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D3" w:rsidRPr="00AF5ED3" w:rsidRDefault="00AF5ED3" w:rsidP="00AF5E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AF5ED3">
        <w:rPr>
          <w:rFonts w:ascii="Times New Roman" w:hAnsi="Times New Roman" w:cs="Times New Roman"/>
          <w:b/>
          <w:sz w:val="28"/>
          <w:szCs w:val="28"/>
          <w:lang w:val="uk-UA"/>
        </w:rPr>
        <w:t>Питання до іспиту</w:t>
      </w:r>
    </w:p>
    <w:bookmarkEnd w:id="0"/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1. Теоретичні і методологічні основи стратегії підприємства. Загальнонаукові і спеціальні методи, інструментарій стратегічного управління.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2. Сутність, місце і роль стратегічного управління в системі управління підприємством.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3. Еволюція систем управління підприємством в Україні і розвитих країнах Заходу.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>4. Підприємство як частково закрита система. Управління фінансами як механізм розподілу ресурсів фірми і координації діяльності підрозділів.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5. Підприємство як відкрита система і перспективне планування його діяльності. Позитивні сторони і недоліки перспективного планування.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6. Рушійні сили зміни принципу планування, планування «від майбутнього до сучасного», а не «від минулого до майбутнього».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7. Методи стратегічного планування.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8. Поняття стратегії. Визначення стратегій різними авторами (И. </w:t>
      </w:r>
      <w:proofErr w:type="spellStart"/>
      <w:r w:rsidRPr="00AF5ED3">
        <w:rPr>
          <w:rFonts w:ascii="Times New Roman" w:hAnsi="Times New Roman" w:cs="Times New Roman"/>
          <w:sz w:val="28"/>
          <w:szCs w:val="28"/>
          <w:lang w:val="uk-UA"/>
        </w:rPr>
        <w:t>Ансофф</w:t>
      </w:r>
      <w:proofErr w:type="spellEnd"/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proofErr w:type="spellStart"/>
      <w:r w:rsidRPr="00AF5ED3">
        <w:rPr>
          <w:rFonts w:ascii="Times New Roman" w:hAnsi="Times New Roman" w:cs="Times New Roman"/>
          <w:sz w:val="28"/>
          <w:szCs w:val="28"/>
          <w:lang w:val="uk-UA"/>
        </w:rPr>
        <w:t>Карлоф</w:t>
      </w:r>
      <w:proofErr w:type="spellEnd"/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 і ін.).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9. Співвідношення понять «політика», «стратегія», «тактика» в управлінні діяльністю підприємства.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>10. Ієрархія стратегій: генеральна (</w:t>
      </w:r>
      <w:proofErr w:type="spellStart"/>
      <w:r w:rsidRPr="00AF5ED3">
        <w:rPr>
          <w:rFonts w:ascii="Times New Roman" w:hAnsi="Times New Roman" w:cs="Times New Roman"/>
          <w:sz w:val="28"/>
          <w:szCs w:val="28"/>
          <w:lang w:val="uk-UA"/>
        </w:rPr>
        <w:t>загалькорпоративна</w:t>
      </w:r>
      <w:proofErr w:type="spellEnd"/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), стратегія бізнесу, комплексна, функціональна.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11. Формулювання стратегій. Аспекти й етапи формування і типи стратегій розвитку підприємства.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12. Інформаційне забезпечення процесу розробки стратегій. Сутність, джерела і методи одержання стратегічної інформації.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>13. Загальна (</w:t>
      </w:r>
      <w:proofErr w:type="spellStart"/>
      <w:r w:rsidRPr="00AF5ED3">
        <w:rPr>
          <w:rFonts w:ascii="Times New Roman" w:hAnsi="Times New Roman" w:cs="Times New Roman"/>
          <w:sz w:val="28"/>
          <w:szCs w:val="28"/>
          <w:lang w:val="uk-UA"/>
        </w:rPr>
        <w:t>макро</w:t>
      </w:r>
      <w:proofErr w:type="spellEnd"/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-) і операційна (мікро-) середовища підприємства і їхні структурні компоненти.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14. Визначення значимості для підприємства впливу факторів зовнішнього середовища кожного рівня. </w:t>
      </w:r>
    </w:p>
    <w:p w:rsid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15. Дослідження стану і прогнозування зміни зовнішнього середовища.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16. Використання екстраполяцій, мозкового штурму, статистичного моделювання, побудови сценаріїв.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17. Загальний аналіз галузі (місце у народному господарстві, зрілість, ринки матеріалів і збуту, прибутковість, темпи інновацій і ін.).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18. Модель Портеру аналізу п'яти конкурентних сил у галузі (споживачі, постачальники, конкуренти, товари-замінники, потенційні конкуренти).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19. Визначення погроз і можливостей зовнішнього середовища. Побудова матриць погроз і можливостей їхнього використання для прийняття рішень.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20. Функціональний аналіз внутрішнього середовища підприємства (маркетинг, фінанси, персонал, виробництво, НДДКР, організація управління, якість продукції).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21. Концепції: життєвого циклу продукції, кривих досвіду, сегментації ринку, операційного і фінансового важелів, цінової моделі капітальних активів і ін. і їхнє використання при аналізі.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22. Сильні і слабкі сторони підприємства, методи і показники, використовувані для їхньої оцінки.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23. Конкурентні переваги фірми (тривалість випуску, неможливість </w:t>
      </w:r>
      <w:proofErr w:type="spellStart"/>
      <w:r w:rsidRPr="00AF5ED3">
        <w:rPr>
          <w:rFonts w:ascii="Times New Roman" w:hAnsi="Times New Roman" w:cs="Times New Roman"/>
          <w:sz w:val="28"/>
          <w:szCs w:val="28"/>
          <w:lang w:val="uk-UA"/>
        </w:rPr>
        <w:t>індентифікації</w:t>
      </w:r>
      <w:proofErr w:type="spellEnd"/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 і копіювання продукції конкурентами й ін.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24. Визначення ключових факторів успіху підприємства. Побудова матриці СВОТ.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25. Місія підприємства, її суть, значення, обов'язкова інформація, використовувана в її офіційному найменуванні.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26. Поняття цілі. Цілі підприємства, їхня класифікація і ранжирування. Кількісні і якісні цілі, вимоги, пропоновані при їхньому формуванні.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27. Стратегії підприємства: зростання, стабільності, скорочення (зменшення) і їхнє використання, різновиди зазначених стратегій.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28. Стратегія комбінування (портфельна) – загальна стратегія </w:t>
      </w:r>
      <w:proofErr w:type="spellStart"/>
      <w:r w:rsidRPr="00AF5ED3">
        <w:rPr>
          <w:rFonts w:ascii="Times New Roman" w:hAnsi="Times New Roman" w:cs="Times New Roman"/>
          <w:sz w:val="28"/>
          <w:szCs w:val="28"/>
          <w:lang w:val="uk-UA"/>
        </w:rPr>
        <w:t>багатобізнесового</w:t>
      </w:r>
      <w:proofErr w:type="spellEnd"/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підприємства, сутність портфельного аналізу.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29. Методики портфельного аналізу (БКГ, Мак-Кінзі й інших матриць), оцінка збалансованості портфеля.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30. Базові портфельні стратегії: росту частки ринку, збереження частки ринку, збору врожаю, ліквідації.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31. СВОТ – аналіз і різні типи вибору стратегічних альтернатив по його результатах. 32. Критерії вибору стратегій і їхнє ранжирування. Порівняння й оцінка ризику й ефекту при виборі стратегій.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33. Вибір стратегічних рішень з використанням експертних методів: </w:t>
      </w:r>
      <w:proofErr w:type="spellStart"/>
      <w:r w:rsidRPr="00AF5ED3">
        <w:rPr>
          <w:rFonts w:ascii="Times New Roman" w:hAnsi="Times New Roman" w:cs="Times New Roman"/>
          <w:sz w:val="28"/>
          <w:szCs w:val="28"/>
          <w:lang w:val="uk-UA"/>
        </w:rPr>
        <w:t>Дельфі</w:t>
      </w:r>
      <w:proofErr w:type="spellEnd"/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, теорії ігор, діалектичного демаршу й ін.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34. Модель Портера розробки стратегій бізнесу (лідерство в зниженні витрат, диференціація, фокусування). </w:t>
      </w:r>
    </w:p>
    <w:p w:rsid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35. Критерії вибору конкретних стратегій. Ризики стратегій Портеру. </w:t>
      </w:r>
      <w:r>
        <w:rPr>
          <w:rFonts w:ascii="Times New Roman" w:hAnsi="Times New Roman" w:cs="Times New Roman"/>
          <w:sz w:val="28"/>
          <w:szCs w:val="28"/>
          <w:lang w:val="uk-UA"/>
        </w:rPr>
        <w:t>\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>36. Зміст комплексної стратегії (основні розділи комплексного стратегічного плану, характер інформації, показники).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37. Нормативна база комплексного стратегічного плану (вимоги, склад, методи формування).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38. Сутність і місце функціональних стратегій, цілі, показники, нормативи при розробці функціональних стратегій.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39. Організація розробки комплексної і функціональної стратегій.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40. Місце поточних планів у стратегічному управління підприємством.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>41. Стратегічні зміни на підприємстві, їхня сутність і рівень. Обґрунтування вибору стратегічних змін.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42. Поняття і складові організаційної культури підприємства. Механізми розвитку організаційної культури.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43. Сутність і задачі стратегічного обліку і контролю зміненого внутрішнього середовища, періодичність їхнього виконання.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44. Стратегічний облік і контроль змін зовнішнього середовища. Значення ранніх сигналів про зміни зовнішнього середовища.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45. Аналіз і оцінка виконання стратегій. Визначення типу і причин відхилень. Типи регулюючих дій.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46. Загальний аналіз галузі (місце в народному господарстві, зрілість, ринки матеріалів і збуту, прибутковість, темпи інновацій).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47. Стратегії бізнесу по Портері. Ризики стратегій Портеру.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48. Дослідження стану і прогнозування змін зовнішнього середовища.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>49. Стратегічні зміни на підприємстві, їхня сутність і рівень. Обґрунтування вибору стратегічних змін.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50. Оборонні і наступальні стратегії підприємства.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51. Оцінка збалансованості портфеля бізнесів.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52. Стратегії скорочення, їхня характеристика й умови застосування.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53. Типи фінансових стратегій, їхня загальна характеристика.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54. Фактори, що впливають на процес вибору комплексної стратегії і визначальні її варіантність.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55. Необхідність відповідності стратегії і структури управління підприємством.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56. Сутність і рівні стратегічних змін на підприємстві.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57. Аналіз галузі і конкуренції. Етапи життєвого циклу галузі.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58. Реалізація стратегії підприємства й організаційна культура. </w:t>
      </w:r>
    </w:p>
    <w:p w:rsidR="00AF5ED3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 xml:space="preserve">59. Класифікація і ранжирування цілей підприємства. </w:t>
      </w:r>
    </w:p>
    <w:p w:rsidR="00D5392F" w:rsidRPr="00AF5ED3" w:rsidRDefault="00AF5ED3" w:rsidP="00AF5E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ED3">
        <w:rPr>
          <w:rFonts w:ascii="Times New Roman" w:hAnsi="Times New Roman" w:cs="Times New Roman"/>
          <w:sz w:val="28"/>
          <w:szCs w:val="28"/>
          <w:lang w:val="uk-UA"/>
        </w:rPr>
        <w:t>60. Стратегії підприємства – лідера ринку.</w:t>
      </w:r>
      <w:r w:rsidRPr="00AF5ED3">
        <w:rPr>
          <w:rFonts w:ascii="Times New Roman" w:hAnsi="Times New Roman" w:cs="Times New Roman"/>
          <w:sz w:val="28"/>
          <w:szCs w:val="28"/>
          <w:lang w:val="uk-UA"/>
        </w:rPr>
        <w:cr/>
      </w:r>
    </w:p>
    <w:sectPr w:rsidR="00D5392F" w:rsidRPr="00AF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D3"/>
    <w:rsid w:val="00AF5ED3"/>
    <w:rsid w:val="00D5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C24E"/>
  <w15:chartTrackingRefBased/>
  <w15:docId w15:val="{581AAD74-2E62-40CE-AA74-36DA8FD9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2022-10-20T11:01:00Z</dcterms:created>
  <dcterms:modified xsi:type="dcterms:W3CDTF">2022-10-20T11:04:00Z</dcterms:modified>
</cp:coreProperties>
</file>