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77" w:rsidRPr="00D37DFC" w:rsidRDefault="00620977" w:rsidP="00620977">
      <w:pPr>
        <w:ind w:firstLine="38"/>
        <w:jc w:val="center"/>
        <w:rPr>
          <w:b/>
        </w:rPr>
      </w:pPr>
      <w:r w:rsidRPr="00D37DFC">
        <w:rPr>
          <w:b/>
        </w:rPr>
        <w:t>11. Розподіл балів, які отримують студенти</w:t>
      </w:r>
    </w:p>
    <w:p w:rsidR="00620977" w:rsidRPr="00D37DFC" w:rsidRDefault="00620977" w:rsidP="00620977">
      <w:pPr>
        <w:jc w:val="center"/>
        <w:rPr>
          <w:b/>
          <w:i/>
        </w:rPr>
      </w:pP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3194"/>
        <w:gridCol w:w="2258"/>
        <w:gridCol w:w="973"/>
        <w:gridCol w:w="963"/>
      </w:tblGrid>
      <w:tr w:rsidR="00620977" w:rsidRPr="00D37DFC" w:rsidTr="006A2666">
        <w:trPr>
          <w:cantSplit/>
        </w:trPr>
        <w:tc>
          <w:tcPr>
            <w:tcW w:w="3989" w:type="pct"/>
            <w:gridSpan w:val="3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Поточний контроль знань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Залік</w:t>
            </w:r>
          </w:p>
        </w:tc>
        <w:tc>
          <w:tcPr>
            <w:tcW w:w="503" w:type="pct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Сума</w:t>
            </w:r>
          </w:p>
        </w:tc>
      </w:tr>
      <w:tr w:rsidR="00620977" w:rsidRPr="00D37DFC" w:rsidTr="006A2666">
        <w:trPr>
          <w:cantSplit/>
        </w:trPr>
        <w:tc>
          <w:tcPr>
            <w:tcW w:w="2810" w:type="pct"/>
            <w:gridSpan w:val="2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Контрольний модуль 1</w:t>
            </w:r>
          </w:p>
        </w:tc>
        <w:tc>
          <w:tcPr>
            <w:tcW w:w="1179" w:type="pct"/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Індивідуальне завдання</w:t>
            </w:r>
          </w:p>
        </w:tc>
        <w:tc>
          <w:tcPr>
            <w:tcW w:w="50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20</w:t>
            </w:r>
          </w:p>
        </w:tc>
        <w:tc>
          <w:tcPr>
            <w:tcW w:w="5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20977" w:rsidRPr="00D37DFC" w:rsidRDefault="00620977" w:rsidP="006A2666">
            <w:pPr>
              <w:jc w:val="center"/>
            </w:pPr>
            <w:r w:rsidRPr="00D37DFC">
              <w:t>100</w:t>
            </w:r>
          </w:p>
        </w:tc>
      </w:tr>
      <w:tr w:rsidR="00620977" w:rsidRPr="00D37DFC" w:rsidTr="006A2666">
        <w:trPr>
          <w:cantSplit/>
        </w:trPr>
        <w:tc>
          <w:tcPr>
            <w:tcW w:w="1142" w:type="pct"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  <w:r w:rsidRPr="00D37DFC">
              <w:t>Змістовий модуль 1</w:t>
            </w:r>
          </w:p>
        </w:tc>
        <w:tc>
          <w:tcPr>
            <w:tcW w:w="1667" w:type="pct"/>
          </w:tcPr>
          <w:p w:rsidR="00620977" w:rsidRPr="00D37DFC" w:rsidRDefault="00620977" w:rsidP="006A2666">
            <w:pPr>
              <w:jc w:val="center"/>
            </w:pPr>
            <w:r w:rsidRPr="00D37DFC">
              <w:t>Змістовий модуль 2</w:t>
            </w:r>
          </w:p>
        </w:tc>
        <w:tc>
          <w:tcPr>
            <w:tcW w:w="1179" w:type="pct"/>
            <w:vMerge w:val="restart"/>
          </w:tcPr>
          <w:p w:rsidR="00620977" w:rsidRPr="00D37DFC" w:rsidRDefault="00620977" w:rsidP="006A2666">
            <w:pPr>
              <w:jc w:val="center"/>
            </w:pPr>
            <w:r w:rsidRPr="00D37DFC">
              <w:t>20</w:t>
            </w: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</w:p>
        </w:tc>
      </w:tr>
      <w:tr w:rsidR="00620977" w:rsidRPr="00D37DFC" w:rsidTr="006A2666">
        <w:trPr>
          <w:cantSplit/>
        </w:trPr>
        <w:tc>
          <w:tcPr>
            <w:tcW w:w="1142" w:type="pct"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  <w:r w:rsidRPr="00D37DFC">
              <w:t>30</w:t>
            </w:r>
          </w:p>
        </w:tc>
        <w:tc>
          <w:tcPr>
            <w:tcW w:w="1667" w:type="pct"/>
          </w:tcPr>
          <w:p w:rsidR="00620977" w:rsidRPr="00D37DFC" w:rsidRDefault="00620977" w:rsidP="006A2666">
            <w:pPr>
              <w:jc w:val="center"/>
            </w:pPr>
            <w:r w:rsidRPr="00D37DFC">
              <w:t>30</w:t>
            </w:r>
          </w:p>
        </w:tc>
        <w:tc>
          <w:tcPr>
            <w:tcW w:w="1179" w:type="pct"/>
            <w:vMerge/>
          </w:tcPr>
          <w:p w:rsidR="00620977" w:rsidRPr="00D37DFC" w:rsidRDefault="00620977" w:rsidP="006A2666">
            <w:pPr>
              <w:jc w:val="center"/>
            </w:pP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620977" w:rsidRPr="00D37DFC" w:rsidRDefault="00620977" w:rsidP="006A2666">
            <w:pPr>
              <w:jc w:val="center"/>
            </w:pPr>
          </w:p>
        </w:tc>
      </w:tr>
    </w:tbl>
    <w:p w:rsidR="00620977" w:rsidRPr="00D37DFC" w:rsidRDefault="00620977" w:rsidP="00620977">
      <w:pPr>
        <w:ind w:firstLine="600"/>
        <w:jc w:val="center"/>
        <w:rPr>
          <w:i/>
        </w:rPr>
      </w:pPr>
    </w:p>
    <w:p w:rsidR="00620977" w:rsidRPr="00D37DFC" w:rsidRDefault="00620977" w:rsidP="00620977">
      <w:pPr>
        <w:ind w:firstLine="600"/>
        <w:jc w:val="center"/>
        <w:rPr>
          <w:i/>
        </w:rPr>
      </w:pPr>
    </w:p>
    <w:p w:rsidR="00620977" w:rsidRPr="00D37DFC" w:rsidRDefault="00620977" w:rsidP="00620977">
      <w:pPr>
        <w:jc w:val="center"/>
        <w:rPr>
          <w:b/>
          <w:bCs/>
        </w:rPr>
      </w:pPr>
      <w:r w:rsidRPr="00D37DFC">
        <w:rPr>
          <w:b/>
          <w:bCs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620977" w:rsidRPr="00D37DFC" w:rsidTr="006A2666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620977" w:rsidRPr="00D37DFC" w:rsidRDefault="00620977" w:rsidP="006A266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 w:rsidRPr="00D37DFC">
              <w:rPr>
                <w:rFonts w:ascii="Times New Roman" w:hAnsi="Times New Roman" w:cs="Times New Roman"/>
                <w:i w:val="0"/>
                <w:caps/>
                <w:sz w:val="24"/>
                <w:szCs w:val="24"/>
              </w:rPr>
              <w:t>За шкалою</w:t>
            </w:r>
          </w:p>
          <w:p w:rsidR="00620977" w:rsidRPr="00D37DFC" w:rsidRDefault="00620977" w:rsidP="006A2666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 w:rsidRPr="00D37DFC">
              <w:rPr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</w:tcPr>
          <w:p w:rsidR="00620977" w:rsidRPr="00D37DFC" w:rsidRDefault="00620977" w:rsidP="006A2666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D37DFC">
              <w:rPr>
                <w:i w:val="0"/>
                <w:sz w:val="24"/>
                <w:szCs w:val="24"/>
              </w:rPr>
              <w:t>За шкалою</w:t>
            </w:r>
          </w:p>
          <w:p w:rsidR="00620977" w:rsidRPr="00D37DFC" w:rsidRDefault="00620977" w:rsidP="006A2666">
            <w:pPr>
              <w:jc w:val="center"/>
              <w:rPr>
                <w:b/>
              </w:rPr>
            </w:pPr>
            <w:r w:rsidRPr="00D37DFC">
              <w:rPr>
                <w:b/>
              </w:rPr>
              <w:t xml:space="preserve">  університету</w:t>
            </w:r>
          </w:p>
        </w:tc>
        <w:tc>
          <w:tcPr>
            <w:tcW w:w="4110" w:type="dxa"/>
            <w:gridSpan w:val="2"/>
          </w:tcPr>
          <w:p w:rsidR="00620977" w:rsidRPr="00D37DFC" w:rsidRDefault="00620977" w:rsidP="006A266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FC">
              <w:rPr>
                <w:rFonts w:ascii="Times New Roman" w:hAnsi="Times New Roman" w:cs="Times New Roman"/>
                <w:sz w:val="24"/>
                <w:szCs w:val="24"/>
              </w:rPr>
              <w:t>За національною шкалою</w:t>
            </w:r>
          </w:p>
        </w:tc>
      </w:tr>
      <w:tr w:rsidR="00620977" w:rsidRPr="00D37DFC" w:rsidTr="006A2666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620977" w:rsidRPr="00D37DFC" w:rsidRDefault="00620977" w:rsidP="006A266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20977" w:rsidRPr="00D37DFC" w:rsidRDefault="00620977" w:rsidP="006A2666">
            <w:pPr>
              <w:pStyle w:val="5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0977" w:rsidRPr="00D37DFC" w:rsidRDefault="00620977" w:rsidP="006A266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FC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1984" w:type="dxa"/>
          </w:tcPr>
          <w:p w:rsidR="00620977" w:rsidRPr="00D37DFC" w:rsidRDefault="00620977" w:rsidP="006A266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FC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90 – 100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20977" w:rsidRPr="00D37DFC" w:rsidRDefault="00620977" w:rsidP="006A2666">
            <w:pPr>
              <w:pStyle w:val="4"/>
              <w:rPr>
                <w:b w:val="0"/>
                <w:sz w:val="24"/>
              </w:rPr>
            </w:pPr>
            <w:r w:rsidRPr="00D37DFC">
              <w:rPr>
                <w:b w:val="0"/>
                <w:sz w:val="24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20977" w:rsidRPr="00D37DFC" w:rsidRDefault="00620977" w:rsidP="006A2666">
            <w:pPr>
              <w:pStyle w:val="4"/>
              <w:rPr>
                <w:b w:val="0"/>
                <w:sz w:val="24"/>
              </w:rPr>
            </w:pPr>
            <w:r w:rsidRPr="00D37DFC">
              <w:rPr>
                <w:b w:val="0"/>
                <w:sz w:val="24"/>
              </w:rPr>
              <w:t>Зараховано</w:t>
            </w: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85 – 89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75 – 84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70 – 74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60 – 69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35 – 59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Не зараховано</w:t>
            </w:r>
          </w:p>
        </w:tc>
      </w:tr>
      <w:tr w:rsidR="00620977" w:rsidRPr="00D37DFC" w:rsidTr="006A2666">
        <w:trPr>
          <w:cantSplit/>
          <w:jc w:val="center"/>
        </w:trPr>
        <w:tc>
          <w:tcPr>
            <w:tcW w:w="1725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1 – 34</w:t>
            </w:r>
          </w:p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  <w:r w:rsidRPr="00D37DFC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20977" w:rsidRPr="00D37DFC" w:rsidRDefault="00620977" w:rsidP="006A2666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620977" w:rsidRPr="00D37DFC" w:rsidRDefault="00620977" w:rsidP="00620977">
      <w:pPr>
        <w:shd w:val="clear" w:color="auto" w:fill="FFFFFF"/>
        <w:tabs>
          <w:tab w:val="left" w:pos="979"/>
        </w:tabs>
        <w:ind w:hanging="567"/>
        <w:jc w:val="both"/>
        <w:rPr>
          <w:color w:val="000000"/>
        </w:rPr>
      </w:pPr>
    </w:p>
    <w:p w:rsidR="00620977" w:rsidRPr="00D37DFC" w:rsidRDefault="00620977" w:rsidP="00620977">
      <w:pPr>
        <w:pStyle w:val="4"/>
        <w:ind w:firstLine="709"/>
        <w:jc w:val="both"/>
        <w:rPr>
          <w:sz w:val="24"/>
        </w:rPr>
      </w:pPr>
      <w:r w:rsidRPr="00D37DFC">
        <w:rPr>
          <w:sz w:val="24"/>
        </w:rPr>
        <w:t>Рейтинг кожного модуля складається з суми середніх оцінок за</w:t>
      </w:r>
    </w:p>
    <w:p w:rsidR="00620977" w:rsidRPr="00D37DFC" w:rsidRDefault="00620977" w:rsidP="00620977">
      <w:pPr>
        <w:pStyle w:val="4"/>
        <w:ind w:firstLine="709"/>
        <w:jc w:val="both"/>
        <w:rPr>
          <w:sz w:val="24"/>
        </w:rPr>
      </w:pPr>
      <w:r w:rsidRPr="00D37DFC">
        <w:rPr>
          <w:b w:val="0"/>
          <w:sz w:val="24"/>
        </w:rPr>
        <w:t xml:space="preserve">- </w:t>
      </w:r>
      <w:r w:rsidRPr="00D37DFC">
        <w:rPr>
          <w:sz w:val="24"/>
        </w:rPr>
        <w:t>аудиторну роботу</w:t>
      </w:r>
      <w:r w:rsidRPr="00D37DFC">
        <w:rPr>
          <w:b w:val="0"/>
          <w:sz w:val="24"/>
        </w:rPr>
        <w:t xml:space="preserve"> студента протягом вивчення навчального матеріалу модуля (</w:t>
      </w:r>
      <w:r w:rsidRPr="00D37DFC">
        <w:rPr>
          <w:sz w:val="24"/>
        </w:rPr>
        <w:t>10 балів);</w:t>
      </w:r>
    </w:p>
    <w:p w:rsidR="00620977" w:rsidRPr="00D37DFC" w:rsidRDefault="00620977" w:rsidP="00620977">
      <w:pPr>
        <w:pStyle w:val="4"/>
        <w:ind w:firstLine="709"/>
        <w:jc w:val="both"/>
        <w:rPr>
          <w:b w:val="0"/>
          <w:sz w:val="24"/>
        </w:rPr>
      </w:pPr>
      <w:r w:rsidRPr="00D37DFC">
        <w:rPr>
          <w:b w:val="0"/>
          <w:sz w:val="24"/>
        </w:rPr>
        <w:t xml:space="preserve">- </w:t>
      </w:r>
      <w:r w:rsidRPr="00D37DFC">
        <w:rPr>
          <w:sz w:val="24"/>
        </w:rPr>
        <w:t>модульну контрольну роботу (20 балів).</w:t>
      </w:r>
    </w:p>
    <w:p w:rsidR="00620977" w:rsidRPr="00D37DFC" w:rsidRDefault="00620977" w:rsidP="00620977">
      <w:pPr>
        <w:pStyle w:val="a5"/>
        <w:spacing w:after="0"/>
        <w:ind w:left="0" w:firstLine="709"/>
        <w:jc w:val="both"/>
      </w:pPr>
      <w:r w:rsidRPr="00D37DFC">
        <w:t>Поточне оцінювання всіх видів навчальної діяльності студента здійснюється в національній 4-бальній системі: “</w:t>
      </w:r>
      <w:smartTag w:uri="urn:schemas-microsoft-com:office:smarttags" w:element="metricconverter">
        <w:smartTagPr>
          <w:attr w:name="ProductID" w:val="5”"/>
        </w:smartTagPr>
        <w:r w:rsidRPr="00D37DFC">
          <w:t>5”</w:t>
        </w:r>
      </w:smartTag>
      <w:r w:rsidRPr="00D37DFC">
        <w:t>, “</w:t>
      </w:r>
      <w:smartTag w:uri="urn:schemas-microsoft-com:office:smarttags" w:element="metricconverter">
        <w:smartTagPr>
          <w:attr w:name="ProductID" w:val="4”"/>
        </w:smartTagPr>
        <w:r w:rsidRPr="00D37DFC">
          <w:t>4”</w:t>
        </w:r>
      </w:smartTag>
      <w:r w:rsidRPr="00D37DFC">
        <w:t>, “</w:t>
      </w:r>
      <w:smartTag w:uri="urn:schemas-microsoft-com:office:smarttags" w:element="metricconverter">
        <w:smartTagPr>
          <w:attr w:name="ProductID" w:val="3”"/>
        </w:smartTagPr>
        <w:r w:rsidRPr="00D37DFC">
          <w:t>3”</w:t>
        </w:r>
      </w:smartTag>
      <w:r w:rsidRPr="00D37DFC">
        <w:t>, “</w:t>
      </w:r>
      <w:smartTag w:uri="urn:schemas-microsoft-com:office:smarttags" w:element="metricconverter">
        <w:smartTagPr>
          <w:attr w:name="ProductID" w:val="2”"/>
        </w:smartTagPr>
        <w:r w:rsidRPr="00D37DFC">
          <w:t>2”</w:t>
        </w:r>
      </w:smartTag>
      <w:r w:rsidRPr="00D37DFC">
        <w:t>. В кінці вивчення навчального матеріалу модуля (після проведення модульної контрольної роботи) викладач виставляє  середню оцінку за аудиторну роботу студента, та оцінку в 4-бальній системі за модульну контрольну роботу. Ці оцінки викладач трансформує в рейтинговий бал таким чином:</w:t>
      </w:r>
    </w:p>
    <w:p w:rsidR="00620977" w:rsidRPr="00D37DFC" w:rsidRDefault="00620977" w:rsidP="00620977">
      <w:pPr>
        <w:numPr>
          <w:ilvl w:val="0"/>
          <w:numId w:val="1"/>
        </w:numPr>
        <w:ind w:left="0" w:firstLine="709"/>
        <w:jc w:val="both"/>
        <w:rPr>
          <w:b/>
        </w:rPr>
      </w:pPr>
      <w:r w:rsidRPr="00D37DFC">
        <w:rPr>
          <w:b/>
        </w:rPr>
        <w:t>Аудиторна робота студента: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5”"/>
        </w:smartTagPr>
        <w:r w:rsidRPr="00D37DFC">
          <w:t>5”</w:t>
        </w:r>
      </w:smartTag>
      <w:r w:rsidRPr="00D37DFC">
        <w:t xml:space="preserve"> – 9-10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4”"/>
        </w:smartTagPr>
        <w:r w:rsidRPr="00D37DFC">
          <w:t>4”</w:t>
        </w:r>
      </w:smartTag>
      <w:r w:rsidRPr="00D37DFC">
        <w:t xml:space="preserve"> – 8-7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3”"/>
        </w:smartTagPr>
        <w:r w:rsidRPr="00D37DFC">
          <w:t>3”</w:t>
        </w:r>
      </w:smartTag>
      <w:r w:rsidRPr="00D37DFC">
        <w:t xml:space="preserve"> – 6-5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2”"/>
        </w:smartTagPr>
        <w:r w:rsidRPr="00D37DFC">
          <w:t>2”</w:t>
        </w:r>
      </w:smartTag>
      <w:r w:rsidRPr="00D37DFC">
        <w:t xml:space="preserve"> – 4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0”"/>
        </w:smartTagPr>
        <w:r w:rsidRPr="00D37DFC">
          <w:t>0”</w:t>
        </w:r>
      </w:smartTag>
      <w:r w:rsidRPr="00D37DFC">
        <w:t xml:space="preserve"> балів – не був присутнім на жодному занятті з навчальної дисципліни.</w:t>
      </w:r>
    </w:p>
    <w:p w:rsidR="00620977" w:rsidRPr="00D37DFC" w:rsidRDefault="00620977" w:rsidP="00620977">
      <w:pPr>
        <w:jc w:val="both"/>
        <w:rPr>
          <w:b/>
        </w:rPr>
      </w:pPr>
      <w:r w:rsidRPr="00D37DFC">
        <w:rPr>
          <w:b/>
        </w:rPr>
        <w:lastRenderedPageBreak/>
        <w:t>2.         Модульна контрольна робота: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5”"/>
        </w:smartTagPr>
        <w:r w:rsidRPr="00D37DFC">
          <w:t>5”</w:t>
        </w:r>
      </w:smartTag>
      <w:r w:rsidRPr="00D37DFC">
        <w:t xml:space="preserve"> – 20-18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4”"/>
        </w:smartTagPr>
        <w:r w:rsidRPr="00D37DFC">
          <w:t>4”</w:t>
        </w:r>
      </w:smartTag>
      <w:r w:rsidRPr="00D37DFC">
        <w:t xml:space="preserve"> – 18-16 балів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3”"/>
        </w:smartTagPr>
        <w:r w:rsidRPr="00D37DFC">
          <w:t>3”</w:t>
        </w:r>
      </w:smartTag>
      <w:r w:rsidRPr="00D37DFC">
        <w:t xml:space="preserve"> – 14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2”"/>
        </w:smartTagPr>
        <w:r w:rsidRPr="00D37DFC">
          <w:t>2”</w:t>
        </w:r>
      </w:smartTag>
      <w:r w:rsidRPr="00D37DFC">
        <w:t xml:space="preserve"> – 13 балів;</w:t>
      </w:r>
    </w:p>
    <w:p w:rsidR="00620977" w:rsidRPr="00D37DFC" w:rsidRDefault="00620977" w:rsidP="00620977">
      <w:pPr>
        <w:ind w:firstLine="709"/>
        <w:jc w:val="both"/>
      </w:pPr>
      <w:r w:rsidRPr="00D37DFC">
        <w:t>“</w:t>
      </w:r>
      <w:smartTag w:uri="urn:schemas-microsoft-com:office:smarttags" w:element="metricconverter">
        <w:smartTagPr>
          <w:attr w:name="ProductID" w:val="0”"/>
        </w:smartTagPr>
        <w:r w:rsidRPr="00D37DFC">
          <w:t>0”</w:t>
        </w:r>
      </w:smartTag>
      <w:r w:rsidRPr="00D37DFC">
        <w:t xml:space="preserve"> балів – не з’явився на модульну контрольну роботу.</w:t>
      </w:r>
    </w:p>
    <w:p w:rsidR="00620977" w:rsidRPr="00D37DFC" w:rsidRDefault="00620977" w:rsidP="00620977">
      <w:pPr>
        <w:ind w:firstLine="709"/>
        <w:jc w:val="both"/>
      </w:pPr>
      <w:r w:rsidRPr="00D37DFC">
        <w:t xml:space="preserve">Таким чином,  рейтинг студента за вивчення навчального матеріалу кожного модуля є сумою рейтингових балів за вищеназвані 2 складові модуля. Максимальний рейтинг студента за один модуль становить </w:t>
      </w:r>
      <w:r w:rsidRPr="00D37DFC">
        <w:rPr>
          <w:b/>
        </w:rPr>
        <w:t xml:space="preserve">30 </w:t>
      </w:r>
      <w:r w:rsidRPr="00D37DFC">
        <w:t>балів. Оцінка навчальних досягнень студента за модуль виставляється так:</w:t>
      </w:r>
    </w:p>
    <w:p w:rsidR="00620977" w:rsidRPr="00D37DFC" w:rsidRDefault="00620977" w:rsidP="00620977">
      <w:pPr>
        <w:jc w:val="both"/>
        <w:rPr>
          <w:b/>
        </w:rPr>
      </w:pPr>
    </w:p>
    <w:p w:rsidR="00620977" w:rsidRPr="00D37DFC" w:rsidRDefault="00620977" w:rsidP="00620977">
      <w:pPr>
        <w:ind w:firstLine="709"/>
        <w:jc w:val="both"/>
        <w:rPr>
          <w:b/>
        </w:rPr>
      </w:pPr>
      <w:r w:rsidRPr="00D37DFC">
        <w:rPr>
          <w:b/>
        </w:rPr>
        <w:t>Розрахунок рейтингу студентів</w:t>
      </w:r>
    </w:p>
    <w:p w:rsidR="00620977" w:rsidRPr="00D37DFC" w:rsidRDefault="00620977" w:rsidP="00620977">
      <w:pPr>
        <w:ind w:firstLine="709"/>
        <w:jc w:val="both"/>
      </w:pPr>
      <w:r w:rsidRPr="00D37DFC">
        <w:t>Навчальний матеріал дисципліни об’єднано в два контрольні модулі на семестр.</w:t>
      </w:r>
    </w:p>
    <w:p w:rsidR="00620977" w:rsidRPr="00D37DFC" w:rsidRDefault="00620977" w:rsidP="00620977">
      <w:pPr>
        <w:ind w:firstLine="709"/>
        <w:jc w:val="both"/>
      </w:pPr>
      <w:r w:rsidRPr="00D37DFC">
        <w:rPr>
          <w:b/>
        </w:rPr>
        <w:t xml:space="preserve">Індивідуальне завдання </w:t>
      </w:r>
      <w:r w:rsidRPr="00D37DFC">
        <w:t xml:space="preserve">студенти отримують на початку семестру та виконують протягом </w:t>
      </w:r>
      <w:proofErr w:type="spellStart"/>
      <w:r w:rsidRPr="00D37DFC">
        <w:t>семестра</w:t>
      </w:r>
      <w:proofErr w:type="spellEnd"/>
      <w:r w:rsidRPr="00D37DFC">
        <w:t xml:space="preserve"> згідно графіка. Наприкінці семестру викладач виставляє підсумкову оцінку за виконання комплексного завдання. Максимальна кількість балів за виконання індивідуального завдання </w:t>
      </w:r>
      <w:r w:rsidRPr="00D37DFC">
        <w:rPr>
          <w:b/>
        </w:rPr>
        <w:t>– 20 балів.</w:t>
      </w:r>
    </w:p>
    <w:p w:rsidR="00620977" w:rsidRPr="00D37DFC" w:rsidRDefault="00620977" w:rsidP="00620977">
      <w:pPr>
        <w:ind w:firstLine="709"/>
        <w:jc w:val="both"/>
        <w:rPr>
          <w:b/>
          <w:i/>
        </w:rPr>
      </w:pPr>
      <w:r w:rsidRPr="00D37DFC">
        <w:rPr>
          <w:b/>
          <w:i/>
        </w:rPr>
        <w:t>Максимальний семестровий рейтинговий бал студента становить 80 балів.</w:t>
      </w:r>
    </w:p>
    <w:p w:rsidR="00620977" w:rsidRPr="00D37DFC" w:rsidRDefault="00620977" w:rsidP="00620977">
      <w:pPr>
        <w:ind w:firstLine="709"/>
        <w:jc w:val="both"/>
        <w:rPr>
          <w:b/>
        </w:rPr>
      </w:pPr>
      <w:r w:rsidRPr="00D37DFC">
        <w:rPr>
          <w:b/>
        </w:rPr>
        <w:t>Екзамен (диференційований залік)</w:t>
      </w:r>
    </w:p>
    <w:p w:rsidR="00620977" w:rsidRPr="00D37DFC" w:rsidRDefault="00620977" w:rsidP="00620977">
      <w:pPr>
        <w:ind w:firstLine="709"/>
        <w:jc w:val="both"/>
      </w:pPr>
      <w:r w:rsidRPr="00D37DFC">
        <w:t>На екзамені (диференційованому заліку) екзаменатор оцінює відповідь студента за 4-бальною національною системою і виставляє екзаменаційну оцінку “відмінно”, “добре”, “задовільно”, “незадовільно”.</w:t>
      </w:r>
    </w:p>
    <w:p w:rsidR="00620977" w:rsidRPr="00D37DFC" w:rsidRDefault="00620977" w:rsidP="00620977">
      <w:pPr>
        <w:ind w:firstLine="709"/>
        <w:jc w:val="both"/>
      </w:pPr>
      <w:r w:rsidRPr="00D37DFC">
        <w:t>Підсумковий рейтинговий бал є сумою семестрового рейтингового балу та екзаменаційного балу.</w:t>
      </w:r>
    </w:p>
    <w:p w:rsidR="00620977" w:rsidRPr="00D37DFC" w:rsidRDefault="00620977" w:rsidP="00620977">
      <w:pPr>
        <w:ind w:firstLine="709"/>
        <w:jc w:val="both"/>
      </w:pPr>
      <w:r w:rsidRPr="00D37DFC">
        <w:t>Для підрахунку підсумкового рейтингу екзаменаційна оцінка трансформується в екзаменаційні бали:</w:t>
      </w:r>
    </w:p>
    <w:p w:rsidR="00620977" w:rsidRPr="00D37DFC" w:rsidRDefault="00620977" w:rsidP="00620977">
      <w:pPr>
        <w:ind w:firstLine="709"/>
        <w:jc w:val="both"/>
      </w:pPr>
      <w:r w:rsidRPr="00D37DFC">
        <w:t>“відмінно”         - 20-18 балів</w:t>
      </w:r>
    </w:p>
    <w:p w:rsidR="00620977" w:rsidRPr="00D37DFC" w:rsidRDefault="00620977" w:rsidP="00620977">
      <w:pPr>
        <w:ind w:firstLine="709"/>
        <w:jc w:val="both"/>
      </w:pPr>
      <w:r w:rsidRPr="00D37DFC">
        <w:t>“добре”              - 17-14 балів</w:t>
      </w:r>
    </w:p>
    <w:p w:rsidR="00620977" w:rsidRPr="00D37DFC" w:rsidRDefault="00620977" w:rsidP="00620977">
      <w:pPr>
        <w:ind w:firstLine="709"/>
        <w:jc w:val="both"/>
      </w:pPr>
      <w:r w:rsidRPr="00D37DFC">
        <w:t>“задовільно”     - 13-10 балів</w:t>
      </w:r>
    </w:p>
    <w:p w:rsidR="00620977" w:rsidRPr="00D37DFC" w:rsidRDefault="00620977" w:rsidP="00620977">
      <w:pPr>
        <w:ind w:firstLine="709"/>
        <w:jc w:val="both"/>
      </w:pPr>
      <w:r w:rsidRPr="00D37DFC">
        <w:t>“незадовільно” – 9 балів</w:t>
      </w:r>
    </w:p>
    <w:p w:rsidR="00620977" w:rsidRPr="00307C89" w:rsidRDefault="00620977" w:rsidP="00620977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Cs w:val="28"/>
        </w:rPr>
      </w:pPr>
    </w:p>
    <w:p w:rsidR="00D13714" w:rsidRDefault="00D13714">
      <w:bookmarkStart w:id="0" w:name="_GoBack"/>
      <w:bookmarkEnd w:id="0"/>
    </w:p>
    <w:sectPr w:rsidR="00D137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7606"/>
    <w:multiLevelType w:val="multilevel"/>
    <w:tmpl w:val="7FAE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4B"/>
    <w:rsid w:val="0012184B"/>
    <w:rsid w:val="00620977"/>
    <w:rsid w:val="00D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AE5B6-0AB5-4774-9883-E15FEE01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218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218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218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218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84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12184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12184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1218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12184B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3">
    <w:name w:val="Body Text"/>
    <w:basedOn w:val="a"/>
    <w:link w:val="a4"/>
    <w:rsid w:val="0012184B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2184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rsid w:val="001218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218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2023-10-31T12:21:00Z</dcterms:created>
  <dcterms:modified xsi:type="dcterms:W3CDTF">2023-10-31T12:25:00Z</dcterms:modified>
</cp:coreProperties>
</file>