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1BC" w:rsidRDefault="009E61BC" w:rsidP="009E61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Бойова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психічна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травма –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патологічний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центральної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нервової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чинників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бойового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стресу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зумовлює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патофізіологічні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61BC" w:rsidRDefault="009E61BC" w:rsidP="009E61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Бойовий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стрес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багаторівневий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адаптаційної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екстремальної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бойової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) обстановки,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супроводжується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напруженням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реактивної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саморегуляції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закріпленням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специфічних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пристосувальних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психофізіологічних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Бойовий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стрес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передпатологічним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дестабілізаційним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станом,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вичерпує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функціональний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резерв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збільшує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ризик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дезінтеграції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психічної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стійких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сомато-вегетативних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дисфункцій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61BC" w:rsidRDefault="009E61BC" w:rsidP="009E61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Екстремальні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бойові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службово-бойової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особового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складу,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знижують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психологічну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безпеку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загрожують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життю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здоров’ю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стресфакторів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безпосередня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загроза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поранення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зброї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ураження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присутність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загибелі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людей, робота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залишками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заручниках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полоні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фізичне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психологічне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сексуальне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насильство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унаслідок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підвищується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тривожність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емоційна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напруженість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психотравмуючий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психіку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61BC" w:rsidRDefault="009E61BC" w:rsidP="009E61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Посилена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психологічна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– система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комплексних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характеру,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визначеною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групою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першочергової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на них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стресогенних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службової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позаслужбової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навчальновиховного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, з метою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своєчасної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особового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складу,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адаптаційних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до умов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службово-бойової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благополуччя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службовому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побутовому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травматизму. </w:t>
      </w:r>
    </w:p>
    <w:p w:rsidR="009E61BC" w:rsidRDefault="009E61BC" w:rsidP="009E61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Посттравматичний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стресовий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розлад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відповідна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реакція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надмірні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емоційні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подразники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фактичну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стресову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відбулася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звичайного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людського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Посттравматичний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стресовий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розлад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відстрочена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затяжна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реакція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кризову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подію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загрозливого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катастрофічного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характеру та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спровокувати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дистресу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61BC">
        <w:rPr>
          <w:rFonts w:ascii="Times New Roman" w:hAnsi="Times New Roman" w:cs="Times New Roman"/>
          <w:sz w:val="28"/>
          <w:szCs w:val="28"/>
        </w:rPr>
        <w:t>в будь</w:t>
      </w:r>
      <w:proofErr w:type="gramEnd"/>
      <w:r w:rsidRPr="009E61B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61BC" w:rsidRDefault="009E61BC" w:rsidP="009E61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Психологічна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– вид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людей для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необхідної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станів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психічних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груповій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61BC" w:rsidRDefault="009E61BC" w:rsidP="009E61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Психологічна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корекція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цілеспрямований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психологічний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військовослужбовця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приведення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психічного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стану до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lastRenderedPageBreak/>
        <w:t>виявлення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відхилень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неклінічних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здатності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службових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5FCA" w:rsidRDefault="009E61BC" w:rsidP="009E61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Психологічна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– система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соціальнопсихологічних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>, психолого-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оптимізації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психоемоційного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стану в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самосвідомості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спрямування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зусиль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особи на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B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E61BC">
        <w:rPr>
          <w:rFonts w:ascii="Times New Roman" w:hAnsi="Times New Roman" w:cs="Times New Roman"/>
          <w:sz w:val="28"/>
          <w:szCs w:val="28"/>
        </w:rPr>
        <w:t>.</w:t>
      </w:r>
    </w:p>
    <w:p w:rsidR="009E61BC" w:rsidRPr="00817CD7" w:rsidRDefault="009E61BC" w:rsidP="009E61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Кризове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консультування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консультування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отримувачам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кризи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термінової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спрямованої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емоційну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підтримку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переживань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усвідомлення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кризової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свідомості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та 14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“глухого кута” до “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”),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стресової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кризової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толерантності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отримувача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моделей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>.</w:t>
      </w:r>
    </w:p>
    <w:p w:rsidR="009E61BC" w:rsidRPr="00817CD7" w:rsidRDefault="009E61BC" w:rsidP="009E61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Психологічний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супровід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службово-бойових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– комплекс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підтримання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оптимального стану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службово-бойових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стійкості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стресових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чинників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виникненню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негативних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психічних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станів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61BC" w:rsidRPr="00817CD7" w:rsidRDefault="009E61BC" w:rsidP="009E61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Психопрофілактика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– комплекс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організаційних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службових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просвітницьких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соціально-економічних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психічних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розладів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негативних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психічних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станів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сприятливих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службово-бойових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виснаження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вигорання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деформації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особового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складу,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військовослужбовцям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особливо в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віднесений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посиленої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з метою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високої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працездатності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службовобойової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>.</w:t>
      </w:r>
    </w:p>
    <w:p w:rsidR="009E61BC" w:rsidRPr="00817CD7" w:rsidRDefault="009E61BC" w:rsidP="009E61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Психотравматична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екстремальна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критична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подія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значний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негативний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екстремальний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психогенний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) на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особистість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та за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наслідками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61BC" w:rsidRPr="00817CD7" w:rsidRDefault="009E61BC" w:rsidP="009E61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Психологічне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комплекс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військовослужбовцям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прибуття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7CD7">
        <w:rPr>
          <w:rFonts w:ascii="Times New Roman" w:hAnsi="Times New Roman" w:cs="Times New Roman"/>
          <w:sz w:val="28"/>
          <w:szCs w:val="28"/>
        </w:rPr>
        <w:t>до пункту</w:t>
      </w:r>
      <w:proofErr w:type="gram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постійної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дислокації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та перед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відбуттям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відпустку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>.</w:t>
      </w:r>
    </w:p>
    <w:p w:rsidR="00817CD7" w:rsidRDefault="00817CD7" w:rsidP="00817CD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CD7">
        <w:rPr>
          <w:rFonts w:ascii="Times New Roman" w:hAnsi="Times New Roman" w:cs="Times New Roman"/>
          <w:sz w:val="28"/>
          <w:szCs w:val="28"/>
        </w:rPr>
        <w:lastRenderedPageBreak/>
        <w:t>Кризовий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стан −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психічний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раптово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зазнала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суб’єктивно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значимої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травми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непередбачуваної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життєвого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ладу,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внутрішньоособистої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картини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яка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загрозою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виникнен</w:t>
      </w:r>
      <w:r>
        <w:rPr>
          <w:rFonts w:ascii="Times New Roman" w:hAnsi="Times New Roman" w:cs="Times New Roman"/>
          <w:sz w:val="28"/>
          <w:szCs w:val="28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психотравмуючої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C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CD7" w:rsidRDefault="00817CD7" w:rsidP="00817CD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Кризовий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стан не входить до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хворобливих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розглядається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як нормальна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реакці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аномальні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CD7" w:rsidRDefault="00817CD7" w:rsidP="00817CD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Кризове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реакція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на яку-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небудь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кризову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подію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відображає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суб’єктивну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значимість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індивіда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тривоги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страху,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фрустрації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CD7" w:rsidRDefault="00817CD7" w:rsidP="00817CD7">
      <w:pPr>
        <w:jc w:val="both"/>
        <w:rPr>
          <w:rFonts w:ascii="Times New Roman" w:hAnsi="Times New Roman" w:cs="Times New Roman"/>
          <w:sz w:val="28"/>
          <w:szCs w:val="28"/>
        </w:rPr>
      </w:pPr>
      <w:r w:rsidRPr="00817CD7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соматичних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проявів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кризи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. Людина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відчувати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нудота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блювота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мимовільне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випорожнення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кишківника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сечовипускання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сухість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роті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потовиділення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тремтіння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серцебиття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утруднене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запаморочення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позиви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сечовипускання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безсоння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нервова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збудливість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розвиватися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стрімко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але, як правило,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Вказані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симптоми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проявитися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проміжок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часу, часто у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нападів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спричинених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певним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нагадуванням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про катастрофу, яке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до повторного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переживання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CD7" w:rsidRDefault="00817CD7" w:rsidP="00817CD7">
      <w:pPr>
        <w:jc w:val="both"/>
        <w:rPr>
          <w:rFonts w:ascii="Times New Roman" w:hAnsi="Times New Roman" w:cs="Times New Roman"/>
          <w:sz w:val="28"/>
          <w:szCs w:val="28"/>
        </w:rPr>
      </w:pPr>
      <w:r w:rsidRPr="00817CD7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реакцій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при кризах. У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постраждалого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як правило,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афективні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неспокій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плач,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гнів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сміх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передчуття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хаосу) і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когнітивні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часу – час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зупиняється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; з̕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являється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нереальності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– “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мною”, “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вихід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”, “як у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кіно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наче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робот”;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з̕являється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надмірна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до деталей –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суперпам̕ять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звужується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свідомість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погіршується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пам̕ять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). Людина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переживати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емоційне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зніяковіння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і страх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розумового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божевілля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контролю.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Типовими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концентрацією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втратою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пам̕яті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нічних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кошмарів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CD7" w:rsidRDefault="00817CD7" w:rsidP="00817CD7">
      <w:pPr>
        <w:jc w:val="both"/>
        <w:rPr>
          <w:rFonts w:ascii="Times New Roman" w:hAnsi="Times New Roman" w:cs="Times New Roman"/>
          <w:sz w:val="28"/>
          <w:szCs w:val="28"/>
        </w:rPr>
      </w:pPr>
      <w:r w:rsidRPr="00817CD7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поведінкових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реакцій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при кризах.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Поведінкові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метушливість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гіперактивність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дратівливість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нервозність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втрата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апатія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неспокійними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гіперактивними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дратівливими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відчувають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душевну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порожнечу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ентузіазму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Внутрішній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хаос часто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виявляється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фізичному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неспокої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впадають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апатію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Паніка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агресія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розвинутися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посттравматичний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постраждалих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відчувають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нервозність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підвищену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чутливість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несподіваних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звуків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світла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різких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напружені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відчувають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“зараз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станеться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потреба бути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тими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кого вони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люблять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 xml:space="preserve">, бути на </w:t>
      </w:r>
      <w:proofErr w:type="spellStart"/>
      <w:r w:rsidRPr="00817CD7">
        <w:rPr>
          <w:rFonts w:ascii="Times New Roman" w:hAnsi="Times New Roman" w:cs="Times New Roman"/>
          <w:sz w:val="28"/>
          <w:szCs w:val="28"/>
        </w:rPr>
        <w:t>самоті</w:t>
      </w:r>
      <w:proofErr w:type="spellEnd"/>
      <w:r w:rsidRPr="00817CD7">
        <w:rPr>
          <w:rFonts w:ascii="Times New Roman" w:hAnsi="Times New Roman" w:cs="Times New Roman"/>
          <w:sz w:val="28"/>
          <w:szCs w:val="28"/>
        </w:rPr>
        <w:t>.</w:t>
      </w:r>
    </w:p>
    <w:p w:rsidR="00596407" w:rsidRPr="009C412D" w:rsidRDefault="00596407" w:rsidP="0059640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412D">
        <w:rPr>
          <w:rFonts w:ascii="Times New Roman" w:hAnsi="Times New Roman" w:cs="Times New Roman"/>
          <w:sz w:val="28"/>
          <w:szCs w:val="28"/>
        </w:rPr>
        <w:lastRenderedPageBreak/>
        <w:t>Травматичний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стрес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особлива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стресової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стрес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перевантажує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психологічні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фізіологічні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адаптаційні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руйнує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Прийнято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травматичний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стрес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нормальна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реакція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ненормальні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, стан,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, яка пережила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звичайного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людського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загрозу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життю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, смерть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поранення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, участь у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діях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насильство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стихійні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лиха та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катастрофи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т.ін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. Спектр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викликають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травматичні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стресові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широкий і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охоплює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безліч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загроза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власному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життю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життю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близької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загроза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фізичному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9C412D">
        <w:rPr>
          <w:rFonts w:ascii="Times New Roman" w:hAnsi="Times New Roman" w:cs="Times New Roman"/>
          <w:sz w:val="28"/>
          <w:szCs w:val="28"/>
        </w:rPr>
        <w:t>здоров̕ю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образу “Я”</w:t>
      </w:r>
    </w:p>
    <w:p w:rsidR="001D3213" w:rsidRPr="009C412D" w:rsidRDefault="001D3213" w:rsidP="0059640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Психотравму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синонімічно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вживаються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емоційний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травматичний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стрес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емоційна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травма,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психологічна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травма,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психічна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травма)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описують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переживання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невідповідності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загрозливими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факторами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індивідуальними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можливостями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супроводжується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інтенсивним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страхом,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гострим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відчуттям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безпорадності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контролю,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когнітивними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412D">
        <w:rPr>
          <w:rFonts w:ascii="Times New Roman" w:hAnsi="Times New Roman" w:cs="Times New Roman"/>
          <w:sz w:val="28"/>
          <w:szCs w:val="28"/>
        </w:rPr>
        <w:t>у способах</w:t>
      </w:r>
      <w:proofErr w:type="gram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регуляції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афектів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спричиняє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тривалі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психічні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особистісні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розлади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фізіологічному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біохімічна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рівновага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пояснюються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стани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знеболення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надмірне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збудження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амнезія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імунітету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виснаження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мозку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блокується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міжпівкульна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синаптична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передача,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інакше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функціонують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нейрони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кори головного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мозку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страждають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C412D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proofErr w:type="gram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з контролем над </w:t>
      </w:r>
      <w:proofErr w:type="spellStart"/>
      <w:r w:rsidRPr="009C412D">
        <w:rPr>
          <w:rFonts w:ascii="Times New Roman" w:hAnsi="Times New Roman" w:cs="Times New Roman"/>
          <w:sz w:val="28"/>
          <w:szCs w:val="28"/>
        </w:rPr>
        <w:t>агресивністю</w:t>
      </w:r>
      <w:proofErr w:type="spellEnd"/>
      <w:r w:rsidRPr="009C412D">
        <w:rPr>
          <w:rFonts w:ascii="Times New Roman" w:hAnsi="Times New Roman" w:cs="Times New Roman"/>
          <w:sz w:val="28"/>
          <w:szCs w:val="28"/>
        </w:rPr>
        <w:t xml:space="preserve"> та циклом сну</w:t>
      </w:r>
    </w:p>
    <w:sectPr w:rsidR="001D3213" w:rsidRPr="009C4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BC"/>
    <w:rsid w:val="00151CF1"/>
    <w:rsid w:val="001D3213"/>
    <w:rsid w:val="00205FCA"/>
    <w:rsid w:val="00596407"/>
    <w:rsid w:val="00817CD7"/>
    <w:rsid w:val="009C412D"/>
    <w:rsid w:val="009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CA61B-7B05-458F-A140-9A21A1B5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home_book</dc:creator>
  <cp:keywords/>
  <dc:description/>
  <cp:lastModifiedBy>home_book</cp:lastModifiedBy>
  <cp:revision>4</cp:revision>
  <dcterms:created xsi:type="dcterms:W3CDTF">2023-06-19T09:43:00Z</dcterms:created>
  <dcterms:modified xsi:type="dcterms:W3CDTF">2023-06-20T07:12:00Z</dcterms:modified>
</cp:coreProperties>
</file>