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C339" w14:textId="6E0FE915" w:rsidR="004F74DA" w:rsidRPr="004F74DA" w:rsidRDefault="004F74DA" w:rsidP="004F74DA">
      <w:pPr>
        <w:ind w:hanging="11"/>
        <w:jc w:val="center"/>
        <w:rPr>
          <w:rFonts w:cs="Times New Roman"/>
          <w:b/>
          <w:bCs/>
          <w:szCs w:val="28"/>
          <w:lang w:val="uk-UA"/>
        </w:rPr>
      </w:pPr>
      <w:r w:rsidRPr="004F74DA">
        <w:rPr>
          <w:rFonts w:cs="Times New Roman"/>
          <w:b/>
          <w:bCs/>
          <w:szCs w:val="28"/>
          <w:lang w:val="uk-UA"/>
        </w:rPr>
        <w:t xml:space="preserve">Питання до </w:t>
      </w:r>
      <w:r w:rsidR="00CE7A69">
        <w:rPr>
          <w:rFonts w:cs="Times New Roman"/>
          <w:b/>
          <w:bCs/>
          <w:szCs w:val="28"/>
          <w:lang w:val="uk-UA"/>
        </w:rPr>
        <w:t>дисципліни</w:t>
      </w:r>
      <w:r w:rsidRPr="004F74DA">
        <w:rPr>
          <w:rFonts w:cs="Times New Roman"/>
          <w:b/>
          <w:bCs/>
          <w:szCs w:val="28"/>
          <w:lang w:val="uk-UA"/>
        </w:rPr>
        <w:t xml:space="preserve"> Інноваційний інжиніринг</w:t>
      </w:r>
    </w:p>
    <w:p w14:paraId="3EE92B2F" w14:textId="77777777" w:rsidR="004F74DA" w:rsidRPr="004F74DA" w:rsidRDefault="004F74DA" w:rsidP="004F74DA">
      <w:pPr>
        <w:rPr>
          <w:rFonts w:eastAsia="Times New Roman" w:cs="Times New Roman"/>
          <w:szCs w:val="28"/>
          <w:lang w:val="uk-UA" w:eastAsia="ru-RU"/>
        </w:rPr>
      </w:pPr>
    </w:p>
    <w:p w14:paraId="51F443AA" w14:textId="5940B0E4" w:rsidR="004F74DA" w:rsidRPr="004F74DA" w:rsidRDefault="00FE16D7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Розкрити поняття</w:t>
      </w:r>
      <w:r w:rsidRPr="004F74D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«І</w:t>
      </w:r>
      <w:r w:rsidRPr="004F74DA">
        <w:rPr>
          <w:rFonts w:eastAsia="Times New Roman" w:cs="Times New Roman"/>
          <w:szCs w:val="28"/>
          <w:lang w:val="uk-UA" w:eastAsia="ru-RU"/>
        </w:rPr>
        <w:t>нноваційний інжині</w:t>
      </w:r>
      <w:r>
        <w:rPr>
          <w:rFonts w:eastAsia="Times New Roman" w:cs="Times New Roman"/>
          <w:szCs w:val="28"/>
          <w:lang w:val="uk-UA" w:eastAsia="ru-RU"/>
        </w:rPr>
        <w:t>ри</w:t>
      </w:r>
      <w:r w:rsidRPr="004F74DA">
        <w:rPr>
          <w:rFonts w:eastAsia="Times New Roman" w:cs="Times New Roman"/>
          <w:szCs w:val="28"/>
          <w:lang w:val="uk-UA" w:eastAsia="ru-RU"/>
        </w:rPr>
        <w:t>нг</w:t>
      </w:r>
      <w:r>
        <w:rPr>
          <w:rFonts w:eastAsia="Times New Roman" w:cs="Times New Roman"/>
          <w:szCs w:val="28"/>
          <w:lang w:val="uk-UA" w:eastAsia="ru-RU"/>
        </w:rPr>
        <w:t>»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у сфері енергетики і чому він важливий</w:t>
      </w:r>
    </w:p>
    <w:p w14:paraId="22D4B338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основні виклики стоять перед енергетичною галуззю у сучасному світі?</w:t>
      </w:r>
    </w:p>
    <w:p w14:paraId="54EC2962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технологічні інновації можуть підвищити ефективність виробництва електроенергії?</w:t>
      </w:r>
    </w:p>
    <w:p w14:paraId="02FC7DBB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впровадження відновлюваних джерел енергії впливає на сферу енергетики?</w:t>
      </w:r>
    </w:p>
    <w:p w14:paraId="2B701C5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сприяє розвитку "розумних" мереж та енергозбереженню?</w:t>
      </w:r>
    </w:p>
    <w:p w14:paraId="06FC124C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зберігання електроенергії в сфері енергетики?</w:t>
      </w:r>
    </w:p>
    <w:p w14:paraId="0F56AC2E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оптимізації дистанційного моніторингу та керування енергосистемами?</w:t>
      </w:r>
    </w:p>
    <w:p w14:paraId="0B18078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виклики пов'язані з кібербезпекою в енергетичній галузі та як їх вирішувати?</w:t>
      </w:r>
    </w:p>
    <w:p w14:paraId="33E57CF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враховувати екологічні аспекти при розробці інноваційних рішень для енергетики?</w:t>
      </w:r>
    </w:p>
    <w:p w14:paraId="05F7EF0B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оптимізації енергетичної інфраструктури міст?</w:t>
      </w:r>
    </w:p>
    <w:p w14:paraId="139A2E46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фактори впливають на прийняття рішень щодо інвестування в інноваційні проекти в енергетиці?</w:t>
      </w:r>
    </w:p>
    <w:p w14:paraId="1CEDEC8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допомагає вирішувати проблеми з енергоефективністю?</w:t>
      </w:r>
    </w:p>
    <w:p w14:paraId="6E97BA40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Що таке "інтернет речей" (IoT) і як він використовується в сфері енергетики?</w:t>
      </w:r>
    </w:p>
    <w:p w14:paraId="4DD126D4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розробляти нові матеріали для покращення сонячних батарей та вітрових генераторів?</w:t>
      </w:r>
    </w:p>
    <w:p w14:paraId="6BCB7D56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lastRenderedPageBreak/>
        <w:t>Як використовувати інноваційний інжиніринг для модернізації енергетичних мереж та інфраструктури?</w:t>
      </w:r>
    </w:p>
    <w:p w14:paraId="789442C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Яким чином інноваційний інжиніринг впливає на розробку нових енергозберігаючих технологій?</w:t>
      </w:r>
    </w:p>
    <w:p w14:paraId="6AD2B3EB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можливості пропонує "зелена" енергетика і які інновації потрібні для її подальшого розвитку?</w:t>
      </w:r>
    </w:p>
    <w:p w14:paraId="304D204E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розробляти технології для використання відновлюваної біомаси в енергетиці?</w:t>
      </w:r>
    </w:p>
    <w:p w14:paraId="19DD1366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надійності та безпеки енергетичних об'єктів?</w:t>
      </w:r>
    </w:p>
    <w:p w14:paraId="513DF955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залучати громадськість до процесу прийняття рішень щодо розвитку енергетики?</w:t>
      </w:r>
    </w:p>
    <w:p w14:paraId="51932472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зменшення втрат електроенергії під час транспортування та розподілу?</w:t>
      </w:r>
    </w:p>
    <w:p w14:paraId="14E9F8D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перспективи розвитку ядерної енергетики в контексті інноваційного інжинірингу?</w:t>
      </w:r>
    </w:p>
    <w:p w14:paraId="6EFC1842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співпрацювати з академічними установами та дослідницькими лабораторіями у сфері енергетики?</w:t>
      </w:r>
    </w:p>
    <w:p w14:paraId="583B991B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зменшення викидів парникових газів в енергетиці?</w:t>
      </w:r>
    </w:p>
    <w:p w14:paraId="016D87D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енергоефективних будівель та об'єктів?</w:t>
      </w:r>
    </w:p>
    <w:p w14:paraId="6200ED3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розвитку "розумних" мереж енергопостачання?</w:t>
      </w:r>
    </w:p>
    <w:p w14:paraId="589933F7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можливості надає інноваційний інжиніринг для розвитку мікрогенерації та децентралізованих енергетичних систем?</w:t>
      </w:r>
    </w:p>
    <w:p w14:paraId="086B7FFF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вдосконалювати методи діагностики та обслуговування енергетичного обладнання?</w:t>
      </w:r>
    </w:p>
    <w:p w14:paraId="1F1A1761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забезпечення стійкості енергосистем до надзвичайних ситуацій?</w:t>
      </w:r>
    </w:p>
    <w:p w14:paraId="46FFB17D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lastRenderedPageBreak/>
        <w:t>Яким чином інноваційний інжиніринг сприяє підвищенню конкурентоспроможності енергетичних компаній?</w:t>
      </w:r>
    </w:p>
    <w:p w14:paraId="5A48ECAA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інновації в сфері відновлюваних джерел енергії мають потенціал для революції в енергетиці?</w:t>
      </w:r>
    </w:p>
    <w:p w14:paraId="3AAC10F2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енергозбереження для підприємств та побутових споживачів?</w:t>
      </w:r>
    </w:p>
    <w:p w14:paraId="7612EFEC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надійності енергопостачання?</w:t>
      </w:r>
    </w:p>
    <w:p w14:paraId="4F8B3309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інновації у сфері енергетики сприяють захисту навколишнього середовища?</w:t>
      </w:r>
    </w:p>
    <w:p w14:paraId="2A31B551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інфраструктуру для зарядки електромобілів та розвитку транспорту на альтернативних джерелах енергії?</w:t>
      </w:r>
    </w:p>
    <w:p w14:paraId="50059E1F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енергетичної безпеки та стійкості до кібератак?</w:t>
      </w:r>
    </w:p>
    <w:p w14:paraId="028FDFDC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технології в сфері виробництва, транспорту та зберігання енергії відіграють важливу роль у сучасній енергетиці?</w:t>
      </w:r>
    </w:p>
    <w:p w14:paraId="648BB12B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мікромережі для надійного та стійкого енергопостачання в сільських районах?</w:t>
      </w:r>
    </w:p>
    <w:p w14:paraId="5E18ABF1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підвищення ефективності використання геотермальної та гідроенергії?</w:t>
      </w:r>
    </w:p>
    <w:p w14:paraId="73892DEA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технології в сфері енергетики можуть сприяти зменшенню залежності від імпорту та розвитку внутрішніх ресурсів?</w:t>
      </w:r>
    </w:p>
    <w:p w14:paraId="70B36364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енергетичні системи для місць з важкодоступними умовами, наприклад, арктичних областей?</w:t>
      </w:r>
    </w:p>
    <w:p w14:paraId="2CF8D70F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розвитку акумуляторних та енергосховищ систем?</w:t>
      </w:r>
    </w:p>
    <w:p w14:paraId="615F2B4C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важливо розвивати технології очищення та конверсії відходів в енергію?</w:t>
      </w:r>
    </w:p>
    <w:p w14:paraId="1B0CDC14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розробки нових матеріалів для сонячних панелей?</w:t>
      </w:r>
    </w:p>
    <w:p w14:paraId="57639A18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lastRenderedPageBreak/>
        <w:t>Яким чином інноваційний інжиніринг може підвищити ефективність використання теплової енергії?</w:t>
      </w:r>
    </w:p>
    <w:p w14:paraId="231B78B7" w14:textId="19922F6C" w:rsidR="004F74DA" w:rsidRPr="004F74DA" w:rsidRDefault="00FE16D7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Довести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важлив</w:t>
      </w:r>
      <w:r>
        <w:rPr>
          <w:rFonts w:eastAsia="Times New Roman" w:cs="Times New Roman"/>
          <w:szCs w:val="28"/>
          <w:lang w:val="uk-UA" w:eastAsia="ru-RU"/>
        </w:rPr>
        <w:t>ість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розви</w:t>
      </w:r>
      <w:r>
        <w:rPr>
          <w:rFonts w:eastAsia="Times New Roman" w:cs="Times New Roman"/>
          <w:szCs w:val="28"/>
          <w:lang w:val="uk-UA" w:eastAsia="ru-RU"/>
        </w:rPr>
        <w:t>тку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«</w:t>
      </w:r>
      <w:r w:rsidR="004F74DA" w:rsidRPr="004F74DA">
        <w:rPr>
          <w:rFonts w:eastAsia="Times New Roman" w:cs="Times New Roman"/>
          <w:szCs w:val="28"/>
          <w:lang w:val="uk-UA" w:eastAsia="ru-RU"/>
        </w:rPr>
        <w:t>зелен</w:t>
      </w:r>
      <w:r>
        <w:rPr>
          <w:rFonts w:eastAsia="Times New Roman" w:cs="Times New Roman"/>
          <w:szCs w:val="28"/>
          <w:lang w:val="uk-UA" w:eastAsia="ru-RU"/>
        </w:rPr>
        <w:t>их»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будівельн</w:t>
      </w:r>
      <w:r>
        <w:rPr>
          <w:rFonts w:eastAsia="Times New Roman" w:cs="Times New Roman"/>
          <w:szCs w:val="28"/>
          <w:lang w:val="uk-UA" w:eastAsia="ru-RU"/>
        </w:rPr>
        <w:t>их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технології та інфраструктур</w:t>
      </w:r>
      <w:r>
        <w:rPr>
          <w:rFonts w:eastAsia="Times New Roman" w:cs="Times New Roman"/>
          <w:szCs w:val="28"/>
          <w:lang w:val="uk-UA" w:eastAsia="ru-RU"/>
        </w:rPr>
        <w:t>и</w:t>
      </w:r>
      <w:r w:rsidR="004F74DA" w:rsidRPr="004F74DA">
        <w:rPr>
          <w:rFonts w:eastAsia="Times New Roman" w:cs="Times New Roman"/>
          <w:szCs w:val="28"/>
          <w:lang w:val="uk-UA" w:eastAsia="ru-RU"/>
        </w:rPr>
        <w:t>?</w:t>
      </w:r>
    </w:p>
    <w:p w14:paraId="6FF2D0D4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 використовувати інноваційний інжиніринг для оптимізації використання газових ресурсів у сфері енергетики?</w:t>
      </w:r>
    </w:p>
    <w:p w14:paraId="514258BD" w14:textId="77777777" w:rsidR="004F74DA" w:rsidRPr="004F74DA" w:rsidRDefault="004F74DA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 w:rsidRPr="004F74DA">
        <w:rPr>
          <w:rFonts w:eastAsia="Times New Roman" w:cs="Times New Roman"/>
          <w:szCs w:val="28"/>
          <w:lang w:val="uk-UA" w:eastAsia="ru-RU"/>
        </w:rPr>
        <w:t>Які інновації в енергетичних системах можуть підвищити стійкість до природних катастроф та інших надзвичайних ситуацій?</w:t>
      </w:r>
    </w:p>
    <w:p w14:paraId="79533115" w14:textId="55138774" w:rsidR="004F74DA" w:rsidRPr="004F74DA" w:rsidRDefault="00FE16D7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Р</w:t>
      </w:r>
      <w:r w:rsidR="004F74DA" w:rsidRPr="004F74DA">
        <w:rPr>
          <w:rFonts w:eastAsia="Times New Roman" w:cs="Times New Roman"/>
          <w:szCs w:val="28"/>
          <w:lang w:val="uk-UA" w:eastAsia="ru-RU"/>
        </w:rPr>
        <w:t>озви</w:t>
      </w:r>
      <w:r>
        <w:rPr>
          <w:rFonts w:eastAsia="Times New Roman" w:cs="Times New Roman"/>
          <w:szCs w:val="28"/>
          <w:lang w:val="uk-UA" w:eastAsia="ru-RU"/>
        </w:rPr>
        <w:t>ток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технології для відновлення та реконструкції застарілих енергетичних об'єктів</w:t>
      </w:r>
    </w:p>
    <w:p w14:paraId="078EFE73" w14:textId="4054ADE0" w:rsidR="004F74DA" w:rsidRPr="004F74DA" w:rsidRDefault="00FE16D7" w:rsidP="004F74DA">
      <w:pPr>
        <w:numPr>
          <w:ilvl w:val="0"/>
          <w:numId w:val="1"/>
        </w:numPr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В</w:t>
      </w:r>
      <w:r w:rsidR="004F74DA" w:rsidRPr="004F74DA">
        <w:rPr>
          <w:rFonts w:eastAsia="Times New Roman" w:cs="Times New Roman"/>
          <w:szCs w:val="28"/>
          <w:lang w:val="uk-UA" w:eastAsia="ru-RU"/>
        </w:rPr>
        <w:t>икорист</w:t>
      </w:r>
      <w:r>
        <w:rPr>
          <w:rFonts w:eastAsia="Times New Roman" w:cs="Times New Roman"/>
          <w:szCs w:val="28"/>
          <w:lang w:val="uk-UA" w:eastAsia="ru-RU"/>
        </w:rPr>
        <w:t>ання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інноваційн</w:t>
      </w:r>
      <w:r>
        <w:rPr>
          <w:rFonts w:eastAsia="Times New Roman" w:cs="Times New Roman"/>
          <w:szCs w:val="28"/>
          <w:lang w:val="uk-UA" w:eastAsia="ru-RU"/>
        </w:rPr>
        <w:t>ого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інжиніринг</w:t>
      </w:r>
      <w:r>
        <w:rPr>
          <w:rFonts w:eastAsia="Times New Roman" w:cs="Times New Roman"/>
          <w:szCs w:val="28"/>
          <w:lang w:val="uk-UA" w:eastAsia="ru-RU"/>
        </w:rPr>
        <w:t>у</w:t>
      </w:r>
      <w:r w:rsidR="004F74DA" w:rsidRPr="004F74DA">
        <w:rPr>
          <w:rFonts w:eastAsia="Times New Roman" w:cs="Times New Roman"/>
          <w:szCs w:val="28"/>
          <w:lang w:val="uk-UA" w:eastAsia="ru-RU"/>
        </w:rPr>
        <w:t xml:space="preserve"> для створення стійких, ефективних та сті</w:t>
      </w:r>
      <w:r>
        <w:rPr>
          <w:rFonts w:eastAsia="Times New Roman" w:cs="Times New Roman"/>
          <w:szCs w:val="28"/>
          <w:lang w:val="uk-UA" w:eastAsia="ru-RU"/>
        </w:rPr>
        <w:t>йких енергосистем</w:t>
      </w:r>
    </w:p>
    <w:p w14:paraId="3D104E4C" w14:textId="77777777" w:rsidR="004F74DA" w:rsidRDefault="004F74DA" w:rsidP="004F74DA">
      <w:pPr>
        <w:ind w:left="720"/>
        <w:rPr>
          <w:rFonts w:eastAsia="Times New Roman" w:cs="Times New Roman"/>
          <w:szCs w:val="28"/>
          <w:lang w:val="uk-UA" w:eastAsia="ru-RU"/>
        </w:rPr>
      </w:pPr>
    </w:p>
    <w:p w14:paraId="37130ED5" w14:textId="77777777" w:rsidR="004F74DA" w:rsidRDefault="004F74DA" w:rsidP="004F74DA">
      <w:pPr>
        <w:ind w:left="720"/>
        <w:rPr>
          <w:rFonts w:eastAsia="Times New Roman" w:cs="Times New Roman"/>
          <w:szCs w:val="28"/>
          <w:lang w:val="uk-UA" w:eastAsia="ru-RU"/>
        </w:rPr>
      </w:pPr>
    </w:p>
    <w:p w14:paraId="60530B7B" w14:textId="77777777" w:rsidR="004F74DA" w:rsidRDefault="004F74DA" w:rsidP="004F74DA">
      <w:pPr>
        <w:ind w:left="720"/>
        <w:rPr>
          <w:rFonts w:eastAsia="Times New Roman" w:cs="Times New Roman"/>
          <w:szCs w:val="28"/>
          <w:lang w:val="uk-UA" w:eastAsia="ru-RU"/>
        </w:rPr>
      </w:pPr>
    </w:p>
    <w:sectPr w:rsidR="004F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CC"/>
    <w:multiLevelType w:val="multilevel"/>
    <w:tmpl w:val="7B98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50367"/>
    <w:multiLevelType w:val="multilevel"/>
    <w:tmpl w:val="86887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DA"/>
    <w:rsid w:val="004F74DA"/>
    <w:rsid w:val="00602F3D"/>
    <w:rsid w:val="00CD7444"/>
    <w:rsid w:val="00CE7A69"/>
    <w:rsid w:val="00FE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7860"/>
  <w15:chartTrackingRefBased/>
  <w15:docId w15:val="{15375A95-C14A-4483-A101-239FD0BD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3D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2023-11-02T15:00:00Z</dcterms:created>
  <dcterms:modified xsi:type="dcterms:W3CDTF">2023-11-02T15:24:00Z</dcterms:modified>
</cp:coreProperties>
</file>