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Ажажа</w:t>
      </w:r>
      <w:proofErr w:type="spellEnd"/>
      <w:r w:rsidR="0020249B" w:rsidRPr="00C3343C">
        <w:rPr>
          <w:i/>
          <w:iCs/>
          <w:sz w:val="28"/>
          <w:szCs w:val="28"/>
          <w:lang w:val="uk-UA"/>
        </w:rPr>
        <w:t xml:space="preserve"> Марина Андріївна </w:t>
      </w:r>
      <w:r w:rsidR="0020249B">
        <w:rPr>
          <w:i/>
          <w:iCs/>
          <w:sz w:val="28"/>
          <w:szCs w:val="28"/>
          <w:lang w:val="uk-UA"/>
        </w:rPr>
        <w:t xml:space="preserve">– </w:t>
      </w:r>
      <w:r w:rsidRPr="00C3343C">
        <w:rPr>
          <w:i/>
          <w:iCs/>
          <w:sz w:val="28"/>
          <w:szCs w:val="28"/>
          <w:lang w:val="uk-UA"/>
        </w:rPr>
        <w:t>доктор</w:t>
      </w:r>
      <w:r w:rsidR="0020249B">
        <w:rPr>
          <w:i/>
          <w:iCs/>
          <w:sz w:val="28"/>
          <w:szCs w:val="28"/>
          <w:lang w:val="uk-UA"/>
        </w:rPr>
        <w:t xml:space="preserve"> </w:t>
      </w:r>
      <w:r w:rsidRPr="00C3343C">
        <w:rPr>
          <w:i/>
          <w:iCs/>
          <w:sz w:val="28"/>
          <w:szCs w:val="28"/>
          <w:lang w:val="uk-UA"/>
        </w:rPr>
        <w:t xml:space="preserve"> наук з державного управління, професор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управління </w:t>
      </w:r>
      <w:r w:rsidR="00172E0D">
        <w:rPr>
          <w:i/>
          <w:iCs/>
          <w:sz w:val="28"/>
          <w:szCs w:val="28"/>
          <w:lang w:val="uk-UA"/>
        </w:rPr>
        <w:t>та адміністрування</w:t>
      </w:r>
      <w:r w:rsidRPr="00C3343C">
        <w:rPr>
          <w:i/>
          <w:iCs/>
          <w:sz w:val="28"/>
          <w:szCs w:val="28"/>
          <w:lang w:val="uk-UA"/>
        </w:rPr>
        <w:t xml:space="preserve">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Pr="00C3343C">
        <w:rPr>
          <w:i/>
          <w:iCs/>
          <w:sz w:val="28"/>
          <w:szCs w:val="28"/>
          <w:lang w:val="uk-UA"/>
        </w:rPr>
        <w:t>azazmarina17@gmail</w:t>
      </w:r>
      <w:bookmarkStart w:id="0" w:name="_GoBack"/>
      <w:bookmarkEnd w:id="0"/>
      <w:r w:rsidRPr="00C3343C">
        <w:rPr>
          <w:i/>
          <w:iCs/>
          <w:sz w:val="28"/>
          <w:szCs w:val="28"/>
          <w:lang w:val="uk-UA"/>
        </w:rPr>
        <w:t>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066-911-84-05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управління, державна служба.</w:t>
      </w:r>
    </w:p>
    <w:p w:rsidR="00C3343C" w:rsidRPr="00C3343C" w:rsidRDefault="0020249B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343C" w:rsidRPr="00C3343C">
        <w:rPr>
          <w:sz w:val="28"/>
          <w:szCs w:val="28"/>
          <w:lang w:val="uk-UA"/>
        </w:rPr>
        <w:t xml:space="preserve"> Запорізькому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проводить інтерактивні лекції за наступними темами: «Маркетинг державних послуг», «Актуальні питання надання адміністративних послуг в Україні в контексті європейських стандартів», «Розвиток громадянських компетентностей державних службовців та посадових осіб місцевого самоврядування як необхідна складова реформи публічного управління», «</w:t>
      </w:r>
      <w:proofErr w:type="spellStart"/>
      <w:r w:rsidR="00C3343C" w:rsidRPr="00C3343C">
        <w:rPr>
          <w:sz w:val="28"/>
          <w:szCs w:val="28"/>
          <w:lang w:val="uk-UA"/>
        </w:rPr>
        <w:t>Самоменеджмент</w:t>
      </w:r>
      <w:proofErr w:type="spellEnd"/>
      <w:r w:rsidR="00C3343C" w:rsidRPr="00C3343C">
        <w:rPr>
          <w:sz w:val="28"/>
          <w:szCs w:val="28"/>
          <w:lang w:val="uk-UA"/>
        </w:rPr>
        <w:t xml:space="preserve"> публічних службовців», «Основи місцевого економічного розвитку».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172E0D"/>
    <w:rsid w:val="0020249B"/>
    <w:rsid w:val="00252312"/>
    <w:rsid w:val="00A8532B"/>
    <w:rsid w:val="00C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2020-12-13T17:32:00Z</dcterms:created>
  <dcterms:modified xsi:type="dcterms:W3CDTF">2023-11-02T23:31:00Z</dcterms:modified>
</cp:coreProperties>
</file>