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2B" w:rsidRDefault="0011372B" w:rsidP="0011372B">
      <w:pPr>
        <w:spacing w:after="0" w:line="240" w:lineRule="auto"/>
        <w:ind w:right="-2" w:firstLine="624"/>
        <w:jc w:val="center"/>
        <w:rPr>
          <w:rFonts w:ascii="Times New Roman" w:eastAsia="Times New Roman" w:hAnsi="Times New Roman" w:cs="Times New Roman"/>
          <w:b/>
          <w:spacing w:val="-4"/>
          <w:sz w:val="30"/>
          <w:szCs w:val="30"/>
          <w:lang w:eastAsia="ru-RU"/>
        </w:rPr>
      </w:pPr>
      <w:bookmarkStart w:id="0" w:name="_GoBack"/>
      <w:r>
        <w:rPr>
          <w:rFonts w:ascii="Times New Roman" w:eastAsia="Times New Roman" w:hAnsi="Times New Roman" w:cs="Times New Roman"/>
          <w:b/>
          <w:spacing w:val="-4"/>
          <w:sz w:val="30"/>
          <w:szCs w:val="30"/>
          <w:lang w:eastAsia="ru-RU"/>
        </w:rPr>
        <w:t>ОПРАЦЮВАННЯ НАУКОВОЇ ЛІТЕРАТУРИ</w:t>
      </w:r>
    </w:p>
    <w:bookmarkEnd w:id="0"/>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val="ru-RU" w:eastAsia="ru-RU"/>
        </w:rPr>
      </w:pP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Після того, як ви обрали тему роботи, приступайте до опрацювання фахової літератури з проблеми. Але читати наукову літературу треба цілеспрямовано, тому ми й розповіли вам спочатку про те, як визначати мету й завдання роботи. Опрацювання наукової літератури дасть можливість з’ясувати стан дослідження обраної теми в українському мовознавстві, а цим самим убереже вас від повторення давно відомих </w:t>
      </w:r>
      <w:proofErr w:type="spellStart"/>
      <w:r>
        <w:rPr>
          <w:rFonts w:ascii="Times New Roman" w:eastAsia="Times New Roman" w:hAnsi="Times New Roman" w:cs="Times New Roman"/>
          <w:spacing w:val="-4"/>
          <w:sz w:val="30"/>
          <w:szCs w:val="30"/>
          <w:lang w:eastAsia="ru-RU"/>
        </w:rPr>
        <w:t>істин</w:t>
      </w:r>
      <w:proofErr w:type="spellEnd"/>
      <w:r>
        <w:rPr>
          <w:rFonts w:ascii="Times New Roman" w:eastAsia="Times New Roman" w:hAnsi="Times New Roman" w:cs="Times New Roman"/>
          <w:spacing w:val="-4"/>
          <w:sz w:val="30"/>
          <w:szCs w:val="30"/>
          <w:lang w:eastAsia="ru-RU"/>
        </w:rPr>
        <w:t>.</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Зрозуміло, найнеобхідніші праці вам порекомендує викладач, але треба й самому набувати вмінь визначати коло опублікованих розвідок з вашої або дотичної теми, які допоможуть у роботі.</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Початковим етапом у пошуку й опрацюванні наукової літератури з досліджуваної теми повинна стати робота </w:t>
      </w:r>
      <w:r>
        <w:rPr>
          <w:rFonts w:ascii="Times New Roman" w:eastAsia="Times New Roman" w:hAnsi="Times New Roman" w:cs="Times New Roman"/>
          <w:b/>
          <w:spacing w:val="-4"/>
          <w:sz w:val="30"/>
          <w:szCs w:val="30"/>
          <w:lang w:eastAsia="ru-RU"/>
        </w:rPr>
        <w:t>з довідково-бібліографічними джерелами</w:t>
      </w:r>
      <w:r>
        <w:rPr>
          <w:rFonts w:ascii="Times New Roman" w:eastAsia="Times New Roman" w:hAnsi="Times New Roman" w:cs="Times New Roman"/>
          <w:spacing w:val="-4"/>
          <w:sz w:val="30"/>
          <w:szCs w:val="30"/>
          <w:lang w:eastAsia="ru-RU"/>
        </w:rPr>
        <w:t xml:space="preserve">. Сподіваємося на те, що ви вже вмієте користуватися алфавітними, систематичними й предметними й електронними каталогами університетської бібліотеки. Якщо ж у вас виникнуть труднощі, </w:t>
      </w:r>
      <w:proofErr w:type="spellStart"/>
      <w:r>
        <w:rPr>
          <w:rFonts w:ascii="Times New Roman" w:eastAsia="Times New Roman" w:hAnsi="Times New Roman" w:cs="Times New Roman"/>
          <w:spacing w:val="-4"/>
          <w:sz w:val="30"/>
          <w:szCs w:val="30"/>
          <w:lang w:eastAsia="ru-RU"/>
        </w:rPr>
        <w:t>скористай-теся</w:t>
      </w:r>
      <w:proofErr w:type="spellEnd"/>
      <w:r>
        <w:rPr>
          <w:rFonts w:ascii="Times New Roman" w:eastAsia="Times New Roman" w:hAnsi="Times New Roman" w:cs="Times New Roman"/>
          <w:spacing w:val="-4"/>
          <w:sz w:val="30"/>
          <w:szCs w:val="30"/>
          <w:lang w:eastAsia="ru-RU"/>
        </w:rPr>
        <w:t xml:space="preserve"> послугами чергового </w:t>
      </w:r>
      <w:proofErr w:type="spellStart"/>
      <w:r>
        <w:rPr>
          <w:rFonts w:ascii="Times New Roman" w:eastAsia="Times New Roman" w:hAnsi="Times New Roman" w:cs="Times New Roman"/>
          <w:spacing w:val="-4"/>
          <w:sz w:val="30"/>
          <w:szCs w:val="30"/>
          <w:lang w:eastAsia="ru-RU"/>
        </w:rPr>
        <w:t>бібліотекаря</w:t>
      </w:r>
      <w:proofErr w:type="spellEnd"/>
      <w:r>
        <w:rPr>
          <w:rFonts w:ascii="Times New Roman" w:eastAsia="Times New Roman" w:hAnsi="Times New Roman" w:cs="Times New Roman"/>
          <w:spacing w:val="-4"/>
          <w:sz w:val="30"/>
          <w:szCs w:val="30"/>
          <w:lang w:eastAsia="ru-RU"/>
        </w:rPr>
        <w:t xml:space="preserve">. Але перед тим, як “пірнути” в каталоги, радимо звернутися до </w:t>
      </w:r>
      <w:r>
        <w:rPr>
          <w:rFonts w:ascii="Times New Roman" w:eastAsia="Times New Roman" w:hAnsi="Times New Roman" w:cs="Times New Roman"/>
          <w:b/>
          <w:spacing w:val="-4"/>
          <w:sz w:val="30"/>
          <w:szCs w:val="30"/>
          <w:lang w:eastAsia="ru-RU"/>
        </w:rPr>
        <w:t>вузівських підручників і посібників з сучасної</w:t>
      </w:r>
      <w:r>
        <w:rPr>
          <w:rFonts w:ascii="Times New Roman" w:eastAsia="Times New Roman" w:hAnsi="Times New Roman" w:cs="Times New Roman"/>
          <w:i/>
          <w:spacing w:val="-4"/>
          <w:sz w:val="30"/>
          <w:szCs w:val="30"/>
          <w:lang w:eastAsia="ru-RU"/>
        </w:rPr>
        <w:t xml:space="preserve"> </w:t>
      </w:r>
      <w:r>
        <w:rPr>
          <w:rFonts w:ascii="Times New Roman" w:eastAsia="Times New Roman" w:hAnsi="Times New Roman" w:cs="Times New Roman"/>
          <w:b/>
          <w:spacing w:val="-4"/>
          <w:sz w:val="30"/>
          <w:szCs w:val="30"/>
          <w:lang w:eastAsia="ru-RU"/>
        </w:rPr>
        <w:t>української літературної мови</w:t>
      </w:r>
      <w:r>
        <w:rPr>
          <w:rFonts w:ascii="Times New Roman" w:eastAsia="Times New Roman" w:hAnsi="Times New Roman" w:cs="Times New Roman"/>
          <w:spacing w:val="-4"/>
          <w:sz w:val="30"/>
          <w:szCs w:val="30"/>
          <w:lang w:eastAsia="ru-RU"/>
        </w:rPr>
        <w:t xml:space="preserve">, а в разі необхідності – й підручників з допоміжних лінгвістичних дисциплін: </w:t>
      </w:r>
      <w:r>
        <w:rPr>
          <w:rFonts w:ascii="Times New Roman" w:eastAsia="Times New Roman" w:hAnsi="Times New Roman" w:cs="Times New Roman"/>
          <w:b/>
          <w:spacing w:val="-4"/>
          <w:sz w:val="30"/>
          <w:szCs w:val="30"/>
          <w:lang w:eastAsia="ru-RU"/>
        </w:rPr>
        <w:t>загального мово-</w:t>
      </w:r>
      <w:proofErr w:type="spellStart"/>
      <w:r>
        <w:rPr>
          <w:rFonts w:ascii="Times New Roman" w:eastAsia="Times New Roman" w:hAnsi="Times New Roman" w:cs="Times New Roman"/>
          <w:b/>
          <w:spacing w:val="-4"/>
          <w:sz w:val="30"/>
          <w:szCs w:val="30"/>
          <w:lang w:eastAsia="ru-RU"/>
        </w:rPr>
        <w:t>знавства</w:t>
      </w:r>
      <w:proofErr w:type="spellEnd"/>
      <w:r>
        <w:rPr>
          <w:rFonts w:ascii="Times New Roman" w:eastAsia="Times New Roman" w:hAnsi="Times New Roman" w:cs="Times New Roman"/>
          <w:b/>
          <w:spacing w:val="-4"/>
          <w:sz w:val="30"/>
          <w:szCs w:val="30"/>
          <w:lang w:eastAsia="ru-RU"/>
        </w:rPr>
        <w:t>, української діалектології, історії української мови, стилістики української мови</w:t>
      </w:r>
      <w:r>
        <w:rPr>
          <w:rFonts w:ascii="Times New Roman" w:eastAsia="Times New Roman" w:hAnsi="Times New Roman" w:cs="Times New Roman"/>
          <w:spacing w:val="-4"/>
          <w:sz w:val="30"/>
          <w:szCs w:val="30"/>
          <w:lang w:eastAsia="ru-RU"/>
        </w:rPr>
        <w:t xml:space="preserve">. Багато цінного матеріалу дадуть вузівські посібники з російської мови та інших слов’янських мов. Зважте на те, що в багатьох підручниках, посібниках </w:t>
      </w:r>
      <w:r>
        <w:rPr>
          <w:rFonts w:ascii="Times New Roman" w:eastAsia="Times New Roman" w:hAnsi="Times New Roman" w:cs="Times New Roman"/>
          <w:b/>
          <w:spacing w:val="-4"/>
          <w:sz w:val="30"/>
          <w:szCs w:val="30"/>
          <w:lang w:eastAsia="ru-RU"/>
        </w:rPr>
        <w:t>є зноски, примітки, пояснення до тексту,</w:t>
      </w:r>
      <w:r>
        <w:rPr>
          <w:rFonts w:ascii="Times New Roman" w:eastAsia="Times New Roman" w:hAnsi="Times New Roman" w:cs="Times New Roman"/>
          <w:spacing w:val="-4"/>
          <w:sz w:val="30"/>
          <w:szCs w:val="30"/>
          <w:lang w:eastAsia="ru-RU"/>
        </w:rPr>
        <w:t xml:space="preserve"> де автори покликаються на інші публікації, що можуть вас зацікавити. А в багатьох підручниках </w:t>
      </w:r>
      <w:r>
        <w:rPr>
          <w:rFonts w:ascii="Times New Roman" w:eastAsia="Times New Roman" w:hAnsi="Times New Roman" w:cs="Times New Roman"/>
          <w:b/>
          <w:spacing w:val="-4"/>
          <w:sz w:val="30"/>
          <w:szCs w:val="30"/>
          <w:lang w:eastAsia="ru-RU"/>
        </w:rPr>
        <w:t>до кожного розділу</w:t>
      </w:r>
      <w:r>
        <w:rPr>
          <w:rFonts w:ascii="Times New Roman" w:eastAsia="Times New Roman" w:hAnsi="Times New Roman" w:cs="Times New Roman"/>
          <w:spacing w:val="-4"/>
          <w:sz w:val="30"/>
          <w:szCs w:val="30"/>
          <w:lang w:eastAsia="ru-RU"/>
        </w:rPr>
        <w:t xml:space="preserve"> (чи в кінці книги) подається </w:t>
      </w:r>
      <w:r>
        <w:rPr>
          <w:rFonts w:ascii="Times New Roman" w:eastAsia="Times New Roman" w:hAnsi="Times New Roman" w:cs="Times New Roman"/>
          <w:b/>
          <w:spacing w:val="-4"/>
          <w:sz w:val="30"/>
          <w:szCs w:val="30"/>
          <w:lang w:eastAsia="ru-RU"/>
        </w:rPr>
        <w:t>рекомендована література</w:t>
      </w:r>
      <w:r>
        <w:rPr>
          <w:rFonts w:ascii="Times New Roman" w:eastAsia="Times New Roman" w:hAnsi="Times New Roman" w:cs="Times New Roman"/>
          <w:spacing w:val="-4"/>
          <w:sz w:val="30"/>
          <w:szCs w:val="30"/>
          <w:lang w:eastAsia="ru-RU"/>
        </w:rPr>
        <w:t>, яка є важливим джерелом наукової інформації.</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Покликання на інших авторів ширше використовуються в спеціальних наукових книгах і статтях, це так звана </w:t>
      </w:r>
      <w:proofErr w:type="spellStart"/>
      <w:r>
        <w:rPr>
          <w:rFonts w:ascii="Times New Roman" w:eastAsia="Times New Roman" w:hAnsi="Times New Roman" w:cs="Times New Roman"/>
          <w:b/>
          <w:spacing w:val="-4"/>
          <w:sz w:val="30"/>
          <w:szCs w:val="30"/>
          <w:lang w:eastAsia="ru-RU"/>
        </w:rPr>
        <w:t>пристатейна</w:t>
      </w:r>
      <w:proofErr w:type="spellEnd"/>
      <w:r>
        <w:rPr>
          <w:rFonts w:ascii="Times New Roman" w:eastAsia="Times New Roman" w:hAnsi="Times New Roman" w:cs="Times New Roman"/>
          <w:b/>
          <w:spacing w:val="-4"/>
          <w:sz w:val="30"/>
          <w:szCs w:val="30"/>
          <w:lang w:eastAsia="ru-RU"/>
        </w:rPr>
        <w:t xml:space="preserve"> та </w:t>
      </w:r>
      <w:proofErr w:type="spellStart"/>
      <w:r>
        <w:rPr>
          <w:rFonts w:ascii="Times New Roman" w:eastAsia="Times New Roman" w:hAnsi="Times New Roman" w:cs="Times New Roman"/>
          <w:b/>
          <w:spacing w:val="-4"/>
          <w:sz w:val="30"/>
          <w:szCs w:val="30"/>
          <w:lang w:eastAsia="ru-RU"/>
        </w:rPr>
        <w:t>прикнижкова</w:t>
      </w:r>
      <w:proofErr w:type="spellEnd"/>
      <w:r>
        <w:rPr>
          <w:rFonts w:ascii="Times New Roman" w:eastAsia="Times New Roman" w:hAnsi="Times New Roman" w:cs="Times New Roman"/>
          <w:b/>
          <w:spacing w:val="-4"/>
          <w:sz w:val="30"/>
          <w:szCs w:val="30"/>
          <w:lang w:eastAsia="ru-RU"/>
        </w:rPr>
        <w:t xml:space="preserve"> бібліографія</w:t>
      </w:r>
      <w:r>
        <w:rPr>
          <w:rFonts w:ascii="Times New Roman" w:eastAsia="Times New Roman" w:hAnsi="Times New Roman" w:cs="Times New Roman"/>
          <w:spacing w:val="-4"/>
          <w:sz w:val="30"/>
          <w:szCs w:val="30"/>
          <w:lang w:eastAsia="ru-RU"/>
        </w:rPr>
        <w:t>. Так, майже кожна стаття в науковому виданні супроводжу-</w:t>
      </w:r>
      <w:proofErr w:type="spellStart"/>
      <w:r>
        <w:rPr>
          <w:rFonts w:ascii="Times New Roman" w:eastAsia="Times New Roman" w:hAnsi="Times New Roman" w:cs="Times New Roman"/>
          <w:spacing w:val="-4"/>
          <w:sz w:val="30"/>
          <w:szCs w:val="30"/>
          <w:lang w:eastAsia="ru-RU"/>
        </w:rPr>
        <w:t>ється</w:t>
      </w:r>
      <w:proofErr w:type="spellEnd"/>
      <w:r>
        <w:rPr>
          <w:rFonts w:ascii="Times New Roman" w:eastAsia="Times New Roman" w:hAnsi="Times New Roman" w:cs="Times New Roman"/>
          <w:spacing w:val="-4"/>
          <w:sz w:val="30"/>
          <w:szCs w:val="30"/>
          <w:lang w:eastAsia="ru-RU"/>
        </w:rPr>
        <w:t xml:space="preserve"> списком посилань, який може налічувати кілька десятків позицій. </w:t>
      </w:r>
      <w:proofErr w:type="spellStart"/>
      <w:r>
        <w:rPr>
          <w:rFonts w:ascii="Times New Roman" w:eastAsia="Times New Roman" w:hAnsi="Times New Roman" w:cs="Times New Roman"/>
          <w:spacing w:val="-4"/>
          <w:sz w:val="30"/>
          <w:szCs w:val="30"/>
          <w:lang w:eastAsia="ru-RU"/>
        </w:rPr>
        <w:t>Прикнижкова</w:t>
      </w:r>
      <w:proofErr w:type="spellEnd"/>
      <w:r>
        <w:rPr>
          <w:rFonts w:ascii="Times New Roman" w:eastAsia="Times New Roman" w:hAnsi="Times New Roman" w:cs="Times New Roman"/>
          <w:spacing w:val="-4"/>
          <w:sz w:val="30"/>
          <w:szCs w:val="30"/>
          <w:lang w:eastAsia="ru-RU"/>
        </w:rPr>
        <w:t xml:space="preserve"> бібліографія значно більша, так, у монографії </w:t>
      </w:r>
      <w:proofErr w:type="spellStart"/>
      <w:r>
        <w:rPr>
          <w:rFonts w:ascii="Times New Roman" w:eastAsia="Times New Roman" w:hAnsi="Times New Roman" w:cs="Times New Roman"/>
          <w:spacing w:val="-4"/>
          <w:sz w:val="30"/>
          <w:szCs w:val="30"/>
          <w:lang w:eastAsia="ru-RU"/>
        </w:rPr>
        <w:t>Є.А.Карпілов-ської</w:t>
      </w:r>
      <w:proofErr w:type="spellEnd"/>
      <w:r>
        <w:rPr>
          <w:rFonts w:ascii="Times New Roman" w:eastAsia="Times New Roman" w:hAnsi="Times New Roman" w:cs="Times New Roman"/>
          <w:spacing w:val="-4"/>
          <w:sz w:val="30"/>
          <w:szCs w:val="30"/>
          <w:lang w:eastAsia="ru-RU"/>
        </w:rPr>
        <w:t xml:space="preserve"> “Суфіксальна підсистема сучасної української літературної мови: будова та реалізація” (К., 1999), наприклад, вона складається з 225 назв.</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Загальне уявлення про ту чи іншу проблему можна отримати, опрацювавши відповідні статті </w:t>
      </w:r>
      <w:r>
        <w:rPr>
          <w:rFonts w:ascii="Times New Roman" w:eastAsia="Times New Roman" w:hAnsi="Times New Roman" w:cs="Times New Roman"/>
          <w:b/>
          <w:spacing w:val="-4"/>
          <w:sz w:val="30"/>
          <w:szCs w:val="30"/>
          <w:lang w:eastAsia="ru-RU"/>
        </w:rPr>
        <w:t>енциклопедії</w:t>
      </w:r>
      <w:r>
        <w:rPr>
          <w:rFonts w:ascii="Times New Roman" w:eastAsia="Times New Roman" w:hAnsi="Times New Roman" w:cs="Times New Roman"/>
          <w:spacing w:val="-4"/>
          <w:sz w:val="30"/>
          <w:szCs w:val="30"/>
          <w:lang w:eastAsia="ru-RU"/>
        </w:rPr>
        <w:t xml:space="preserve"> (“Українська мова: Енциклопедія / </w:t>
      </w:r>
      <w:proofErr w:type="spellStart"/>
      <w:r>
        <w:rPr>
          <w:rFonts w:ascii="Times New Roman" w:eastAsia="Times New Roman" w:hAnsi="Times New Roman" w:cs="Times New Roman"/>
          <w:spacing w:val="-4"/>
          <w:sz w:val="30"/>
          <w:szCs w:val="30"/>
          <w:lang w:eastAsia="ru-RU"/>
        </w:rPr>
        <w:t>Редкол</w:t>
      </w:r>
      <w:proofErr w:type="spellEnd"/>
      <w:r>
        <w:rPr>
          <w:rFonts w:ascii="Times New Roman" w:eastAsia="Times New Roman" w:hAnsi="Times New Roman" w:cs="Times New Roman"/>
          <w:spacing w:val="-4"/>
          <w:sz w:val="30"/>
          <w:szCs w:val="30"/>
          <w:lang w:eastAsia="ru-RU"/>
        </w:rPr>
        <w:t xml:space="preserve">.: </w:t>
      </w:r>
      <w:proofErr w:type="spellStart"/>
      <w:r>
        <w:rPr>
          <w:rFonts w:ascii="Times New Roman" w:eastAsia="Times New Roman" w:hAnsi="Times New Roman" w:cs="Times New Roman"/>
          <w:spacing w:val="-4"/>
          <w:sz w:val="30"/>
          <w:szCs w:val="30"/>
          <w:lang w:eastAsia="ru-RU"/>
        </w:rPr>
        <w:t>Русанівський</w:t>
      </w:r>
      <w:proofErr w:type="spellEnd"/>
      <w:r>
        <w:rPr>
          <w:rFonts w:ascii="Times New Roman" w:eastAsia="Times New Roman" w:hAnsi="Times New Roman" w:cs="Times New Roman"/>
          <w:spacing w:val="-4"/>
          <w:sz w:val="30"/>
          <w:szCs w:val="30"/>
          <w:lang w:eastAsia="ru-RU"/>
        </w:rPr>
        <w:t xml:space="preserve"> В.М., Тараненко О.О. (співголови), </w:t>
      </w:r>
      <w:proofErr w:type="spellStart"/>
      <w:r>
        <w:rPr>
          <w:rFonts w:ascii="Times New Roman" w:eastAsia="Times New Roman" w:hAnsi="Times New Roman" w:cs="Times New Roman"/>
          <w:spacing w:val="-4"/>
          <w:sz w:val="30"/>
          <w:szCs w:val="30"/>
          <w:lang w:eastAsia="ru-RU"/>
        </w:rPr>
        <w:t>Зяблюк</w:t>
      </w:r>
      <w:proofErr w:type="spellEnd"/>
      <w:r>
        <w:rPr>
          <w:rFonts w:ascii="Times New Roman" w:eastAsia="Times New Roman" w:hAnsi="Times New Roman" w:cs="Times New Roman"/>
          <w:spacing w:val="-4"/>
          <w:sz w:val="30"/>
          <w:szCs w:val="30"/>
          <w:lang w:eastAsia="ru-RU"/>
        </w:rPr>
        <w:t xml:space="preserve"> М.П. та ін. – 2-ге вид., </w:t>
      </w:r>
      <w:proofErr w:type="spellStart"/>
      <w:r>
        <w:rPr>
          <w:rFonts w:ascii="Times New Roman" w:eastAsia="Times New Roman" w:hAnsi="Times New Roman" w:cs="Times New Roman"/>
          <w:spacing w:val="-4"/>
          <w:sz w:val="30"/>
          <w:szCs w:val="30"/>
          <w:lang w:eastAsia="ru-RU"/>
        </w:rPr>
        <w:t>випр</w:t>
      </w:r>
      <w:proofErr w:type="spellEnd"/>
      <w:r>
        <w:rPr>
          <w:rFonts w:ascii="Times New Roman" w:eastAsia="Times New Roman" w:hAnsi="Times New Roman" w:cs="Times New Roman"/>
          <w:spacing w:val="-4"/>
          <w:sz w:val="30"/>
          <w:szCs w:val="30"/>
          <w:lang w:eastAsia="ru-RU"/>
        </w:rPr>
        <w:t xml:space="preserve">. і </w:t>
      </w:r>
      <w:proofErr w:type="spellStart"/>
      <w:r>
        <w:rPr>
          <w:rFonts w:ascii="Times New Roman" w:eastAsia="Times New Roman" w:hAnsi="Times New Roman" w:cs="Times New Roman"/>
          <w:spacing w:val="-4"/>
          <w:sz w:val="30"/>
          <w:szCs w:val="30"/>
          <w:lang w:eastAsia="ru-RU"/>
        </w:rPr>
        <w:t>доповн</w:t>
      </w:r>
      <w:proofErr w:type="spellEnd"/>
      <w:r>
        <w:rPr>
          <w:rFonts w:ascii="Times New Roman" w:eastAsia="Times New Roman" w:hAnsi="Times New Roman" w:cs="Times New Roman"/>
          <w:spacing w:val="-4"/>
          <w:sz w:val="30"/>
          <w:szCs w:val="30"/>
          <w:lang w:eastAsia="ru-RU"/>
        </w:rPr>
        <w:t xml:space="preserve">. – К.: Вид-во “Українська енциклопедія” ім. </w:t>
      </w:r>
      <w:proofErr w:type="spellStart"/>
      <w:r>
        <w:rPr>
          <w:rFonts w:ascii="Times New Roman" w:eastAsia="Times New Roman" w:hAnsi="Times New Roman" w:cs="Times New Roman"/>
          <w:spacing w:val="-4"/>
          <w:sz w:val="30"/>
          <w:szCs w:val="30"/>
          <w:lang w:eastAsia="ru-RU"/>
        </w:rPr>
        <w:t>М.Бажана</w:t>
      </w:r>
      <w:proofErr w:type="spellEnd"/>
      <w:r>
        <w:rPr>
          <w:rFonts w:ascii="Times New Roman" w:eastAsia="Times New Roman" w:hAnsi="Times New Roman" w:cs="Times New Roman"/>
          <w:spacing w:val="-4"/>
          <w:sz w:val="30"/>
          <w:szCs w:val="30"/>
          <w:lang w:eastAsia="ru-RU"/>
        </w:rPr>
        <w:t>, 2004.) та</w:t>
      </w:r>
      <w:r>
        <w:rPr>
          <w:rFonts w:ascii="Times New Roman" w:eastAsia="Times New Roman" w:hAnsi="Times New Roman" w:cs="Times New Roman"/>
          <w:b/>
          <w:spacing w:val="-4"/>
          <w:sz w:val="30"/>
          <w:szCs w:val="30"/>
          <w:lang w:eastAsia="ru-RU"/>
        </w:rPr>
        <w:t xml:space="preserve"> словників </w:t>
      </w:r>
      <w:proofErr w:type="spellStart"/>
      <w:r>
        <w:rPr>
          <w:rFonts w:ascii="Times New Roman" w:eastAsia="Times New Roman" w:hAnsi="Times New Roman" w:cs="Times New Roman"/>
          <w:b/>
          <w:spacing w:val="-4"/>
          <w:sz w:val="30"/>
          <w:szCs w:val="30"/>
          <w:lang w:eastAsia="ru-RU"/>
        </w:rPr>
        <w:t>лінгвістисних</w:t>
      </w:r>
      <w:proofErr w:type="spellEnd"/>
      <w:r>
        <w:rPr>
          <w:rFonts w:ascii="Times New Roman" w:eastAsia="Times New Roman" w:hAnsi="Times New Roman" w:cs="Times New Roman"/>
          <w:b/>
          <w:spacing w:val="-4"/>
          <w:sz w:val="30"/>
          <w:szCs w:val="30"/>
          <w:lang w:eastAsia="ru-RU"/>
        </w:rPr>
        <w:t xml:space="preserve"> термінів</w:t>
      </w:r>
      <w:r>
        <w:rPr>
          <w:rFonts w:ascii="Times New Roman" w:eastAsia="Times New Roman" w:hAnsi="Times New Roman" w:cs="Times New Roman"/>
          <w:spacing w:val="-4"/>
          <w:sz w:val="30"/>
          <w:szCs w:val="30"/>
          <w:lang w:eastAsia="ru-RU"/>
        </w:rPr>
        <w:t>.</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lastRenderedPageBreak/>
        <w:t xml:space="preserve">Слід пам’ятати, що є </w:t>
      </w:r>
      <w:r>
        <w:rPr>
          <w:rFonts w:ascii="Times New Roman" w:eastAsia="Times New Roman" w:hAnsi="Times New Roman" w:cs="Times New Roman"/>
          <w:b/>
          <w:spacing w:val="-4"/>
          <w:sz w:val="30"/>
          <w:szCs w:val="30"/>
          <w:lang w:eastAsia="ru-RU"/>
        </w:rPr>
        <w:t>спеціальні бібліографічні видання</w:t>
      </w:r>
      <w:r>
        <w:rPr>
          <w:rFonts w:ascii="Times New Roman" w:eastAsia="Times New Roman" w:hAnsi="Times New Roman" w:cs="Times New Roman"/>
          <w:spacing w:val="-4"/>
          <w:sz w:val="30"/>
          <w:szCs w:val="30"/>
          <w:lang w:eastAsia="ru-RU"/>
        </w:rPr>
        <w:t xml:space="preserve">, у яких </w:t>
      </w:r>
      <w:proofErr w:type="spellStart"/>
      <w:r>
        <w:rPr>
          <w:rFonts w:ascii="Times New Roman" w:eastAsia="Times New Roman" w:hAnsi="Times New Roman" w:cs="Times New Roman"/>
          <w:spacing w:val="-4"/>
          <w:sz w:val="30"/>
          <w:szCs w:val="30"/>
          <w:lang w:eastAsia="ru-RU"/>
        </w:rPr>
        <w:t>місти-ться</w:t>
      </w:r>
      <w:proofErr w:type="spellEnd"/>
      <w:r>
        <w:rPr>
          <w:rFonts w:ascii="Times New Roman" w:eastAsia="Times New Roman" w:hAnsi="Times New Roman" w:cs="Times New Roman"/>
          <w:spacing w:val="-4"/>
          <w:sz w:val="30"/>
          <w:szCs w:val="30"/>
          <w:lang w:eastAsia="ru-RU"/>
        </w:rPr>
        <w:t xml:space="preserve"> інформація про літературу з усього комплексу проблем. Наприклад, бібліографічний покажчик Л.І.</w:t>
      </w:r>
      <w:r>
        <w:rPr>
          <w:rFonts w:ascii="Times New Roman" w:eastAsia="Times New Roman" w:hAnsi="Times New Roman" w:cs="Times New Roman"/>
          <w:spacing w:val="-4"/>
          <w:sz w:val="30"/>
          <w:szCs w:val="30"/>
          <w:lang w:val="en-US" w:eastAsia="ru-RU"/>
        </w:rPr>
        <w:t> </w:t>
      </w:r>
      <w:proofErr w:type="spellStart"/>
      <w:r>
        <w:rPr>
          <w:rFonts w:ascii="Times New Roman" w:eastAsia="Times New Roman" w:hAnsi="Times New Roman" w:cs="Times New Roman"/>
          <w:spacing w:val="-4"/>
          <w:sz w:val="30"/>
          <w:szCs w:val="30"/>
          <w:lang w:eastAsia="ru-RU"/>
        </w:rPr>
        <w:t>Гольденберга</w:t>
      </w:r>
      <w:proofErr w:type="spellEnd"/>
      <w:r>
        <w:rPr>
          <w:rFonts w:ascii="Times New Roman" w:eastAsia="Times New Roman" w:hAnsi="Times New Roman" w:cs="Times New Roman"/>
          <w:spacing w:val="-4"/>
          <w:sz w:val="30"/>
          <w:szCs w:val="30"/>
          <w:lang w:eastAsia="ru-RU"/>
        </w:rPr>
        <w:t xml:space="preserve"> та Н.Ф.</w:t>
      </w:r>
      <w:r>
        <w:rPr>
          <w:rFonts w:ascii="Times New Roman" w:eastAsia="Times New Roman" w:hAnsi="Times New Roman" w:cs="Times New Roman"/>
          <w:spacing w:val="-4"/>
          <w:sz w:val="30"/>
          <w:szCs w:val="30"/>
          <w:lang w:val="en-US" w:eastAsia="ru-RU"/>
        </w:rPr>
        <w:t> </w:t>
      </w:r>
      <w:r>
        <w:rPr>
          <w:rFonts w:ascii="Times New Roman" w:eastAsia="Times New Roman" w:hAnsi="Times New Roman" w:cs="Times New Roman"/>
          <w:spacing w:val="-4"/>
          <w:sz w:val="30"/>
          <w:szCs w:val="30"/>
          <w:lang w:eastAsia="ru-RU"/>
        </w:rPr>
        <w:t xml:space="preserve">Королевич “Українська мова” (К., 1963) інформує про видання про українську мову в пожовтневу добу. Досить інформативним є бібліографічний покажчик </w:t>
      </w:r>
      <w:proofErr w:type="spellStart"/>
      <w:r>
        <w:rPr>
          <w:rFonts w:ascii="Times New Roman" w:eastAsia="Times New Roman" w:hAnsi="Times New Roman" w:cs="Times New Roman"/>
          <w:spacing w:val="-4"/>
          <w:sz w:val="30"/>
          <w:szCs w:val="30"/>
          <w:lang w:eastAsia="ru-RU"/>
        </w:rPr>
        <w:t>П.Ю.Висоцької</w:t>
      </w:r>
      <w:proofErr w:type="spellEnd"/>
      <w:r>
        <w:rPr>
          <w:rFonts w:ascii="Times New Roman" w:eastAsia="Times New Roman" w:hAnsi="Times New Roman" w:cs="Times New Roman"/>
          <w:spacing w:val="-4"/>
          <w:sz w:val="30"/>
          <w:szCs w:val="30"/>
          <w:lang w:eastAsia="ru-RU"/>
        </w:rPr>
        <w:t>, О.В.</w:t>
      </w:r>
      <w:r>
        <w:rPr>
          <w:rFonts w:ascii="Times New Roman" w:eastAsia="Times New Roman" w:hAnsi="Times New Roman" w:cs="Times New Roman"/>
          <w:spacing w:val="-4"/>
          <w:sz w:val="30"/>
          <w:szCs w:val="30"/>
          <w:lang w:val="en-US" w:eastAsia="ru-RU"/>
        </w:rPr>
        <w:t> </w:t>
      </w:r>
      <w:proofErr w:type="spellStart"/>
      <w:r>
        <w:rPr>
          <w:rFonts w:ascii="Times New Roman" w:eastAsia="Times New Roman" w:hAnsi="Times New Roman" w:cs="Times New Roman"/>
          <w:spacing w:val="-4"/>
          <w:sz w:val="30"/>
          <w:szCs w:val="30"/>
          <w:lang w:eastAsia="ru-RU"/>
        </w:rPr>
        <w:t>Бистрякова</w:t>
      </w:r>
      <w:proofErr w:type="spellEnd"/>
      <w:r>
        <w:rPr>
          <w:rFonts w:ascii="Times New Roman" w:eastAsia="Times New Roman" w:hAnsi="Times New Roman" w:cs="Times New Roman"/>
          <w:spacing w:val="-4"/>
          <w:sz w:val="30"/>
          <w:szCs w:val="30"/>
          <w:lang w:eastAsia="ru-RU"/>
        </w:rPr>
        <w:t>, О.А.</w:t>
      </w:r>
      <w:r>
        <w:rPr>
          <w:rFonts w:ascii="Times New Roman" w:eastAsia="Times New Roman" w:hAnsi="Times New Roman" w:cs="Times New Roman"/>
          <w:spacing w:val="-4"/>
          <w:sz w:val="30"/>
          <w:szCs w:val="30"/>
          <w:lang w:val="en-US" w:eastAsia="ru-RU"/>
        </w:rPr>
        <w:t> </w:t>
      </w:r>
      <w:proofErr w:type="spellStart"/>
      <w:r>
        <w:rPr>
          <w:rFonts w:ascii="Times New Roman" w:eastAsia="Times New Roman" w:hAnsi="Times New Roman" w:cs="Times New Roman"/>
          <w:spacing w:val="-4"/>
          <w:sz w:val="30"/>
          <w:szCs w:val="30"/>
          <w:lang w:eastAsia="ru-RU"/>
        </w:rPr>
        <w:t>Євдокименко</w:t>
      </w:r>
      <w:proofErr w:type="spellEnd"/>
      <w:r>
        <w:rPr>
          <w:rFonts w:ascii="Times New Roman" w:eastAsia="Times New Roman" w:hAnsi="Times New Roman" w:cs="Times New Roman"/>
          <w:spacing w:val="-4"/>
          <w:sz w:val="30"/>
          <w:szCs w:val="30"/>
          <w:lang w:eastAsia="ru-RU"/>
        </w:rPr>
        <w:t xml:space="preserve"> та ін. “Видання Академії наук УРСР (1919-1967). Суспільні науки” (К., 1969), спеціальний розділ якого вміщує перелік праць, виданих Інститутом мовознавства ім. О.О.</w:t>
      </w:r>
      <w:r>
        <w:rPr>
          <w:rFonts w:ascii="Times New Roman" w:eastAsia="Times New Roman" w:hAnsi="Times New Roman" w:cs="Times New Roman"/>
          <w:spacing w:val="-4"/>
          <w:sz w:val="30"/>
          <w:szCs w:val="30"/>
          <w:lang w:val="en-US" w:eastAsia="ru-RU"/>
        </w:rPr>
        <w:t> </w:t>
      </w:r>
      <w:r>
        <w:rPr>
          <w:rFonts w:ascii="Times New Roman" w:eastAsia="Times New Roman" w:hAnsi="Times New Roman" w:cs="Times New Roman"/>
          <w:spacing w:val="-4"/>
          <w:sz w:val="30"/>
          <w:szCs w:val="30"/>
          <w:lang w:eastAsia="ru-RU"/>
        </w:rPr>
        <w:t xml:space="preserve">Потебні; Видання Інституту української мови НАН України (1991-2007). – К., 2008. </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Одним з найповніших довідників є </w:t>
      </w:r>
      <w:r>
        <w:rPr>
          <w:rFonts w:ascii="Times New Roman" w:eastAsia="Times New Roman" w:hAnsi="Times New Roman" w:cs="Times New Roman"/>
          <w:b/>
          <w:spacing w:val="-4"/>
          <w:sz w:val="30"/>
          <w:szCs w:val="30"/>
          <w:lang w:eastAsia="ru-RU"/>
        </w:rPr>
        <w:t>періодичні бібліографічні покажчики</w:t>
      </w:r>
      <w:r>
        <w:rPr>
          <w:rFonts w:ascii="Times New Roman" w:eastAsia="Times New Roman" w:hAnsi="Times New Roman" w:cs="Times New Roman"/>
          <w:spacing w:val="-4"/>
          <w:sz w:val="30"/>
          <w:szCs w:val="30"/>
          <w:lang w:eastAsia="ru-RU"/>
        </w:rPr>
        <w:t xml:space="preserve"> “Слов’янська філологія на Україні”, “Філологічні науки на Україні”, які видає Центральна наукова бібліотека АН України, а також видання Книжкової палати України: бібліографічні покажчики “Літопис книг”, “Літопис газетних статей”, “Літопис журнальних статей”, “Літопис рецензій”, „Нові видання України: Видавничий бібліографічний покажчик книг та брошур”, “Періодичні та продовжувані видання”, “Літопис авторефератів дисертацій” тощо. Чимало інформації можна почерпнути з київських часописів: “Вісник Книжкової палати”, “Книжковий огляд”, “Бібліотечний вісник”. </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Певний інтерес у цьому плані становлять </w:t>
      </w:r>
      <w:r>
        <w:rPr>
          <w:rFonts w:ascii="Times New Roman" w:eastAsia="Times New Roman" w:hAnsi="Times New Roman" w:cs="Times New Roman"/>
          <w:b/>
          <w:spacing w:val="-4"/>
          <w:sz w:val="30"/>
          <w:szCs w:val="30"/>
          <w:lang w:eastAsia="ru-RU"/>
        </w:rPr>
        <w:t>списки (покажчики) друкованих праць викладачів кафедр вишів України:</w:t>
      </w:r>
      <w:r>
        <w:rPr>
          <w:rFonts w:ascii="Times New Roman" w:eastAsia="Times New Roman" w:hAnsi="Times New Roman" w:cs="Times New Roman"/>
          <w:spacing w:val="-4"/>
          <w:sz w:val="30"/>
          <w:szCs w:val="30"/>
          <w:lang w:eastAsia="ru-RU"/>
        </w:rPr>
        <w:t xml:space="preserve"> “Список друкованих праць членів кафедри української мови Ужгородського державного університету за 20 років” (Ужгород, 1965); “Друковані праці професорів, викладачів і співробітників Львівського університету за 1944-</w:t>
      </w:r>
      <w:r>
        <w:rPr>
          <w:rFonts w:ascii="Times New Roman" w:eastAsia="Times New Roman" w:hAnsi="Times New Roman" w:cs="Times New Roman"/>
          <w:spacing w:val="-6"/>
          <w:sz w:val="30"/>
          <w:szCs w:val="30"/>
          <w:lang w:eastAsia="ru-RU"/>
        </w:rPr>
        <w:t xml:space="preserve">1960 рік” (Львів, 1962); Бібліографічний покажчик / </w:t>
      </w:r>
      <w:proofErr w:type="spellStart"/>
      <w:r>
        <w:rPr>
          <w:rFonts w:ascii="Times New Roman" w:eastAsia="Times New Roman" w:hAnsi="Times New Roman" w:cs="Times New Roman"/>
          <w:spacing w:val="-6"/>
          <w:sz w:val="30"/>
          <w:szCs w:val="30"/>
          <w:lang w:eastAsia="ru-RU"/>
        </w:rPr>
        <w:t>Укл</w:t>
      </w:r>
      <w:proofErr w:type="spellEnd"/>
      <w:r>
        <w:rPr>
          <w:rFonts w:ascii="Times New Roman" w:eastAsia="Times New Roman" w:hAnsi="Times New Roman" w:cs="Times New Roman"/>
          <w:spacing w:val="-6"/>
          <w:sz w:val="30"/>
          <w:szCs w:val="30"/>
          <w:lang w:eastAsia="ru-RU"/>
        </w:rPr>
        <w:t>. О.Д.</w:t>
      </w:r>
      <w:r>
        <w:rPr>
          <w:rFonts w:ascii="Times New Roman" w:eastAsia="Times New Roman" w:hAnsi="Times New Roman" w:cs="Times New Roman"/>
          <w:spacing w:val="-6"/>
          <w:sz w:val="30"/>
          <w:szCs w:val="30"/>
          <w:lang w:val="en-US" w:eastAsia="ru-RU"/>
        </w:rPr>
        <w:t> </w:t>
      </w:r>
      <w:proofErr w:type="spellStart"/>
      <w:r>
        <w:rPr>
          <w:rFonts w:ascii="Times New Roman" w:eastAsia="Times New Roman" w:hAnsi="Times New Roman" w:cs="Times New Roman"/>
          <w:spacing w:val="-6"/>
          <w:sz w:val="30"/>
          <w:szCs w:val="30"/>
          <w:lang w:eastAsia="ru-RU"/>
        </w:rPr>
        <w:t>Закривидорога</w:t>
      </w:r>
      <w:proofErr w:type="spellEnd"/>
      <w:r>
        <w:rPr>
          <w:rFonts w:ascii="Times New Roman" w:eastAsia="Times New Roman" w:hAnsi="Times New Roman" w:cs="Times New Roman"/>
          <w:spacing w:val="-6"/>
          <w:sz w:val="30"/>
          <w:szCs w:val="30"/>
          <w:lang w:eastAsia="ru-RU"/>
        </w:rPr>
        <w:t>, Є.Ш.</w:t>
      </w:r>
      <w:r>
        <w:rPr>
          <w:rFonts w:ascii="Times New Roman" w:eastAsia="Times New Roman" w:hAnsi="Times New Roman" w:cs="Times New Roman"/>
          <w:spacing w:val="-6"/>
          <w:sz w:val="30"/>
          <w:szCs w:val="30"/>
          <w:lang w:val="en-US" w:eastAsia="ru-RU"/>
        </w:rPr>
        <w:t> </w:t>
      </w:r>
      <w:proofErr w:type="spellStart"/>
      <w:r>
        <w:rPr>
          <w:rFonts w:ascii="Times New Roman" w:eastAsia="Times New Roman" w:hAnsi="Times New Roman" w:cs="Times New Roman"/>
          <w:spacing w:val="-6"/>
          <w:sz w:val="30"/>
          <w:szCs w:val="30"/>
          <w:lang w:eastAsia="ru-RU"/>
        </w:rPr>
        <w:t>Калочай</w:t>
      </w:r>
      <w:proofErr w:type="spellEnd"/>
      <w:r>
        <w:rPr>
          <w:rFonts w:ascii="Times New Roman" w:eastAsia="Times New Roman" w:hAnsi="Times New Roman" w:cs="Times New Roman"/>
          <w:spacing w:val="-6"/>
          <w:sz w:val="30"/>
          <w:szCs w:val="30"/>
          <w:lang w:eastAsia="ru-RU"/>
        </w:rPr>
        <w:t>, Ю.В.</w:t>
      </w:r>
      <w:r>
        <w:rPr>
          <w:rFonts w:ascii="Times New Roman" w:eastAsia="Times New Roman" w:hAnsi="Times New Roman" w:cs="Times New Roman"/>
          <w:spacing w:val="-6"/>
          <w:sz w:val="30"/>
          <w:szCs w:val="30"/>
          <w:lang w:val="en-US" w:eastAsia="ru-RU"/>
        </w:rPr>
        <w:t> </w:t>
      </w:r>
      <w:r>
        <w:rPr>
          <w:rFonts w:ascii="Times New Roman" w:eastAsia="Times New Roman" w:hAnsi="Times New Roman" w:cs="Times New Roman"/>
          <w:spacing w:val="-6"/>
          <w:sz w:val="30"/>
          <w:szCs w:val="30"/>
          <w:lang w:eastAsia="ru-RU"/>
        </w:rPr>
        <w:t>Костю, Л.О.</w:t>
      </w:r>
      <w:r>
        <w:rPr>
          <w:rFonts w:ascii="Times New Roman" w:eastAsia="Times New Roman" w:hAnsi="Times New Roman" w:cs="Times New Roman"/>
          <w:spacing w:val="-6"/>
          <w:sz w:val="30"/>
          <w:szCs w:val="30"/>
          <w:lang w:val="en-US" w:eastAsia="ru-RU"/>
        </w:rPr>
        <w:t> </w:t>
      </w:r>
      <w:r>
        <w:rPr>
          <w:rFonts w:ascii="Times New Roman" w:eastAsia="Times New Roman" w:hAnsi="Times New Roman" w:cs="Times New Roman"/>
          <w:spacing w:val="-6"/>
          <w:sz w:val="30"/>
          <w:szCs w:val="30"/>
          <w:lang w:eastAsia="ru-RU"/>
        </w:rPr>
        <w:t>Мельник. – Ужгород, 1991;</w:t>
      </w:r>
      <w:r>
        <w:rPr>
          <w:rFonts w:ascii="Times New Roman" w:eastAsia="Times New Roman" w:hAnsi="Times New Roman" w:cs="Times New Roman"/>
          <w:spacing w:val="-4"/>
          <w:sz w:val="30"/>
          <w:szCs w:val="30"/>
          <w:lang w:eastAsia="ru-RU"/>
        </w:rPr>
        <w:t xml:space="preserve"> Систематичний покажчик до видань Чернівецького державного університету (1948 - червень </w:t>
      </w:r>
      <w:r>
        <w:rPr>
          <w:rFonts w:ascii="Times New Roman" w:eastAsia="Times New Roman" w:hAnsi="Times New Roman" w:cs="Times New Roman"/>
          <w:spacing w:val="-6"/>
          <w:sz w:val="30"/>
          <w:szCs w:val="30"/>
          <w:lang w:eastAsia="ru-RU"/>
        </w:rPr>
        <w:t>1965) / Упор. З.А.</w:t>
      </w:r>
      <w:r>
        <w:rPr>
          <w:rFonts w:ascii="Times New Roman" w:eastAsia="Times New Roman" w:hAnsi="Times New Roman" w:cs="Times New Roman"/>
          <w:spacing w:val="-6"/>
          <w:sz w:val="30"/>
          <w:szCs w:val="30"/>
          <w:lang w:val="en-US" w:eastAsia="ru-RU"/>
        </w:rPr>
        <w:t> </w:t>
      </w:r>
      <w:r>
        <w:rPr>
          <w:rFonts w:ascii="Times New Roman" w:eastAsia="Times New Roman" w:hAnsi="Times New Roman" w:cs="Times New Roman"/>
          <w:spacing w:val="-6"/>
          <w:sz w:val="30"/>
          <w:szCs w:val="30"/>
          <w:lang w:eastAsia="ru-RU"/>
        </w:rPr>
        <w:t>Івашкевич, М.В.</w:t>
      </w:r>
      <w:r>
        <w:rPr>
          <w:rFonts w:ascii="Times New Roman" w:eastAsia="Times New Roman" w:hAnsi="Times New Roman" w:cs="Times New Roman"/>
          <w:spacing w:val="-6"/>
          <w:sz w:val="30"/>
          <w:szCs w:val="30"/>
          <w:lang w:val="en-US" w:eastAsia="ru-RU"/>
        </w:rPr>
        <w:t> </w:t>
      </w:r>
      <w:r>
        <w:rPr>
          <w:rFonts w:ascii="Times New Roman" w:eastAsia="Times New Roman" w:hAnsi="Times New Roman" w:cs="Times New Roman"/>
          <w:spacing w:val="-6"/>
          <w:sz w:val="30"/>
          <w:szCs w:val="30"/>
          <w:lang w:eastAsia="ru-RU"/>
        </w:rPr>
        <w:t>Ніколаєв, М.Я.</w:t>
      </w:r>
      <w:r>
        <w:rPr>
          <w:rFonts w:ascii="Times New Roman" w:eastAsia="Times New Roman" w:hAnsi="Times New Roman" w:cs="Times New Roman"/>
          <w:spacing w:val="-6"/>
          <w:sz w:val="30"/>
          <w:szCs w:val="30"/>
          <w:lang w:val="en-US" w:eastAsia="ru-RU"/>
        </w:rPr>
        <w:t> </w:t>
      </w:r>
      <w:proofErr w:type="spellStart"/>
      <w:r>
        <w:rPr>
          <w:rFonts w:ascii="Times New Roman" w:eastAsia="Times New Roman" w:hAnsi="Times New Roman" w:cs="Times New Roman"/>
          <w:spacing w:val="-6"/>
          <w:sz w:val="30"/>
          <w:szCs w:val="30"/>
          <w:lang w:eastAsia="ru-RU"/>
        </w:rPr>
        <w:t>Рабінович</w:t>
      </w:r>
      <w:proofErr w:type="spellEnd"/>
      <w:r>
        <w:rPr>
          <w:rFonts w:ascii="Times New Roman" w:eastAsia="Times New Roman" w:hAnsi="Times New Roman" w:cs="Times New Roman"/>
          <w:spacing w:val="-6"/>
          <w:sz w:val="30"/>
          <w:szCs w:val="30"/>
          <w:lang w:eastAsia="ru-RU"/>
        </w:rPr>
        <w:t>. – Чернівці, 1965.</w:t>
      </w:r>
      <w:r>
        <w:rPr>
          <w:rFonts w:ascii="Times New Roman" w:eastAsia="Times New Roman" w:hAnsi="Times New Roman" w:cs="Times New Roman"/>
          <w:spacing w:val="-4"/>
          <w:sz w:val="30"/>
          <w:szCs w:val="30"/>
          <w:lang w:eastAsia="ru-RU"/>
        </w:rPr>
        <w:t xml:space="preserve"> – </w:t>
      </w:r>
      <w:proofErr w:type="spellStart"/>
      <w:r>
        <w:rPr>
          <w:rFonts w:ascii="Times New Roman" w:eastAsia="Times New Roman" w:hAnsi="Times New Roman" w:cs="Times New Roman"/>
          <w:spacing w:val="-4"/>
          <w:sz w:val="30"/>
          <w:szCs w:val="30"/>
          <w:lang w:eastAsia="ru-RU"/>
        </w:rPr>
        <w:t>Вип</w:t>
      </w:r>
      <w:proofErr w:type="spellEnd"/>
      <w:r>
        <w:rPr>
          <w:rFonts w:ascii="Times New Roman" w:eastAsia="Times New Roman" w:hAnsi="Times New Roman" w:cs="Times New Roman"/>
          <w:spacing w:val="-4"/>
          <w:sz w:val="30"/>
          <w:szCs w:val="30"/>
          <w:lang w:eastAsia="ru-RU"/>
        </w:rPr>
        <w:t xml:space="preserve">. 1. (гуманітарні науки) тощо. </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Є також </w:t>
      </w:r>
      <w:r>
        <w:rPr>
          <w:rFonts w:ascii="Times New Roman" w:eastAsia="Times New Roman" w:hAnsi="Times New Roman" w:cs="Times New Roman"/>
          <w:b/>
          <w:spacing w:val="-4"/>
          <w:sz w:val="30"/>
          <w:szCs w:val="30"/>
          <w:lang w:eastAsia="ru-RU"/>
        </w:rPr>
        <w:t xml:space="preserve">бібліографічні покажчики, присвячені окремим розділам </w:t>
      </w:r>
      <w:r>
        <w:rPr>
          <w:rFonts w:ascii="Times New Roman" w:eastAsia="Times New Roman" w:hAnsi="Times New Roman" w:cs="Times New Roman"/>
          <w:b/>
          <w:spacing w:val="-8"/>
          <w:sz w:val="30"/>
          <w:szCs w:val="30"/>
          <w:lang w:eastAsia="ru-RU"/>
        </w:rPr>
        <w:t>українського мовознавства</w:t>
      </w:r>
      <w:r>
        <w:rPr>
          <w:rFonts w:ascii="Times New Roman" w:eastAsia="Times New Roman" w:hAnsi="Times New Roman" w:cs="Times New Roman"/>
          <w:spacing w:val="-8"/>
          <w:sz w:val="30"/>
          <w:szCs w:val="30"/>
          <w:lang w:eastAsia="ru-RU"/>
        </w:rPr>
        <w:t>: ономастиці (</w:t>
      </w:r>
      <w:proofErr w:type="spellStart"/>
      <w:r>
        <w:rPr>
          <w:rFonts w:ascii="Times New Roman" w:eastAsia="Times New Roman" w:hAnsi="Times New Roman" w:cs="Times New Roman"/>
          <w:spacing w:val="-8"/>
          <w:sz w:val="30"/>
          <w:szCs w:val="30"/>
          <w:lang w:eastAsia="ru-RU"/>
        </w:rPr>
        <w:t>Корепанова</w:t>
      </w:r>
      <w:proofErr w:type="spellEnd"/>
      <w:r>
        <w:rPr>
          <w:rFonts w:ascii="Times New Roman" w:eastAsia="Times New Roman" w:hAnsi="Times New Roman" w:cs="Times New Roman"/>
          <w:spacing w:val="-8"/>
          <w:sz w:val="30"/>
          <w:szCs w:val="30"/>
          <w:lang w:val="en-US" w:eastAsia="ru-RU"/>
        </w:rPr>
        <w:t> </w:t>
      </w:r>
      <w:r>
        <w:rPr>
          <w:rFonts w:ascii="Times New Roman" w:eastAsia="Times New Roman" w:hAnsi="Times New Roman" w:cs="Times New Roman"/>
          <w:spacing w:val="-8"/>
          <w:sz w:val="30"/>
          <w:szCs w:val="30"/>
          <w:lang w:eastAsia="ru-RU"/>
        </w:rPr>
        <w:t>А.П. та Симонова</w:t>
      </w:r>
      <w:r>
        <w:rPr>
          <w:rFonts w:ascii="Times New Roman" w:eastAsia="Times New Roman" w:hAnsi="Times New Roman" w:cs="Times New Roman"/>
          <w:spacing w:val="-8"/>
          <w:sz w:val="30"/>
          <w:szCs w:val="30"/>
          <w:lang w:val="en-US" w:eastAsia="ru-RU"/>
        </w:rPr>
        <w:t> </w:t>
      </w:r>
      <w:r>
        <w:rPr>
          <w:rFonts w:ascii="Times New Roman" w:eastAsia="Times New Roman" w:hAnsi="Times New Roman" w:cs="Times New Roman"/>
          <w:spacing w:val="-8"/>
          <w:sz w:val="30"/>
          <w:szCs w:val="30"/>
          <w:lang w:eastAsia="ru-RU"/>
        </w:rPr>
        <w:t>К.С.</w:t>
      </w:r>
      <w:r>
        <w:rPr>
          <w:rFonts w:ascii="Times New Roman" w:eastAsia="Times New Roman" w:hAnsi="Times New Roman" w:cs="Times New Roman"/>
          <w:spacing w:val="-4"/>
          <w:sz w:val="30"/>
          <w:szCs w:val="30"/>
          <w:lang w:eastAsia="ru-RU"/>
        </w:rPr>
        <w:t xml:space="preserve"> Матеріали до бібліографії з української радянської ономастики. – К., 1968; </w:t>
      </w:r>
      <w:r>
        <w:rPr>
          <w:rFonts w:ascii="Times New Roman" w:eastAsia="Times New Roman" w:hAnsi="Times New Roman" w:cs="Times New Roman"/>
          <w:spacing w:val="-10"/>
          <w:sz w:val="30"/>
          <w:szCs w:val="30"/>
          <w:lang w:eastAsia="ru-RU"/>
        </w:rPr>
        <w:t>Ономастика. – М., 1976; 1978), діалектології (Москаленко</w:t>
      </w:r>
      <w:r>
        <w:rPr>
          <w:rFonts w:ascii="Times New Roman" w:eastAsia="Times New Roman" w:hAnsi="Times New Roman" w:cs="Times New Roman"/>
          <w:spacing w:val="-10"/>
          <w:sz w:val="30"/>
          <w:szCs w:val="30"/>
          <w:lang w:val="en-US" w:eastAsia="ru-RU"/>
        </w:rPr>
        <w:t> </w:t>
      </w:r>
      <w:r>
        <w:rPr>
          <w:rFonts w:ascii="Times New Roman" w:eastAsia="Times New Roman" w:hAnsi="Times New Roman" w:cs="Times New Roman"/>
          <w:spacing w:val="-10"/>
          <w:sz w:val="30"/>
          <w:szCs w:val="30"/>
          <w:lang w:eastAsia="ru-RU"/>
        </w:rPr>
        <w:t>А.А. і Терлецька</w:t>
      </w:r>
      <w:r>
        <w:rPr>
          <w:rFonts w:ascii="Times New Roman" w:eastAsia="Times New Roman" w:hAnsi="Times New Roman" w:cs="Times New Roman"/>
          <w:spacing w:val="-10"/>
          <w:sz w:val="30"/>
          <w:szCs w:val="30"/>
          <w:lang w:val="en-US" w:eastAsia="ru-RU"/>
        </w:rPr>
        <w:t> </w:t>
      </w:r>
      <w:r>
        <w:rPr>
          <w:rFonts w:ascii="Times New Roman" w:eastAsia="Times New Roman" w:hAnsi="Times New Roman" w:cs="Times New Roman"/>
          <w:spacing w:val="-10"/>
          <w:sz w:val="30"/>
          <w:szCs w:val="30"/>
          <w:lang w:eastAsia="ru-RU"/>
        </w:rPr>
        <w:t>В.М.</w:t>
      </w:r>
      <w:r>
        <w:rPr>
          <w:rFonts w:ascii="Times New Roman" w:eastAsia="Times New Roman" w:hAnsi="Times New Roman" w:cs="Times New Roman"/>
          <w:spacing w:val="-4"/>
          <w:sz w:val="30"/>
          <w:szCs w:val="30"/>
          <w:lang w:eastAsia="ru-RU"/>
        </w:rPr>
        <w:t xml:space="preserve"> Бібліографічний покажчик з української діалектології. – Одеса, 1966), лексикології та лексикографії (Москаленко А.А. і Терлецька В.М. Лексика. Лексикологія. Лексикографія. – Одеса, 1973; Кульчицька Т. Українська лексикографія ХІІІ – ХХ ст.: Бібліографічний покажчик. – Львів, 1999), термінознавства (</w:t>
      </w:r>
      <w:proofErr w:type="spellStart"/>
      <w:r>
        <w:rPr>
          <w:rFonts w:ascii="Times New Roman" w:eastAsia="Times New Roman" w:hAnsi="Times New Roman" w:cs="Times New Roman"/>
          <w:spacing w:val="-4"/>
          <w:sz w:val="30"/>
          <w:szCs w:val="30"/>
          <w:lang w:eastAsia="ru-RU"/>
        </w:rPr>
        <w:t>Терминоведение</w:t>
      </w:r>
      <w:proofErr w:type="spellEnd"/>
      <w:r>
        <w:rPr>
          <w:rFonts w:ascii="Times New Roman" w:eastAsia="Times New Roman" w:hAnsi="Times New Roman" w:cs="Times New Roman"/>
          <w:spacing w:val="-4"/>
          <w:sz w:val="30"/>
          <w:szCs w:val="30"/>
          <w:lang w:eastAsia="ru-RU"/>
        </w:rPr>
        <w:t xml:space="preserve"> на </w:t>
      </w:r>
      <w:proofErr w:type="spellStart"/>
      <w:r>
        <w:rPr>
          <w:rFonts w:ascii="Times New Roman" w:eastAsia="Times New Roman" w:hAnsi="Times New Roman" w:cs="Times New Roman"/>
          <w:spacing w:val="-4"/>
          <w:sz w:val="30"/>
          <w:szCs w:val="30"/>
          <w:lang w:eastAsia="ru-RU"/>
        </w:rPr>
        <w:t>Украине</w:t>
      </w:r>
      <w:proofErr w:type="spellEnd"/>
      <w:r>
        <w:rPr>
          <w:rFonts w:ascii="Times New Roman" w:eastAsia="Times New Roman" w:hAnsi="Times New Roman" w:cs="Times New Roman"/>
          <w:spacing w:val="-4"/>
          <w:sz w:val="30"/>
          <w:szCs w:val="30"/>
          <w:lang w:eastAsia="ru-RU"/>
        </w:rPr>
        <w:t xml:space="preserve">: </w:t>
      </w:r>
      <w:proofErr w:type="spellStart"/>
      <w:r>
        <w:rPr>
          <w:rFonts w:ascii="Times New Roman" w:eastAsia="Times New Roman" w:hAnsi="Times New Roman" w:cs="Times New Roman"/>
          <w:spacing w:val="-4"/>
          <w:sz w:val="30"/>
          <w:szCs w:val="30"/>
          <w:lang w:eastAsia="ru-RU"/>
        </w:rPr>
        <w:t>Библиогр</w:t>
      </w:r>
      <w:proofErr w:type="spellEnd"/>
      <w:r>
        <w:rPr>
          <w:rFonts w:ascii="Times New Roman" w:eastAsia="Times New Roman" w:hAnsi="Times New Roman" w:cs="Times New Roman"/>
          <w:spacing w:val="-4"/>
          <w:sz w:val="30"/>
          <w:szCs w:val="30"/>
          <w:lang w:eastAsia="ru-RU"/>
        </w:rPr>
        <w:t xml:space="preserve">. указ. (1947-1980) </w:t>
      </w:r>
      <w:r>
        <w:rPr>
          <w:rFonts w:ascii="Times New Roman" w:eastAsia="Times New Roman" w:hAnsi="Times New Roman" w:cs="Times New Roman"/>
          <w:spacing w:val="-8"/>
          <w:sz w:val="30"/>
          <w:szCs w:val="30"/>
          <w:lang w:eastAsia="ru-RU"/>
        </w:rPr>
        <w:t>/</w:t>
      </w:r>
      <w:r>
        <w:rPr>
          <w:rFonts w:ascii="Times New Roman" w:eastAsia="Times New Roman" w:hAnsi="Times New Roman" w:cs="Times New Roman"/>
          <w:spacing w:val="-8"/>
          <w:sz w:val="30"/>
          <w:szCs w:val="30"/>
          <w:lang w:val="en-US" w:eastAsia="ru-RU"/>
        </w:rPr>
        <w:t>C</w:t>
      </w:r>
      <w:r>
        <w:rPr>
          <w:rFonts w:ascii="Times New Roman" w:eastAsia="Times New Roman" w:hAnsi="Times New Roman" w:cs="Times New Roman"/>
          <w:spacing w:val="-8"/>
          <w:sz w:val="30"/>
          <w:szCs w:val="30"/>
          <w:lang w:eastAsia="ru-RU"/>
        </w:rPr>
        <w:t>ост. М.Ф.</w:t>
      </w:r>
      <w:r>
        <w:rPr>
          <w:rFonts w:ascii="Times New Roman" w:eastAsia="Times New Roman" w:hAnsi="Times New Roman" w:cs="Times New Roman"/>
          <w:spacing w:val="-8"/>
          <w:sz w:val="30"/>
          <w:szCs w:val="30"/>
          <w:lang w:val="en-US" w:eastAsia="ru-RU"/>
        </w:rPr>
        <w:t> </w:t>
      </w:r>
      <w:proofErr w:type="spellStart"/>
      <w:r>
        <w:rPr>
          <w:rFonts w:ascii="Times New Roman" w:eastAsia="Times New Roman" w:hAnsi="Times New Roman" w:cs="Times New Roman"/>
          <w:spacing w:val="-8"/>
          <w:sz w:val="30"/>
          <w:szCs w:val="30"/>
          <w:lang w:eastAsia="ru-RU"/>
        </w:rPr>
        <w:t>Богуцкая</w:t>
      </w:r>
      <w:proofErr w:type="spellEnd"/>
      <w:r>
        <w:rPr>
          <w:rFonts w:ascii="Times New Roman" w:eastAsia="Times New Roman" w:hAnsi="Times New Roman" w:cs="Times New Roman"/>
          <w:spacing w:val="-8"/>
          <w:sz w:val="30"/>
          <w:szCs w:val="30"/>
          <w:lang w:eastAsia="ru-RU"/>
        </w:rPr>
        <w:t>, А.В.</w:t>
      </w:r>
      <w:r>
        <w:rPr>
          <w:rFonts w:ascii="Times New Roman" w:eastAsia="Times New Roman" w:hAnsi="Times New Roman" w:cs="Times New Roman"/>
          <w:spacing w:val="-8"/>
          <w:sz w:val="30"/>
          <w:szCs w:val="30"/>
          <w:lang w:val="en-US" w:eastAsia="ru-RU"/>
        </w:rPr>
        <w:t> </w:t>
      </w:r>
      <w:proofErr w:type="spellStart"/>
      <w:r>
        <w:rPr>
          <w:rFonts w:ascii="Times New Roman" w:eastAsia="Times New Roman" w:hAnsi="Times New Roman" w:cs="Times New Roman"/>
          <w:spacing w:val="-8"/>
          <w:sz w:val="30"/>
          <w:szCs w:val="30"/>
          <w:lang w:eastAsia="ru-RU"/>
        </w:rPr>
        <w:t>Лагутина</w:t>
      </w:r>
      <w:proofErr w:type="spellEnd"/>
      <w:r>
        <w:rPr>
          <w:rFonts w:ascii="Times New Roman" w:eastAsia="Times New Roman" w:hAnsi="Times New Roman" w:cs="Times New Roman"/>
          <w:spacing w:val="-8"/>
          <w:sz w:val="30"/>
          <w:szCs w:val="30"/>
          <w:lang w:eastAsia="ru-RU"/>
        </w:rPr>
        <w:t>. – К., 1982), правопису (Москаленко</w:t>
      </w:r>
      <w:r>
        <w:rPr>
          <w:rFonts w:ascii="Times New Roman" w:eastAsia="Times New Roman" w:hAnsi="Times New Roman" w:cs="Times New Roman"/>
          <w:spacing w:val="-8"/>
          <w:sz w:val="30"/>
          <w:szCs w:val="30"/>
          <w:lang w:val="en-US" w:eastAsia="ru-RU"/>
        </w:rPr>
        <w:t> </w:t>
      </w:r>
      <w:r>
        <w:rPr>
          <w:rFonts w:ascii="Times New Roman" w:eastAsia="Times New Roman" w:hAnsi="Times New Roman" w:cs="Times New Roman"/>
          <w:spacing w:val="-8"/>
          <w:sz w:val="30"/>
          <w:szCs w:val="30"/>
          <w:lang w:eastAsia="ru-RU"/>
        </w:rPr>
        <w:t>А.А. і Терлецька</w:t>
      </w:r>
      <w:r>
        <w:rPr>
          <w:rFonts w:ascii="Times New Roman" w:eastAsia="Times New Roman" w:hAnsi="Times New Roman" w:cs="Times New Roman"/>
          <w:spacing w:val="-8"/>
          <w:sz w:val="30"/>
          <w:szCs w:val="30"/>
          <w:lang w:val="en-US" w:eastAsia="ru-RU"/>
        </w:rPr>
        <w:t> </w:t>
      </w:r>
      <w:r>
        <w:rPr>
          <w:rFonts w:ascii="Times New Roman" w:eastAsia="Times New Roman" w:hAnsi="Times New Roman" w:cs="Times New Roman"/>
          <w:spacing w:val="-8"/>
          <w:sz w:val="30"/>
          <w:szCs w:val="30"/>
          <w:lang w:eastAsia="ru-RU"/>
        </w:rPr>
        <w:t>В.М. Український правопис. – Одеса, 1971) тощо.</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lastRenderedPageBreak/>
        <w:t xml:space="preserve">Потрібну інформацію можна роздобути з праць </w:t>
      </w:r>
      <w:r>
        <w:rPr>
          <w:rFonts w:ascii="Times New Roman" w:eastAsia="Times New Roman" w:hAnsi="Times New Roman" w:cs="Times New Roman"/>
          <w:spacing w:val="-4"/>
          <w:sz w:val="30"/>
          <w:szCs w:val="30"/>
          <w:lang w:val="ru-RU" w:eastAsia="ru-RU"/>
        </w:rPr>
        <w:t>“</w:t>
      </w:r>
      <w:r>
        <w:rPr>
          <w:rFonts w:ascii="Times New Roman" w:eastAsia="Times New Roman" w:hAnsi="Times New Roman" w:cs="Times New Roman"/>
          <w:spacing w:val="-4"/>
          <w:sz w:val="30"/>
          <w:szCs w:val="30"/>
          <w:lang w:eastAsia="ru-RU"/>
        </w:rPr>
        <w:t xml:space="preserve">Розвиток мовознавства в УРСР у 1967-1977 роках” (1980); </w:t>
      </w:r>
      <w:r>
        <w:rPr>
          <w:rFonts w:ascii="Times New Roman" w:eastAsia="Times New Roman" w:hAnsi="Times New Roman" w:cs="Times New Roman"/>
          <w:spacing w:val="-4"/>
          <w:sz w:val="30"/>
          <w:szCs w:val="30"/>
          <w:lang w:val="ru-RU" w:eastAsia="ru-RU"/>
        </w:rPr>
        <w:t>“</w:t>
      </w:r>
      <w:r>
        <w:rPr>
          <w:rFonts w:ascii="Times New Roman" w:eastAsia="Times New Roman" w:hAnsi="Times New Roman" w:cs="Times New Roman"/>
          <w:spacing w:val="-4"/>
          <w:sz w:val="30"/>
          <w:szCs w:val="30"/>
          <w:lang w:eastAsia="ru-RU"/>
        </w:rPr>
        <w:t xml:space="preserve">Мовознавство на Україні за 50 років” (1967); </w:t>
      </w:r>
      <w:r>
        <w:rPr>
          <w:rFonts w:ascii="Times New Roman" w:eastAsia="Times New Roman" w:hAnsi="Times New Roman" w:cs="Times New Roman"/>
          <w:spacing w:val="-4"/>
          <w:sz w:val="30"/>
          <w:szCs w:val="30"/>
          <w:lang w:val="ru-RU" w:eastAsia="ru-RU"/>
        </w:rPr>
        <w:t>“</w:t>
      </w:r>
      <w:r>
        <w:rPr>
          <w:rFonts w:ascii="Times New Roman" w:eastAsia="Times New Roman" w:hAnsi="Times New Roman" w:cs="Times New Roman"/>
          <w:spacing w:val="-4"/>
          <w:sz w:val="30"/>
          <w:szCs w:val="30"/>
          <w:lang w:eastAsia="ru-RU"/>
        </w:rPr>
        <w:t>Дослідження з мовознавства в Українській РСР за 40 років” (1957).</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Не забувайте, що різного роду бібліографічні покажчики видаються і в інших країнах слов’янського світу. Бібліотекар допоможе вам знайти покажчики тих країн, мову народів яких ви розумієте. </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Найсвіжішу інформацію про нові дослідження з різних розділів мовознавчої науки ви одержите, коли погортаєте </w:t>
      </w:r>
      <w:r>
        <w:rPr>
          <w:rFonts w:ascii="Times New Roman" w:eastAsia="Times New Roman" w:hAnsi="Times New Roman" w:cs="Times New Roman"/>
          <w:b/>
          <w:spacing w:val="-4"/>
          <w:sz w:val="30"/>
          <w:szCs w:val="30"/>
          <w:lang w:eastAsia="ru-RU"/>
        </w:rPr>
        <w:t>останні номери науково-теоретичних журналів</w:t>
      </w:r>
      <w:r>
        <w:rPr>
          <w:rFonts w:ascii="Times New Roman" w:eastAsia="Times New Roman" w:hAnsi="Times New Roman" w:cs="Times New Roman"/>
          <w:spacing w:val="-4"/>
          <w:sz w:val="30"/>
          <w:szCs w:val="30"/>
          <w:lang w:eastAsia="ru-RU"/>
        </w:rPr>
        <w:t xml:space="preserve"> “Мовознавство”, “Українська мова” (вид. з 2001 р.), науково-методичних часописів “</w:t>
      </w:r>
      <w:proofErr w:type="spellStart"/>
      <w:r>
        <w:rPr>
          <w:rFonts w:ascii="Times New Roman" w:eastAsia="Times New Roman" w:hAnsi="Times New Roman" w:cs="Times New Roman"/>
          <w:spacing w:val="-4"/>
          <w:sz w:val="30"/>
          <w:szCs w:val="30"/>
          <w:lang w:eastAsia="ru-RU"/>
        </w:rPr>
        <w:t>Дивослово</w:t>
      </w:r>
      <w:proofErr w:type="spellEnd"/>
      <w:r>
        <w:rPr>
          <w:rFonts w:ascii="Times New Roman" w:eastAsia="Times New Roman" w:hAnsi="Times New Roman" w:cs="Times New Roman"/>
          <w:spacing w:val="-4"/>
          <w:sz w:val="30"/>
          <w:szCs w:val="30"/>
          <w:lang w:eastAsia="ru-RU"/>
        </w:rPr>
        <w:t xml:space="preserve">” (до 1991 р. “Українська мова і література в школі”), “Українська мова й література в середніх школах, гімназіях, ліцеях та колегіумах” (вид. з 1999 р.), “Українська мова і література в школі” (вид. з 1999 р.) та ін. Мовознавчі розвідки друкують всеукраїнські наукові збірники “Українське мовознавство”, “Проблеми слов’янознавства”, “Культура слова” та ряд вісників, що їх видають навчальні заклади України. Не забувайте, що згадані видання друкують рецензії на найбільш вагомі видання в нашій країні і за кордоном. </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Заслуговують на увагу </w:t>
      </w:r>
      <w:r>
        <w:rPr>
          <w:rFonts w:ascii="Times New Roman" w:eastAsia="Times New Roman" w:hAnsi="Times New Roman" w:cs="Times New Roman"/>
          <w:b/>
          <w:spacing w:val="-4"/>
          <w:sz w:val="30"/>
          <w:szCs w:val="30"/>
          <w:lang w:eastAsia="ru-RU"/>
        </w:rPr>
        <w:t xml:space="preserve">персональні </w:t>
      </w:r>
      <w:proofErr w:type="spellStart"/>
      <w:r>
        <w:rPr>
          <w:rFonts w:ascii="Times New Roman" w:eastAsia="Times New Roman" w:hAnsi="Times New Roman" w:cs="Times New Roman"/>
          <w:b/>
          <w:spacing w:val="-4"/>
          <w:sz w:val="30"/>
          <w:szCs w:val="30"/>
          <w:lang w:eastAsia="ru-RU"/>
        </w:rPr>
        <w:t>бібліогріфії</w:t>
      </w:r>
      <w:proofErr w:type="spellEnd"/>
      <w:r>
        <w:rPr>
          <w:rFonts w:ascii="Times New Roman" w:eastAsia="Times New Roman" w:hAnsi="Times New Roman" w:cs="Times New Roman"/>
          <w:b/>
          <w:spacing w:val="-4"/>
          <w:sz w:val="30"/>
          <w:szCs w:val="30"/>
          <w:lang w:eastAsia="ru-RU"/>
        </w:rPr>
        <w:t xml:space="preserve"> праць відомих </w:t>
      </w:r>
      <w:r>
        <w:rPr>
          <w:rFonts w:ascii="Times New Roman" w:eastAsia="Times New Roman" w:hAnsi="Times New Roman" w:cs="Times New Roman"/>
          <w:b/>
          <w:spacing w:val="-8"/>
          <w:sz w:val="30"/>
          <w:szCs w:val="30"/>
          <w:lang w:eastAsia="ru-RU"/>
        </w:rPr>
        <w:t>учених</w:t>
      </w:r>
      <w:r>
        <w:rPr>
          <w:rFonts w:ascii="Times New Roman" w:eastAsia="Times New Roman" w:hAnsi="Times New Roman" w:cs="Times New Roman"/>
          <w:spacing w:val="-8"/>
          <w:sz w:val="30"/>
          <w:szCs w:val="30"/>
          <w:lang w:eastAsia="ru-RU"/>
        </w:rPr>
        <w:t>, наприклад: Білодід</w:t>
      </w:r>
      <w:r>
        <w:rPr>
          <w:rFonts w:ascii="Times New Roman" w:eastAsia="Times New Roman" w:hAnsi="Times New Roman" w:cs="Times New Roman"/>
          <w:spacing w:val="-8"/>
          <w:sz w:val="30"/>
          <w:szCs w:val="30"/>
          <w:lang w:val="en-US" w:eastAsia="ru-RU"/>
        </w:rPr>
        <w:t> </w:t>
      </w:r>
      <w:r>
        <w:rPr>
          <w:rFonts w:ascii="Times New Roman" w:eastAsia="Times New Roman" w:hAnsi="Times New Roman" w:cs="Times New Roman"/>
          <w:spacing w:val="-8"/>
          <w:sz w:val="30"/>
          <w:szCs w:val="30"/>
          <w:lang w:eastAsia="ru-RU"/>
        </w:rPr>
        <w:t xml:space="preserve">І.К. Леонід Арсенович </w:t>
      </w:r>
      <w:proofErr w:type="spellStart"/>
      <w:r>
        <w:rPr>
          <w:rFonts w:ascii="Times New Roman" w:eastAsia="Times New Roman" w:hAnsi="Times New Roman" w:cs="Times New Roman"/>
          <w:spacing w:val="-8"/>
          <w:sz w:val="30"/>
          <w:szCs w:val="30"/>
          <w:lang w:eastAsia="ru-RU"/>
        </w:rPr>
        <w:t>Булаховський</w:t>
      </w:r>
      <w:proofErr w:type="spellEnd"/>
      <w:r>
        <w:rPr>
          <w:rFonts w:ascii="Times New Roman" w:eastAsia="Times New Roman" w:hAnsi="Times New Roman" w:cs="Times New Roman"/>
          <w:spacing w:val="-8"/>
          <w:sz w:val="30"/>
          <w:szCs w:val="30"/>
          <w:lang w:eastAsia="ru-RU"/>
        </w:rPr>
        <w:t xml:space="preserve"> / Бібліографія</w:t>
      </w:r>
      <w:r>
        <w:rPr>
          <w:rFonts w:ascii="Times New Roman" w:eastAsia="Times New Roman" w:hAnsi="Times New Roman" w:cs="Times New Roman"/>
          <w:spacing w:val="-4"/>
          <w:sz w:val="30"/>
          <w:szCs w:val="30"/>
          <w:lang w:eastAsia="ru-RU"/>
        </w:rPr>
        <w:t xml:space="preserve"> складена </w:t>
      </w:r>
      <w:proofErr w:type="spellStart"/>
      <w:r>
        <w:rPr>
          <w:rFonts w:ascii="Times New Roman" w:eastAsia="Times New Roman" w:hAnsi="Times New Roman" w:cs="Times New Roman"/>
          <w:spacing w:val="-4"/>
          <w:sz w:val="30"/>
          <w:szCs w:val="30"/>
          <w:lang w:eastAsia="ru-RU"/>
        </w:rPr>
        <w:t>Н.Ф.Королевич</w:t>
      </w:r>
      <w:proofErr w:type="spellEnd"/>
      <w:r>
        <w:rPr>
          <w:rFonts w:ascii="Times New Roman" w:eastAsia="Times New Roman" w:hAnsi="Times New Roman" w:cs="Times New Roman"/>
          <w:spacing w:val="-4"/>
          <w:sz w:val="30"/>
          <w:szCs w:val="30"/>
          <w:lang w:eastAsia="ru-RU"/>
        </w:rPr>
        <w:t xml:space="preserve">. – К.: </w:t>
      </w:r>
      <w:proofErr w:type="spellStart"/>
      <w:r>
        <w:rPr>
          <w:rFonts w:ascii="Times New Roman" w:eastAsia="Times New Roman" w:hAnsi="Times New Roman" w:cs="Times New Roman"/>
          <w:spacing w:val="-4"/>
          <w:sz w:val="30"/>
          <w:szCs w:val="30"/>
          <w:lang w:eastAsia="ru-RU"/>
        </w:rPr>
        <w:t>Наук.думка</w:t>
      </w:r>
      <w:proofErr w:type="spellEnd"/>
      <w:r>
        <w:rPr>
          <w:rFonts w:ascii="Times New Roman" w:eastAsia="Times New Roman" w:hAnsi="Times New Roman" w:cs="Times New Roman"/>
          <w:spacing w:val="-4"/>
          <w:sz w:val="30"/>
          <w:szCs w:val="30"/>
          <w:lang w:eastAsia="ru-RU"/>
        </w:rPr>
        <w:t xml:space="preserve">, 1968; Йосип Олексійович </w:t>
      </w:r>
      <w:proofErr w:type="spellStart"/>
      <w:r>
        <w:rPr>
          <w:rFonts w:ascii="Times New Roman" w:eastAsia="Times New Roman" w:hAnsi="Times New Roman" w:cs="Times New Roman"/>
          <w:spacing w:val="-4"/>
          <w:sz w:val="30"/>
          <w:szCs w:val="30"/>
          <w:lang w:eastAsia="ru-RU"/>
        </w:rPr>
        <w:t>Дзендзелівський</w:t>
      </w:r>
      <w:proofErr w:type="spellEnd"/>
      <w:r>
        <w:rPr>
          <w:rFonts w:ascii="Times New Roman" w:eastAsia="Times New Roman" w:hAnsi="Times New Roman" w:cs="Times New Roman"/>
          <w:spacing w:val="-4"/>
          <w:sz w:val="30"/>
          <w:szCs w:val="30"/>
          <w:lang w:eastAsia="ru-RU"/>
        </w:rPr>
        <w:t xml:space="preserve">: </w:t>
      </w:r>
      <w:proofErr w:type="spellStart"/>
      <w:r>
        <w:rPr>
          <w:rFonts w:ascii="Times New Roman" w:eastAsia="Times New Roman" w:hAnsi="Times New Roman" w:cs="Times New Roman"/>
          <w:spacing w:val="-4"/>
          <w:sz w:val="30"/>
          <w:szCs w:val="30"/>
          <w:lang w:eastAsia="ru-RU"/>
        </w:rPr>
        <w:t>Бібліогр</w:t>
      </w:r>
      <w:proofErr w:type="spellEnd"/>
      <w:r>
        <w:rPr>
          <w:rFonts w:ascii="Times New Roman" w:eastAsia="Times New Roman" w:hAnsi="Times New Roman" w:cs="Times New Roman"/>
          <w:spacing w:val="-4"/>
          <w:sz w:val="30"/>
          <w:szCs w:val="30"/>
          <w:lang w:eastAsia="ru-RU"/>
        </w:rPr>
        <w:t xml:space="preserve">. покажчик / </w:t>
      </w:r>
      <w:proofErr w:type="spellStart"/>
      <w:r>
        <w:rPr>
          <w:rFonts w:ascii="Times New Roman" w:eastAsia="Times New Roman" w:hAnsi="Times New Roman" w:cs="Times New Roman"/>
          <w:spacing w:val="-4"/>
          <w:sz w:val="30"/>
          <w:szCs w:val="30"/>
          <w:lang w:eastAsia="ru-RU"/>
        </w:rPr>
        <w:t>Укл</w:t>
      </w:r>
      <w:proofErr w:type="spellEnd"/>
      <w:r>
        <w:rPr>
          <w:rFonts w:ascii="Times New Roman" w:eastAsia="Times New Roman" w:hAnsi="Times New Roman" w:cs="Times New Roman"/>
          <w:spacing w:val="-4"/>
          <w:sz w:val="30"/>
          <w:szCs w:val="30"/>
          <w:lang w:eastAsia="ru-RU"/>
        </w:rPr>
        <w:t xml:space="preserve">. </w:t>
      </w:r>
      <w:proofErr w:type="spellStart"/>
      <w:r>
        <w:rPr>
          <w:rFonts w:ascii="Times New Roman" w:eastAsia="Times New Roman" w:hAnsi="Times New Roman" w:cs="Times New Roman"/>
          <w:spacing w:val="-4"/>
          <w:sz w:val="30"/>
          <w:szCs w:val="30"/>
          <w:lang w:eastAsia="ru-RU"/>
        </w:rPr>
        <w:t>О.Д.Кізлик</w:t>
      </w:r>
      <w:proofErr w:type="spellEnd"/>
      <w:r>
        <w:rPr>
          <w:rFonts w:ascii="Times New Roman" w:eastAsia="Times New Roman" w:hAnsi="Times New Roman" w:cs="Times New Roman"/>
          <w:spacing w:val="-4"/>
          <w:sz w:val="30"/>
          <w:szCs w:val="30"/>
          <w:lang w:eastAsia="ru-RU"/>
        </w:rPr>
        <w:t xml:space="preserve">; </w:t>
      </w:r>
      <w:proofErr w:type="spellStart"/>
      <w:r>
        <w:rPr>
          <w:rFonts w:ascii="Times New Roman" w:eastAsia="Times New Roman" w:hAnsi="Times New Roman" w:cs="Times New Roman"/>
          <w:spacing w:val="-4"/>
          <w:sz w:val="30"/>
          <w:szCs w:val="30"/>
          <w:lang w:eastAsia="ru-RU"/>
        </w:rPr>
        <w:t>Передм</w:t>
      </w:r>
      <w:proofErr w:type="spellEnd"/>
      <w:r>
        <w:rPr>
          <w:rFonts w:ascii="Times New Roman" w:eastAsia="Times New Roman" w:hAnsi="Times New Roman" w:cs="Times New Roman"/>
          <w:spacing w:val="-4"/>
          <w:sz w:val="30"/>
          <w:szCs w:val="30"/>
          <w:lang w:eastAsia="ru-RU"/>
        </w:rPr>
        <w:t>. Я.В.</w:t>
      </w:r>
      <w:r>
        <w:rPr>
          <w:rFonts w:ascii="Times New Roman" w:eastAsia="Times New Roman" w:hAnsi="Times New Roman" w:cs="Times New Roman"/>
          <w:spacing w:val="-4"/>
          <w:sz w:val="30"/>
          <w:szCs w:val="30"/>
          <w:lang w:val="en-US" w:eastAsia="ru-RU"/>
        </w:rPr>
        <w:t> </w:t>
      </w:r>
      <w:r>
        <w:rPr>
          <w:rFonts w:ascii="Times New Roman" w:eastAsia="Times New Roman" w:hAnsi="Times New Roman" w:cs="Times New Roman"/>
          <w:spacing w:val="-4"/>
          <w:sz w:val="30"/>
          <w:szCs w:val="30"/>
          <w:lang w:eastAsia="ru-RU"/>
        </w:rPr>
        <w:t>Закревської; Відп. ред. Л.Л.</w:t>
      </w:r>
      <w:r>
        <w:rPr>
          <w:rFonts w:ascii="Times New Roman" w:eastAsia="Times New Roman" w:hAnsi="Times New Roman" w:cs="Times New Roman"/>
          <w:spacing w:val="-4"/>
          <w:sz w:val="30"/>
          <w:szCs w:val="30"/>
          <w:lang w:val="en-US" w:eastAsia="ru-RU"/>
        </w:rPr>
        <w:t> </w:t>
      </w:r>
      <w:proofErr w:type="spellStart"/>
      <w:r>
        <w:rPr>
          <w:rFonts w:ascii="Times New Roman" w:eastAsia="Times New Roman" w:hAnsi="Times New Roman" w:cs="Times New Roman"/>
          <w:spacing w:val="-4"/>
          <w:sz w:val="30"/>
          <w:szCs w:val="30"/>
          <w:lang w:eastAsia="ru-RU"/>
        </w:rPr>
        <w:t>Гумецька</w:t>
      </w:r>
      <w:proofErr w:type="spellEnd"/>
      <w:r>
        <w:rPr>
          <w:rFonts w:ascii="Times New Roman" w:eastAsia="Times New Roman" w:hAnsi="Times New Roman" w:cs="Times New Roman"/>
          <w:spacing w:val="-4"/>
          <w:sz w:val="30"/>
          <w:szCs w:val="30"/>
          <w:lang w:eastAsia="ru-RU"/>
        </w:rPr>
        <w:t>. – Львів: Вид-во Львів. б-ки ім.</w:t>
      </w:r>
      <w:r>
        <w:rPr>
          <w:rFonts w:ascii="Times New Roman" w:eastAsia="Times New Roman" w:hAnsi="Times New Roman" w:cs="Times New Roman"/>
          <w:spacing w:val="-4"/>
          <w:sz w:val="30"/>
          <w:szCs w:val="30"/>
          <w:lang w:val="en-US" w:eastAsia="ru-RU"/>
        </w:rPr>
        <w:t> </w:t>
      </w:r>
      <w:proofErr w:type="spellStart"/>
      <w:r>
        <w:rPr>
          <w:rFonts w:ascii="Times New Roman" w:eastAsia="Times New Roman" w:hAnsi="Times New Roman" w:cs="Times New Roman"/>
          <w:spacing w:val="-4"/>
          <w:sz w:val="30"/>
          <w:szCs w:val="30"/>
          <w:lang w:eastAsia="ru-RU"/>
        </w:rPr>
        <w:t>В.Стефаника</w:t>
      </w:r>
      <w:proofErr w:type="spellEnd"/>
      <w:r>
        <w:rPr>
          <w:rFonts w:ascii="Times New Roman" w:eastAsia="Times New Roman" w:hAnsi="Times New Roman" w:cs="Times New Roman"/>
          <w:spacing w:val="-4"/>
          <w:sz w:val="30"/>
          <w:szCs w:val="30"/>
          <w:lang w:eastAsia="ru-RU"/>
        </w:rPr>
        <w:t xml:space="preserve">, 1981; Професор Степан Пилипович </w:t>
      </w:r>
      <w:proofErr w:type="spellStart"/>
      <w:r>
        <w:rPr>
          <w:rFonts w:ascii="Times New Roman" w:eastAsia="Times New Roman" w:hAnsi="Times New Roman" w:cs="Times New Roman"/>
          <w:spacing w:val="-4"/>
          <w:sz w:val="30"/>
          <w:szCs w:val="30"/>
          <w:lang w:eastAsia="ru-RU"/>
        </w:rPr>
        <w:t>Бевзенко</w:t>
      </w:r>
      <w:proofErr w:type="spellEnd"/>
      <w:r>
        <w:rPr>
          <w:rFonts w:ascii="Times New Roman" w:eastAsia="Times New Roman" w:hAnsi="Times New Roman" w:cs="Times New Roman"/>
          <w:spacing w:val="-4"/>
          <w:sz w:val="30"/>
          <w:szCs w:val="30"/>
          <w:lang w:eastAsia="ru-RU"/>
        </w:rPr>
        <w:t xml:space="preserve"> / Упор. П.Ю.</w:t>
      </w:r>
      <w:r>
        <w:rPr>
          <w:rFonts w:ascii="Times New Roman" w:eastAsia="Times New Roman" w:hAnsi="Times New Roman" w:cs="Times New Roman"/>
          <w:spacing w:val="-4"/>
          <w:sz w:val="30"/>
          <w:szCs w:val="30"/>
          <w:lang w:val="en-US" w:eastAsia="ru-RU"/>
        </w:rPr>
        <w:t> </w:t>
      </w:r>
      <w:r>
        <w:rPr>
          <w:rFonts w:ascii="Times New Roman" w:eastAsia="Times New Roman" w:hAnsi="Times New Roman" w:cs="Times New Roman"/>
          <w:spacing w:val="-4"/>
          <w:sz w:val="30"/>
          <w:szCs w:val="30"/>
          <w:lang w:eastAsia="ru-RU"/>
        </w:rPr>
        <w:t>Гриценко. – К., 1999 тощо.</w:t>
      </w:r>
    </w:p>
    <w:p w:rsidR="0011372B" w:rsidRDefault="0011372B" w:rsidP="0011372B">
      <w:pPr>
        <w:spacing w:after="0" w:line="240" w:lineRule="auto"/>
        <w:ind w:right="-2" w:firstLine="624"/>
        <w:jc w:val="both"/>
        <w:rPr>
          <w:rFonts w:ascii="Times New Roman" w:eastAsia="Times New Roman" w:hAnsi="Times New Roman" w:cs="Times New Roman"/>
          <w:spacing w:val="-8"/>
          <w:sz w:val="30"/>
          <w:szCs w:val="30"/>
          <w:lang w:eastAsia="ru-RU"/>
        </w:rPr>
      </w:pPr>
      <w:r>
        <w:rPr>
          <w:rFonts w:ascii="Times New Roman" w:eastAsia="Times New Roman" w:hAnsi="Times New Roman" w:cs="Times New Roman"/>
          <w:spacing w:val="-4"/>
          <w:sz w:val="30"/>
          <w:szCs w:val="30"/>
          <w:lang w:eastAsia="ru-RU"/>
        </w:rPr>
        <w:t>Видані також бібліографії праць О.О.</w:t>
      </w:r>
      <w:r>
        <w:rPr>
          <w:rFonts w:ascii="Times New Roman" w:eastAsia="Times New Roman" w:hAnsi="Times New Roman" w:cs="Times New Roman"/>
          <w:spacing w:val="-4"/>
          <w:sz w:val="30"/>
          <w:szCs w:val="30"/>
          <w:lang w:val="en-US" w:eastAsia="ru-RU"/>
        </w:rPr>
        <w:t> </w:t>
      </w:r>
      <w:r>
        <w:rPr>
          <w:rFonts w:ascii="Times New Roman" w:eastAsia="Times New Roman" w:hAnsi="Times New Roman" w:cs="Times New Roman"/>
          <w:spacing w:val="-4"/>
          <w:sz w:val="30"/>
          <w:szCs w:val="30"/>
          <w:lang w:eastAsia="ru-RU"/>
        </w:rPr>
        <w:t>Потебні, А.Ю.</w:t>
      </w:r>
      <w:r>
        <w:rPr>
          <w:rFonts w:ascii="Times New Roman" w:eastAsia="Times New Roman" w:hAnsi="Times New Roman" w:cs="Times New Roman"/>
          <w:spacing w:val="-4"/>
          <w:sz w:val="30"/>
          <w:szCs w:val="30"/>
          <w:lang w:val="en-US" w:eastAsia="ru-RU"/>
        </w:rPr>
        <w:t> </w:t>
      </w:r>
      <w:r>
        <w:rPr>
          <w:rFonts w:ascii="Times New Roman" w:eastAsia="Times New Roman" w:hAnsi="Times New Roman" w:cs="Times New Roman"/>
          <w:spacing w:val="-4"/>
          <w:sz w:val="30"/>
          <w:szCs w:val="30"/>
          <w:lang w:eastAsia="ru-RU"/>
        </w:rPr>
        <w:t xml:space="preserve">Кримського, </w:t>
      </w:r>
      <w:proofErr w:type="spellStart"/>
      <w:r>
        <w:rPr>
          <w:rFonts w:ascii="Times New Roman" w:eastAsia="Times New Roman" w:hAnsi="Times New Roman" w:cs="Times New Roman"/>
          <w:spacing w:val="-4"/>
          <w:sz w:val="30"/>
          <w:szCs w:val="30"/>
          <w:lang w:eastAsia="ru-RU"/>
        </w:rPr>
        <w:t>В.Сімовича</w:t>
      </w:r>
      <w:proofErr w:type="spellEnd"/>
      <w:r>
        <w:rPr>
          <w:rFonts w:ascii="Times New Roman" w:eastAsia="Times New Roman" w:hAnsi="Times New Roman" w:cs="Times New Roman"/>
          <w:spacing w:val="-4"/>
          <w:sz w:val="30"/>
          <w:szCs w:val="30"/>
          <w:lang w:eastAsia="ru-RU"/>
        </w:rPr>
        <w:t xml:space="preserve">, </w:t>
      </w:r>
      <w:proofErr w:type="spellStart"/>
      <w:r>
        <w:rPr>
          <w:rFonts w:ascii="Times New Roman" w:eastAsia="Times New Roman" w:hAnsi="Times New Roman" w:cs="Times New Roman"/>
          <w:spacing w:val="-4"/>
          <w:sz w:val="30"/>
          <w:szCs w:val="30"/>
          <w:lang w:eastAsia="ru-RU"/>
        </w:rPr>
        <w:t>О.Горбача</w:t>
      </w:r>
      <w:proofErr w:type="spellEnd"/>
      <w:r>
        <w:rPr>
          <w:rFonts w:ascii="Times New Roman" w:eastAsia="Times New Roman" w:hAnsi="Times New Roman" w:cs="Times New Roman"/>
          <w:spacing w:val="-4"/>
          <w:sz w:val="30"/>
          <w:szCs w:val="30"/>
          <w:lang w:eastAsia="ru-RU"/>
        </w:rPr>
        <w:t>, В.В.</w:t>
      </w:r>
      <w:r>
        <w:rPr>
          <w:rFonts w:ascii="Times New Roman" w:eastAsia="Times New Roman" w:hAnsi="Times New Roman" w:cs="Times New Roman"/>
          <w:spacing w:val="-4"/>
          <w:sz w:val="30"/>
          <w:szCs w:val="30"/>
          <w:lang w:val="en-US" w:eastAsia="ru-RU"/>
        </w:rPr>
        <w:t> </w:t>
      </w:r>
      <w:proofErr w:type="spellStart"/>
      <w:r>
        <w:rPr>
          <w:rFonts w:ascii="Times New Roman" w:eastAsia="Times New Roman" w:hAnsi="Times New Roman" w:cs="Times New Roman"/>
          <w:spacing w:val="-4"/>
          <w:sz w:val="30"/>
          <w:szCs w:val="30"/>
          <w:lang w:eastAsia="ru-RU"/>
        </w:rPr>
        <w:t>Німчука</w:t>
      </w:r>
      <w:proofErr w:type="spellEnd"/>
      <w:r>
        <w:rPr>
          <w:rFonts w:ascii="Times New Roman" w:eastAsia="Times New Roman" w:hAnsi="Times New Roman" w:cs="Times New Roman"/>
          <w:spacing w:val="-4"/>
          <w:sz w:val="30"/>
          <w:szCs w:val="30"/>
          <w:lang w:eastAsia="ru-RU"/>
        </w:rPr>
        <w:t>, П.М.</w:t>
      </w:r>
      <w:r>
        <w:rPr>
          <w:rFonts w:ascii="Times New Roman" w:eastAsia="Times New Roman" w:hAnsi="Times New Roman" w:cs="Times New Roman"/>
          <w:spacing w:val="-4"/>
          <w:sz w:val="30"/>
          <w:szCs w:val="30"/>
          <w:lang w:val="en-US" w:eastAsia="ru-RU"/>
        </w:rPr>
        <w:t> </w:t>
      </w:r>
      <w:proofErr w:type="spellStart"/>
      <w:r>
        <w:rPr>
          <w:rFonts w:ascii="Times New Roman" w:eastAsia="Times New Roman" w:hAnsi="Times New Roman" w:cs="Times New Roman"/>
          <w:spacing w:val="-4"/>
          <w:sz w:val="30"/>
          <w:szCs w:val="30"/>
          <w:lang w:eastAsia="ru-RU"/>
        </w:rPr>
        <w:t>Лизанця</w:t>
      </w:r>
      <w:proofErr w:type="spellEnd"/>
      <w:r>
        <w:rPr>
          <w:rFonts w:ascii="Times New Roman" w:eastAsia="Times New Roman" w:hAnsi="Times New Roman" w:cs="Times New Roman"/>
          <w:spacing w:val="-4"/>
          <w:sz w:val="30"/>
          <w:szCs w:val="30"/>
          <w:lang w:eastAsia="ru-RU"/>
        </w:rPr>
        <w:t xml:space="preserve">, Я.В. Закревської, </w:t>
      </w:r>
      <w:r>
        <w:rPr>
          <w:rFonts w:ascii="Times New Roman" w:eastAsia="Times New Roman" w:hAnsi="Times New Roman" w:cs="Times New Roman"/>
          <w:spacing w:val="-8"/>
          <w:sz w:val="30"/>
          <w:szCs w:val="30"/>
          <w:lang w:eastAsia="ru-RU"/>
        </w:rPr>
        <w:t>П.П. </w:t>
      </w:r>
      <w:proofErr w:type="spellStart"/>
      <w:r>
        <w:rPr>
          <w:rFonts w:ascii="Times New Roman" w:eastAsia="Times New Roman" w:hAnsi="Times New Roman" w:cs="Times New Roman"/>
          <w:spacing w:val="-8"/>
          <w:sz w:val="30"/>
          <w:szCs w:val="30"/>
          <w:lang w:eastAsia="ru-RU"/>
        </w:rPr>
        <w:t>Чучки</w:t>
      </w:r>
      <w:proofErr w:type="spellEnd"/>
      <w:r>
        <w:rPr>
          <w:rFonts w:ascii="Times New Roman" w:eastAsia="Times New Roman" w:hAnsi="Times New Roman" w:cs="Times New Roman"/>
          <w:spacing w:val="-8"/>
          <w:sz w:val="30"/>
          <w:szCs w:val="30"/>
          <w:lang w:eastAsia="ru-RU"/>
        </w:rPr>
        <w:t>, Л.М. </w:t>
      </w:r>
      <w:proofErr w:type="spellStart"/>
      <w:r>
        <w:rPr>
          <w:rFonts w:ascii="Times New Roman" w:eastAsia="Times New Roman" w:hAnsi="Times New Roman" w:cs="Times New Roman"/>
          <w:spacing w:val="-8"/>
          <w:sz w:val="30"/>
          <w:szCs w:val="30"/>
          <w:lang w:eastAsia="ru-RU"/>
        </w:rPr>
        <w:t>Полюги</w:t>
      </w:r>
      <w:proofErr w:type="spellEnd"/>
      <w:r>
        <w:rPr>
          <w:rFonts w:ascii="Times New Roman" w:eastAsia="Times New Roman" w:hAnsi="Times New Roman" w:cs="Times New Roman"/>
          <w:spacing w:val="-8"/>
          <w:sz w:val="30"/>
          <w:szCs w:val="30"/>
          <w:lang w:eastAsia="ru-RU"/>
        </w:rPr>
        <w:t>, В.О. </w:t>
      </w:r>
      <w:proofErr w:type="spellStart"/>
      <w:r>
        <w:rPr>
          <w:rFonts w:ascii="Times New Roman" w:eastAsia="Times New Roman" w:hAnsi="Times New Roman" w:cs="Times New Roman"/>
          <w:spacing w:val="-8"/>
          <w:sz w:val="30"/>
          <w:szCs w:val="30"/>
          <w:lang w:eastAsia="ru-RU"/>
        </w:rPr>
        <w:t>Горпинича</w:t>
      </w:r>
      <w:proofErr w:type="spellEnd"/>
      <w:r>
        <w:rPr>
          <w:rFonts w:ascii="Times New Roman" w:eastAsia="Times New Roman" w:hAnsi="Times New Roman" w:cs="Times New Roman"/>
          <w:spacing w:val="-8"/>
          <w:sz w:val="30"/>
          <w:szCs w:val="30"/>
          <w:lang w:eastAsia="ru-RU"/>
        </w:rPr>
        <w:t xml:space="preserve"> та інших українських мовознавців.</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Література, відсутня у фондах університетської бібліотеки, може бути виписана </w:t>
      </w:r>
      <w:r>
        <w:rPr>
          <w:rFonts w:ascii="Times New Roman" w:eastAsia="Times New Roman" w:hAnsi="Times New Roman" w:cs="Times New Roman"/>
          <w:b/>
          <w:spacing w:val="-4"/>
          <w:sz w:val="30"/>
          <w:szCs w:val="30"/>
          <w:lang w:eastAsia="ru-RU"/>
        </w:rPr>
        <w:t>через міжбібліотечний абонемент (МБА)</w:t>
      </w:r>
      <w:r>
        <w:rPr>
          <w:rFonts w:ascii="Times New Roman" w:eastAsia="Times New Roman" w:hAnsi="Times New Roman" w:cs="Times New Roman"/>
          <w:spacing w:val="-4"/>
          <w:sz w:val="30"/>
          <w:szCs w:val="30"/>
          <w:lang w:eastAsia="ru-RU"/>
        </w:rPr>
        <w:t xml:space="preserve"> з інших бібліотек України, хоча останнім часом ця послуга зникає, натомість бібліотеки вишів постійно поповнюються електронними версіями праць.</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Не забуваймо, що в укладанні бібліографії дослідження  нині посутню допомогу надає інтернет,  до того ж у всесвітній мережі можна самотужки знайти й скопіювати на електронні носії інформації потрібні для роботи статті, книги, які торкаються проблематики вашого дослідження, </w:t>
      </w:r>
      <w:proofErr w:type="spellStart"/>
      <w:r>
        <w:rPr>
          <w:rFonts w:ascii="Times New Roman" w:eastAsia="Times New Roman" w:hAnsi="Times New Roman" w:cs="Times New Roman"/>
          <w:spacing w:val="-4"/>
          <w:sz w:val="30"/>
          <w:szCs w:val="30"/>
          <w:lang w:eastAsia="ru-RU"/>
        </w:rPr>
        <w:t>словозбірки</w:t>
      </w:r>
      <w:proofErr w:type="spellEnd"/>
      <w:r>
        <w:rPr>
          <w:rFonts w:ascii="Times New Roman" w:eastAsia="Times New Roman" w:hAnsi="Times New Roman" w:cs="Times New Roman"/>
          <w:spacing w:val="-4"/>
          <w:sz w:val="30"/>
          <w:szCs w:val="30"/>
          <w:lang w:eastAsia="ru-RU"/>
        </w:rPr>
        <w:t xml:space="preserve"> та інші праці, які можуть слугувати джерелами дослідження.  </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i/>
          <w:spacing w:val="-4"/>
          <w:sz w:val="30"/>
          <w:szCs w:val="30"/>
          <w:lang w:eastAsia="ru-RU"/>
        </w:rPr>
        <w:lastRenderedPageBreak/>
        <w:t>На основі прочитаного укладається перелік книг, журналів і т. д., які треба опрацювати.</w:t>
      </w:r>
      <w:r>
        <w:rPr>
          <w:rFonts w:ascii="Times New Roman" w:eastAsia="Times New Roman" w:hAnsi="Times New Roman" w:cs="Times New Roman"/>
          <w:spacing w:val="-4"/>
          <w:sz w:val="30"/>
          <w:szCs w:val="30"/>
          <w:lang w:eastAsia="ru-RU"/>
        </w:rPr>
        <w:t xml:space="preserve"> Без сумніву, цей список у процесі роботи буде розширюватися.</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Тепер можна приступити до опрацювання літератури. Треба сказати, що в кожного науковця тут є свої секрети. Сподіваємося, що згодом і у вас виробиться свій стиль роботи. А поки що можете скористатися нашими порадами в роботі з літературою.</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b/>
          <w:spacing w:val="-4"/>
          <w:sz w:val="30"/>
          <w:szCs w:val="30"/>
          <w:lang w:eastAsia="ru-RU"/>
        </w:rPr>
        <w:t>З дібраних статей, брошур, книг робляться виписки, які стосуються теми роботи</w:t>
      </w:r>
      <w:r>
        <w:rPr>
          <w:rFonts w:ascii="Times New Roman" w:eastAsia="Times New Roman" w:hAnsi="Times New Roman" w:cs="Times New Roman"/>
          <w:spacing w:val="-4"/>
          <w:sz w:val="30"/>
          <w:szCs w:val="30"/>
          <w:lang w:eastAsia="ru-RU"/>
        </w:rPr>
        <w:t xml:space="preserve">. Часто ці виписки потім використовуються в роботі у формі цитат. Тому слід звернути пильну увагу на те, щоб виписка відповідала оригіналу й мала посилання на джерело виписаного тексту - повну назву праці, сторінку. Підкреслимо, що матеріалу, як правило, збирають значно більше, ніж буде використано в роботі: у подальшому багато чого несуттєвого відсіється, а те, що, на перший погляд, здавалося несуттєвим, може визначити напрямок, характер роботи. </w:t>
      </w:r>
      <w:r>
        <w:rPr>
          <w:rFonts w:ascii="Times New Roman" w:eastAsia="Times New Roman" w:hAnsi="Times New Roman" w:cs="Times New Roman"/>
          <w:b/>
          <w:spacing w:val="-4"/>
          <w:sz w:val="30"/>
          <w:szCs w:val="30"/>
          <w:lang w:eastAsia="ru-RU"/>
        </w:rPr>
        <w:t>Виписки групуються за змістом.</w:t>
      </w:r>
      <w:r>
        <w:rPr>
          <w:rFonts w:ascii="Times New Roman" w:eastAsia="Times New Roman" w:hAnsi="Times New Roman" w:cs="Times New Roman"/>
          <w:spacing w:val="-4"/>
          <w:sz w:val="30"/>
          <w:szCs w:val="30"/>
          <w:lang w:eastAsia="ru-RU"/>
        </w:rPr>
        <w:t xml:space="preserve"> Після цього на кожній сторінці бажано підкреслити кольоровим олівцем головну думку і на основі цього відповідним чином згрупувати виписане. </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b/>
          <w:spacing w:val="-4"/>
          <w:sz w:val="30"/>
          <w:szCs w:val="30"/>
          <w:lang w:eastAsia="ru-RU"/>
        </w:rPr>
        <w:t>Щоб у виписках легше було орієнтуватися, радимо робити їх на однакових за розміром аркушах (картках</w:t>
      </w:r>
      <w:r>
        <w:rPr>
          <w:rFonts w:ascii="Times New Roman" w:eastAsia="Times New Roman" w:hAnsi="Times New Roman" w:cs="Times New Roman"/>
          <w:spacing w:val="-4"/>
          <w:sz w:val="30"/>
          <w:szCs w:val="30"/>
          <w:lang w:eastAsia="ru-RU"/>
        </w:rPr>
        <w:t xml:space="preserve">), </w:t>
      </w:r>
      <w:r>
        <w:rPr>
          <w:rFonts w:ascii="Times New Roman" w:eastAsia="Times New Roman" w:hAnsi="Times New Roman" w:cs="Times New Roman"/>
          <w:b/>
          <w:spacing w:val="-4"/>
          <w:sz w:val="30"/>
          <w:szCs w:val="30"/>
          <w:lang w:eastAsia="ru-RU"/>
        </w:rPr>
        <w:t>бажано невеликих і з одного боку</w:t>
      </w:r>
      <w:r>
        <w:rPr>
          <w:rFonts w:ascii="Times New Roman" w:eastAsia="Times New Roman" w:hAnsi="Times New Roman" w:cs="Times New Roman"/>
          <w:spacing w:val="-4"/>
          <w:sz w:val="30"/>
          <w:szCs w:val="30"/>
          <w:lang w:eastAsia="ru-RU"/>
        </w:rPr>
        <w:t>. Чому невеликих</w:t>
      </w:r>
      <w:r>
        <w:rPr>
          <w:rFonts w:ascii="Times New Roman" w:eastAsia="Times New Roman" w:hAnsi="Times New Roman" w:cs="Times New Roman"/>
          <w:spacing w:val="-4"/>
          <w:sz w:val="30"/>
          <w:szCs w:val="30"/>
          <w:lang w:val="ru-RU" w:eastAsia="ru-RU"/>
        </w:rPr>
        <w:t xml:space="preserve">? </w:t>
      </w:r>
      <w:r>
        <w:rPr>
          <w:rFonts w:ascii="Times New Roman" w:eastAsia="Times New Roman" w:hAnsi="Times New Roman" w:cs="Times New Roman"/>
          <w:spacing w:val="-4"/>
          <w:sz w:val="30"/>
          <w:szCs w:val="30"/>
          <w:lang w:eastAsia="ru-RU"/>
        </w:rPr>
        <w:t xml:space="preserve">На папірцях невеликого формату, як би ви не старалися, дуже багато не </w:t>
      </w:r>
      <w:proofErr w:type="spellStart"/>
      <w:r>
        <w:rPr>
          <w:rFonts w:ascii="Times New Roman" w:eastAsia="Times New Roman" w:hAnsi="Times New Roman" w:cs="Times New Roman"/>
          <w:spacing w:val="-4"/>
          <w:sz w:val="30"/>
          <w:szCs w:val="30"/>
          <w:lang w:eastAsia="ru-RU"/>
        </w:rPr>
        <w:t>запишете</w:t>
      </w:r>
      <w:proofErr w:type="spellEnd"/>
      <w:r>
        <w:rPr>
          <w:rFonts w:ascii="Times New Roman" w:eastAsia="Times New Roman" w:hAnsi="Times New Roman" w:cs="Times New Roman"/>
          <w:spacing w:val="-4"/>
          <w:sz w:val="30"/>
          <w:szCs w:val="30"/>
          <w:lang w:eastAsia="ru-RU"/>
        </w:rPr>
        <w:t>: один-два абзаци, у яких сформульована одна думка. Думки ж учених вам доведеться систематизувати, отже, легко буде оперувати виписками, не треба розрізати папірці, “відокремлюючи” одну думку від іншої.</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Після здійсненої систематизації виписаного ви помітите, що одні й ті ж речі можуть по-різному кваліфікувати різні мовознавці, ілюструватися зовсім інакшим </w:t>
      </w:r>
      <w:proofErr w:type="spellStart"/>
      <w:r>
        <w:rPr>
          <w:rFonts w:ascii="Times New Roman" w:eastAsia="Times New Roman" w:hAnsi="Times New Roman" w:cs="Times New Roman"/>
          <w:spacing w:val="-4"/>
          <w:sz w:val="30"/>
          <w:szCs w:val="30"/>
          <w:lang w:eastAsia="ru-RU"/>
        </w:rPr>
        <w:t>мовним</w:t>
      </w:r>
      <w:proofErr w:type="spellEnd"/>
      <w:r>
        <w:rPr>
          <w:rFonts w:ascii="Times New Roman" w:eastAsia="Times New Roman" w:hAnsi="Times New Roman" w:cs="Times New Roman"/>
          <w:spacing w:val="-4"/>
          <w:sz w:val="30"/>
          <w:szCs w:val="30"/>
          <w:lang w:eastAsia="ru-RU"/>
        </w:rPr>
        <w:t xml:space="preserve"> матеріалом. Ось де простір і для вашої творчості! З’являються власні думки, гіпотези, висновки. Хоча справедливості ради скажемо, що дослідники-початківці в </w:t>
      </w:r>
      <w:r>
        <w:rPr>
          <w:rFonts w:ascii="Times New Roman" w:eastAsia="Times New Roman" w:hAnsi="Times New Roman" w:cs="Times New Roman"/>
          <w:b/>
          <w:spacing w:val="-4"/>
          <w:sz w:val="30"/>
          <w:szCs w:val="30"/>
          <w:lang w:eastAsia="ru-RU"/>
        </w:rPr>
        <w:t>теоретичних питаннях</w:t>
      </w:r>
      <w:r>
        <w:rPr>
          <w:rFonts w:ascii="Times New Roman" w:eastAsia="Times New Roman" w:hAnsi="Times New Roman" w:cs="Times New Roman"/>
          <w:spacing w:val="-4"/>
          <w:sz w:val="30"/>
          <w:szCs w:val="30"/>
          <w:lang w:eastAsia="ru-RU"/>
        </w:rPr>
        <w:t xml:space="preserve"> звичайно пристають до думок інших учених. Але й тут вони користуються методикою наукового опрацювання літератури: матеріал глибоко осмислюється, у ньому визначається головне й другорядне, основні положення, що відповідають темі роботи, належним чином узагальнюються, унаслідок чого думки з певної проблеми, які були викладені в кількох працях інших учених або занадто широко, або лише принагідно, у роботі юного мовознавця можуть зазвучати </w:t>
      </w:r>
      <w:proofErr w:type="spellStart"/>
      <w:r>
        <w:rPr>
          <w:rFonts w:ascii="Times New Roman" w:eastAsia="Times New Roman" w:hAnsi="Times New Roman" w:cs="Times New Roman"/>
          <w:spacing w:val="-4"/>
          <w:sz w:val="30"/>
          <w:szCs w:val="30"/>
          <w:lang w:eastAsia="ru-RU"/>
        </w:rPr>
        <w:t>об’ємніше</w:t>
      </w:r>
      <w:proofErr w:type="spellEnd"/>
      <w:r>
        <w:rPr>
          <w:rFonts w:ascii="Times New Roman" w:eastAsia="Times New Roman" w:hAnsi="Times New Roman" w:cs="Times New Roman"/>
          <w:spacing w:val="-4"/>
          <w:sz w:val="30"/>
          <w:szCs w:val="30"/>
          <w:lang w:eastAsia="ru-RU"/>
        </w:rPr>
        <w:t xml:space="preserve">, повніше, а головне – </w:t>
      </w:r>
      <w:proofErr w:type="spellStart"/>
      <w:r>
        <w:rPr>
          <w:rFonts w:ascii="Times New Roman" w:eastAsia="Times New Roman" w:hAnsi="Times New Roman" w:cs="Times New Roman"/>
          <w:spacing w:val="-4"/>
          <w:sz w:val="30"/>
          <w:szCs w:val="30"/>
          <w:lang w:eastAsia="ru-RU"/>
        </w:rPr>
        <w:t>цілеспрямованіше</w:t>
      </w:r>
      <w:proofErr w:type="spellEnd"/>
      <w:r>
        <w:rPr>
          <w:rFonts w:ascii="Times New Roman" w:eastAsia="Times New Roman" w:hAnsi="Times New Roman" w:cs="Times New Roman"/>
          <w:spacing w:val="-4"/>
          <w:sz w:val="30"/>
          <w:szCs w:val="30"/>
          <w:lang w:eastAsia="ru-RU"/>
        </w:rPr>
        <w:t>.</w:t>
      </w:r>
    </w:p>
    <w:p w:rsidR="0011372B" w:rsidRDefault="0011372B" w:rsidP="0011372B">
      <w:pPr>
        <w:spacing w:after="0" w:line="240" w:lineRule="auto"/>
        <w:ind w:firstLine="720"/>
        <w:jc w:val="both"/>
        <w:rPr>
          <w:rFonts w:ascii="Times New Roman" w:eastAsia="SimSun" w:hAnsi="Times New Roman" w:cs="Times New Roman"/>
          <w:sz w:val="28"/>
          <w:szCs w:val="28"/>
          <w:lang w:val="ru-RU" w:eastAsia="zh-CN"/>
        </w:rPr>
      </w:pPr>
      <w:r>
        <w:rPr>
          <w:rFonts w:ascii="Times New Roman" w:eastAsia="Times New Roman" w:hAnsi="Times New Roman" w:cs="Times New Roman"/>
          <w:sz w:val="28"/>
          <w:szCs w:val="28"/>
          <w:lang w:eastAsia="ru-RU"/>
        </w:rPr>
        <w:t>Слід пам’ятати, що почергове переказування  думок різних учених та ще їхні оцінки на кшталт «д</w:t>
      </w:r>
      <w:r>
        <w:rPr>
          <w:rFonts w:ascii="Times New Roman" w:eastAsia="Times New Roman" w:hAnsi="Times New Roman" w:cs="Times New Roman"/>
          <w:bCs/>
          <w:sz w:val="28"/>
          <w:szCs w:val="28"/>
          <w:lang w:eastAsia="ru-RU"/>
        </w:rPr>
        <w:t>отримуємося думки І.</w:t>
      </w:r>
      <w:r>
        <w:rPr>
          <w:rFonts w:ascii="Times New Roman" w:eastAsia="Times New Roman" w:hAnsi="Times New Roman" w:cs="Times New Roman"/>
          <w:bCs/>
          <w:sz w:val="28"/>
          <w:szCs w:val="28"/>
          <w:lang w:val="ru-RU" w:eastAsia="ru-RU"/>
        </w:rPr>
        <w:t> </w:t>
      </w:r>
      <w:r>
        <w:rPr>
          <w:rFonts w:ascii="Times New Roman" w:eastAsia="Times New Roman" w:hAnsi="Times New Roman" w:cs="Times New Roman"/>
          <w:bCs/>
          <w:sz w:val="28"/>
          <w:szCs w:val="28"/>
          <w:lang w:eastAsia="ru-RU"/>
        </w:rPr>
        <w:t>Вихованця» (с.34), «д</w:t>
      </w:r>
      <w:r>
        <w:rPr>
          <w:rFonts w:ascii="Times New Roman" w:eastAsia="Times New Roman" w:hAnsi="Times New Roman" w:cs="Times New Roman"/>
          <w:sz w:val="28"/>
          <w:szCs w:val="28"/>
          <w:lang w:eastAsia="ru-RU"/>
        </w:rPr>
        <w:t>отримуємося точки зору, висловленої І.</w:t>
      </w:r>
      <w:r>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eastAsia="ru-RU"/>
        </w:rPr>
        <w:t>Коваликом» (с. 35), «</w:t>
      </w:r>
      <w:r>
        <w:rPr>
          <w:rFonts w:ascii="Times New Roman" w:eastAsia="SimSun" w:hAnsi="Times New Roman" w:cs="Times New Roman"/>
          <w:sz w:val="28"/>
          <w:szCs w:val="28"/>
          <w:lang w:eastAsia="zh-CN"/>
        </w:rPr>
        <w:t>дотримуємося визначення форманта, сформульованого Н.</w:t>
      </w:r>
      <w:r>
        <w:rPr>
          <w:rFonts w:ascii="Times New Roman" w:eastAsia="SimSun" w:hAnsi="Times New Roman" w:cs="Times New Roman"/>
          <w:sz w:val="28"/>
          <w:szCs w:val="28"/>
          <w:lang w:val="ru-RU" w:eastAsia="zh-CN"/>
        </w:rPr>
        <w:t> </w:t>
      </w:r>
      <w:r>
        <w:rPr>
          <w:rFonts w:ascii="Times New Roman" w:eastAsia="SimSun" w:hAnsi="Times New Roman" w:cs="Times New Roman"/>
          <w:sz w:val="28"/>
          <w:szCs w:val="28"/>
          <w:lang w:eastAsia="zh-CN"/>
        </w:rPr>
        <w:t>Клименко та І.</w:t>
      </w:r>
      <w:r>
        <w:rPr>
          <w:rFonts w:ascii="Times New Roman" w:eastAsia="SimSun" w:hAnsi="Times New Roman" w:cs="Times New Roman"/>
          <w:sz w:val="28"/>
          <w:szCs w:val="28"/>
          <w:lang w:val="ru-RU" w:eastAsia="zh-CN"/>
        </w:rPr>
        <w:t> </w:t>
      </w:r>
      <w:proofErr w:type="spellStart"/>
      <w:r>
        <w:rPr>
          <w:rFonts w:ascii="Times New Roman" w:eastAsia="SimSun" w:hAnsi="Times New Roman" w:cs="Times New Roman"/>
          <w:sz w:val="28"/>
          <w:szCs w:val="28"/>
          <w:lang w:eastAsia="zh-CN"/>
        </w:rPr>
        <w:t>Улухановим</w:t>
      </w:r>
      <w:proofErr w:type="spellEnd"/>
      <w:r>
        <w:rPr>
          <w:rFonts w:ascii="Times New Roman" w:eastAsia="SimSun" w:hAnsi="Times New Roman" w:cs="Times New Roman"/>
          <w:sz w:val="28"/>
          <w:szCs w:val="28"/>
          <w:lang w:eastAsia="zh-CN"/>
        </w:rPr>
        <w:t xml:space="preserve">» (Там </w:t>
      </w:r>
      <w:r>
        <w:rPr>
          <w:rFonts w:ascii="Times New Roman" w:eastAsia="SimSun" w:hAnsi="Times New Roman" w:cs="Times New Roman"/>
          <w:sz w:val="28"/>
          <w:szCs w:val="28"/>
          <w:lang w:eastAsia="zh-CN"/>
        </w:rPr>
        <w:lastRenderedPageBreak/>
        <w:t>само), «</w:t>
      </w:r>
      <w:r>
        <w:rPr>
          <w:rFonts w:ascii="Times New Roman" w:eastAsia="Times New Roman" w:hAnsi="Times New Roman" w:cs="Times New Roman"/>
          <w:sz w:val="28"/>
          <w:szCs w:val="28"/>
          <w:lang w:eastAsia="ru-RU"/>
        </w:rPr>
        <w:t>Підтримуємо висловлену науковцями думку» (с.37)</w:t>
      </w:r>
      <w:r>
        <w:rPr>
          <w:rFonts w:ascii="Times New Roman" w:eastAsia="SimSun" w:hAnsi="Times New Roman" w:cs="Times New Roman"/>
          <w:sz w:val="28"/>
          <w:szCs w:val="28"/>
          <w:lang w:eastAsia="zh-CN"/>
        </w:rPr>
        <w:t xml:space="preserve"> та ін.. </w:t>
      </w:r>
      <w:proofErr w:type="spellStart"/>
      <w:r>
        <w:rPr>
          <w:rFonts w:ascii="Times New Roman" w:eastAsia="SimSun" w:hAnsi="Times New Roman" w:cs="Times New Roman"/>
          <w:sz w:val="28"/>
          <w:szCs w:val="28"/>
          <w:lang w:val="ru-RU" w:eastAsia="zh-CN"/>
        </w:rPr>
        <w:t>загалом</w:t>
      </w:r>
      <w:proofErr w:type="spellEnd"/>
      <w:r>
        <w:rPr>
          <w:rFonts w:ascii="Times New Roman" w:eastAsia="SimSun" w:hAnsi="Times New Roman" w:cs="Times New Roman"/>
          <w:sz w:val="28"/>
          <w:szCs w:val="28"/>
          <w:lang w:val="ru-RU" w:eastAsia="zh-CN"/>
        </w:rPr>
        <w:t xml:space="preserve"> не </w:t>
      </w:r>
      <w:proofErr w:type="spellStart"/>
      <w:r>
        <w:rPr>
          <w:rFonts w:ascii="Times New Roman" w:eastAsia="SimSun" w:hAnsi="Times New Roman" w:cs="Times New Roman"/>
          <w:sz w:val="28"/>
          <w:szCs w:val="28"/>
          <w:lang w:val="ru-RU" w:eastAsia="zh-CN"/>
        </w:rPr>
        <w:t>прикрашають</w:t>
      </w:r>
      <w:proofErr w:type="spellEnd"/>
      <w:r>
        <w:rPr>
          <w:rFonts w:ascii="Times New Roman" w:eastAsia="SimSun" w:hAnsi="Times New Roman" w:cs="Times New Roman"/>
          <w:sz w:val="28"/>
          <w:szCs w:val="28"/>
          <w:lang w:val="ru-RU" w:eastAsia="zh-CN"/>
        </w:rPr>
        <w:t xml:space="preserve"> текст. </w:t>
      </w:r>
      <w:r>
        <w:rPr>
          <w:rFonts w:ascii="Times New Roman" w:eastAsia="SimSun" w:hAnsi="Times New Roman" w:cs="Times New Roman"/>
          <w:sz w:val="28"/>
          <w:szCs w:val="28"/>
          <w:lang w:eastAsia="zh-CN"/>
        </w:rPr>
        <w:t>Треба навчитися</w:t>
      </w:r>
      <w:r>
        <w:rPr>
          <w:rFonts w:ascii="Times New Roman" w:eastAsia="SimSun" w:hAnsi="Times New Roman" w:cs="Times New Roman"/>
          <w:sz w:val="28"/>
          <w:szCs w:val="28"/>
          <w:lang w:val="ru-RU" w:eastAsia="zh-CN"/>
        </w:rPr>
        <w:t xml:space="preserve"> </w:t>
      </w:r>
      <w:proofErr w:type="spellStart"/>
      <w:r>
        <w:rPr>
          <w:rFonts w:ascii="Times New Roman" w:eastAsia="SimSun" w:hAnsi="Times New Roman" w:cs="Times New Roman"/>
          <w:sz w:val="28"/>
          <w:szCs w:val="28"/>
          <w:lang w:val="ru-RU" w:eastAsia="zh-CN"/>
        </w:rPr>
        <w:t>узагальнювати</w:t>
      </w:r>
      <w:proofErr w:type="spellEnd"/>
      <w:r>
        <w:rPr>
          <w:rFonts w:ascii="Times New Roman" w:eastAsia="SimSun" w:hAnsi="Times New Roman" w:cs="Times New Roman"/>
          <w:sz w:val="28"/>
          <w:szCs w:val="28"/>
          <w:lang w:val="ru-RU" w:eastAsia="zh-CN"/>
        </w:rPr>
        <w:t xml:space="preserve"> </w:t>
      </w:r>
      <w:proofErr w:type="spellStart"/>
      <w:r>
        <w:rPr>
          <w:rFonts w:ascii="Times New Roman" w:eastAsia="SimSun" w:hAnsi="Times New Roman" w:cs="Times New Roman"/>
          <w:sz w:val="28"/>
          <w:szCs w:val="28"/>
          <w:lang w:val="ru-RU" w:eastAsia="zh-CN"/>
        </w:rPr>
        <w:t>ці</w:t>
      </w:r>
      <w:proofErr w:type="spellEnd"/>
      <w:r>
        <w:rPr>
          <w:rFonts w:ascii="Times New Roman" w:eastAsia="SimSun" w:hAnsi="Times New Roman" w:cs="Times New Roman"/>
          <w:sz w:val="28"/>
          <w:szCs w:val="28"/>
          <w:lang w:val="ru-RU" w:eastAsia="zh-CN"/>
        </w:rPr>
        <w:t xml:space="preserve"> думки, </w:t>
      </w:r>
      <w:proofErr w:type="spellStart"/>
      <w:r>
        <w:rPr>
          <w:rFonts w:ascii="Times New Roman" w:eastAsia="SimSun" w:hAnsi="Times New Roman" w:cs="Times New Roman"/>
          <w:sz w:val="28"/>
          <w:szCs w:val="28"/>
          <w:lang w:val="ru-RU" w:eastAsia="zh-CN"/>
        </w:rPr>
        <w:t>сміливо</w:t>
      </w:r>
      <w:proofErr w:type="spellEnd"/>
      <w:r>
        <w:rPr>
          <w:rFonts w:ascii="Times New Roman" w:eastAsia="SimSun" w:hAnsi="Times New Roman" w:cs="Times New Roman"/>
          <w:sz w:val="28"/>
          <w:szCs w:val="28"/>
          <w:lang w:val="ru-RU" w:eastAsia="zh-CN"/>
        </w:rPr>
        <w:t xml:space="preserve"> </w:t>
      </w:r>
      <w:proofErr w:type="spellStart"/>
      <w:r>
        <w:rPr>
          <w:rFonts w:ascii="Times New Roman" w:eastAsia="SimSun" w:hAnsi="Times New Roman" w:cs="Times New Roman"/>
          <w:sz w:val="28"/>
          <w:szCs w:val="28"/>
          <w:lang w:val="ru-RU" w:eastAsia="zh-CN"/>
        </w:rPr>
        <w:t>впліта</w:t>
      </w:r>
      <w:proofErr w:type="spellEnd"/>
      <w:r>
        <w:rPr>
          <w:rFonts w:ascii="Times New Roman" w:eastAsia="SimSun" w:hAnsi="Times New Roman" w:cs="Times New Roman"/>
          <w:sz w:val="28"/>
          <w:szCs w:val="28"/>
          <w:lang w:eastAsia="zh-CN"/>
        </w:rPr>
        <w:t>ти</w:t>
      </w:r>
      <w:r>
        <w:rPr>
          <w:rFonts w:ascii="Times New Roman" w:eastAsia="SimSun" w:hAnsi="Times New Roman" w:cs="Times New Roman"/>
          <w:sz w:val="28"/>
          <w:szCs w:val="28"/>
          <w:lang w:val="ru-RU" w:eastAsia="zh-CN"/>
        </w:rPr>
        <w:t xml:space="preserve"> </w:t>
      </w:r>
      <w:proofErr w:type="spellStart"/>
      <w:r>
        <w:rPr>
          <w:rFonts w:ascii="Times New Roman" w:eastAsia="SimSun" w:hAnsi="Times New Roman" w:cs="Times New Roman"/>
          <w:sz w:val="28"/>
          <w:szCs w:val="28"/>
          <w:lang w:val="ru-RU" w:eastAsia="zh-CN"/>
        </w:rPr>
        <w:t>їх</w:t>
      </w:r>
      <w:proofErr w:type="spellEnd"/>
      <w:r>
        <w:rPr>
          <w:rFonts w:ascii="Times New Roman" w:eastAsia="SimSun" w:hAnsi="Times New Roman" w:cs="Times New Roman"/>
          <w:sz w:val="28"/>
          <w:szCs w:val="28"/>
          <w:lang w:val="ru-RU" w:eastAsia="zh-CN"/>
        </w:rPr>
        <w:t xml:space="preserve"> у тканину </w:t>
      </w:r>
      <w:proofErr w:type="spellStart"/>
      <w:r>
        <w:rPr>
          <w:rFonts w:ascii="Times New Roman" w:eastAsia="SimSun" w:hAnsi="Times New Roman" w:cs="Times New Roman"/>
          <w:sz w:val="28"/>
          <w:szCs w:val="28"/>
          <w:lang w:val="ru-RU" w:eastAsia="zh-CN"/>
        </w:rPr>
        <w:t>власних</w:t>
      </w:r>
      <w:proofErr w:type="spellEnd"/>
      <w:r>
        <w:rPr>
          <w:rFonts w:ascii="Times New Roman" w:eastAsia="SimSun" w:hAnsi="Times New Roman" w:cs="Times New Roman"/>
          <w:sz w:val="28"/>
          <w:szCs w:val="28"/>
          <w:lang w:val="ru-RU" w:eastAsia="zh-CN"/>
        </w:rPr>
        <w:t xml:space="preserve"> </w:t>
      </w:r>
      <w:proofErr w:type="spellStart"/>
      <w:r>
        <w:rPr>
          <w:rFonts w:ascii="Times New Roman" w:eastAsia="SimSun" w:hAnsi="Times New Roman" w:cs="Times New Roman"/>
          <w:sz w:val="28"/>
          <w:szCs w:val="28"/>
          <w:lang w:val="ru-RU" w:eastAsia="zh-CN"/>
        </w:rPr>
        <w:t>розмірковувань</w:t>
      </w:r>
      <w:proofErr w:type="spellEnd"/>
      <w:r>
        <w:rPr>
          <w:rFonts w:ascii="Times New Roman" w:eastAsia="SimSun" w:hAnsi="Times New Roman" w:cs="Times New Roman"/>
          <w:sz w:val="28"/>
          <w:szCs w:val="28"/>
          <w:lang w:val="ru-RU" w:eastAsia="zh-CN"/>
        </w:rPr>
        <w:t xml:space="preserve"> і </w:t>
      </w:r>
      <w:proofErr w:type="spellStart"/>
      <w:r>
        <w:rPr>
          <w:rFonts w:ascii="Times New Roman" w:eastAsia="SimSun" w:hAnsi="Times New Roman" w:cs="Times New Roman"/>
          <w:sz w:val="28"/>
          <w:szCs w:val="28"/>
          <w:lang w:val="ru-RU" w:eastAsia="zh-CN"/>
        </w:rPr>
        <w:t>цим</w:t>
      </w:r>
      <w:proofErr w:type="spellEnd"/>
      <w:r>
        <w:rPr>
          <w:rFonts w:ascii="Times New Roman" w:eastAsia="SimSun" w:hAnsi="Times New Roman" w:cs="Times New Roman"/>
          <w:sz w:val="28"/>
          <w:szCs w:val="28"/>
          <w:lang w:val="ru-RU" w:eastAsia="zh-CN"/>
        </w:rPr>
        <w:t xml:space="preserve"> самим </w:t>
      </w:r>
      <w:proofErr w:type="spellStart"/>
      <w:r>
        <w:rPr>
          <w:rFonts w:ascii="Times New Roman" w:eastAsia="SimSun" w:hAnsi="Times New Roman" w:cs="Times New Roman"/>
          <w:sz w:val="28"/>
          <w:szCs w:val="28"/>
          <w:lang w:val="ru-RU" w:eastAsia="zh-CN"/>
        </w:rPr>
        <w:t>виказуючи</w:t>
      </w:r>
      <w:proofErr w:type="spellEnd"/>
      <w:r>
        <w:rPr>
          <w:rFonts w:ascii="Times New Roman" w:eastAsia="SimSun" w:hAnsi="Times New Roman" w:cs="Times New Roman"/>
          <w:sz w:val="28"/>
          <w:szCs w:val="28"/>
          <w:lang w:val="ru-RU" w:eastAsia="zh-CN"/>
        </w:rPr>
        <w:t xml:space="preserve"> </w:t>
      </w:r>
      <w:proofErr w:type="spellStart"/>
      <w:r>
        <w:rPr>
          <w:rFonts w:ascii="Times New Roman" w:eastAsia="SimSun" w:hAnsi="Times New Roman" w:cs="Times New Roman"/>
          <w:sz w:val="28"/>
          <w:szCs w:val="28"/>
          <w:lang w:val="ru-RU" w:eastAsia="zh-CN"/>
        </w:rPr>
        <w:t>своє</w:t>
      </w:r>
      <w:proofErr w:type="spellEnd"/>
      <w:r>
        <w:rPr>
          <w:rFonts w:ascii="Times New Roman" w:eastAsia="SimSun" w:hAnsi="Times New Roman" w:cs="Times New Roman"/>
          <w:sz w:val="28"/>
          <w:szCs w:val="28"/>
          <w:lang w:val="ru-RU" w:eastAsia="zh-CN"/>
        </w:rPr>
        <w:t xml:space="preserve"> </w:t>
      </w:r>
      <w:proofErr w:type="spellStart"/>
      <w:r>
        <w:rPr>
          <w:rFonts w:ascii="Times New Roman" w:eastAsia="SimSun" w:hAnsi="Times New Roman" w:cs="Times New Roman"/>
          <w:sz w:val="28"/>
          <w:szCs w:val="28"/>
          <w:lang w:val="ru-RU" w:eastAsia="zh-CN"/>
        </w:rPr>
        <w:t>ставлення</w:t>
      </w:r>
      <w:proofErr w:type="spellEnd"/>
      <w:r>
        <w:rPr>
          <w:rFonts w:ascii="Times New Roman" w:eastAsia="SimSun" w:hAnsi="Times New Roman" w:cs="Times New Roman"/>
          <w:sz w:val="28"/>
          <w:szCs w:val="28"/>
          <w:lang w:val="ru-RU" w:eastAsia="zh-CN"/>
        </w:rPr>
        <w:t xml:space="preserve"> до них. </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b/>
          <w:spacing w:val="-4"/>
          <w:sz w:val="30"/>
          <w:szCs w:val="30"/>
          <w:lang w:eastAsia="ru-RU"/>
        </w:rPr>
        <w:t>Вивчення будь-якого питання слід починати за працями більш широкого характеру, найкраще за вузівськими посібниками та підручниками,</w:t>
      </w:r>
      <w:r>
        <w:rPr>
          <w:rFonts w:ascii="Times New Roman" w:eastAsia="Times New Roman" w:hAnsi="Times New Roman" w:cs="Times New Roman"/>
          <w:spacing w:val="-4"/>
          <w:sz w:val="30"/>
          <w:szCs w:val="30"/>
          <w:lang w:eastAsia="ru-RU"/>
        </w:rPr>
        <w:t xml:space="preserve"> де звичайно подаються відомості, які є загальноприйнятими в науці про мову. У дослідника має сформуватися певний</w:t>
      </w:r>
      <w:r>
        <w:rPr>
          <w:rFonts w:ascii="Times New Roman" w:eastAsia="Times New Roman" w:hAnsi="Times New Roman" w:cs="Times New Roman"/>
          <w:i/>
          <w:spacing w:val="-4"/>
          <w:sz w:val="30"/>
          <w:szCs w:val="30"/>
          <w:lang w:eastAsia="ru-RU"/>
        </w:rPr>
        <w:t xml:space="preserve"> </w:t>
      </w:r>
      <w:r>
        <w:rPr>
          <w:rFonts w:ascii="Times New Roman" w:eastAsia="Times New Roman" w:hAnsi="Times New Roman" w:cs="Times New Roman"/>
          <w:b/>
          <w:spacing w:val="-4"/>
          <w:sz w:val="30"/>
          <w:szCs w:val="30"/>
          <w:lang w:eastAsia="ru-RU"/>
        </w:rPr>
        <w:t>каркас знань</w:t>
      </w:r>
      <w:r>
        <w:rPr>
          <w:rFonts w:ascii="Times New Roman" w:eastAsia="Times New Roman" w:hAnsi="Times New Roman" w:cs="Times New Roman"/>
          <w:spacing w:val="-4"/>
          <w:sz w:val="30"/>
          <w:szCs w:val="30"/>
          <w:lang w:eastAsia="ru-RU"/>
        </w:rPr>
        <w:t>, на який він “нанизуватиме” знання, здобуті зі спеціальних, більш вузьких досліджень. При читанні книг, статей слід дотримуватися правила – не пропускати жодного незрозумілого слова. Для з’ясування незрозумілих слів, термінів треба звертатися до тлумачних, енциклопедичних словників, спеціальних довідників, а найперше – до словників лінгвістичних термінів. Довідникові видання також дуже корисні при формуванні каркаса знань з досліджуваної проблеми.</w:t>
      </w:r>
    </w:p>
    <w:p w:rsidR="0011372B" w:rsidRDefault="0011372B" w:rsidP="0011372B">
      <w:pPr>
        <w:spacing w:after="0" w:line="240" w:lineRule="auto"/>
        <w:ind w:right="-2" w:firstLine="624"/>
        <w:jc w:val="both"/>
        <w:rPr>
          <w:rFonts w:ascii="Times New Roman" w:eastAsia="Times New Roman" w:hAnsi="Times New Roman" w:cs="Times New Roman"/>
          <w:b/>
          <w:spacing w:val="-4"/>
          <w:sz w:val="30"/>
          <w:szCs w:val="30"/>
          <w:lang w:eastAsia="ru-RU"/>
        </w:rPr>
      </w:pPr>
      <w:r>
        <w:rPr>
          <w:rFonts w:ascii="Times New Roman" w:eastAsia="Times New Roman" w:hAnsi="Times New Roman" w:cs="Times New Roman"/>
          <w:spacing w:val="-4"/>
          <w:sz w:val="30"/>
          <w:szCs w:val="30"/>
          <w:lang w:eastAsia="ru-RU"/>
        </w:rPr>
        <w:t xml:space="preserve">Досвідчені мовознавці часто радять по ходу читання літератури давати оцінку прочитаному, а оскільки власні думки забуваються так же швидко, як і чужі, то необхідно записувати їх. Це розвиває науковий стиль мовлення, а окремі ваші спостереження, твердження надалі можуть цілими блоками лягти в текст майбутньої праці. Але тут чигає небезпека сплутати власні слова з чужими. Тому слід виробляти в собі звичку </w:t>
      </w:r>
      <w:r>
        <w:rPr>
          <w:rFonts w:ascii="Times New Roman" w:eastAsia="Times New Roman" w:hAnsi="Times New Roman" w:cs="Times New Roman"/>
          <w:b/>
          <w:spacing w:val="-4"/>
          <w:sz w:val="30"/>
          <w:szCs w:val="30"/>
          <w:lang w:eastAsia="ru-RU"/>
        </w:rPr>
        <w:t>дослівно відтворюваний текст брати в лапки й обов’язково зазначати в дужках сторінку оригіналу.</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Цитувати інших мовознавців ви будете не тільки при виробленні теоретичної позиції дослідження (у теоретичному розділі вашої роботи), а й у процесі аналізу конкретного </w:t>
      </w:r>
      <w:proofErr w:type="spellStart"/>
      <w:r>
        <w:rPr>
          <w:rFonts w:ascii="Times New Roman" w:eastAsia="Times New Roman" w:hAnsi="Times New Roman" w:cs="Times New Roman"/>
          <w:spacing w:val="-4"/>
          <w:sz w:val="30"/>
          <w:szCs w:val="30"/>
          <w:lang w:eastAsia="ru-RU"/>
        </w:rPr>
        <w:t>мовного</w:t>
      </w:r>
      <w:proofErr w:type="spellEnd"/>
      <w:r>
        <w:rPr>
          <w:rFonts w:ascii="Times New Roman" w:eastAsia="Times New Roman" w:hAnsi="Times New Roman" w:cs="Times New Roman"/>
          <w:spacing w:val="-4"/>
          <w:sz w:val="30"/>
          <w:szCs w:val="30"/>
          <w:lang w:eastAsia="ru-RU"/>
        </w:rPr>
        <w:t xml:space="preserve"> матеріалу. Так ви не лише виявите свою лінгвістичну ерудицію, а й убережете себе від можливих помилок.</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Як уже згадувалося, одним із результатів опрацювання наукової літератури може бути підготовка </w:t>
      </w:r>
      <w:r>
        <w:rPr>
          <w:rFonts w:ascii="Times New Roman" w:eastAsia="Times New Roman" w:hAnsi="Times New Roman" w:cs="Times New Roman"/>
          <w:b/>
          <w:spacing w:val="-4"/>
          <w:sz w:val="30"/>
          <w:szCs w:val="30"/>
          <w:lang w:eastAsia="ru-RU"/>
        </w:rPr>
        <w:t>теоретичного</w:t>
      </w:r>
      <w:r>
        <w:rPr>
          <w:rFonts w:ascii="Times New Roman" w:eastAsia="Times New Roman" w:hAnsi="Times New Roman" w:cs="Times New Roman"/>
          <w:spacing w:val="-4"/>
          <w:sz w:val="30"/>
          <w:szCs w:val="30"/>
          <w:lang w:eastAsia="ru-RU"/>
        </w:rPr>
        <w:t xml:space="preserve"> розділу роботи: на це часто націлює перше завдання роботи. У цьому розділі бажано подати тему вашої роботи як лінгвістичну проблему: загальна схема теоретичного розділу на початку трохи нагадує ту частину вступу, де ви обґрунтовували актуальність роботи. Але тут думки викладаються в розгорненому вигляді, широко аргументуються. Часом виникає потреба показати спершу розвиток лінгвістичної думки (вітчизняної й зарубіжної) в обраному напрямку дослідження, а вже потім окреслювати коло нез’ясованих питань, шляхи й методику їх розв’язання. Окреслення теоретичних засад дослідження попутно супроводжується уточненням предмета і об’єкта дослідження.</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lastRenderedPageBreak/>
        <w:t>У теоретичному розділі обґрунтовується ідея вашої роботи, тому не радимо його називати, як це інколи буває, “</w:t>
      </w:r>
      <w:r>
        <w:rPr>
          <w:rFonts w:ascii="Times New Roman" w:eastAsia="Times New Roman" w:hAnsi="Times New Roman" w:cs="Times New Roman"/>
          <w:b/>
          <w:spacing w:val="-4"/>
          <w:sz w:val="30"/>
          <w:szCs w:val="30"/>
          <w:lang w:eastAsia="ru-RU"/>
        </w:rPr>
        <w:t>безіменно</w:t>
      </w:r>
      <w:r>
        <w:rPr>
          <w:rFonts w:ascii="Times New Roman" w:eastAsia="Times New Roman" w:hAnsi="Times New Roman" w:cs="Times New Roman"/>
          <w:spacing w:val="-4"/>
          <w:sz w:val="30"/>
          <w:szCs w:val="30"/>
          <w:lang w:eastAsia="ru-RU"/>
        </w:rPr>
        <w:t>”, типу “</w:t>
      </w:r>
      <w:r>
        <w:rPr>
          <w:rFonts w:ascii="Times New Roman" w:eastAsia="Times New Roman" w:hAnsi="Times New Roman" w:cs="Times New Roman"/>
          <w:b/>
          <w:spacing w:val="-4"/>
          <w:sz w:val="30"/>
          <w:szCs w:val="30"/>
          <w:lang w:eastAsia="ru-RU"/>
        </w:rPr>
        <w:t>Теоретичні основи дослідження</w:t>
      </w:r>
      <w:r>
        <w:rPr>
          <w:rFonts w:ascii="Times New Roman" w:eastAsia="Times New Roman" w:hAnsi="Times New Roman" w:cs="Times New Roman"/>
          <w:spacing w:val="-4"/>
          <w:sz w:val="30"/>
          <w:szCs w:val="30"/>
          <w:lang w:eastAsia="ru-RU"/>
        </w:rPr>
        <w:t>” або ще гірше – “</w:t>
      </w:r>
      <w:r>
        <w:rPr>
          <w:rFonts w:ascii="Times New Roman" w:eastAsia="Times New Roman" w:hAnsi="Times New Roman" w:cs="Times New Roman"/>
          <w:b/>
          <w:spacing w:val="-4"/>
          <w:sz w:val="30"/>
          <w:szCs w:val="30"/>
          <w:lang w:eastAsia="ru-RU"/>
        </w:rPr>
        <w:t>Огляд літератури з проблеми</w:t>
      </w:r>
      <w:r>
        <w:rPr>
          <w:rFonts w:ascii="Times New Roman" w:eastAsia="Times New Roman" w:hAnsi="Times New Roman" w:cs="Times New Roman"/>
          <w:spacing w:val="-4"/>
          <w:sz w:val="30"/>
          <w:szCs w:val="30"/>
          <w:lang w:eastAsia="ru-RU"/>
        </w:rPr>
        <w:t>”. Наводимо приклади, на нашу думку, вдалого формулювання назви теоретичної частини досліджень.</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Тема роботи: </w:t>
      </w:r>
      <w:r>
        <w:rPr>
          <w:rFonts w:ascii="Times New Roman" w:eastAsia="Times New Roman" w:hAnsi="Times New Roman" w:cs="Times New Roman"/>
          <w:i/>
          <w:spacing w:val="-4"/>
          <w:sz w:val="30"/>
          <w:szCs w:val="30"/>
          <w:lang w:eastAsia="ru-RU"/>
        </w:rPr>
        <w:t>“Український відприкметниковий словотвір”</w:t>
      </w:r>
      <w:r>
        <w:rPr>
          <w:rFonts w:ascii="Times New Roman" w:eastAsia="Times New Roman" w:hAnsi="Times New Roman" w:cs="Times New Roman"/>
          <w:spacing w:val="-4"/>
          <w:sz w:val="30"/>
          <w:szCs w:val="30"/>
          <w:lang w:eastAsia="ru-RU"/>
        </w:rPr>
        <w:t xml:space="preserve"> . Назва теоретичного розділу: </w:t>
      </w:r>
      <w:r>
        <w:rPr>
          <w:rFonts w:ascii="Times New Roman" w:eastAsia="Times New Roman" w:hAnsi="Times New Roman" w:cs="Times New Roman"/>
          <w:i/>
          <w:spacing w:val="-4"/>
          <w:sz w:val="30"/>
          <w:szCs w:val="30"/>
          <w:lang w:eastAsia="ru-RU"/>
        </w:rPr>
        <w:t xml:space="preserve">“Проблеми </w:t>
      </w:r>
      <w:proofErr w:type="spellStart"/>
      <w:r>
        <w:rPr>
          <w:rFonts w:ascii="Times New Roman" w:eastAsia="Times New Roman" w:hAnsi="Times New Roman" w:cs="Times New Roman"/>
          <w:i/>
          <w:spacing w:val="-4"/>
          <w:sz w:val="30"/>
          <w:szCs w:val="30"/>
          <w:lang w:eastAsia="ru-RU"/>
        </w:rPr>
        <w:t>основоцентричної</w:t>
      </w:r>
      <w:proofErr w:type="spellEnd"/>
      <w:r>
        <w:rPr>
          <w:rFonts w:ascii="Times New Roman" w:eastAsia="Times New Roman" w:hAnsi="Times New Roman" w:cs="Times New Roman"/>
          <w:i/>
          <w:spacing w:val="-4"/>
          <w:sz w:val="30"/>
          <w:szCs w:val="30"/>
          <w:lang w:eastAsia="ru-RU"/>
        </w:rPr>
        <w:t xml:space="preserve"> </w:t>
      </w:r>
      <w:proofErr w:type="spellStart"/>
      <w:r>
        <w:rPr>
          <w:rFonts w:ascii="Times New Roman" w:eastAsia="Times New Roman" w:hAnsi="Times New Roman" w:cs="Times New Roman"/>
          <w:i/>
          <w:spacing w:val="-4"/>
          <w:sz w:val="30"/>
          <w:szCs w:val="30"/>
          <w:lang w:eastAsia="ru-RU"/>
        </w:rPr>
        <w:t>дериватології</w:t>
      </w:r>
      <w:proofErr w:type="spellEnd"/>
      <w:r>
        <w:rPr>
          <w:rFonts w:ascii="Times New Roman" w:eastAsia="Times New Roman" w:hAnsi="Times New Roman" w:cs="Times New Roman"/>
          <w:i/>
          <w:spacing w:val="-4"/>
          <w:sz w:val="30"/>
          <w:szCs w:val="30"/>
          <w:lang w:eastAsia="ru-RU"/>
        </w:rPr>
        <w:t>”</w:t>
      </w:r>
      <w:r>
        <w:rPr>
          <w:rFonts w:ascii="Times New Roman" w:eastAsia="Times New Roman" w:hAnsi="Times New Roman" w:cs="Times New Roman"/>
          <w:spacing w:val="-4"/>
          <w:sz w:val="30"/>
          <w:szCs w:val="30"/>
          <w:lang w:eastAsia="ru-RU"/>
        </w:rPr>
        <w:t xml:space="preserve"> (Автор В.В. </w:t>
      </w:r>
      <w:proofErr w:type="spellStart"/>
      <w:r>
        <w:rPr>
          <w:rFonts w:ascii="Times New Roman" w:eastAsia="Times New Roman" w:hAnsi="Times New Roman" w:cs="Times New Roman"/>
          <w:spacing w:val="-4"/>
          <w:sz w:val="30"/>
          <w:szCs w:val="30"/>
          <w:lang w:eastAsia="ru-RU"/>
        </w:rPr>
        <w:t>Грещук</w:t>
      </w:r>
      <w:proofErr w:type="spellEnd"/>
      <w:r>
        <w:rPr>
          <w:rFonts w:ascii="Times New Roman" w:eastAsia="Times New Roman" w:hAnsi="Times New Roman" w:cs="Times New Roman"/>
          <w:spacing w:val="-4"/>
          <w:sz w:val="30"/>
          <w:szCs w:val="30"/>
          <w:lang w:eastAsia="ru-RU"/>
        </w:rPr>
        <w:t>).</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Тема роботи: </w:t>
      </w:r>
      <w:r>
        <w:rPr>
          <w:rFonts w:ascii="Times New Roman" w:eastAsia="Times New Roman" w:hAnsi="Times New Roman" w:cs="Times New Roman"/>
          <w:i/>
          <w:spacing w:val="-4"/>
          <w:sz w:val="30"/>
          <w:szCs w:val="30"/>
          <w:lang w:eastAsia="ru-RU"/>
        </w:rPr>
        <w:t>“Функціонально-семантичні особливості ключових слів художнього тексту”.</w:t>
      </w:r>
      <w:r>
        <w:rPr>
          <w:rFonts w:ascii="Times New Roman" w:eastAsia="Times New Roman" w:hAnsi="Times New Roman" w:cs="Times New Roman"/>
          <w:spacing w:val="-4"/>
          <w:sz w:val="30"/>
          <w:szCs w:val="30"/>
          <w:lang w:eastAsia="ru-RU"/>
        </w:rPr>
        <w:t xml:space="preserve"> Назва теоретичного розділу: </w:t>
      </w:r>
      <w:r>
        <w:rPr>
          <w:rFonts w:ascii="Times New Roman" w:eastAsia="Times New Roman" w:hAnsi="Times New Roman" w:cs="Times New Roman"/>
          <w:i/>
          <w:spacing w:val="-4"/>
          <w:sz w:val="30"/>
          <w:szCs w:val="30"/>
          <w:lang w:eastAsia="ru-RU"/>
        </w:rPr>
        <w:t>“Ключові слова в системі досліджень художнього тексту”</w:t>
      </w:r>
      <w:r>
        <w:rPr>
          <w:rFonts w:ascii="Times New Roman" w:eastAsia="Times New Roman" w:hAnsi="Times New Roman" w:cs="Times New Roman"/>
          <w:spacing w:val="-4"/>
          <w:sz w:val="30"/>
          <w:szCs w:val="30"/>
          <w:lang w:eastAsia="ru-RU"/>
        </w:rPr>
        <w:t xml:space="preserve"> (Автор В.М. </w:t>
      </w:r>
      <w:proofErr w:type="spellStart"/>
      <w:r>
        <w:rPr>
          <w:rFonts w:ascii="Times New Roman" w:eastAsia="Times New Roman" w:hAnsi="Times New Roman" w:cs="Times New Roman"/>
          <w:spacing w:val="-4"/>
          <w:sz w:val="30"/>
          <w:szCs w:val="30"/>
          <w:lang w:eastAsia="ru-RU"/>
        </w:rPr>
        <w:t>Титикало</w:t>
      </w:r>
      <w:proofErr w:type="spellEnd"/>
      <w:r>
        <w:rPr>
          <w:rFonts w:ascii="Times New Roman" w:eastAsia="Times New Roman" w:hAnsi="Times New Roman" w:cs="Times New Roman"/>
          <w:spacing w:val="-4"/>
          <w:sz w:val="30"/>
          <w:szCs w:val="30"/>
          <w:lang w:eastAsia="ru-RU"/>
        </w:rPr>
        <w:t>).</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Тема роботи: “</w:t>
      </w:r>
      <w:r>
        <w:rPr>
          <w:rFonts w:ascii="Times New Roman" w:eastAsia="Times New Roman" w:hAnsi="Times New Roman" w:cs="Times New Roman"/>
          <w:i/>
          <w:spacing w:val="-4"/>
          <w:sz w:val="30"/>
          <w:szCs w:val="30"/>
          <w:lang w:eastAsia="ru-RU"/>
        </w:rPr>
        <w:t>Структурно-семантична типологія відприкметникових словотвірних ланцюжків у сучасній українській мові”.</w:t>
      </w:r>
      <w:r>
        <w:rPr>
          <w:rFonts w:ascii="Times New Roman" w:eastAsia="Times New Roman" w:hAnsi="Times New Roman" w:cs="Times New Roman"/>
          <w:spacing w:val="-4"/>
          <w:sz w:val="30"/>
          <w:szCs w:val="30"/>
          <w:lang w:eastAsia="ru-RU"/>
        </w:rPr>
        <w:t xml:space="preserve"> Назва теоретичного розділу: </w:t>
      </w:r>
      <w:r>
        <w:rPr>
          <w:rFonts w:ascii="Times New Roman" w:eastAsia="Times New Roman" w:hAnsi="Times New Roman" w:cs="Times New Roman"/>
          <w:i/>
          <w:spacing w:val="-4"/>
          <w:sz w:val="30"/>
          <w:szCs w:val="30"/>
          <w:lang w:eastAsia="ru-RU"/>
        </w:rPr>
        <w:t>“Словотвірні ланцюжки як одиниці словотвірної системи”</w:t>
      </w:r>
      <w:r>
        <w:rPr>
          <w:rFonts w:ascii="Times New Roman" w:eastAsia="Times New Roman" w:hAnsi="Times New Roman" w:cs="Times New Roman"/>
          <w:spacing w:val="-4"/>
          <w:sz w:val="30"/>
          <w:szCs w:val="30"/>
          <w:lang w:eastAsia="ru-RU"/>
        </w:rPr>
        <w:t xml:space="preserve"> (Автор Л.І. Коржик).</w:t>
      </w: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p>
    <w:p w:rsidR="0011372B" w:rsidRDefault="0011372B" w:rsidP="0011372B">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Тема роботи: </w:t>
      </w:r>
      <w:r>
        <w:rPr>
          <w:rFonts w:ascii="Times New Roman" w:eastAsia="Times New Roman" w:hAnsi="Times New Roman" w:cs="Times New Roman"/>
          <w:i/>
          <w:spacing w:val="-4"/>
          <w:sz w:val="30"/>
          <w:szCs w:val="30"/>
          <w:lang w:eastAsia="ru-RU"/>
        </w:rPr>
        <w:t xml:space="preserve">“Динаміка </w:t>
      </w:r>
      <w:proofErr w:type="spellStart"/>
      <w:r>
        <w:rPr>
          <w:rFonts w:ascii="Times New Roman" w:eastAsia="Times New Roman" w:hAnsi="Times New Roman" w:cs="Times New Roman"/>
          <w:i/>
          <w:spacing w:val="-4"/>
          <w:sz w:val="30"/>
          <w:szCs w:val="30"/>
          <w:lang w:eastAsia="ru-RU"/>
        </w:rPr>
        <w:t>аугментативно-пейоративного</w:t>
      </w:r>
      <w:proofErr w:type="spellEnd"/>
      <w:r>
        <w:rPr>
          <w:rFonts w:ascii="Times New Roman" w:eastAsia="Times New Roman" w:hAnsi="Times New Roman" w:cs="Times New Roman"/>
          <w:i/>
          <w:spacing w:val="-4"/>
          <w:sz w:val="30"/>
          <w:szCs w:val="30"/>
          <w:lang w:eastAsia="ru-RU"/>
        </w:rPr>
        <w:t xml:space="preserve"> словотворення українського іменника”</w:t>
      </w:r>
      <w:r>
        <w:rPr>
          <w:rFonts w:ascii="Times New Roman" w:eastAsia="Times New Roman" w:hAnsi="Times New Roman" w:cs="Times New Roman"/>
          <w:spacing w:val="-4"/>
          <w:sz w:val="30"/>
          <w:szCs w:val="30"/>
          <w:lang w:eastAsia="ru-RU"/>
        </w:rPr>
        <w:t xml:space="preserve">. Назва теоретичного розділу: </w:t>
      </w:r>
      <w:r>
        <w:rPr>
          <w:rFonts w:ascii="Times New Roman" w:eastAsia="Times New Roman" w:hAnsi="Times New Roman" w:cs="Times New Roman"/>
          <w:i/>
          <w:spacing w:val="-4"/>
          <w:sz w:val="30"/>
          <w:szCs w:val="30"/>
          <w:lang w:eastAsia="ru-RU"/>
        </w:rPr>
        <w:t xml:space="preserve">“Проблема </w:t>
      </w:r>
      <w:proofErr w:type="spellStart"/>
      <w:r>
        <w:rPr>
          <w:rFonts w:ascii="Times New Roman" w:eastAsia="Times New Roman" w:hAnsi="Times New Roman" w:cs="Times New Roman"/>
          <w:i/>
          <w:spacing w:val="-4"/>
          <w:sz w:val="30"/>
          <w:szCs w:val="30"/>
          <w:lang w:eastAsia="ru-RU"/>
        </w:rPr>
        <w:t>аугмента-тивно-пейоративного</w:t>
      </w:r>
      <w:proofErr w:type="spellEnd"/>
      <w:r>
        <w:rPr>
          <w:rFonts w:ascii="Times New Roman" w:eastAsia="Times New Roman" w:hAnsi="Times New Roman" w:cs="Times New Roman"/>
          <w:i/>
          <w:spacing w:val="-4"/>
          <w:sz w:val="30"/>
          <w:szCs w:val="30"/>
          <w:lang w:eastAsia="ru-RU"/>
        </w:rPr>
        <w:t xml:space="preserve"> словотвору в східнослов’янському мовознавстві</w:t>
      </w:r>
      <w:r>
        <w:rPr>
          <w:rFonts w:ascii="Times New Roman" w:eastAsia="Times New Roman" w:hAnsi="Times New Roman" w:cs="Times New Roman"/>
          <w:spacing w:val="-4"/>
          <w:sz w:val="30"/>
          <w:szCs w:val="30"/>
          <w:lang w:eastAsia="ru-RU"/>
        </w:rPr>
        <w:t>” (Автор В.Ф. </w:t>
      </w:r>
      <w:proofErr w:type="spellStart"/>
      <w:r>
        <w:rPr>
          <w:rFonts w:ascii="Times New Roman" w:eastAsia="Times New Roman" w:hAnsi="Times New Roman" w:cs="Times New Roman"/>
          <w:spacing w:val="-4"/>
          <w:sz w:val="30"/>
          <w:szCs w:val="30"/>
          <w:lang w:eastAsia="ru-RU"/>
        </w:rPr>
        <w:t>Христенок</w:t>
      </w:r>
      <w:proofErr w:type="spellEnd"/>
      <w:r>
        <w:rPr>
          <w:rFonts w:ascii="Times New Roman" w:eastAsia="Times New Roman" w:hAnsi="Times New Roman" w:cs="Times New Roman"/>
          <w:spacing w:val="-4"/>
          <w:sz w:val="30"/>
          <w:szCs w:val="30"/>
          <w:lang w:eastAsia="ru-RU"/>
        </w:rPr>
        <w:t>).</w:t>
      </w:r>
    </w:p>
    <w:p w:rsidR="0048466B" w:rsidRPr="0011372B" w:rsidRDefault="0011372B" w:rsidP="0011372B">
      <w:r>
        <w:rPr>
          <w:rFonts w:ascii="Times New Roman" w:eastAsia="Times New Roman" w:hAnsi="Times New Roman" w:cs="Times New Roman"/>
          <w:b/>
          <w:spacing w:val="-4"/>
          <w:sz w:val="30"/>
          <w:szCs w:val="30"/>
          <w:lang w:eastAsia="ru-RU"/>
        </w:rPr>
        <w:t>Кількість опрацьованих джерел не лімітована ні для курсових, ні для дипломних і магістерських робіт</w:t>
      </w:r>
      <w:r>
        <w:rPr>
          <w:rFonts w:ascii="Times New Roman" w:eastAsia="Times New Roman" w:hAnsi="Times New Roman" w:cs="Times New Roman"/>
          <w:spacing w:val="-4"/>
          <w:sz w:val="30"/>
          <w:szCs w:val="30"/>
          <w:lang w:eastAsia="ru-RU"/>
        </w:rPr>
        <w:t>. Це залежить від теми, завдань і предмета дослідження.</w:t>
      </w:r>
    </w:p>
    <w:sectPr w:rsidR="0048466B" w:rsidRPr="00113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D8"/>
    <w:rsid w:val="000B0068"/>
    <w:rsid w:val="0011372B"/>
    <w:rsid w:val="003B1557"/>
    <w:rsid w:val="00477344"/>
    <w:rsid w:val="0048466B"/>
    <w:rsid w:val="004B76C0"/>
    <w:rsid w:val="006137A7"/>
    <w:rsid w:val="007F59D8"/>
    <w:rsid w:val="00E25775"/>
    <w:rsid w:val="00F350CB"/>
    <w:rsid w:val="00F75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2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2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5760">
      <w:bodyDiv w:val="1"/>
      <w:marLeft w:val="0"/>
      <w:marRight w:val="0"/>
      <w:marTop w:val="0"/>
      <w:marBottom w:val="0"/>
      <w:divBdr>
        <w:top w:val="none" w:sz="0" w:space="0" w:color="auto"/>
        <w:left w:val="none" w:sz="0" w:space="0" w:color="auto"/>
        <w:bottom w:val="none" w:sz="0" w:space="0" w:color="auto"/>
        <w:right w:val="none" w:sz="0" w:space="0" w:color="auto"/>
      </w:divBdr>
    </w:div>
    <w:div w:id="141385528">
      <w:bodyDiv w:val="1"/>
      <w:marLeft w:val="0"/>
      <w:marRight w:val="0"/>
      <w:marTop w:val="0"/>
      <w:marBottom w:val="0"/>
      <w:divBdr>
        <w:top w:val="none" w:sz="0" w:space="0" w:color="auto"/>
        <w:left w:val="none" w:sz="0" w:space="0" w:color="auto"/>
        <w:bottom w:val="none" w:sz="0" w:space="0" w:color="auto"/>
        <w:right w:val="none" w:sz="0" w:space="0" w:color="auto"/>
      </w:divBdr>
    </w:div>
    <w:div w:id="177163858">
      <w:bodyDiv w:val="1"/>
      <w:marLeft w:val="0"/>
      <w:marRight w:val="0"/>
      <w:marTop w:val="0"/>
      <w:marBottom w:val="0"/>
      <w:divBdr>
        <w:top w:val="none" w:sz="0" w:space="0" w:color="auto"/>
        <w:left w:val="none" w:sz="0" w:space="0" w:color="auto"/>
        <w:bottom w:val="none" w:sz="0" w:space="0" w:color="auto"/>
        <w:right w:val="none" w:sz="0" w:space="0" w:color="auto"/>
      </w:divBdr>
    </w:div>
    <w:div w:id="272371967">
      <w:bodyDiv w:val="1"/>
      <w:marLeft w:val="0"/>
      <w:marRight w:val="0"/>
      <w:marTop w:val="0"/>
      <w:marBottom w:val="0"/>
      <w:divBdr>
        <w:top w:val="none" w:sz="0" w:space="0" w:color="auto"/>
        <w:left w:val="none" w:sz="0" w:space="0" w:color="auto"/>
        <w:bottom w:val="none" w:sz="0" w:space="0" w:color="auto"/>
        <w:right w:val="none" w:sz="0" w:space="0" w:color="auto"/>
      </w:divBdr>
    </w:div>
    <w:div w:id="520633158">
      <w:bodyDiv w:val="1"/>
      <w:marLeft w:val="0"/>
      <w:marRight w:val="0"/>
      <w:marTop w:val="0"/>
      <w:marBottom w:val="0"/>
      <w:divBdr>
        <w:top w:val="none" w:sz="0" w:space="0" w:color="auto"/>
        <w:left w:val="none" w:sz="0" w:space="0" w:color="auto"/>
        <w:bottom w:val="none" w:sz="0" w:space="0" w:color="auto"/>
        <w:right w:val="none" w:sz="0" w:space="0" w:color="auto"/>
      </w:divBdr>
    </w:div>
    <w:div w:id="784423579">
      <w:bodyDiv w:val="1"/>
      <w:marLeft w:val="0"/>
      <w:marRight w:val="0"/>
      <w:marTop w:val="0"/>
      <w:marBottom w:val="0"/>
      <w:divBdr>
        <w:top w:val="none" w:sz="0" w:space="0" w:color="auto"/>
        <w:left w:val="none" w:sz="0" w:space="0" w:color="auto"/>
        <w:bottom w:val="none" w:sz="0" w:space="0" w:color="auto"/>
        <w:right w:val="none" w:sz="0" w:space="0" w:color="auto"/>
      </w:divBdr>
    </w:div>
    <w:div w:id="1496915937">
      <w:bodyDiv w:val="1"/>
      <w:marLeft w:val="0"/>
      <w:marRight w:val="0"/>
      <w:marTop w:val="0"/>
      <w:marBottom w:val="0"/>
      <w:divBdr>
        <w:top w:val="none" w:sz="0" w:space="0" w:color="auto"/>
        <w:left w:val="none" w:sz="0" w:space="0" w:color="auto"/>
        <w:bottom w:val="none" w:sz="0" w:space="0" w:color="auto"/>
        <w:right w:val="none" w:sz="0" w:space="0" w:color="auto"/>
      </w:divBdr>
    </w:div>
    <w:div w:id="1691178822">
      <w:bodyDiv w:val="1"/>
      <w:marLeft w:val="0"/>
      <w:marRight w:val="0"/>
      <w:marTop w:val="0"/>
      <w:marBottom w:val="0"/>
      <w:divBdr>
        <w:top w:val="none" w:sz="0" w:space="0" w:color="auto"/>
        <w:left w:val="none" w:sz="0" w:space="0" w:color="auto"/>
        <w:bottom w:val="none" w:sz="0" w:space="0" w:color="auto"/>
        <w:right w:val="none" w:sz="0" w:space="0" w:color="auto"/>
      </w:divBdr>
    </w:div>
    <w:div w:id="1800028431">
      <w:bodyDiv w:val="1"/>
      <w:marLeft w:val="0"/>
      <w:marRight w:val="0"/>
      <w:marTop w:val="0"/>
      <w:marBottom w:val="0"/>
      <w:divBdr>
        <w:top w:val="none" w:sz="0" w:space="0" w:color="auto"/>
        <w:left w:val="none" w:sz="0" w:space="0" w:color="auto"/>
        <w:bottom w:val="none" w:sz="0" w:space="0" w:color="auto"/>
        <w:right w:val="none" w:sz="0" w:space="0" w:color="auto"/>
      </w:divBdr>
    </w:div>
    <w:div w:id="20269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2091</Words>
  <Characters>11924</Characters>
  <Application>Microsoft Office Word</Application>
  <DocSecurity>0</DocSecurity>
  <Lines>99</Lines>
  <Paragraphs>27</Paragraphs>
  <ScaleCrop>false</ScaleCrop>
  <Company/>
  <LinksUpToDate>false</LinksUpToDate>
  <CharactersWithSpaces>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2016-01-23T13:20:00Z</dcterms:created>
  <dcterms:modified xsi:type="dcterms:W3CDTF">2016-01-23T13:34:00Z</dcterms:modified>
</cp:coreProperties>
</file>