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3C" w:rsidRPr="00015AF6" w:rsidRDefault="006C023C" w:rsidP="006C023C">
      <w:pPr>
        <w:shd w:val="clear" w:color="auto" w:fill="FFFFFF"/>
        <w:jc w:val="center"/>
        <w:rPr>
          <w:b/>
          <w:sz w:val="28"/>
          <w:szCs w:val="28"/>
        </w:rPr>
      </w:pPr>
      <w:r w:rsidRPr="00015AF6">
        <w:rPr>
          <w:b/>
          <w:sz w:val="28"/>
          <w:szCs w:val="28"/>
        </w:rPr>
        <w:t>Рекомендована література</w:t>
      </w:r>
    </w:p>
    <w:p w:rsidR="006C023C" w:rsidRDefault="006C023C" w:rsidP="006C023C">
      <w:pPr>
        <w:shd w:val="clear" w:color="auto" w:fill="FFFFFF"/>
        <w:rPr>
          <w:b/>
          <w:sz w:val="28"/>
          <w:szCs w:val="28"/>
        </w:rPr>
      </w:pPr>
      <w:r w:rsidRPr="00015AF6">
        <w:rPr>
          <w:b/>
          <w:sz w:val="28"/>
          <w:szCs w:val="28"/>
        </w:rPr>
        <w:t>Основна: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</w:rPr>
        <w:t xml:space="preserve">1. Мусієнко М.М. Фізіологія рослин:  Підручник.  </w:t>
      </w:r>
      <w:r w:rsidRPr="006E16DF">
        <w:rPr>
          <w:sz w:val="23"/>
          <w:szCs w:val="23"/>
          <w:lang w:val="ru-RU"/>
        </w:rPr>
        <w:t>Київ : Фітосоціоцентр, 2001.  392  с.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  <w:lang w:val="ru-RU"/>
        </w:rPr>
        <w:t>2.  Макрушин  М.  М.,  Макрушина  Є.  М.,  Петерсон  Н.  В.,  Мельников  М.  М.  Фізіологія  рослин  :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  <w:lang w:val="ru-RU"/>
        </w:rPr>
        <w:t>підручник / за редакцією професора М. М. Макрушина. Вінниця: Нова  Книга, 2006. 416  с.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  <w:lang w:val="ru-RU"/>
        </w:rPr>
        <w:t>3.  Екологічна  фізіологія  рослин  :  підручник  /  Г.  В.  Скляр;  за  заг.  ред.  Ю.  В.  Злобіна,  Суми  :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  <w:lang w:val="ru-RU"/>
        </w:rPr>
        <w:t>Університетська книга, 2015. 271 с.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  <w:lang w:val="ru-RU"/>
        </w:rPr>
        <w:t>4.  Власенко  М.  Ю.  Фізіологія  рослин  з  основами  біотехнології  /  М.  Ю.  Власенко,  Л.  Д.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  <w:lang w:val="ru-RU"/>
        </w:rPr>
        <w:t>Вельямінова-Зернова, В. В. Мацкевич. Біла Церква : БДАУ, 2006.  504 с.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  <w:lang w:val="ru-RU"/>
        </w:rPr>
      </w:pPr>
      <w:r w:rsidRPr="006E16DF">
        <w:rPr>
          <w:sz w:val="23"/>
          <w:szCs w:val="23"/>
          <w:lang w:val="ru-RU"/>
        </w:rPr>
        <w:t>5.  Злобін Ю. А. Курс фізіології і  біохімії  рослин. Суми : Університетська книга, 2004.  464  с.</w:t>
      </w:r>
    </w:p>
    <w:p w:rsidR="006C023C" w:rsidRDefault="006C023C" w:rsidP="006C023C">
      <w:pPr>
        <w:pStyle w:val="Default"/>
        <w:spacing w:after="27"/>
        <w:jc w:val="both"/>
      </w:pPr>
      <w:r w:rsidRPr="006E16DF">
        <w:rPr>
          <w:sz w:val="23"/>
          <w:szCs w:val="23"/>
          <w:lang w:val="ru-RU"/>
        </w:rPr>
        <w:t xml:space="preserve">6.  </w:t>
      </w:r>
      <w:r>
        <w:t>Москаленко М. П. Фізіологія рослин : навчальний посібник: у 2-х частинах. Суми: Сумський державний педагогічний університет імені А.С. Макаренка. ФОП Цьома С.П., 2020.  93 с.</w:t>
      </w:r>
    </w:p>
    <w:p w:rsidR="006C023C" w:rsidRDefault="006C023C" w:rsidP="006C023C">
      <w:pPr>
        <w:pStyle w:val="Default"/>
        <w:spacing w:after="27"/>
        <w:jc w:val="both"/>
      </w:pPr>
      <w:r>
        <w:t>7. Чечуй О. Ф. Біохімія рослин: навчальний посібник. Харків: ХНАУ ім. В. В. Докучаєва,‒ ХНАУ, 2021.  159 с.</w:t>
      </w:r>
    </w:p>
    <w:p w:rsidR="006C023C" w:rsidRPr="006E16DF" w:rsidRDefault="006C023C" w:rsidP="006C023C">
      <w:pPr>
        <w:pStyle w:val="Default"/>
        <w:spacing w:after="27"/>
        <w:jc w:val="both"/>
        <w:rPr>
          <w:sz w:val="23"/>
          <w:szCs w:val="23"/>
        </w:rPr>
      </w:pPr>
      <w:r>
        <w:t>7.</w:t>
      </w:r>
      <w:r w:rsidRPr="006974E7">
        <w:t xml:space="preserve"> </w:t>
      </w:r>
      <w:r>
        <w:t>Гормональна система рослин за дії важких металів / І. В. Косаківська, В. А. Васюк, Л. В. Войтенко, М. М. Щербатюк.  Київ.: Інститут ботаніки ім. М. Г. Холодного, 2022.  176 с.</w:t>
      </w:r>
    </w:p>
    <w:p w:rsidR="00660BC2" w:rsidRDefault="00660BC2">
      <w:bookmarkStart w:id="0" w:name="_GoBack"/>
      <w:bookmarkEnd w:id="0"/>
    </w:p>
    <w:sectPr w:rsidR="0066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3C"/>
    <w:rsid w:val="00660BC2"/>
    <w:rsid w:val="006C023C"/>
    <w:rsid w:val="0075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34E48-BDC8-472D-8352-3CDC767E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23C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02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2025-08-31T19:57:00Z</dcterms:created>
  <dcterms:modified xsi:type="dcterms:W3CDTF">2025-08-31T19:57:00Z</dcterms:modified>
</cp:coreProperties>
</file>