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DCC" w:rsidRPr="00E57DCC" w:rsidRDefault="00E57DCC" w:rsidP="00E57DCC">
      <w:pPr>
        <w:jc w:val="both"/>
        <w:rPr>
          <w:rFonts w:ascii="Times New Roman" w:hAnsi="Times New Roman" w:cs="Times New Roman"/>
          <w:sz w:val="28"/>
        </w:rPr>
      </w:pPr>
      <w:r w:rsidRPr="00E57DCC">
        <w:rPr>
          <w:rFonts w:ascii="Times New Roman" w:hAnsi="Times New Roman" w:cs="Times New Roman"/>
          <w:sz w:val="28"/>
        </w:rPr>
        <w:t xml:space="preserve">ТЕМА 1. </w:t>
      </w:r>
      <w:r w:rsidRPr="00E57DCC">
        <w:rPr>
          <w:rFonts w:ascii="Times New Roman" w:hAnsi="Times New Roman" w:cs="Times New Roman"/>
          <w:sz w:val="28"/>
          <w:lang w:val="uk-UA"/>
        </w:rPr>
        <w:t>Теоретичні основи державного управління</w:t>
      </w:r>
      <w:r w:rsidRPr="00E57DCC">
        <w:rPr>
          <w:rFonts w:ascii="Times New Roman" w:hAnsi="Times New Roman" w:cs="Times New Roman"/>
          <w:sz w:val="28"/>
        </w:rPr>
        <w:t>.</w:t>
      </w:r>
    </w:p>
    <w:p w:rsidR="00E57DCC" w:rsidRDefault="00E57DCC" w:rsidP="00E57DCC">
      <w:pPr>
        <w:ind w:firstLine="708"/>
        <w:jc w:val="both"/>
        <w:rPr>
          <w:rFonts w:ascii="Times New Roman" w:hAnsi="Times New Roman" w:cs="Times New Roman"/>
          <w:sz w:val="28"/>
        </w:rPr>
      </w:pPr>
      <w:r w:rsidRPr="00E57DCC">
        <w:rPr>
          <w:rFonts w:ascii="Times New Roman" w:hAnsi="Times New Roman" w:cs="Times New Roman"/>
          <w:sz w:val="28"/>
        </w:rPr>
        <w:t xml:space="preserve">Управління — це цілеспрямований вплив, необхідний для узгодженої спільної діяльності людей. Управління є складним і універсальним суспільним феноменом. Розвиток суспільства, окремих його сфер не можливий без встановлення і реалізації певного набору законів, правил, норм, алгоритму його поведінки в цілому і його складових зокрема. Процес впливу на соціум є предметом вивчення науки управління. Розвиток суспільства відбувається під впливом соціального управління. </w:t>
      </w:r>
    </w:p>
    <w:p w:rsidR="00E57DCC" w:rsidRDefault="00E57DCC" w:rsidP="00E57DCC">
      <w:pPr>
        <w:ind w:firstLine="708"/>
        <w:jc w:val="both"/>
        <w:rPr>
          <w:rFonts w:ascii="Times New Roman" w:hAnsi="Times New Roman" w:cs="Times New Roman"/>
          <w:sz w:val="28"/>
        </w:rPr>
      </w:pPr>
      <w:r w:rsidRPr="00E57DCC">
        <w:rPr>
          <w:rFonts w:ascii="Times New Roman" w:hAnsi="Times New Roman" w:cs="Times New Roman"/>
          <w:sz w:val="28"/>
        </w:rPr>
        <w:t xml:space="preserve">Соціальне управління — це цілеспрямований вплив на суспільство для його впорядкування, збереження, удосконалення та розвитку. Воно складається з двох типів: саморегулювання суспільства і державного управління. Серед усіх видів управління визначальна роль належить державному управлінню. </w:t>
      </w:r>
    </w:p>
    <w:p w:rsidR="00E57DCC" w:rsidRDefault="00E57DCC" w:rsidP="00E57DCC">
      <w:pPr>
        <w:ind w:firstLine="708"/>
        <w:jc w:val="both"/>
        <w:rPr>
          <w:rFonts w:ascii="Times New Roman" w:hAnsi="Times New Roman" w:cs="Times New Roman"/>
          <w:sz w:val="28"/>
        </w:rPr>
      </w:pPr>
      <w:r w:rsidRPr="00E57DCC">
        <w:rPr>
          <w:rFonts w:ascii="Times New Roman" w:hAnsi="Times New Roman" w:cs="Times New Roman"/>
          <w:sz w:val="28"/>
        </w:rPr>
        <w:t xml:space="preserve">Державне управління (англ. public administration) — є видом діяльності держави, здійснення управлінського організуючого впливу шляхом використання повноважень виконавчої влади через організацію виконання законів, здійснення управлінських функцій з метою комплексного соціальноекономічного та культурного розвитку держави, її окремих територій, а також забезпечення реалізації державної політики у відповідних сферах суспільного життя, створення умов для реалізації громадянами їх прав і свобод. </w:t>
      </w:r>
    </w:p>
    <w:p w:rsidR="00E57DCC" w:rsidRDefault="00E57DCC" w:rsidP="00E57DCC">
      <w:pPr>
        <w:ind w:firstLine="708"/>
        <w:jc w:val="both"/>
        <w:rPr>
          <w:rFonts w:ascii="Times New Roman" w:hAnsi="Times New Roman" w:cs="Times New Roman"/>
          <w:sz w:val="28"/>
        </w:rPr>
      </w:pPr>
      <w:r w:rsidRPr="00E57DCC">
        <w:rPr>
          <w:rFonts w:ascii="Times New Roman" w:hAnsi="Times New Roman" w:cs="Times New Roman"/>
          <w:sz w:val="28"/>
        </w:rPr>
        <w:t xml:space="preserve">Державне управління є складовою політичного управління, тобто є процесом реалізації державної виконавчої влади як засобу функціонування будь-якої соціальної спільноти. Державне управління має процесуальний характер, що охоплює процеси цілевизначення, цілепокладання та цілездійснення. Державне управління має політичний та адміністративний аспекти. Державне управління — це систематично здійснюваний цілеспрямований вплив держави на суспільну систему в цілому або на окремі її ланки, на стан і розвиток суспільних процесів, на свідомість, поведінку та діяльність особи і громадянина з метою реалізації державної політики, виробленої політичною системою та законодавчо закріпленої, в інтересах оптимального функціонування та розвитку держави. </w:t>
      </w:r>
    </w:p>
    <w:p w:rsidR="00E57DCC" w:rsidRDefault="00E57DCC" w:rsidP="00E57DCC">
      <w:pPr>
        <w:ind w:firstLine="708"/>
        <w:jc w:val="both"/>
        <w:rPr>
          <w:rFonts w:ascii="Times New Roman" w:hAnsi="Times New Roman" w:cs="Times New Roman"/>
          <w:sz w:val="28"/>
        </w:rPr>
      </w:pPr>
      <w:r w:rsidRPr="00E57DCC">
        <w:rPr>
          <w:rFonts w:ascii="Times New Roman" w:hAnsi="Times New Roman" w:cs="Times New Roman"/>
          <w:sz w:val="28"/>
        </w:rPr>
        <w:t xml:space="preserve">Система державного управління за своєю структурою охоплює такі складові: суб'єкти управління (управляючу систему) — взаємодію та взаємосприяння (управлінську діяльність/процес) — суспільну систему (об'єкти управління), тобто сфери і галузі суспільного життя. </w:t>
      </w:r>
    </w:p>
    <w:p w:rsidR="00E57DCC" w:rsidRDefault="00E57DCC" w:rsidP="00E57DCC">
      <w:pPr>
        <w:ind w:firstLine="708"/>
        <w:jc w:val="both"/>
        <w:rPr>
          <w:rFonts w:ascii="Times New Roman" w:hAnsi="Times New Roman" w:cs="Times New Roman"/>
          <w:sz w:val="28"/>
        </w:rPr>
      </w:pPr>
      <w:r w:rsidRPr="00E57DCC">
        <w:rPr>
          <w:rFonts w:ascii="Times New Roman" w:hAnsi="Times New Roman" w:cs="Times New Roman"/>
          <w:sz w:val="28"/>
        </w:rPr>
        <w:t xml:space="preserve">Суб'єкт управління - система, наділена певною компетенцією і державно-владними повноваженнями, що дозволяють їй втілювати свою волю у форму керівних команд чи рішень, обов'язкових для виконання, тобто це система, що управляє. </w:t>
      </w:r>
    </w:p>
    <w:p w:rsidR="00E57DCC" w:rsidRDefault="00E57DCC" w:rsidP="00E57DCC">
      <w:pPr>
        <w:ind w:firstLine="708"/>
        <w:jc w:val="both"/>
        <w:rPr>
          <w:rFonts w:ascii="Times New Roman" w:hAnsi="Times New Roman" w:cs="Times New Roman"/>
          <w:sz w:val="28"/>
        </w:rPr>
      </w:pPr>
      <w:r w:rsidRPr="00E57DCC">
        <w:rPr>
          <w:rFonts w:ascii="Times New Roman" w:hAnsi="Times New Roman" w:cs="Times New Roman"/>
          <w:sz w:val="28"/>
        </w:rPr>
        <w:lastRenderedPageBreak/>
        <w:t xml:space="preserve">У державному управлінні до суб'єктів управління належать: органи виконавчої влади (уряд, міністерства, державні комітети, інші центральні органи виконавчої влади, місцеві державні адміністрації); керівники і керівний склад цих органів (політичні діячі; посадові особи; службові особи, які наділені державно-владними повноваженнями). Органи державної влади, як суб'єкти державного управління, діють у межах компетенції, визначеної для них у відповідних нормативних актах. </w:t>
      </w:r>
    </w:p>
    <w:p w:rsidR="00E57DCC" w:rsidRDefault="00E57DCC" w:rsidP="00E57DCC">
      <w:pPr>
        <w:ind w:firstLine="708"/>
        <w:jc w:val="both"/>
        <w:rPr>
          <w:rFonts w:ascii="Times New Roman" w:hAnsi="Times New Roman" w:cs="Times New Roman"/>
          <w:sz w:val="28"/>
        </w:rPr>
      </w:pPr>
      <w:r w:rsidRPr="00E57DCC">
        <w:rPr>
          <w:rFonts w:ascii="Times New Roman" w:hAnsi="Times New Roman" w:cs="Times New Roman"/>
          <w:sz w:val="28"/>
        </w:rPr>
        <w:t xml:space="preserve">Об'єкт управління - це система, яка підпорядковується владній волі суб'єкта управління і виконує його рішення, тобто система, якою управляють. Об'єктом державного управління є все суспільство. </w:t>
      </w:r>
    </w:p>
    <w:p w:rsidR="00E57DCC" w:rsidRDefault="00E57DCC" w:rsidP="00E57DCC">
      <w:pPr>
        <w:ind w:firstLine="708"/>
        <w:jc w:val="both"/>
        <w:rPr>
          <w:rFonts w:ascii="Times New Roman" w:hAnsi="Times New Roman" w:cs="Times New Roman"/>
          <w:sz w:val="28"/>
        </w:rPr>
      </w:pPr>
      <w:r w:rsidRPr="00E57DCC">
        <w:rPr>
          <w:rFonts w:ascii="Times New Roman" w:hAnsi="Times New Roman" w:cs="Times New Roman"/>
          <w:sz w:val="28"/>
        </w:rPr>
        <w:t xml:space="preserve">Основними об'єктами державного управління слід вважати підпорядковані об'єктам органи виконавчої влади, сектори державного управління, галузі промисловості, державні установи, організації і підприємства, підвідомчі органам виконавчої влади. </w:t>
      </w:r>
    </w:p>
    <w:p w:rsidR="00E57DCC" w:rsidRDefault="00E57DCC" w:rsidP="00E57DCC">
      <w:pPr>
        <w:ind w:firstLine="708"/>
        <w:jc w:val="both"/>
        <w:rPr>
          <w:rFonts w:ascii="Times New Roman" w:hAnsi="Times New Roman" w:cs="Times New Roman"/>
          <w:sz w:val="28"/>
        </w:rPr>
      </w:pPr>
      <w:r w:rsidRPr="00E57DCC">
        <w:rPr>
          <w:rFonts w:ascii="Times New Roman" w:hAnsi="Times New Roman" w:cs="Times New Roman"/>
          <w:sz w:val="28"/>
        </w:rPr>
        <w:t xml:space="preserve">Суб'єкт і об'єкт управління перебувають у постійній динамічній взаємодії, в процесі якої виникають управлінські відносини. </w:t>
      </w:r>
    </w:p>
    <w:p w:rsidR="00E57DCC" w:rsidRDefault="00E57DCC" w:rsidP="00E57DCC">
      <w:pPr>
        <w:ind w:firstLine="708"/>
        <w:jc w:val="both"/>
        <w:rPr>
          <w:rFonts w:ascii="Times New Roman" w:hAnsi="Times New Roman" w:cs="Times New Roman"/>
          <w:sz w:val="28"/>
        </w:rPr>
      </w:pPr>
      <w:r w:rsidRPr="00E57DCC">
        <w:rPr>
          <w:rFonts w:ascii="Times New Roman" w:hAnsi="Times New Roman" w:cs="Times New Roman"/>
          <w:sz w:val="28"/>
        </w:rPr>
        <w:t>Взаємодіючи, суб'єкт і об'єкт утворюють процес управління. Управлінські відносини – це відносини людей стосовно здійснення функцій управління. Державно-управлінські відносини - це особливий вид суспільних відносин, які виникають у процесі державного управління, діяльності свідомо-вольового та організаційного характеру.</w:t>
      </w:r>
    </w:p>
    <w:p w:rsidR="00E57DCC" w:rsidRDefault="00E57DCC" w:rsidP="00E57DCC">
      <w:pPr>
        <w:ind w:firstLine="708"/>
        <w:jc w:val="both"/>
        <w:rPr>
          <w:rFonts w:ascii="Times New Roman" w:hAnsi="Times New Roman" w:cs="Times New Roman"/>
          <w:sz w:val="28"/>
        </w:rPr>
      </w:pPr>
      <w:r w:rsidRPr="00E57DCC">
        <w:rPr>
          <w:rFonts w:ascii="Times New Roman" w:hAnsi="Times New Roman" w:cs="Times New Roman"/>
          <w:sz w:val="28"/>
        </w:rPr>
        <w:t xml:space="preserve">Ці відносини типу «влада - підпорядкування» можуть мати різний характер залежно від повноважень суб'єкта, ступеня самостійності об'єкта управління та багатьох інших факторів. Вони можуть бути формальними (субординації) і неформальними (координації), галузевими (відносини в межах однієї галузі), міжгалузевими (відносини між органами різних галузей), територіальними (у межах одного регіону), міжрегіональні (між органами різних регіонів); територіальногалузеві та ін. Змістом управлінських відносин є особлива діяльність людей, що виступає у вигляді взаємодії суб'єктів та об'єктів управління. </w:t>
      </w:r>
    </w:p>
    <w:p w:rsidR="00E57DCC" w:rsidRDefault="00E57DCC" w:rsidP="00E57DCC">
      <w:pPr>
        <w:ind w:firstLine="708"/>
        <w:jc w:val="both"/>
        <w:rPr>
          <w:rFonts w:ascii="Times New Roman" w:hAnsi="Times New Roman" w:cs="Times New Roman"/>
          <w:sz w:val="28"/>
        </w:rPr>
      </w:pPr>
      <w:r w:rsidRPr="00E57DCC">
        <w:rPr>
          <w:rFonts w:ascii="Times New Roman" w:hAnsi="Times New Roman" w:cs="Times New Roman"/>
          <w:sz w:val="28"/>
        </w:rPr>
        <w:t xml:space="preserve">Між ними існує тісна взаємодія, що здійснюється за допомогою прямих (від суб'єкта до об'єкта) і зворотних (від об'єкта до суб'єкта) зв'язків. Практична реалізація цих зв'язків забезпечується завдяки руху інформації. Прямий зв'язок сприяє процесу ухвалення рішень і забезпечує їх доведення до виконавця - об'єкта управління. Зворотний зв'язок, який надає інформацію про стан об'єкта і його діяльність щодо виконання рішень, є базою формування відповідних впливів на об'єкт управління. Зворотний зв'язок дає можливість знаходити найбільш оптимальні шляхи і засоби організації процесу регулювання діяльності об'єкта управління. Держава, виступаючи суб'єктом управління та особливою інституцією суспільства, об'єктивно покликана виражати цілі та інтереси </w:t>
      </w:r>
      <w:r w:rsidRPr="00E57DCC">
        <w:rPr>
          <w:rFonts w:ascii="Times New Roman" w:hAnsi="Times New Roman" w:cs="Times New Roman"/>
          <w:sz w:val="28"/>
        </w:rPr>
        <w:lastRenderedPageBreak/>
        <w:t xml:space="preserve">життєдіяльності всієї спільноти людей, інтегровані потреби. На кожному етапі розвитку суспільства держава має відшукувати ту «золоту середину», яка б, з одного боку, забезпечувала права і свободи людини, давала простір її активності й творчості, а з іншого — впроваджувала б у суспільство певні організаційні засади, впорядковувала б діяльність індивідуумів. Через механізм держави формується і закріплюється загальна воля, яка надає державним установленням обов'язковий характер. Держава через свої органи приймає закони та інші нормативні акти і забезпечує їх втілення в життя всіма доступними їй методами. </w:t>
      </w:r>
    </w:p>
    <w:p w:rsidR="00E57DCC" w:rsidRDefault="00E57DCC" w:rsidP="00E57DCC">
      <w:pPr>
        <w:ind w:firstLine="708"/>
        <w:jc w:val="both"/>
        <w:rPr>
          <w:rFonts w:ascii="Times New Roman" w:hAnsi="Times New Roman" w:cs="Times New Roman"/>
          <w:sz w:val="28"/>
        </w:rPr>
      </w:pPr>
      <w:r w:rsidRPr="00E57DCC">
        <w:rPr>
          <w:rFonts w:ascii="Times New Roman" w:hAnsi="Times New Roman" w:cs="Times New Roman"/>
          <w:sz w:val="28"/>
        </w:rPr>
        <w:t xml:space="preserve">Можна зазначити, що державі належить легітимна монополія на законотворчість і примус при її реалізації. Основними специфічними рисами державного управління, які дають змогу краще зрозуміти його зміст та розкрити сутність, є такі: • державне управління завжди є певною організуючою діяльністю, у результаті якої виникають конкретні, управлінські за своїм змістом відносини; • необхідною умовою виникнення управлінських відносин є наявність суб'єкта управління, тобто органу державної влади, органу місцевого самоврядування чи посадової особи, які наділені владними повноваженнями зі здійснення державного управління; • тип відносин, які виникають між суб'єктом та об'єктами державного управління, є завжди державно-владним, причому державно-владними повноваженнями наділено завжди одну сторону — суб'єкта управління, а на долю об'єктів управління залишається виконання наказів, розпоряджень та інших нормативних документів, що надходять від суб'єкта; • організуюча діяльність державно-владного типу полягає у виконанні та розпорядництві щодо вимог законів, тобто є підзаконною, ґрунтується на чинному законодавстві; • державне управління здійснюється у правовому полі чинного законодавства, а отже, у випадку порушення останнього настає юридична відповідальність; • жоден орган державної влади не визначає самостійно основні цілі свого існування і діяльності. Ці цілі встановлюються для органу «зовні», зазвичай правовими приписами, виданими органами вищого організаційно-правового статусу; • специфіку діяльності органів державної влади становить можливість забезпечити підлеглість шляхом застосування державного примусу; • державному управлінню притаманна організаційна єдність за одночасного охоплення великої кількості спеціальних проблем; • «продукція» органу державної влади має особливий характер, що зумовлює складність визначення продуктивності та ефективності його роботи. Якщо для приватного сектору прибуток є основним мірилом успіху, то орган державної влади за відсутності мотиву прибутку не має чіткого вичерпного мірила чи стандарту, за яким можна судити про результати його діяльності; • державні процеси вимагають прозорості та більшої відкритості при ухваленні рішень і припускають істотніше втручання й увагу з боку громадськості, тоді як процеси ухвалення рішень у приватному управлінні менше відкриті для зовнішнього впливу [13, с.35]. Можна виокремити такі найхарактерніші ознаки державного управління: 1) виконавчо-розпорядчий </w:t>
      </w:r>
      <w:r w:rsidRPr="00E57DCC">
        <w:rPr>
          <w:rFonts w:ascii="Times New Roman" w:hAnsi="Times New Roman" w:cs="Times New Roman"/>
          <w:sz w:val="28"/>
        </w:rPr>
        <w:lastRenderedPageBreak/>
        <w:t xml:space="preserve">характер; 2) підзаконність; 3) масштабність та універсальність; 4) ієрархічність; 5) організуючий характер. Виконавчорозпорядчий характер означає, що державне управління становлять два взаємопов'язаних аспекти: виконавча та розпорядча діяльність. Підзаконність державного управління розуміється як здійснення виконавчорозпорядчої діяльності на основі правових норм, головне місце серед яких належить Конституції, законам, актам глави держави. Масштабність державного управління означає, що ця державно-управлінська діяльність є найоб'ємнішою в державі. Вона розповсюджується на всю її територію та величезну кількість об'єктів управління. До сфери його безпосереднього відання належать правові, інформаційні, економічні, фінансові, технічні, організаційні, людські та інші ресурси, що є в наявності у держави. Універсальність державного управління виражається через діяльність органів виконавчої влади, яка є безперервною, тобто вона неможлива без повсякденного і постійного управлінського впливу на суспільні відносини, охоплюючи всі, без винятку, сфери суспільного життя та здійснюється на всіх рівнях управління - від центру до регіонів та конкретних територій. Ієрархічність полягає в тому, що система органів виконавчої влади побудована на засадах чіткої підпорядкованості та субординації нижчестоящих органів вищестоящим. Організуючий характер державного управління виражається через його управлінський вплив, спрямований на організацію спільної праці членів суспільства, соціальних колективів, організацій з метою забезпечення життєдіяльності держави та забезпечення добробуту її громадян із застосуванням для цього засобів виробництва, природних ресурсів, матеріальних та інших цінностей. Державне управління здійснюють на підставі принципів: 1) соціально-політичні: демократизм; участь населення в управлінській діяльності; рівноправність осіб; рівність усіх перед законом; законність; гласність; врахування громадської думки; об’єктивність; 2) організаційні принципи побудови апарату державного управління: галузевий, функціональний, територіальний; 3) організаційні принципи функціонування апарату державного управління: нормативність діяльності; єдиноначальність; колегіальність; поділ управлінської праці; відповідальність за свої рішення; оперативна самостійність. Функції державного управління: Загальні: планування, прийняття рішень, мотивація, організація, комунікація, контроль. Спеціальні функції: забезпечення прав, свобод людини і громадянина, адміністративнополітичні, економічні, соціальні, культурно-освітні, забезпечення екологічної безпеки та інші. Основні теорії державного управління. Формування теорії управління як галузі науки, визначення відправних теоретичних засад його розвитку на сучасному етапі, передбачає вивчення теоретичних підходів, що сформувалися протягом тривалого періоду і знайшли підтвердження в рамках загальносистемних, теоретико-інформаційних, кібернетичних, економічних, правових, соціологічних досліджень. М. Мескон виділяє чотири основні підходи в розвитку теорії та практики управління: школи в управлінні; процесний підхід; системний підхід; ситуаційний підхід. Треба </w:t>
      </w:r>
      <w:r w:rsidRPr="00E57DCC">
        <w:rPr>
          <w:rFonts w:ascii="Times New Roman" w:hAnsi="Times New Roman" w:cs="Times New Roman"/>
          <w:sz w:val="28"/>
        </w:rPr>
        <w:lastRenderedPageBreak/>
        <w:t xml:space="preserve">зазначити, що перший напрям, який названий школою в управлінні, містить низку підходів, характерних для різних шкіл, а саме: • підхід з погляду наукового управління — школа наукового управління (1885—1920); • адміністративний підхід — класична або адміністративна школа в управлінні (1920—1950); • підхід з погляду людських відносин — школа людських відносин (1930—1950); • підхід з погляду поведінки — біхевіористична школа (1950 — донині); • підхід з погляду кількісних методів — школа науки управління, або кількісний підхід (1950 — кінець 1960); • підхід з погляду «чутливої» («responsive») адміністрації, поліцентризму, «плоских» структур. Школа наукового управління (Ф.У. Тейлор, Ф. Гілберт, Л. Гілберт, Г. Гантт) забезпечила використання наукового аналізу для визначення найкращих способів досягнення необхідних результатів, ввела поняття хронометражу у виконання роботи, аналіз операцій, що виконуються, враховувала людський фактор, акцентувала увагу на важливості підбору кадрів. </w:t>
      </w:r>
    </w:p>
    <w:p w:rsidR="00E57DCC" w:rsidRDefault="00E57DCC" w:rsidP="00E57DCC">
      <w:pPr>
        <w:ind w:firstLine="708"/>
        <w:jc w:val="both"/>
        <w:rPr>
          <w:rFonts w:ascii="Times New Roman" w:hAnsi="Times New Roman" w:cs="Times New Roman"/>
          <w:sz w:val="28"/>
        </w:rPr>
      </w:pPr>
      <w:r w:rsidRPr="00E57DCC">
        <w:rPr>
          <w:rFonts w:ascii="Times New Roman" w:hAnsi="Times New Roman" w:cs="Times New Roman"/>
          <w:sz w:val="28"/>
        </w:rPr>
        <w:t xml:space="preserve">Наукове управління також визнавало необхідність відокремлення управлінських функцій від фактичної виробничої діяльності. Засновником американської науки управління прийнято вважати Ф.Тейлора. Довівши важливість застосування на практиці методів наукової організації праці, Тейлор сформулював обов'язки адміністрації і вперше показав, що саме вона має брати на себе всю ініціативу щодо планування, організації праці, навчання персоналу аж до підбору знарядь праці на кожному робочому місці. А всі працівники повинні строго виконувати закріплені за ними завдання. Обґрунтування необхідності управління працею, заміни грубо практичних методів виробництва строго науковими, стимулювання працівників з метою формування у них зацікавленості у високих результатах праці — найбільш характерні новації школи наукового управління Ф. Тейлора. Поряд з цим теорії Тейлора були притаманні суттєві недоліки. Єдиною метою діяльності людини він вважав прагнення до одержання максимальної матеріальної вигоди від своєї праці. При цьому не враховувалися психологічні моменти та індивідуальні елементи у формуванні ставлення людини до своєї праці. Інший основоположник цієї науки, американський інженер Г. Емерсон посилив увагу до теоретичного боку дослідження проблеми організації праці і поглиблення досліджень у напрямку розмежування процесу організації на простіші складові, що дало можливість більш глибоко аналізувати процес управління. За допомогою такого аналізу Емерсону вдалося сформулювати принципи правильної організації управлінської праці у знаменитих, так званих дванадцяти принципах продуктивної праці Емерсона: наявність зрозумілої мети; здоровий глузд в організації; кваліфікована рада; дисципліна; чесна поведінка; швидка і систематична перевірка результатів; порядок роботи; існування норм і зразків; відповідні умови роботи; розроблені методи діяльності; точний інструктаж роботи; система заохочення. Обидві концепції досліджень у галузі організації праці — концепція Тейлора і концепція Емерсона — стосуються питань управління приватним підприємством. Першим, хто звернув увагу на </w:t>
      </w:r>
      <w:r w:rsidRPr="00E57DCC">
        <w:rPr>
          <w:rFonts w:ascii="Times New Roman" w:hAnsi="Times New Roman" w:cs="Times New Roman"/>
          <w:sz w:val="28"/>
        </w:rPr>
        <w:lastRenderedPageBreak/>
        <w:t xml:space="preserve">можливість і необхідність застосування досягнень нової науки в діяльності органів державного управління, був француз А. Файоль. Припускаючи, що основні принципи теорії управління однакові як для управління великим підприємством, так і для державного управління, він зробив спробу визначити принципи й основи правильної організації діяльності адміністративного апарату. Файоль вважав, що процес управління складається з таких складових: передбачення, організації, видання розпоряджень, координації, контролю. У результаті своїх досліджень А. Файоль сформулював принципи правильного функціонування органів управління. Він виклав їх у 14 пунктах: розподіл роботи; авторитет керівництва; внутрішня дисципліна; єдність керівництва; єдність видання розпоряджень; підпорядкування індивідуальних інтересів більш загальним інтересам; винагорода; централізація; внутрішня ієрархія; порядок; рівність прав і обов'язків; стабільність персоналу; вимога виявлення ініціативи адміністративним персоналом; єднання персоналу. Недоліком адміністративного підходу Файоля була спроба підняти ефективність організації поза людиною, за рахунок виконання адміністративних процедур з управління формальною стороною організації. З погляду управління державою «класична» школа сконцентрувала свої зусилля на вивченні організаційних структур, їх ієрархії, взаємодії інформаційних потоків, статусу службовців різних рівнів, нормативного врегулювання всіх аспектів діяльності органу управління. Теорія бюрократії. Світове визнання здобула теорія «ідеальної бюрократії, або бюрократичної організації» М. Вебера (1864—1924). На думку М. Вебера, можна побудувати суспільство і забезпечити його ідеальне функціонування за допомогою спеціальних управлінських організацій — бюро із суворою ієрархічною підлеглістю, які розглядаються як форма влади демократичного управління й умовою ефективного функціонування яких є дотримання таких принципів: чіткий поділ праці на основі функціональної спеціалізації і відповідальності між співпідпорядкованими «бюро»; наявність чіткої ієрархії влади; система правил, що визначають поведінку кожного члена організації; система процедур, що визначають порядок дії у всіх ситуаціях, які трапляються у процесі функціонування організації; інтегрування особистих якостей у взаємовідносинах між співробітниками організації; відбір і просування по службі працівників з урахуванням їх кваліфікації; дотримання «соціальної» дистанції між керівниками і виконавцями. У теорії термін «бюрократія» використовується як синонім слів «управління», «адміністрування», означаючи раціонально організовану систему управління, в якій справи вирішуються компетентними службовцями на належному професійному рівні й у повній відповідності до законів та інших правил. М. Вебер розглядав бюрократію як професіоналізм у сфері менеджменту, що виключає дилетантизм і який, передбачає заміну «харизматичного» лідера, що характеризується перш за все яскравими індивідуальними рисами, на бюрократичного лідера, який володіє певними адміністративними навичками. І </w:t>
      </w:r>
      <w:r w:rsidRPr="00E57DCC">
        <w:rPr>
          <w:rFonts w:ascii="Times New Roman" w:hAnsi="Times New Roman" w:cs="Times New Roman"/>
          <w:sz w:val="28"/>
        </w:rPr>
        <w:lastRenderedPageBreak/>
        <w:t xml:space="preserve">все-таки запропонована Вебером теорія на практиці не забезпечувала оптимальності у розв'язанні проблем і підвищенні ефективності управління. </w:t>
      </w:r>
    </w:p>
    <w:p w:rsidR="00E57DCC" w:rsidRDefault="00E57DCC" w:rsidP="00E57DCC">
      <w:pPr>
        <w:ind w:firstLine="708"/>
        <w:jc w:val="both"/>
        <w:rPr>
          <w:rFonts w:ascii="Times New Roman" w:hAnsi="Times New Roman" w:cs="Times New Roman"/>
          <w:sz w:val="28"/>
        </w:rPr>
      </w:pPr>
      <w:r w:rsidRPr="00E57DCC">
        <w:rPr>
          <w:rFonts w:ascii="Times New Roman" w:hAnsi="Times New Roman" w:cs="Times New Roman"/>
          <w:sz w:val="28"/>
        </w:rPr>
        <w:t xml:space="preserve">Школа людських відносин (М. Фоллет, Е. Мейо, А. Маслоу) пропонувала використовувати прийоми регулювання відносин між працівниками не тільки економічного плану, а й різні мотивації та потреби, що можуть бути задоволені частково або опосередковано фінансовими засобами. Основний акцент було спрямовано на організацію як людську систему, на соціологічні та соціально-психологічні аспекти поведінки її співробітників. Теорія людських відносин розглядала людський фактор як основний елемент ефективності управління. </w:t>
      </w:r>
    </w:p>
    <w:p w:rsidR="00E57DCC" w:rsidRDefault="00E57DCC" w:rsidP="00E57DCC">
      <w:pPr>
        <w:ind w:firstLine="708"/>
        <w:jc w:val="both"/>
        <w:rPr>
          <w:rFonts w:ascii="Times New Roman" w:hAnsi="Times New Roman" w:cs="Times New Roman"/>
          <w:sz w:val="28"/>
        </w:rPr>
      </w:pPr>
      <w:r w:rsidRPr="00E57DCC">
        <w:rPr>
          <w:rFonts w:ascii="Times New Roman" w:hAnsi="Times New Roman" w:cs="Times New Roman"/>
          <w:sz w:val="28"/>
        </w:rPr>
        <w:t xml:space="preserve">Англійський вчений Мері Паркер Фоллет одна з перших висунула ідею участі працівників в управлінні, оскільки саме вони реалізують одержані накази і повинні відчувати себе безпосередніми учасниками впровадження управлінського рішення, розвивати в собі почуття не тільки індивідуальної, а й колективної відповідальності. З появою теорії людських відносин з'явилася зацікавленість у таких нових аспектах управління, як мотивація, лідерство, комунікація або динаміка групи. Прихильники теорії «людських відносин» стверджували, що економічні інтереси людей є далеко не єдиними спонукальними мотивами, що людину можна успішно спонукати до праці через задоволення її соціальних і психологічних потреб. </w:t>
      </w:r>
    </w:p>
    <w:p w:rsidR="00E57DCC" w:rsidRDefault="00E57DCC" w:rsidP="00E57DCC">
      <w:pPr>
        <w:ind w:firstLine="708"/>
        <w:jc w:val="both"/>
        <w:rPr>
          <w:rFonts w:ascii="Times New Roman" w:hAnsi="Times New Roman" w:cs="Times New Roman"/>
          <w:sz w:val="28"/>
        </w:rPr>
      </w:pPr>
      <w:r w:rsidRPr="00E57DCC">
        <w:rPr>
          <w:rFonts w:ascii="Times New Roman" w:hAnsi="Times New Roman" w:cs="Times New Roman"/>
          <w:sz w:val="28"/>
        </w:rPr>
        <w:t xml:space="preserve">Значний внесок у дослідження мотивації зробив Д. МакГрегор. Він був найвпливовішим теоретиком, який висловив на основі теорії мотивації Маслоу комплекс припущень щодо людської поведінки і назвав його теорією У. Згідно з цією теорією особи не є пасивними від природи, не мають вони і природної опірності змінам, хоча можуть до цього вдатись у результаті життєвого досвіду. Обов'язком управління є організувати умови розвитку здатності кожної особистості брати відповідальність на себе, спрямовуючи зусилля на цілі управління. Модель Мак-Грегора не передбачає, управління без лідерства або без контролю. </w:t>
      </w:r>
    </w:p>
    <w:p w:rsidR="00E57DCC" w:rsidRDefault="00E57DCC" w:rsidP="00E57DCC">
      <w:pPr>
        <w:ind w:firstLine="708"/>
        <w:jc w:val="both"/>
        <w:rPr>
          <w:rFonts w:ascii="Times New Roman" w:hAnsi="Times New Roman" w:cs="Times New Roman"/>
          <w:sz w:val="28"/>
        </w:rPr>
      </w:pPr>
      <w:r w:rsidRPr="00E57DCC">
        <w:rPr>
          <w:rFonts w:ascii="Times New Roman" w:hAnsi="Times New Roman" w:cs="Times New Roman"/>
          <w:sz w:val="28"/>
        </w:rPr>
        <w:t xml:space="preserve">Найперші мотиваційні теорії розробив психолог А. Маслоу в 40-х роках. Маслоу розвинув теорію ієрархії потреб, що стосувалася людських мотивів. Згідно з цією теорією вдоволення потреб мусить відбуватися за висхідною, відповідно до ієрархії. Він визначав, що до обов'язків керівника має входити створення відповідного клімату, за якого працюючі можуть найкращим чином виявити свої здібності. Однак теорія ієрархічних потреб Маслоу, попри її інтуїтивну прийнятність, не завжди підтверджувалася в ході досліджень. Найвідомішу модифікацію теорії Маслоу запропонував К. Алдерфер, і називалася вона теорією ЖВЗ. Вона базується на трьох рівнях потреб: життєвих (фізіологічні потреби та потреби безпеки), потреби взаємин (потреба в міжособистісних стосунках), потреби зростання (потреби самореалізації та поваги). Кожна потреба може задовольнятися незалежно від інших. Фредерік Герцберг розвинув теорію, </w:t>
      </w:r>
      <w:r w:rsidRPr="00E57DCC">
        <w:rPr>
          <w:rFonts w:ascii="Times New Roman" w:hAnsi="Times New Roman" w:cs="Times New Roman"/>
          <w:sz w:val="28"/>
        </w:rPr>
        <w:lastRenderedPageBreak/>
        <w:t xml:space="preserve">яка ґрунтується на дослідженні причин вдоволення і невдоволення працівників на роботі. Його дослідження виявило відмінності в тому, що спонукає індивідів працювати ефективно. Спираючись на ці відмінності, він розбив дані чинники на два типи: мотиваційні й гігієнічні. </w:t>
      </w:r>
    </w:p>
    <w:p w:rsidR="00E57DCC" w:rsidRDefault="00E57DCC" w:rsidP="00E57DCC">
      <w:pPr>
        <w:ind w:firstLine="708"/>
        <w:jc w:val="both"/>
        <w:rPr>
          <w:rFonts w:ascii="Times New Roman" w:hAnsi="Times New Roman" w:cs="Times New Roman"/>
          <w:sz w:val="28"/>
        </w:rPr>
      </w:pPr>
      <w:r w:rsidRPr="00E57DCC">
        <w:rPr>
          <w:rFonts w:ascii="Times New Roman" w:hAnsi="Times New Roman" w:cs="Times New Roman"/>
          <w:sz w:val="28"/>
        </w:rPr>
        <w:t xml:space="preserve">Мотиваційні чинники стосуються змісту роботи, а саме: самовідданої праці, можливості творчого та службового зростання, досягнення, визнання і схвалення результатів. Вони можуть породжувати як позитивні, так і негативні почуття. Гігієнічні чинники пов'язані з середовищем чи контекстом роботи. Це платня, безпека, умови роботи, міжособистісні відносини з керівниками, колегами і підлеглими, ступінь безпосереднього контролю за роботою. Ця теорія показує, що мотивація є двоступеневим процесом. Керівники повинні спершу розглядати чинники, які зумовлюють невдоволення, тобто гігієнічні, а потім зосередитись на мотиваційних чинниках. </w:t>
      </w:r>
    </w:p>
    <w:p w:rsidR="00E57DCC" w:rsidRDefault="00E57DCC" w:rsidP="00E57DCC">
      <w:pPr>
        <w:ind w:firstLine="708"/>
        <w:jc w:val="both"/>
        <w:rPr>
          <w:rFonts w:ascii="Times New Roman" w:hAnsi="Times New Roman" w:cs="Times New Roman"/>
          <w:sz w:val="28"/>
        </w:rPr>
      </w:pPr>
      <w:r w:rsidRPr="00E57DCC">
        <w:rPr>
          <w:rFonts w:ascii="Times New Roman" w:hAnsi="Times New Roman" w:cs="Times New Roman"/>
          <w:sz w:val="28"/>
        </w:rPr>
        <w:t xml:space="preserve">Теорія, розроблена Девідом Мак-Клеландом, розрізняє такі три людські потреби. 1. Досягнення: бажання робити що-небудь краще чи ефективніше, вирішувати проблеми чи справлятися зі складними завданнями. 2. Приєднання: бажання налагодити і підтримувати дружні стосунки з іншими. 3. Влада: бажання контролювати інших і впливати на їхню поведінку чи брати на себе відповідальність. Переваги такого поділу потреб полягають у тому, що він може забезпечити основу для добору людей на певні посади. Процесуальні теорії мають на меті з'ясувати, як люди мислять, щоб вдовольнити свої потреби, і прагнуть показати, як слід впливати на поведінку індивіда, щоб вона стала більш мотивованою для виконання службових обов'язків. Так, теорія справедливості розглядає відчуття людей щодо ставлення до них на робочому місці порівняно з іншими. Люди порівнюють свою працю і заробітки з працею і заробітками інших. Відтак вони визначають, справедливе чи несправедливе було до них ставлення. Інша процесуальна теорія, що користується широким визнанням, називається теорією сподівання. В основі теорії сподівання лежить ідея, що люди діятимуть певним чином, бо вони сподіваються на важливу для них винагороду. Практична користь цієї теорії для адміністрації полягає у визнанні того, що праця чи показники діяльності індивідів залежать від певних сподівань на винагороду. </w:t>
      </w:r>
    </w:p>
    <w:p w:rsidR="00E57DCC" w:rsidRDefault="00E57DCC" w:rsidP="00E57DCC">
      <w:pPr>
        <w:ind w:firstLine="708"/>
        <w:jc w:val="both"/>
        <w:rPr>
          <w:rFonts w:ascii="Times New Roman" w:hAnsi="Times New Roman" w:cs="Times New Roman"/>
          <w:sz w:val="28"/>
        </w:rPr>
      </w:pPr>
      <w:r w:rsidRPr="00E57DCC">
        <w:rPr>
          <w:rFonts w:ascii="Times New Roman" w:hAnsi="Times New Roman" w:cs="Times New Roman"/>
          <w:sz w:val="28"/>
        </w:rPr>
        <w:t xml:space="preserve">Біхевіористична теорія (К. Арджіріс, Р. Лайкерт, Д. Мак-Грегор, Ф. Герцберг) зосередила свою увагу на різних аспектах соціальної взаємодії, мотивації, організаційної структури, комунікації в колективі, характеру влади та авторитету, гармонізації міжособистісних відносин не лише між керівниками та підлеглими, а й усередині колективу. Наука управління або кількісний підхід безпосередньо пов'язані з використанням таких напрямів науки, як дослідження операцій та моделювання. Ключовою ознакою науки управління є заміна словесних розмірковувань і описового аналізу моделями, символами та кількісними показниками параметрів моделі. Альтернативний підхід до </w:t>
      </w:r>
      <w:r w:rsidRPr="00E57DCC">
        <w:rPr>
          <w:rFonts w:ascii="Times New Roman" w:hAnsi="Times New Roman" w:cs="Times New Roman"/>
          <w:sz w:val="28"/>
        </w:rPr>
        <w:lastRenderedPageBreak/>
        <w:t xml:space="preserve">управління почали формувати в 70-ті роки Д. Вальдо, В. Остром та інші американські автори. Вони піддали фундаментальній критиці принципи ієрархічної побудови організаційних структур. </w:t>
      </w:r>
    </w:p>
    <w:p w:rsidR="00E57DCC" w:rsidRDefault="00E57DCC" w:rsidP="00E57DCC">
      <w:pPr>
        <w:ind w:firstLine="708"/>
        <w:jc w:val="both"/>
        <w:rPr>
          <w:rFonts w:ascii="Times New Roman" w:hAnsi="Times New Roman" w:cs="Times New Roman"/>
          <w:sz w:val="28"/>
        </w:rPr>
      </w:pPr>
      <w:r w:rsidRPr="00E57DCC">
        <w:rPr>
          <w:rFonts w:ascii="Times New Roman" w:hAnsi="Times New Roman" w:cs="Times New Roman"/>
          <w:sz w:val="28"/>
        </w:rPr>
        <w:t xml:space="preserve">З'явилися концепції «чутливої» системи управління, поліцентризму, «плоских» структур тощо. Відхід від ієрархічних структур, перехід до функціонального управління спрямовані на децентралізацію управління, наближення його до людини та задоволення її потреб. У такому ж напрямі сформовано в 1993—1995 pp. рекомендації Комісії віце-президента США А. Гора з її гаслом «створити уряд, який коштуватиме менше, а працюватиме краще». </w:t>
      </w:r>
    </w:p>
    <w:p w:rsidR="00E57DCC" w:rsidRDefault="00E57DCC" w:rsidP="00E57DCC">
      <w:pPr>
        <w:ind w:firstLine="708"/>
        <w:jc w:val="both"/>
        <w:rPr>
          <w:rFonts w:ascii="Times New Roman" w:hAnsi="Times New Roman" w:cs="Times New Roman"/>
          <w:sz w:val="28"/>
        </w:rPr>
      </w:pPr>
      <w:r w:rsidRPr="00E57DCC">
        <w:rPr>
          <w:rFonts w:ascii="Times New Roman" w:hAnsi="Times New Roman" w:cs="Times New Roman"/>
          <w:sz w:val="28"/>
        </w:rPr>
        <w:t xml:space="preserve">На відміну від різних шкіл в управлінні процесний підхід, вперше запропонований прибічниками школи адміністративного управління, розглядає управління як процес, як діяльність, тобто як здійснення певної серії взаємопов'язаних послідовних дій, що становлять собою управлінські функції. </w:t>
      </w:r>
    </w:p>
    <w:p w:rsidR="00E57DCC" w:rsidRDefault="00E57DCC" w:rsidP="00E57DCC">
      <w:pPr>
        <w:ind w:firstLine="708"/>
        <w:jc w:val="both"/>
        <w:rPr>
          <w:rFonts w:ascii="Times New Roman" w:hAnsi="Times New Roman" w:cs="Times New Roman"/>
          <w:sz w:val="28"/>
        </w:rPr>
      </w:pPr>
      <w:r w:rsidRPr="00E57DCC">
        <w:rPr>
          <w:rFonts w:ascii="Times New Roman" w:hAnsi="Times New Roman" w:cs="Times New Roman"/>
          <w:sz w:val="28"/>
        </w:rPr>
        <w:t xml:space="preserve">При цьому реалізація кожної управлінської функції є також певним процесом. Системний підхід дає змогу аналізувати проблему чи синтезувати необхідний об'єкт, спрямований на досягнення певної мети, у єдності всіх його складових, що безперервно взаємодіють як між собою, так і з зовнішнім середовищем. Він розглядає організацію як відкриту систему, що складається з певної кількості взаємопов'язаних підсистем. Перевага застосування системного підходу полягає в тому, що він дає змогу розглядати державне управління в єдності його складових, які нерозривно пов'язані з зовнішнім середовищем. Для управління інтерес становлять соціальні системи, яким властиві невизначеність випадкових відхилень, розподілів, розгалужень. Звідси передбачити траєкторію розвитку соціальної системи можна лише імовірнісно. Ситуаційний підхід, як подальший розвиток системного підходу, має надати можливість прямо використовувати досягнення науки в конкретних ситуаціях і умовах. Його центральним моментом є ситуація, тобто конкретний комплекс обставин, що впливають на об'єкт дослідження в певний час. Залежно від предмета, концепцій, принципів державного управління в зарубіжних країнах сформувались певні школи державного управління. </w:t>
      </w:r>
    </w:p>
    <w:p w:rsidR="00E57DCC" w:rsidRDefault="00E57DCC" w:rsidP="00E57DCC">
      <w:pPr>
        <w:ind w:firstLine="708"/>
        <w:jc w:val="both"/>
        <w:rPr>
          <w:rFonts w:ascii="Times New Roman" w:hAnsi="Times New Roman" w:cs="Times New Roman"/>
          <w:sz w:val="28"/>
        </w:rPr>
      </w:pPr>
      <w:r w:rsidRPr="00E57DCC">
        <w:rPr>
          <w:rFonts w:ascii="Times New Roman" w:hAnsi="Times New Roman" w:cs="Times New Roman"/>
          <w:sz w:val="28"/>
        </w:rPr>
        <w:t xml:space="preserve">Європейська школа. Підхід до визначення галузі державного управління та його змісту в ній дуже точний. В європейських країнах державне управління ґрунтується на традиціях статутного права, яке вводить його у площину юридичної науки і практики. Державне управління в європейському підході — це підгалузь права. Особливістю, що виражає сутність європейської школи, є орієнтація на законодавство та погляди французьких і німецьких науковців та практиків. У Франції одним із перших, хто вжив термін «державне управління» був Александр Франсуа Вів'єн, праця якого «Нариси про адміністрацію» вийшла в 1845 р. У своїх поглядах він протиставив науку державного управління адміністративному праву. За німецького підходу завдання і функції державного </w:t>
      </w:r>
      <w:r w:rsidRPr="00E57DCC">
        <w:rPr>
          <w:rFonts w:ascii="Times New Roman" w:hAnsi="Times New Roman" w:cs="Times New Roman"/>
          <w:sz w:val="28"/>
        </w:rPr>
        <w:lastRenderedPageBreak/>
        <w:t xml:space="preserve">управління також випливають із правових норм. Ці норми визначають межі влади, за допомогою якої державне управління здійснює свої функції. </w:t>
      </w:r>
    </w:p>
    <w:p w:rsidR="00E57DCC" w:rsidRDefault="00E57DCC" w:rsidP="00E57DCC">
      <w:pPr>
        <w:ind w:firstLine="708"/>
        <w:jc w:val="both"/>
        <w:rPr>
          <w:rFonts w:ascii="Times New Roman" w:hAnsi="Times New Roman" w:cs="Times New Roman"/>
          <w:sz w:val="28"/>
        </w:rPr>
      </w:pPr>
      <w:r w:rsidRPr="00E57DCC">
        <w:rPr>
          <w:rFonts w:ascii="Times New Roman" w:hAnsi="Times New Roman" w:cs="Times New Roman"/>
          <w:sz w:val="28"/>
        </w:rPr>
        <w:t xml:space="preserve">Класик німецького адміністративного права Отто Майєр у своїх працях обґрунтував теорію правової держави (тобто держави, в якій править закон), яка визнає ідею верховенства права і в якій належним чином впорядковано адміністративне право, яке визначає зміст і межі державного управління. Американська школа. Дещо інакший американський підхід до державного управління. В американському сприйнятті воно є комплексною сферою відносин, яка складається з багатьох галузей знань (економіки, організації, кібернетики, психології, соціології), сфокусованих на процесах і функціях управління. Американська концепція державного управління, що виросла з теорії і практики промислового і фінансового менеджменту, на відміну від європейської моделі, спирається не стільки на законодавчу базу, скільки на раціональність і доцільність прийняття тих чи інших управлінських рішень. </w:t>
      </w:r>
    </w:p>
    <w:p w:rsidR="00E57DCC" w:rsidRDefault="00E57DCC" w:rsidP="00E57DCC">
      <w:pPr>
        <w:ind w:firstLine="708"/>
        <w:jc w:val="both"/>
        <w:rPr>
          <w:rFonts w:ascii="Times New Roman" w:hAnsi="Times New Roman" w:cs="Times New Roman"/>
          <w:sz w:val="28"/>
        </w:rPr>
      </w:pPr>
      <w:r w:rsidRPr="00E57DCC">
        <w:rPr>
          <w:rFonts w:ascii="Times New Roman" w:hAnsi="Times New Roman" w:cs="Times New Roman"/>
          <w:sz w:val="28"/>
        </w:rPr>
        <w:t xml:space="preserve">В американському підході державне управління перебуває ближче до господарських методів управління, ніж до правових чи конституційних засад. Державне управління трактують так: </w:t>
      </w:r>
    </w:p>
    <w:p w:rsidR="00E57DCC" w:rsidRDefault="00E57DCC" w:rsidP="00E57DCC">
      <w:pPr>
        <w:ind w:firstLine="708"/>
        <w:jc w:val="both"/>
        <w:rPr>
          <w:rFonts w:ascii="Times New Roman" w:hAnsi="Times New Roman" w:cs="Times New Roman"/>
          <w:sz w:val="28"/>
        </w:rPr>
      </w:pPr>
      <w:r w:rsidRPr="00E57DCC">
        <w:rPr>
          <w:rFonts w:ascii="Times New Roman" w:hAnsi="Times New Roman" w:cs="Times New Roman"/>
          <w:sz w:val="28"/>
        </w:rPr>
        <w:t xml:space="preserve">1. Спільні зусилля певної групи в контексті держави. </w:t>
      </w:r>
    </w:p>
    <w:p w:rsidR="00E57DCC" w:rsidRDefault="00E57DCC" w:rsidP="00E57DCC">
      <w:pPr>
        <w:ind w:firstLine="708"/>
        <w:jc w:val="both"/>
        <w:rPr>
          <w:rFonts w:ascii="Times New Roman" w:hAnsi="Times New Roman" w:cs="Times New Roman"/>
          <w:sz w:val="28"/>
        </w:rPr>
      </w:pPr>
      <w:r w:rsidRPr="00E57DCC">
        <w:rPr>
          <w:rFonts w:ascii="Times New Roman" w:hAnsi="Times New Roman" w:cs="Times New Roman"/>
          <w:sz w:val="28"/>
        </w:rPr>
        <w:t xml:space="preserve">2. Охоплює всі три гілки влади — законодавчу, виконавчу і судову, а також їхній взаємозв'язок. </w:t>
      </w:r>
    </w:p>
    <w:p w:rsidR="00E57DCC" w:rsidRDefault="00E57DCC" w:rsidP="00E57DCC">
      <w:pPr>
        <w:ind w:firstLine="708"/>
        <w:jc w:val="both"/>
        <w:rPr>
          <w:rFonts w:ascii="Times New Roman" w:hAnsi="Times New Roman" w:cs="Times New Roman"/>
          <w:sz w:val="28"/>
        </w:rPr>
      </w:pPr>
      <w:r w:rsidRPr="00E57DCC">
        <w:rPr>
          <w:rFonts w:ascii="Times New Roman" w:hAnsi="Times New Roman" w:cs="Times New Roman"/>
          <w:sz w:val="28"/>
        </w:rPr>
        <w:t xml:space="preserve">3. Виконує важливу роль у формуванні державної політики є частиною політичного процесу. </w:t>
      </w:r>
    </w:p>
    <w:p w:rsidR="00E57DCC" w:rsidRDefault="00E57DCC" w:rsidP="00E57DCC">
      <w:pPr>
        <w:ind w:firstLine="708"/>
        <w:jc w:val="both"/>
        <w:rPr>
          <w:rFonts w:ascii="Times New Roman" w:hAnsi="Times New Roman" w:cs="Times New Roman"/>
          <w:sz w:val="28"/>
        </w:rPr>
      </w:pPr>
      <w:r w:rsidRPr="00E57DCC">
        <w:rPr>
          <w:rFonts w:ascii="Times New Roman" w:hAnsi="Times New Roman" w:cs="Times New Roman"/>
          <w:sz w:val="28"/>
        </w:rPr>
        <w:t xml:space="preserve">4. Істотно різниться від приватного управління. </w:t>
      </w:r>
    </w:p>
    <w:p w:rsidR="00E57DCC" w:rsidRDefault="00E57DCC" w:rsidP="00E57DCC">
      <w:pPr>
        <w:ind w:firstLine="708"/>
        <w:jc w:val="both"/>
        <w:rPr>
          <w:rFonts w:ascii="Times New Roman" w:hAnsi="Times New Roman" w:cs="Times New Roman"/>
          <w:sz w:val="28"/>
        </w:rPr>
      </w:pPr>
      <w:r w:rsidRPr="00E57DCC">
        <w:rPr>
          <w:rFonts w:ascii="Times New Roman" w:hAnsi="Times New Roman" w:cs="Times New Roman"/>
          <w:sz w:val="28"/>
        </w:rPr>
        <w:t xml:space="preserve">5. Тісно пов'язане з численними приватними групами і окремими індивідами у забезпеченні громадських послуг. </w:t>
      </w:r>
    </w:p>
    <w:p w:rsidR="00E57DCC" w:rsidRDefault="00E57DCC" w:rsidP="00E57DCC">
      <w:pPr>
        <w:ind w:firstLine="708"/>
        <w:jc w:val="both"/>
        <w:rPr>
          <w:rFonts w:ascii="Times New Roman" w:hAnsi="Times New Roman" w:cs="Times New Roman"/>
          <w:sz w:val="28"/>
        </w:rPr>
      </w:pPr>
      <w:r w:rsidRPr="00E57DCC">
        <w:rPr>
          <w:rFonts w:ascii="Times New Roman" w:hAnsi="Times New Roman" w:cs="Times New Roman"/>
          <w:sz w:val="28"/>
        </w:rPr>
        <w:t xml:space="preserve">Отже, державне управління — явище універсальне і притаманне всім без винятку країнам. Однак його розуміння в різних країнах є неоднаковим і значною мірою різниться між собою. На його зміст впливають історичний та політичний досвід народу певної країни, рівень його економічного і суспільнополітичного розвитку, національні традиції, ментальність та багато інших факторів. Наукові основи державного управління - це система наукових знань про управління державним механізмом, які складають теоретичну і методологічну базу практики адміністрування. Це система знань про структуру, установу, функції, методи, техніку, культуру управління та їх закономірності. Кожна з складових державного управління прямо чи опосередковано є предметом суспільних наук, оскільки практична реалізація висновків цих наук, їх розвиток в умовах цивілізованого соціуму зумовлені саме соціальними потребами, так чи інакше пов'язаними з управлінням державою. </w:t>
      </w:r>
    </w:p>
    <w:p w:rsidR="005F7312" w:rsidRPr="00E57DCC" w:rsidRDefault="00E57DCC" w:rsidP="00E57DCC">
      <w:pPr>
        <w:ind w:firstLine="708"/>
        <w:jc w:val="both"/>
        <w:rPr>
          <w:rFonts w:ascii="Times New Roman" w:hAnsi="Times New Roman" w:cs="Times New Roman"/>
          <w:sz w:val="28"/>
        </w:rPr>
      </w:pPr>
      <w:bookmarkStart w:id="0" w:name="_GoBack"/>
      <w:bookmarkEnd w:id="0"/>
      <w:r w:rsidRPr="00E57DCC">
        <w:rPr>
          <w:rFonts w:ascii="Times New Roman" w:hAnsi="Times New Roman" w:cs="Times New Roman"/>
          <w:sz w:val="28"/>
        </w:rPr>
        <w:lastRenderedPageBreak/>
        <w:t>Щодо політичних, історичних, економічних наук, філософії людського буття, соціальної психології та деяких інших, то їхній предмет безпосередньо пов'язаний з управлінням. У цьому плані державне управління є феномен, що інтегрує всі суспільні науки в певну цілісну систему. Державне та регіональне управління - складне багатогранне явище, що охоплює численні фундаментальні та прикладні науки: технічні (прикладна математика, інформатика, технічна кібернетика, системо-техніка тощо), економічні (макро- і мікроекономіка, статистика, економетрія та ін.), природничі (гігієна праці, промислова медицина); політичні, юридичні, історичні, морально-етичні, соціологічні, організаційно-технічні, психологічні. Всі разом вони складають поняття "наука управління". Отже, державне управління – це галузь науки, що складається з багатьох дисциплін, зосереджених на процесах і функціях управління і як вид діяльності держави проявляється у вигляді виконавчої та розпорядчої функцій.</w:t>
      </w:r>
    </w:p>
    <w:sectPr w:rsidR="005F7312" w:rsidRPr="00E57DCC" w:rsidSect="00E57DCC">
      <w:pgSz w:w="11906" w:h="16838"/>
      <w:pgMar w:top="1134"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7E8"/>
    <w:rsid w:val="005F7312"/>
    <w:rsid w:val="006227E8"/>
    <w:rsid w:val="00E57D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F5E2CF-652E-4568-A7D1-43E3077D3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4417</Words>
  <Characters>25182</Characters>
  <Application>Microsoft Office Word</Application>
  <DocSecurity>0</DocSecurity>
  <Lines>209</Lines>
  <Paragraphs>59</Paragraphs>
  <ScaleCrop>false</ScaleCrop>
  <Company>SPecialiST RePack</Company>
  <LinksUpToDate>false</LinksUpToDate>
  <CharactersWithSpaces>29540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2023-11-14T16:44:00Z</dcterms:created>
  <dcterms:modified xsi:type="dcterms:W3CDTF">2023-11-14T16:50:00Z</dcterms:modified>
</cp:coreProperties>
</file>