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D57" w:rsidRPr="00E46D57" w:rsidRDefault="00E46D57" w:rsidP="00E46D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  <w:t>СЕМІНАР 6</w:t>
      </w:r>
    </w:p>
    <w:p w:rsidR="00E46D57" w:rsidRPr="00E46D57" w:rsidRDefault="00E46D57" w:rsidP="00E46D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  <w:t>МЕТОДИ ТА ПІДХОДИ АНТИКРИЗОВОГО УПРАВЛІННЯ У ПУБЛІЧНОМУ УПРАВЛІННІ ТА АДМІНІСТРУВАННІ</w:t>
      </w:r>
    </w:p>
    <w:p w:rsidR="00E46D57" w:rsidRPr="00E46D57" w:rsidRDefault="00E46D57" w:rsidP="00E46D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color w:val="FF0000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Для формування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компетентностей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з протидії гібридним загрозам можна використати підходи та методи антикризового управління. 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Це пояснюється тим, що під час антикризового управління, так само як і в умовах гібридних впливів, відбувається прийняття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"складних рішень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", характеристиками яких є :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 стратегічний характер та високий рівень прийняття рішень, у результаті чого рішення піддаються впливам політичних міркувань, і тому стикаються з необхідністю узгодження розбіжних інтересів, а також вимагають сприйняття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втручань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населення (занепокоєння, недовіри, негативного впливу на політичну репутацію тощо);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важливість: такі рішення впливають на розподіл важливих ресурсів та мають вирішальне значення для забезпечення життєдіяльності спільноти;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ситуативність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контекстуальність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(через унікальну природу кожної проблеми);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когнітивна складність та високий рівень стресу, зокрема – й через ситуації "подвійного зв’язування" (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double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bind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situations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), коли менеджер отримує дві або більше суперечливих порад, одна порада з яких заперечує іншу;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складні обставини – це динамічні та мінливі умови, невизначеність, неоднозначність, високі ставки, значні наслідки помилок, обмеження часу;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міждисциплінарний характер, що ускладнює спільну ситуаційну обізнаність.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Велика частина невдач в управлінні кризою є результатом помилкового спільного усвідомлення ситуації. Особливо у тих випадках, коли вирішення проблеми має два та навіть більше варіантів, але жоден з них не є однозначно прийнятним чи кращим. Це вимагає зважування різних типів потенційних катастрофічних впливів, які необхідно пом’якшити (тобто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визначення пріоритетів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 Тому прийняття рішень в антикризовому управлінні часто стосується вирішення дилем.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Дилема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 – це ситуація, коли необхідно зробити важкий вибір між двома або більше альтернативами, які однаково небажані 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В умовах гібридних загроз, так само як і в антикризовому менеджменті, виникають дилеми. Коли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цінності людини входять у конфлікт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створюються етичні, або ще гірше – моральні дилеми.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lastRenderedPageBreak/>
        <w:t>Етична дилема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– це ситуація, в якій порушені правила життя конкретної особистості; вона зачіпає коло етичних питань: добро і зло, свобода та відповідальність, сенс життя, совість, обов’язок, щастя тощо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Найчастіше доводиться вибирати між тим, що правильно (з погляду моралі), але невигідні людині, – і тим, що погано для інших, але приносить особисту вигоду. У соціальних відносинах етична дилема – це, наприклад, безпека споживачів, права та дискримінація, професійна етика, корупція тощо.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Моральна (соціальна) дилема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 – це ситуація, в якій порушені норми моралі, тобто прийняті у суспільстві правила поведінки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Це – одна з найважчих ситуацій, в яку тільки можна потрапити. Необхідно вибрати один із взаємовиключних варіантів, причому обидва не принесуть нічого хорошого. Вирішення моральних дилем розглядається у курсах логіки, конфліктології, психології, теорії ігор тощо. Існують загальновідомі постановки завдань: "дилема ув’язненого", "дилема секретаря", "дилема самаритянина", "дилема стрілочника" та інші. Пандемія COVID-19 породила низку моральних дилем. Наприклад, дослідження </w:t>
      </w:r>
      <w:r w:rsidRPr="00E46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en-US" w:eastAsia="uk-UA"/>
        </w:rPr>
        <w:t>Everett</w:t>
      </w:r>
      <w:r w:rsidRPr="00E46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E46D57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et</w:t>
      </w:r>
      <w:proofErr w:type="spellEnd"/>
      <w:r w:rsidRPr="00E46D57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proofErr w:type="spellStart"/>
      <w:r w:rsidRPr="00E46D57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al</w:t>
      </w:r>
      <w:proofErr w:type="spellEnd"/>
      <w:r w:rsidRPr="00E46D57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>. (</w:t>
      </w:r>
      <w:r w:rsidRPr="00E46D57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val="uk-UA" w:eastAsia="uk-UA"/>
        </w:rPr>
        <w:t>2021)</w:t>
      </w:r>
      <w:r w:rsidRPr="00E46D57">
        <w:rPr>
          <w:rFonts w:ascii="Times New Roman" w:eastAsia="Calibri" w:hAnsi="Times New Roman" w:cs="Times New Roman"/>
          <w:i/>
          <w:iCs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представлене в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Nature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Human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Behavior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вивчає – чи повинні лідери віддавати перевагу власним громадянам над людьми в інших країнах під час розподілу обмежених ресурсів.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 дилеми люди зазвичай вважають за краще не замислюватися. А у тих, хто розмірковує, гіпотетичний вибір може і не збігтися з реальним, якщо виникне справжня дилема. Але саме перед такими дилемами ставлять гібридні зловмисники звичайних непідготовлених громадян. Пошук виходу з ситуації, яка не має хороших рішень вимагає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внутрішньої роботи людини із собою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. 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Рішення "нерозв'язних" дилем потребує не лише певного когнітивного рівня, але й розвинутого морального мислення. Моральні міркування людини розвиваються протягом всього її життя. І так само, як і когнітивні – вони можуть бути здобуті під час навчання. Визнання та знання того, як керувати етичними та моральними дилемами, можна вважати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етичною навичкою.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Багатообіцяючим способом навчити приймати рішення в умовах дилем є створення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спільного ігрового середовища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, у якому відбувається симуляція складної ситуації і люди співпрацюють для її вирішення через прийняття рішень. В іграх з дилемами гравці занурюються у сценарій, який базується на гострій, всеосяжній, неоднозначній проблемі, яку не вийде класифікувати як одновимірну чи суто технічну. Гра в дилему дозволяє змоделювати будову (структуру) ситуаційної обізнаності під час кризи та напрацювати навички контролю над складною ситуацією в міру її розвитку, що є однією з найскладніших частин в урегулюванні кризи.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Ситуаційна обізнаність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(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situation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awareness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 SA) – це сприйняття елементів навколишнього середовища в обсязі часу і простору, розуміння її значення і прогнозування їх стану в найближчому майбутньому 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Підтримувати точну спільну операційну картину та досягти спільної ситуаційної обізнаності значно складніше, ніж отримати індивідуальну ситуаційну обізнаність. Отже, формат командної гри є ефективним і з точки зору тренування навичок співпраці та взаємодії.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Розробка ігри-дилеми – не проста навчальна задача. Тут може стати у нагоді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досвід 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дослідницької організації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TNO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,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яка, серед інших завдань, вивчає та запроваджує комплексні освітні підходи для набуття компетентності у прийнятті складних рішень. Низка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проєктів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в яких спеціалісти TNO взяли участь, спрямовані на конструювання навчального процесу через ігри-дилеми. Результатом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"GATE3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Pilot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Safety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" стала "Гра мерів",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The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Mayor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</w:t>
      </w:r>
      <w:r w:rsidRPr="00E46D57">
        <w:rPr>
          <w:rFonts w:ascii="Times New Roman" w:eastAsia="Calibri" w:hAnsi="Times New Roman" w:cs="Times New Roman"/>
          <w:sz w:val="28"/>
          <w:szCs w:val="28"/>
          <w:lang w:val="en-US" w:eastAsia="uk-UA"/>
        </w:rPr>
        <w:t>Game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Вона вчить приймати політичні рішення на високому рівні і використовується для того, щоб навчити нових мерів управлінню кризовими ситуаціями. Більшість мерів Нідерландів пройшли навчання за сценаріями цієї гри. Підхід узагальнено у потужному консорціумі більш ніж 30-ти команд в рамках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проєкту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DRIVER+ (</w:t>
      </w:r>
      <w:r w:rsidRPr="00E46D57">
        <w:rPr>
          <w:rFonts w:ascii="Times New Roman" w:eastAsia="Calibri" w:hAnsi="Times New Roman" w:cs="Times New Roman"/>
          <w:sz w:val="28"/>
          <w:szCs w:val="28"/>
          <w:u w:val="single"/>
          <w:lang w:val="uk-UA" w:eastAsia="uk-UA"/>
        </w:rPr>
        <w:t>https://www.driver-project.eu/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).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При конструюванні ігор-дилем, TNO спирається на ідею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експериментального навчання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. Згідно з нею, учасники повинні активно розвивати свої навички, щоб самостійно набути тактичних знань і вмінь. Навчання має відбуватись на досвіді. Принципи, які підтримують цю ідею, мають бути дотримані у дизайні ігри-дилеми: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"спочатку практика – потім теорія": теоретичний зміст не надається заздалегідь, а здобувається під час вирішення реалістичних проблем; окрім того, що досвід робить людей сприйнятливими до теорії, це одночасно тренує розв’язання проблем в абсолютно нових ситуаціях;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 "рефлексія обов'язкова" – набутий досвід необхідно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концептуалізувати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та закріпити після кожного сценарію; цей процес об’єднує знання та успішні стратегії застосування цих знань, які є типовими </w:t>
      </w:r>
      <w:proofErr w:type="spellStart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компетентностями</w:t>
      </w:r>
      <w:proofErr w:type="spellEnd"/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експерта.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"короткий цикл" – що дозволяє швидко повторювати короткі вправи і зіткнутися з якомога більшою кількістю різних налаштувань протягом визначеного часу (тренування має відбуватись не довше одного дня).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"поступове збільшення складності" – замість одного великого сценарію слід програти серію сценаріїв, складність яких поступово зростає.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 "виклик": навчальні проблеми мають бути досить складними, щоб кинути виклик, бо навчання важким шляхом – це найшвидший шлях до кваліфікації. 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"тренування частини завдання": гра має бути спрямована лише на прийняття рішень і відділена від процедурного контексту.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Дизайн гри з дилемою зазвичай складається з елементів, представлених у </w:t>
      </w:r>
    </w:p>
    <w:p w:rsidR="00E46D57" w:rsidRPr="00E46D57" w:rsidRDefault="00E46D57" w:rsidP="00E46D5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1761"/>
        <w:gridCol w:w="8157"/>
      </w:tblGrid>
      <w:tr w:rsidR="00E46D57" w:rsidRPr="00E46D57" w:rsidTr="002A1771">
        <w:trPr>
          <w:tblHeader/>
        </w:trPr>
        <w:tc>
          <w:tcPr>
            <w:tcW w:w="1555" w:type="dxa"/>
            <w:shd w:val="clear" w:color="auto" w:fill="auto"/>
          </w:tcPr>
          <w:p w:rsidR="00E46D57" w:rsidRPr="00E46D57" w:rsidRDefault="00E46D57" w:rsidP="00E46D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Складова</w:t>
            </w:r>
          </w:p>
        </w:tc>
        <w:tc>
          <w:tcPr>
            <w:tcW w:w="8363" w:type="dxa"/>
            <w:shd w:val="clear" w:color="auto" w:fill="auto"/>
          </w:tcPr>
          <w:p w:rsidR="00E46D57" w:rsidRPr="00E46D57" w:rsidRDefault="00E46D57" w:rsidP="00E46D5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Характеристика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Проблема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 бути всеосяжною, неоднозначною, не одновимірною і не технічною, складною (складатися з багатьох дилем) і вимагати прийняття стратегічного рішення. Приклади "поганих проблем", які підходять для гри в дилеми: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– (потенційний) зовнішній конфлікт (наприклад, гібридна війна);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великомасштабне лихо або природна криза (наприклад, пандемія);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геополітична та економічна конкуренція (наприклад, Арктика);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внутрішня дестабілізація або поляризація (наприклад, тероризм)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Роль (Актор)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Можуть грати багато гравців (часто – у командах з двох осіб, щоб стимулювати взаємне обговорення). Усім гравцям призначається одна роль, яка є фіксованою для всієї гри. Актор та його повноваження пов'язані з проблемою.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Наприклад, у разі конфлікту між країнами актором можна вибрати генерального секретаря НАТО, а якщо країну може дестабілізувати терористичний акт, актором можна вибрати прем’єр-міністра країни.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Дилеми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Дилеми мають задовольняти таким вимогам: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двійковість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 – повинні мати лише два варіанти відповіді: "так" чи "ні";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реальність – варіанти (так чи ні) повинні мати недоліки (подвійне зв’язування);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реалістичність для цільової групи: багато рішень, які ми вважаємо дилемами, для практиків є безглуздими, потрібно це перевірити;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незалежність – кожна дилема має бути незалежною у серії дилем, не впливати на загальний хід сценарію, щоб уникнути зайвої деталізації.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Приклади дилем в умовах гібридних загроз: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пріоритетність (стимулювання бізнесу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соціальне забезпечення);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короткотермінові ефекти та довгострокові наслідки;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зіткнення інтересів (прибутки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безпека у справі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Huawei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моральні проблеми (пожертвувати селом для порятунку міста);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юридичні проблеми (конфіденційність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безпека проти злочинів); 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відоме проти невідомого (поточна чи принципово нова технологія);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індивідуальні інтереси проти спільних (фінансова криза ЄС);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протистояння чи пом'якшення наслідків (викриття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дипломатія);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дія проти роздумів (швидко реагування COVID-19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вичікувати); 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зміна проти стабільності та безперервності (наприклад,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Brexit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);</w:t>
            </w:r>
          </w:p>
          <w:p w:rsidR="00E46D57" w:rsidRPr="00E46D57" w:rsidRDefault="00E46D57" w:rsidP="00E46D57">
            <w:pPr>
              <w:ind w:left="4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прагматичне проти ідеологічного (китайські інвестиції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vs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Неприйняття порушення прав людини в Китаї)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Передісторія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Пояснює поточну ситуацію та містить інформацію про: 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– відповідних акторів (державні та недержавні);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кілька важливих подій (минулих, поточних, запланованих);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– географічне та </w:t>
            </w:r>
            <w:proofErr w:type="spellStart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часопросторове</w:t>
            </w:r>
            <w:proofErr w:type="spellEnd"/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середовище;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деякі виклики, з якими доводиться стикатися акторам.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Має бути обмеженою 1 сторінкою. Зайві деталі не потрібні, лише магістральні лінії. Гравці можуть самостійно додати вмісту з фактичної ситуації.</w:t>
            </w:r>
          </w:p>
          <w:p w:rsidR="00E46D57" w:rsidRPr="00E46D57" w:rsidRDefault="00E46D57" w:rsidP="00E46D5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Брифінг краще представити колективно, з деякими ілюстраціями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Дорадчі ролі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Радники надають аргументи, щоб мотивувати "так" чи "ні" рішення. Визначають до 10 радників і обирають для кожної дилеми відповідних. 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Поради (кількість радників) для кожної дилеми мають бути збалансовані: мають бути порадники, які кажуть "так", і порадники, які кажуть "ні", бажано майже у рівній кількості. Але якщо є один дійсно вагомий аргумент, можна вирішити, щоб інші радники заперечували цей аргумент, і таким чином створили баланс у якості замість кількості.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Кожна порада має ґрунтуватися на 1 або 2 переконливих аргументах.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Поради слід формулювати дуже стисло; не варто згадувати всі деталі і бути дипломатичними. Краще – чорно-білі точні поради замість сірих. 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Радники мають представляти всі інтереси, думки та/або організації.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 визначенні радників рекомендується вибирати різні рівні. Наприклад, усі – на рівні політики, або всі на рівні міністра тощо. Дорадчі ролі, які часто використовуються та змішуються в іграх: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національні департаменти (економічні, закордонні справи, МО);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національні агентства (розвідка, охорони здоров’я);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міжнародні організації (НАТО, ЄС, ВООЗ);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глави держав;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 генеральні директори великого бізнесу тощо.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Зворотній зв'язок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деяких ігор можна надавати заздалегідь приготовлені відгуки про прийняті рішення. Це необов'язково. Такі відгуки мають форму журнальної статті. Вони містять опис того, що сталось, якщо прийнято рішення "так" (або – що сталось при рішенні "на") та забезпечать перехід до наступних подій.</w:t>
            </w:r>
          </w:p>
        </w:tc>
      </w:tr>
      <w:tr w:rsidR="00E46D57" w:rsidRPr="00E46D57" w:rsidTr="002A1771">
        <w:tc>
          <w:tcPr>
            <w:tcW w:w="1555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Рефлексія</w:t>
            </w:r>
          </w:p>
        </w:tc>
        <w:tc>
          <w:tcPr>
            <w:tcW w:w="8363" w:type="dxa"/>
          </w:tcPr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Основна дискусія відбувається після гри в дилему. Модератор дозволяє всім запропонувати свій вибір і, що важливо, свою мотивацію та аргументи.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Обговорення займає 30-45 хвилин. 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Зручно використовувати інструменти підтримки, такі як система електронного голосування, яка забезпечує швидкий огляд відмінностей у відповідях. 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Це також полегшує анонімну реєстрацію результатів, що може бути корисним для виявлення спільних тем під час багаторазової гри в дилему. </w:t>
            </w:r>
          </w:p>
          <w:p w:rsidR="00E46D57" w:rsidRPr="00E46D57" w:rsidRDefault="00E46D57" w:rsidP="00E46D5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6D5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Журнал також є корисним для оцінки дилем. Іноді здається, що дилема не є справжньою, що може відображатися в одностайних балах.</w:t>
            </w:r>
          </w:p>
        </w:tc>
      </w:tr>
    </w:tbl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Фахівцями TNO були розроблені </w:t>
      </w:r>
      <w:r w:rsidRPr="00E46D57">
        <w:rPr>
          <w:rFonts w:ascii="Times New Roman" w:eastAsia="Calibri" w:hAnsi="Times New Roman" w:cs="Times New Roman"/>
          <w:b/>
          <w:bCs/>
          <w:sz w:val="28"/>
          <w:szCs w:val="28"/>
          <w:lang w:val="uk-UA" w:eastAsia="uk-UA"/>
        </w:rPr>
        <w:t>рекомендації для конструювання</w:t>
      </w: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ігор-дилем, які не обмежують формат ігри (можна відтворювати у паперовому форматі та у програмній версії), а також не висувають особливих вимог до ведучого (достатньо обмеженого навчання). Але рекомендації містять такі обмеження: 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ігри слід запускати на дуже короткий проміжок часу – до 90 хвилин (включно з обговоренням);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– гравці мають отримуватимуть поради щодо будь-якої дилеми, зазвичай це 4-5 різних порад з різних точок зору;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– кожна гра складається з набору у 6–8 дилем. 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Перш ніж використовувати гру в дилеми у реальній аудиторії, рекомендується провести попереднє тестування: переглянути всі дилеми та консультативні аргументи (бажано експертами), за необхідності – доопрацювати чи перефразувати їх; а також – перевірити час, необхідний для повної гри.</w:t>
      </w:r>
    </w:p>
    <w:p w:rsidR="00E46D57" w:rsidRPr="00E46D57" w:rsidRDefault="00E46D57" w:rsidP="00E46D5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uk-UA"/>
        </w:rPr>
      </w:pPr>
      <w:r w:rsidRPr="00E46D57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Також важливо врахувати, що гра має на мети надати навички прийняття рішень у прискореному режимі. Тому не бажано, щоб учні витрачали час на ознайомлення з інструментами такої гри. Отже, важливою вимогою до конструювання гри-дилеми є зручність використання. Особи, які приймають стратегічні рішення, мають використовувати гру без навчання та, бажано, без пояснень – гра повинна мати простий інтуїтивно-зрозумілий інтерфейс.</w:t>
      </w:r>
    </w:p>
    <w:p w:rsidR="00C43938" w:rsidRPr="00E46D57" w:rsidRDefault="00C43938">
      <w:pPr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sectPr w:rsidR="00C43938" w:rsidRPr="00E46D57" w:rsidSect="00E46D5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AFC"/>
    <w:rsid w:val="00224E95"/>
    <w:rsid w:val="00490362"/>
    <w:rsid w:val="00561AFC"/>
    <w:rsid w:val="005804BC"/>
    <w:rsid w:val="00597D4F"/>
    <w:rsid w:val="00944D3D"/>
    <w:rsid w:val="00A641E7"/>
    <w:rsid w:val="00C05B1B"/>
    <w:rsid w:val="00C43938"/>
    <w:rsid w:val="00E46D57"/>
    <w:rsid w:val="00E7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D57"/>
    <w:pPr>
      <w:spacing w:after="0" w:line="240" w:lineRule="auto"/>
    </w:pPr>
    <w:rPr>
      <w:rFonts w:ascii="Calibri" w:eastAsia="Calibri" w:hAnsi="Calibri" w:cs="Calibri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6D57"/>
    <w:pPr>
      <w:spacing w:after="0" w:line="240" w:lineRule="auto"/>
    </w:pPr>
    <w:rPr>
      <w:rFonts w:ascii="Calibri" w:eastAsia="Calibri" w:hAnsi="Calibri" w:cs="Calibri"/>
      <w:lang w:val="en-US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2003</Words>
  <Characters>11419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2023-11-14T18:37:00Z</dcterms:created>
  <dcterms:modified xsi:type="dcterms:W3CDTF">2023-11-14T18:37:00Z</dcterms:modified>
</cp:coreProperties>
</file>