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86" w:rsidRPr="00FB160C" w:rsidRDefault="00FB160C" w:rsidP="00FB16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0C">
        <w:rPr>
          <w:rFonts w:ascii="Times New Roman" w:hAnsi="Times New Roman" w:cs="Times New Roman"/>
          <w:b/>
          <w:sz w:val="28"/>
          <w:szCs w:val="28"/>
        </w:rPr>
        <w:t xml:space="preserve">Тема 4: Контроль за </w:t>
      </w:r>
      <w:proofErr w:type="spellStart"/>
      <w:r w:rsidRPr="00FB160C">
        <w:rPr>
          <w:rFonts w:ascii="Times New Roman" w:hAnsi="Times New Roman" w:cs="Times New Roman"/>
          <w:b/>
          <w:sz w:val="28"/>
          <w:szCs w:val="28"/>
        </w:rPr>
        <w:t>інноваційною</w:t>
      </w:r>
      <w:proofErr w:type="spellEnd"/>
      <w:r w:rsidRPr="00FB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b/>
          <w:sz w:val="28"/>
          <w:szCs w:val="28"/>
        </w:rPr>
        <w:t>політикою</w:t>
      </w:r>
      <w:proofErr w:type="spellEnd"/>
      <w:r w:rsidRPr="00FB160C">
        <w:rPr>
          <w:rFonts w:ascii="Times New Roman" w:hAnsi="Times New Roman" w:cs="Times New Roman"/>
          <w:b/>
          <w:sz w:val="28"/>
          <w:szCs w:val="28"/>
        </w:rPr>
        <w:t xml:space="preserve"> в державному </w:t>
      </w:r>
      <w:proofErr w:type="spellStart"/>
      <w:r w:rsidRPr="00FB160C">
        <w:rPr>
          <w:rFonts w:ascii="Times New Roman" w:hAnsi="Times New Roman" w:cs="Times New Roman"/>
          <w:b/>
          <w:sz w:val="28"/>
          <w:szCs w:val="28"/>
        </w:rPr>
        <w:t>управлінні</w:t>
      </w:r>
      <w:proofErr w:type="spellEnd"/>
      <w:r w:rsidRPr="00FB160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B160C">
        <w:rPr>
          <w:rFonts w:ascii="Times New Roman" w:hAnsi="Times New Roman" w:cs="Times New Roman"/>
          <w:b/>
          <w:sz w:val="28"/>
          <w:szCs w:val="28"/>
        </w:rPr>
        <w:t>Конституційні</w:t>
      </w:r>
      <w:proofErr w:type="spellEnd"/>
      <w:r w:rsidRPr="00FB160C">
        <w:rPr>
          <w:rFonts w:ascii="Times New Roman" w:hAnsi="Times New Roman" w:cs="Times New Roman"/>
          <w:b/>
          <w:sz w:val="28"/>
          <w:szCs w:val="28"/>
        </w:rPr>
        <w:t xml:space="preserve"> засади </w:t>
      </w:r>
      <w:proofErr w:type="spellStart"/>
      <w:r w:rsidRPr="00FB160C">
        <w:rPr>
          <w:rFonts w:ascii="Times New Roman" w:hAnsi="Times New Roman" w:cs="Times New Roman"/>
          <w:b/>
          <w:sz w:val="28"/>
          <w:szCs w:val="28"/>
        </w:rPr>
        <w:t>побудови</w:t>
      </w:r>
      <w:proofErr w:type="spellEnd"/>
      <w:r w:rsidRPr="00FB160C">
        <w:rPr>
          <w:rFonts w:ascii="Times New Roman" w:hAnsi="Times New Roman" w:cs="Times New Roman"/>
          <w:b/>
          <w:sz w:val="28"/>
          <w:szCs w:val="28"/>
        </w:rPr>
        <w:t xml:space="preserve"> структур державного </w:t>
      </w:r>
      <w:proofErr w:type="spellStart"/>
      <w:r w:rsidRPr="00FB160C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FB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b/>
          <w:sz w:val="28"/>
          <w:szCs w:val="28"/>
        </w:rPr>
        <w:t>інноваційного</w:t>
      </w:r>
      <w:proofErr w:type="spellEnd"/>
      <w:r w:rsidRPr="00FB16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FB160C">
        <w:rPr>
          <w:rFonts w:ascii="Times New Roman" w:hAnsi="Times New Roman" w:cs="Times New Roman"/>
          <w:b/>
          <w:sz w:val="28"/>
          <w:szCs w:val="28"/>
        </w:rPr>
        <w:t>Україні</w:t>
      </w:r>
      <w:proofErr w:type="spellEnd"/>
      <w:r w:rsidRPr="00FB160C">
        <w:rPr>
          <w:rFonts w:ascii="Times New Roman" w:hAnsi="Times New Roman" w:cs="Times New Roman"/>
          <w:b/>
          <w:sz w:val="28"/>
          <w:szCs w:val="28"/>
        </w:rPr>
        <w:t>.</w:t>
      </w:r>
    </w:p>
    <w:p w:rsidR="00FB160C" w:rsidRPr="00FB160C" w:rsidRDefault="00FB160C" w:rsidP="00FB1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ґрунтовних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Комбінації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2.Складові та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достатності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виробничо-збутового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3.Діагностика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технологічної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організаційно-управлінської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слова: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інноваційний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кадрова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технологічна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маркетингова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організаційно-управлінська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комбінації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виробничо-збутового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технологічної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організаційно-управлінської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до теми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правильний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старих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0C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proofErr w:type="gram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потреби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ринку;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вказівок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г) потреби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ринку.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результатом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нововведеннями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нововведеннями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організаційними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нововведеннями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технічними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нововведеннями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3. Принцип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комплексності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спадкоємності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збут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нововведень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кон’юнктури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ринку,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місткості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ринку;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пріоритетів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віддати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першорядну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їхньою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новизною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доцільністю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прискореного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неодмінною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активізації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науки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комплексність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спадкоємність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поточного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4. Принцип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комплексності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спадкоємності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збут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нововведень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кон’юнктури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ринку,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місткості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ринку;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пріоритетів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віддати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першорядну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їхньою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новизною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доцільністю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прискореного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неодмінною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активізації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науки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комплексність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спадкоємність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поточного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4. У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новацій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капіталовкладень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CA1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160C" w:rsidRPr="00FB160C" w:rsidRDefault="00FB160C" w:rsidP="00FB16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160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вірної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0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B160C">
        <w:rPr>
          <w:rFonts w:ascii="Times New Roman" w:hAnsi="Times New Roman" w:cs="Times New Roman"/>
          <w:sz w:val="28"/>
          <w:szCs w:val="28"/>
        </w:rPr>
        <w:t>.</w:t>
      </w:r>
    </w:p>
    <w:sectPr w:rsidR="00FB160C" w:rsidRPr="00FB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77"/>
    <w:rsid w:val="00730386"/>
    <w:rsid w:val="00C77C77"/>
    <w:rsid w:val="00F11CA1"/>
    <w:rsid w:val="00F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C621B-2FD9-4CDE-B06E-44CD82FB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2023-11-14T18:21:00Z</dcterms:created>
  <dcterms:modified xsi:type="dcterms:W3CDTF">2023-11-14T18:50:00Z</dcterms:modified>
</cp:coreProperties>
</file>