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021" w:rsidRPr="008965FF" w:rsidRDefault="00CA3021" w:rsidP="00CA3021">
      <w:pPr>
        <w:pStyle w:val="a3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bCs/>
          <w:caps/>
          <w:lang w:val="uk-UA"/>
        </w:rPr>
      </w:pPr>
      <w:r w:rsidRPr="008965FF">
        <w:rPr>
          <w:b/>
          <w:bCs/>
          <w:caps/>
          <w:lang w:val="uk-UA"/>
        </w:rPr>
        <w:t xml:space="preserve">Перелік тем </w:t>
      </w:r>
      <w:r>
        <w:rPr>
          <w:b/>
          <w:bCs/>
          <w:caps/>
          <w:lang w:val="uk-UA"/>
        </w:rPr>
        <w:t>для індивідуальних завдань</w:t>
      </w:r>
      <w:bookmarkStart w:id="0" w:name="_GoBack"/>
      <w:bookmarkEnd w:id="0"/>
    </w:p>
    <w:p w:rsidR="00CA3021" w:rsidRPr="008965FF" w:rsidRDefault="00CA3021" w:rsidP="00CA3021">
      <w:pPr>
        <w:pStyle w:val="a3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bCs/>
          <w:caps/>
          <w:lang w:val="uk-UA"/>
        </w:rPr>
      </w:pPr>
    </w:p>
    <w:p w:rsidR="00CA3021" w:rsidRPr="00CA3CEE" w:rsidRDefault="00CA3021" w:rsidP="00CA3021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851"/>
        <w:jc w:val="both"/>
        <w:rPr>
          <w:caps/>
          <w:color w:val="000000"/>
          <w:lang w:val="uk-UA"/>
        </w:rPr>
      </w:pPr>
      <w:r w:rsidRPr="00CA3CEE">
        <w:rPr>
          <w:color w:val="000000"/>
          <w:lang w:val="uk-UA"/>
        </w:rPr>
        <w:t>Традиції  українського парламентаризму</w:t>
      </w:r>
    </w:p>
    <w:p w:rsidR="00CA3021" w:rsidRPr="00CA3CEE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CA3CEE">
        <w:rPr>
          <w:rFonts w:ascii="Times New Roman" w:hAnsi="Times New Roman"/>
          <w:color w:val="000000"/>
          <w:sz w:val="24"/>
          <w:szCs w:val="24"/>
          <w:lang w:val="uk-UA"/>
        </w:rPr>
        <w:t>Становлення та відродження  українського парламентаризму</w:t>
      </w:r>
      <w:r w:rsidRPr="00CA3CE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A3021" w:rsidRPr="00CA3CEE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CA3CEE">
        <w:rPr>
          <w:rFonts w:ascii="Times New Roman" w:hAnsi="Times New Roman"/>
          <w:sz w:val="24"/>
          <w:szCs w:val="24"/>
          <w:lang w:val="uk-UA"/>
        </w:rPr>
        <w:t>Тенденції інноваційного розвитку вітчизняного парламентаризму.</w:t>
      </w:r>
    </w:p>
    <w:p w:rsidR="00CA3021" w:rsidRPr="00CA3CEE" w:rsidRDefault="00CA3021" w:rsidP="00CA3021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851"/>
        <w:jc w:val="both"/>
        <w:rPr>
          <w:caps/>
          <w:color w:val="000000"/>
          <w:lang w:val="uk-UA"/>
        </w:rPr>
      </w:pPr>
      <w:r w:rsidRPr="00CA3CEE">
        <w:rPr>
          <w:color w:val="000000"/>
          <w:lang w:val="uk-UA"/>
        </w:rPr>
        <w:t>Сучасний розвиток інститутів демократії: іманентний контроль парламенту.</w:t>
      </w:r>
    </w:p>
    <w:p w:rsidR="00CA3021" w:rsidRPr="00CA3CEE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CA3CEE">
        <w:rPr>
          <w:rFonts w:ascii="Times New Roman" w:hAnsi="Times New Roman"/>
          <w:sz w:val="24"/>
          <w:szCs w:val="24"/>
          <w:lang w:val="uk-UA"/>
        </w:rPr>
        <w:t>Особливості нової доби українського парламентаризму</w:t>
      </w:r>
    </w:p>
    <w:p w:rsidR="00CA3021" w:rsidRPr="00CA3CEE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CA3CEE">
        <w:rPr>
          <w:rFonts w:ascii="Times New Roman" w:hAnsi="Times New Roman"/>
          <w:sz w:val="24"/>
          <w:szCs w:val="24"/>
          <w:lang w:val="uk-UA"/>
        </w:rPr>
        <w:t>Парламент Великобританії: історія та сучасність.</w:t>
      </w:r>
    </w:p>
    <w:p w:rsidR="00CA3021" w:rsidRPr="00CA3CEE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CA3CEE">
        <w:rPr>
          <w:rFonts w:ascii="Times New Roman" w:hAnsi="Times New Roman"/>
          <w:sz w:val="24"/>
          <w:szCs w:val="24"/>
          <w:lang w:val="uk-UA"/>
        </w:rPr>
        <w:t>Історія парламентаризму в Україні</w:t>
      </w:r>
    </w:p>
    <w:p w:rsidR="00CA3021" w:rsidRPr="00CA3CEE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CA3CEE">
        <w:rPr>
          <w:rFonts w:ascii="Times New Roman" w:hAnsi="Times New Roman"/>
          <w:sz w:val="24"/>
          <w:szCs w:val="24"/>
          <w:lang w:val="uk-UA"/>
        </w:rPr>
        <w:t>Міжпарламентське співробітництво країн: сучасні практики та досвід.</w:t>
      </w:r>
    </w:p>
    <w:p w:rsidR="00CA3021" w:rsidRPr="00CA3CEE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CA3CEE">
        <w:rPr>
          <w:rFonts w:ascii="Times New Roman" w:hAnsi="Times New Roman"/>
          <w:sz w:val="24"/>
          <w:szCs w:val="24"/>
          <w:lang w:val="uk-UA"/>
        </w:rPr>
        <w:t>Механізми парламентської діяльності ЕС та ПАСЕ</w:t>
      </w:r>
    </w:p>
    <w:p w:rsidR="00CA3021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Парламентські механізми забезпечення стабільності системи публічного управління сучасної України.</w:t>
      </w:r>
    </w:p>
    <w:p w:rsidR="00CA3021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Парламентаризм у постмодерному суспільстві.</w:t>
      </w:r>
    </w:p>
    <w:p w:rsidR="00CA3021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Вплив інформаційно-комунікаційних ресурсів на ефективність парламентської діяльності.</w:t>
      </w:r>
    </w:p>
    <w:p w:rsidR="00CA3021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Зарубіжний досвід застосування інформаційно-комунікаційних ресурсів у парламентській діяльності.</w:t>
      </w:r>
    </w:p>
    <w:p w:rsidR="00CA3021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Вдосконалення структури парламенту: європейський досвід.</w:t>
      </w:r>
    </w:p>
    <w:p w:rsidR="00CA3021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Компетенції та повноваження парламентів держав світу: порівняльний аспект.</w:t>
      </w:r>
    </w:p>
    <w:p w:rsidR="00CA3021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Правові механізми забезпечення фракційної стабільності парламенту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Україги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CA3021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Політична відповідальність парламенту в демократичному суспільстві.</w:t>
      </w:r>
    </w:p>
    <w:p w:rsidR="00CA3021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rPr>
          <w:rFonts w:ascii="Times New Roman" w:hAnsi="Times New Roman"/>
          <w:sz w:val="24"/>
          <w:szCs w:val="24"/>
          <w:lang w:val="uk-UA"/>
        </w:rPr>
      </w:pPr>
      <w:r w:rsidRPr="008965FF">
        <w:rPr>
          <w:rFonts w:ascii="Times New Roman" w:hAnsi="Times New Roman"/>
          <w:sz w:val="24"/>
          <w:szCs w:val="24"/>
          <w:lang w:val="uk-UA"/>
        </w:rPr>
        <w:t>Інституційна спроможність Верховної Вади України.</w:t>
      </w:r>
    </w:p>
    <w:p w:rsidR="00CA3021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Правові форми діяльності Верховної Ради України.</w:t>
      </w:r>
    </w:p>
    <w:p w:rsidR="00CA3021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Нормативно-правове забезпечення інформаційно-комунікаційних відносин у парламенті України.</w:t>
      </w:r>
    </w:p>
    <w:p w:rsidR="00CA3021" w:rsidRPr="008965FF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Соціальне партнерство як механізм розвитку сучасного парламентаризму.</w:t>
      </w:r>
    </w:p>
    <w:p w:rsidR="00CA3021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Роль парламенту в розподілі гілок державної влади.</w:t>
      </w:r>
    </w:p>
    <w:p w:rsidR="00CA3021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Парламентські та президентські вибори в США.</w:t>
      </w:r>
      <w:r w:rsidRPr="0045494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A3021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rPr>
          <w:rFonts w:ascii="Times New Roman" w:hAnsi="Times New Roman"/>
          <w:sz w:val="24"/>
          <w:szCs w:val="24"/>
          <w:lang w:val="uk-UA"/>
        </w:rPr>
      </w:pPr>
      <w:r w:rsidRPr="00454944">
        <w:rPr>
          <w:rFonts w:ascii="Times New Roman" w:hAnsi="Times New Roman"/>
          <w:sz w:val="24"/>
          <w:szCs w:val="24"/>
          <w:lang w:val="uk-UA"/>
        </w:rPr>
        <w:t>Парламентські вибори як детермінанта представницької демократії.</w:t>
      </w:r>
    </w:p>
    <w:p w:rsidR="00CA3021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Механізми публічного управління виборчим процесом в умовах надзвичайних ситуацій.</w:t>
      </w:r>
    </w:p>
    <w:p w:rsidR="00CA3021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Електоральна поведінка громадян у контексті виборчих кампаній: соціально-психологічний аспект.</w:t>
      </w:r>
    </w:p>
    <w:p w:rsidR="00CA3021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Психологічні технології управління конфлікту в системі парламентаризму.</w:t>
      </w:r>
    </w:p>
    <w:p w:rsidR="00CA3021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Удосконалення механізмів моніторингу та контролю в парламентській діяльності.</w:t>
      </w:r>
    </w:p>
    <w:p w:rsidR="00CA3021" w:rsidRPr="008965FF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8965FF">
        <w:rPr>
          <w:rFonts w:ascii="Times New Roman" w:hAnsi="Times New Roman"/>
          <w:sz w:val="24"/>
          <w:szCs w:val="24"/>
          <w:lang w:val="uk-UA"/>
        </w:rPr>
        <w:t xml:space="preserve">Залучення громадян до парламентських процесів.       </w:t>
      </w:r>
    </w:p>
    <w:p w:rsidR="00CA3021" w:rsidRPr="008965FF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8965FF">
        <w:rPr>
          <w:rFonts w:ascii="Times New Roman" w:hAnsi="Times New Roman"/>
          <w:sz w:val="24"/>
          <w:szCs w:val="24"/>
          <w:lang w:val="uk-UA"/>
        </w:rPr>
        <w:t>Забезпечення прозорості інформації про діяльність парламенту.</w:t>
      </w:r>
    </w:p>
    <w:p w:rsidR="00CA3021" w:rsidRPr="008965FF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8965FF">
        <w:rPr>
          <w:rFonts w:ascii="Times New Roman" w:hAnsi="Times New Roman"/>
          <w:sz w:val="24"/>
          <w:szCs w:val="24"/>
          <w:lang w:val="uk-UA"/>
        </w:rPr>
        <w:t>Моніторинг парламентської діяльності.</w:t>
      </w:r>
    </w:p>
    <w:p w:rsidR="00CA3021" w:rsidRPr="001D7A06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1D7A06">
        <w:rPr>
          <w:rFonts w:ascii="Times New Roman" w:hAnsi="Times New Roman"/>
          <w:sz w:val="24"/>
          <w:szCs w:val="24"/>
          <w:lang w:val="uk-UA"/>
        </w:rPr>
        <w:t>Порівняльний аналіз мовної політики сучасних держав.</w:t>
      </w:r>
    </w:p>
    <w:p w:rsidR="00CA3021" w:rsidRPr="001D7A06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1D7A06">
        <w:rPr>
          <w:rFonts w:ascii="Times New Roman" w:hAnsi="Times New Roman"/>
          <w:sz w:val="24"/>
          <w:szCs w:val="24"/>
          <w:lang w:val="uk-UA"/>
        </w:rPr>
        <w:t>Історія розвитку ораторського мистецтва парламентаріїв.</w:t>
      </w:r>
    </w:p>
    <w:p w:rsidR="00CA3021" w:rsidRPr="001D7A06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1D7A06">
        <w:rPr>
          <w:rFonts w:ascii="Times New Roman" w:hAnsi="Times New Roman"/>
          <w:sz w:val="24"/>
          <w:szCs w:val="24"/>
          <w:lang w:val="uk-UA"/>
        </w:rPr>
        <w:t>Особливості мовного етикету в парламентській діяльності</w:t>
      </w:r>
    </w:p>
    <w:p w:rsidR="00CA3021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Формування мовної особистості сучасного політика.</w:t>
      </w:r>
    </w:p>
    <w:p w:rsidR="00CA3021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Формування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мовнокомунікативної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компетентності сучасного політика.</w:t>
      </w:r>
    </w:p>
    <w:p w:rsidR="00CA3021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Мовний портрет сучасного парламентарія: гендерний вимір.</w:t>
      </w:r>
    </w:p>
    <w:p w:rsidR="00CA3021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Формування ораторської майстерності політичного лідера.</w:t>
      </w:r>
    </w:p>
    <w:p w:rsidR="00CA3021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Гендерна ідентичність оратора в сучасному політичному дискурсі.</w:t>
      </w:r>
    </w:p>
    <w:p w:rsidR="00CA3021" w:rsidRPr="001D7A06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1D7A06">
        <w:rPr>
          <w:rFonts w:ascii="Times New Roman" w:hAnsi="Times New Roman"/>
          <w:sz w:val="24"/>
          <w:szCs w:val="24"/>
          <w:lang w:val="uk-UA"/>
        </w:rPr>
        <w:t xml:space="preserve">Механізми формування парламентської еліти: вітчизняний та зарубіжний досвід. </w:t>
      </w:r>
    </w:p>
    <w:p w:rsidR="00CA3021" w:rsidRPr="001D7A06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1D7A06">
        <w:rPr>
          <w:rFonts w:ascii="Times New Roman" w:hAnsi="Times New Roman"/>
          <w:sz w:val="24"/>
          <w:szCs w:val="24"/>
          <w:lang w:val="uk-UA"/>
        </w:rPr>
        <w:t>М</w:t>
      </w:r>
      <w:proofErr w:type="spellStart"/>
      <w:r w:rsidRPr="001D7A06">
        <w:rPr>
          <w:rFonts w:ascii="Times New Roman" w:hAnsi="Times New Roman"/>
          <w:sz w:val="24"/>
          <w:szCs w:val="24"/>
        </w:rPr>
        <w:t>еханізми</w:t>
      </w:r>
      <w:proofErr w:type="spellEnd"/>
      <w:r w:rsidRPr="001D7A0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D7A06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1D7A06">
        <w:rPr>
          <w:rFonts w:ascii="Times New Roman" w:hAnsi="Times New Roman"/>
          <w:sz w:val="24"/>
          <w:szCs w:val="24"/>
        </w:rPr>
        <w:t xml:space="preserve"> позитивного </w:t>
      </w:r>
      <w:proofErr w:type="spellStart"/>
      <w:r w:rsidRPr="001D7A06">
        <w:rPr>
          <w:rFonts w:ascii="Times New Roman" w:hAnsi="Times New Roman"/>
          <w:sz w:val="24"/>
          <w:szCs w:val="24"/>
        </w:rPr>
        <w:t>іміджу</w:t>
      </w:r>
      <w:proofErr w:type="spellEnd"/>
      <w:r w:rsidRPr="001D7A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A06">
        <w:rPr>
          <w:rFonts w:ascii="Times New Roman" w:hAnsi="Times New Roman"/>
          <w:sz w:val="24"/>
          <w:szCs w:val="24"/>
        </w:rPr>
        <w:t>парламентар</w:t>
      </w:r>
      <w:proofErr w:type="spellEnd"/>
      <w:r w:rsidRPr="001D7A06">
        <w:rPr>
          <w:rFonts w:ascii="Times New Roman" w:hAnsi="Times New Roman"/>
          <w:sz w:val="24"/>
          <w:szCs w:val="24"/>
          <w:lang w:val="uk-UA"/>
        </w:rPr>
        <w:t>і</w:t>
      </w:r>
      <w:r w:rsidRPr="001D7A06">
        <w:rPr>
          <w:rFonts w:ascii="Times New Roman" w:hAnsi="Times New Roman"/>
          <w:sz w:val="24"/>
          <w:szCs w:val="24"/>
        </w:rPr>
        <w:t>я</w:t>
      </w:r>
      <w:r w:rsidRPr="001D7A06">
        <w:rPr>
          <w:rFonts w:ascii="Times New Roman" w:hAnsi="Times New Roman"/>
          <w:sz w:val="24"/>
          <w:szCs w:val="24"/>
          <w:lang w:val="uk-UA"/>
        </w:rPr>
        <w:t>.</w:t>
      </w:r>
    </w:p>
    <w:p w:rsidR="00CA3021" w:rsidRPr="001D7A06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rPr>
          <w:rFonts w:ascii="Times New Roman" w:hAnsi="Times New Roman"/>
          <w:sz w:val="24"/>
          <w:szCs w:val="24"/>
          <w:lang w:val="uk-UA"/>
        </w:rPr>
      </w:pPr>
      <w:r w:rsidRPr="001D7A06">
        <w:rPr>
          <w:rFonts w:ascii="Times New Roman" w:hAnsi="Times New Roman"/>
          <w:sz w:val="24"/>
          <w:szCs w:val="24"/>
          <w:lang w:val="uk-UA"/>
        </w:rPr>
        <w:t xml:space="preserve">Критерії ефективності роботи парламентів. </w:t>
      </w:r>
    </w:p>
    <w:p w:rsidR="00CA3021" w:rsidRPr="001D7A06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1D7A06">
        <w:rPr>
          <w:rFonts w:ascii="Times New Roman" w:hAnsi="Times New Roman"/>
          <w:sz w:val="24"/>
          <w:szCs w:val="24"/>
          <w:lang w:val="uk-UA"/>
        </w:rPr>
        <w:t>Механізми подолання деструктивних процесів у діяльності парламентської еліти України.</w:t>
      </w:r>
    </w:p>
    <w:p w:rsidR="00CA3021" w:rsidRPr="001D7A06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1D7A06">
        <w:rPr>
          <w:rFonts w:ascii="Times New Roman" w:hAnsi="Times New Roman"/>
          <w:sz w:val="24"/>
          <w:szCs w:val="24"/>
          <w:lang w:val="uk-UA"/>
        </w:rPr>
        <w:lastRenderedPageBreak/>
        <w:t>Взаємодія регіональних політичних еліт з парламентською елітою.</w:t>
      </w:r>
    </w:p>
    <w:p w:rsidR="00CA3021" w:rsidRPr="001D7A06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1D7A06">
        <w:rPr>
          <w:rFonts w:ascii="Times New Roman" w:hAnsi="Times New Roman"/>
          <w:sz w:val="24"/>
          <w:szCs w:val="24"/>
          <w:lang w:val="uk-UA"/>
        </w:rPr>
        <w:t>Інститут лідерства як механізм посилення ефективності та результативності парламенту.</w:t>
      </w:r>
    </w:p>
    <w:p w:rsidR="00CA3021" w:rsidRPr="001D7A06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D7A06">
        <w:rPr>
          <w:rFonts w:ascii="Times New Roman" w:hAnsi="Times New Roman"/>
          <w:sz w:val="24"/>
          <w:szCs w:val="24"/>
          <w:lang w:val="uk-UA"/>
        </w:rPr>
        <w:t>Акмеологічні</w:t>
      </w:r>
      <w:proofErr w:type="spellEnd"/>
      <w:r w:rsidRPr="001D7A06">
        <w:rPr>
          <w:rFonts w:ascii="Times New Roman" w:hAnsi="Times New Roman"/>
          <w:sz w:val="24"/>
          <w:szCs w:val="24"/>
          <w:lang w:val="uk-UA"/>
        </w:rPr>
        <w:t xml:space="preserve"> технології розвитку парламентської еліти.</w:t>
      </w:r>
    </w:p>
    <w:p w:rsidR="00CA3021" w:rsidRPr="001D7A06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D7A06">
        <w:rPr>
          <w:rFonts w:ascii="Times New Roman" w:hAnsi="Times New Roman"/>
          <w:sz w:val="24"/>
          <w:szCs w:val="24"/>
          <w:lang w:val="uk-UA"/>
        </w:rPr>
        <w:t>Акме</w:t>
      </w:r>
      <w:proofErr w:type="spellEnd"/>
      <w:r w:rsidRPr="001D7A06">
        <w:rPr>
          <w:rFonts w:ascii="Times New Roman" w:hAnsi="Times New Roman"/>
          <w:sz w:val="24"/>
          <w:szCs w:val="24"/>
          <w:lang w:val="uk-UA"/>
        </w:rPr>
        <w:t xml:space="preserve"> парламентської еліти як суб’єкта законодавчої діяльності. </w:t>
      </w:r>
    </w:p>
    <w:p w:rsidR="00CA3021" w:rsidRPr="001D7A06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1D7A06">
        <w:rPr>
          <w:rFonts w:ascii="Times New Roman" w:hAnsi="Times New Roman"/>
          <w:sz w:val="24"/>
          <w:szCs w:val="24"/>
          <w:lang w:val="uk-UA"/>
        </w:rPr>
        <w:t xml:space="preserve">Культура як інтегральна компонента </w:t>
      </w:r>
      <w:proofErr w:type="spellStart"/>
      <w:r w:rsidRPr="001D7A06">
        <w:rPr>
          <w:rFonts w:ascii="Times New Roman" w:hAnsi="Times New Roman"/>
          <w:sz w:val="24"/>
          <w:szCs w:val="24"/>
          <w:lang w:val="uk-UA"/>
        </w:rPr>
        <w:t>акме-орієнтованого</w:t>
      </w:r>
      <w:proofErr w:type="spellEnd"/>
      <w:r w:rsidRPr="001D7A06">
        <w:rPr>
          <w:rFonts w:ascii="Times New Roman" w:hAnsi="Times New Roman"/>
          <w:sz w:val="24"/>
          <w:szCs w:val="24"/>
          <w:lang w:val="uk-UA"/>
        </w:rPr>
        <w:t xml:space="preserve"> розвитку парламентської еліти.</w:t>
      </w:r>
    </w:p>
    <w:p w:rsidR="00CA3021" w:rsidRPr="001D7A06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1D7A06">
        <w:rPr>
          <w:rFonts w:ascii="Times New Roman" w:hAnsi="Times New Roman"/>
          <w:sz w:val="24"/>
          <w:szCs w:val="24"/>
          <w:lang w:val="uk-UA"/>
        </w:rPr>
        <w:t>Результативність парламентської еліти в реалізації стратегічних реформ «Україна – 2020».</w:t>
      </w:r>
    </w:p>
    <w:p w:rsidR="00CA3021" w:rsidRPr="001D7A06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1D7A06">
        <w:rPr>
          <w:rFonts w:ascii="Times New Roman" w:hAnsi="Times New Roman"/>
          <w:sz w:val="24"/>
          <w:szCs w:val="24"/>
          <w:lang w:val="uk-UA"/>
        </w:rPr>
        <w:t xml:space="preserve">Інститут відповідальності парламентської еліти: вітчизняний та зарубіжний досвід. </w:t>
      </w:r>
    </w:p>
    <w:p w:rsidR="00CA3021" w:rsidRPr="001D7A06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1D7A06">
        <w:rPr>
          <w:rFonts w:ascii="Times New Roman" w:hAnsi="Times New Roman"/>
          <w:sz w:val="24"/>
          <w:szCs w:val="24"/>
          <w:lang w:val="uk-UA"/>
        </w:rPr>
        <w:t>Особливості сучасного розвитку парламентської еліти: вітчизняний та зарубіжний досвід.</w:t>
      </w:r>
    </w:p>
    <w:p w:rsidR="00CA3021" w:rsidRPr="001D7A06" w:rsidRDefault="00CA3021" w:rsidP="00CA3021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1D7A06">
        <w:rPr>
          <w:rFonts w:ascii="Times New Roman" w:hAnsi="Times New Roman"/>
          <w:bCs/>
          <w:sz w:val="24"/>
          <w:szCs w:val="24"/>
          <w:lang w:val="uk-UA"/>
        </w:rPr>
        <w:t>Механізми реалізації відповідальності</w:t>
      </w:r>
      <w:r w:rsidRPr="001D7A06">
        <w:rPr>
          <w:rFonts w:ascii="Times New Roman" w:hAnsi="Times New Roman"/>
          <w:sz w:val="24"/>
          <w:szCs w:val="24"/>
          <w:lang w:val="uk-UA"/>
        </w:rPr>
        <w:t xml:space="preserve"> парламентської еліти.</w:t>
      </w:r>
    </w:p>
    <w:p w:rsidR="00CA3021" w:rsidRPr="001D7A06" w:rsidRDefault="00CA3021" w:rsidP="00CA3021">
      <w:pPr>
        <w:pStyle w:val="a4"/>
        <w:numPr>
          <w:ilvl w:val="0"/>
          <w:numId w:val="1"/>
        </w:numPr>
        <w:tabs>
          <w:tab w:val="num" w:pos="900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1D7A06">
        <w:rPr>
          <w:rFonts w:ascii="Times New Roman" w:hAnsi="Times New Roman"/>
          <w:bCs/>
          <w:sz w:val="24"/>
          <w:szCs w:val="24"/>
          <w:lang w:val="uk-UA"/>
        </w:rPr>
        <w:t xml:space="preserve">Вплив </w:t>
      </w:r>
      <w:r w:rsidRPr="001D7A06">
        <w:rPr>
          <w:rFonts w:ascii="Times New Roman" w:hAnsi="Times New Roman"/>
          <w:sz w:val="24"/>
          <w:szCs w:val="24"/>
          <w:lang w:val="uk-UA"/>
        </w:rPr>
        <w:t>парламентської еліти на сучасні процеси державотворення.</w:t>
      </w:r>
    </w:p>
    <w:p w:rsidR="00CA3021" w:rsidRPr="001D7A06" w:rsidRDefault="00CA3021" w:rsidP="00CA3021">
      <w:pPr>
        <w:pStyle w:val="a4"/>
        <w:numPr>
          <w:ilvl w:val="0"/>
          <w:numId w:val="1"/>
        </w:numPr>
        <w:tabs>
          <w:tab w:val="num" w:pos="900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1D7A06">
        <w:rPr>
          <w:rFonts w:ascii="Times New Roman" w:hAnsi="Times New Roman"/>
          <w:sz w:val="24"/>
          <w:szCs w:val="24"/>
          <w:lang w:val="uk-UA"/>
        </w:rPr>
        <w:t>Влив діяльності парламентської еліти на імідж Верховної Ради України.</w:t>
      </w:r>
    </w:p>
    <w:p w:rsidR="00CA3021" w:rsidRPr="001D7A06" w:rsidRDefault="00CA3021" w:rsidP="00CA3021">
      <w:pPr>
        <w:pStyle w:val="a4"/>
        <w:numPr>
          <w:ilvl w:val="0"/>
          <w:numId w:val="1"/>
        </w:numPr>
        <w:tabs>
          <w:tab w:val="num" w:pos="900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1D7A06">
        <w:rPr>
          <w:rFonts w:ascii="Times New Roman" w:hAnsi="Times New Roman"/>
          <w:sz w:val="24"/>
          <w:szCs w:val="24"/>
          <w:lang w:val="uk-UA"/>
        </w:rPr>
        <w:t>Механізми досягнення консенсусної взаємодії у парламентській діяльності.</w:t>
      </w:r>
    </w:p>
    <w:p w:rsidR="00CA3021" w:rsidRPr="001D7A06" w:rsidRDefault="00CA3021" w:rsidP="00CA3021">
      <w:pPr>
        <w:pStyle w:val="a4"/>
        <w:numPr>
          <w:ilvl w:val="0"/>
          <w:numId w:val="1"/>
        </w:numPr>
        <w:tabs>
          <w:tab w:val="num" w:pos="900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1D7A06">
        <w:rPr>
          <w:rFonts w:ascii="Times New Roman" w:hAnsi="Times New Roman"/>
          <w:bCs/>
          <w:sz w:val="24"/>
          <w:szCs w:val="24"/>
          <w:lang w:val="uk-UA"/>
        </w:rPr>
        <w:t xml:space="preserve">Соціально-психологічних аспектів </w:t>
      </w:r>
      <w:r w:rsidRPr="001D7A06">
        <w:rPr>
          <w:rFonts w:ascii="Times New Roman" w:hAnsi="Times New Roman"/>
          <w:sz w:val="24"/>
          <w:szCs w:val="24"/>
          <w:lang w:val="uk-UA"/>
        </w:rPr>
        <w:t>діяльності парламентської еліти.</w:t>
      </w:r>
    </w:p>
    <w:p w:rsidR="00CA3021" w:rsidRPr="001D7A06" w:rsidRDefault="00CA3021" w:rsidP="00CA3021">
      <w:pPr>
        <w:pStyle w:val="a4"/>
        <w:numPr>
          <w:ilvl w:val="0"/>
          <w:numId w:val="1"/>
        </w:numPr>
        <w:tabs>
          <w:tab w:val="num" w:pos="900"/>
          <w:tab w:val="left" w:pos="1260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1D7A06">
        <w:rPr>
          <w:rFonts w:ascii="Times New Roman" w:hAnsi="Times New Roman"/>
          <w:sz w:val="24"/>
          <w:szCs w:val="24"/>
          <w:lang w:val="uk-UA"/>
        </w:rPr>
        <w:t>Запобігання та протидія політичній корупції в парламентській діяльності: вітчизняний та зарубіжний досвід.</w:t>
      </w:r>
    </w:p>
    <w:p w:rsidR="00CA3021" w:rsidRPr="001D7A06" w:rsidRDefault="00CA3021" w:rsidP="00CA3021">
      <w:pPr>
        <w:pStyle w:val="a4"/>
        <w:numPr>
          <w:ilvl w:val="0"/>
          <w:numId w:val="1"/>
        </w:numPr>
        <w:tabs>
          <w:tab w:val="num" w:pos="900"/>
          <w:tab w:val="left" w:pos="1260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1D7A06">
        <w:rPr>
          <w:rFonts w:ascii="Times New Roman" w:hAnsi="Times New Roman"/>
          <w:sz w:val="24"/>
          <w:szCs w:val="24"/>
          <w:lang w:val="uk-UA"/>
        </w:rPr>
        <w:t>Роль парламентарія-лідера в сучасному українському суспільстві.</w:t>
      </w:r>
    </w:p>
    <w:p w:rsidR="00CA3021" w:rsidRPr="001D7A06" w:rsidRDefault="00CA3021" w:rsidP="00CA3021">
      <w:pPr>
        <w:pStyle w:val="a4"/>
        <w:numPr>
          <w:ilvl w:val="0"/>
          <w:numId w:val="1"/>
        </w:numPr>
        <w:tabs>
          <w:tab w:val="num" w:pos="900"/>
          <w:tab w:val="left" w:pos="1260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1D7A06">
        <w:rPr>
          <w:rFonts w:ascii="Times New Roman" w:hAnsi="Times New Roman"/>
          <w:sz w:val="24"/>
          <w:szCs w:val="24"/>
          <w:lang w:val="uk-UA"/>
        </w:rPr>
        <w:t>Парламентська еліта як суб’єкт політичної діяльності.</w:t>
      </w:r>
    </w:p>
    <w:p w:rsidR="00CA3021" w:rsidRPr="001D7A06" w:rsidRDefault="00CA3021" w:rsidP="00CA3021">
      <w:pPr>
        <w:pStyle w:val="a4"/>
        <w:numPr>
          <w:ilvl w:val="0"/>
          <w:numId w:val="1"/>
        </w:numPr>
        <w:tabs>
          <w:tab w:val="num" w:pos="900"/>
          <w:tab w:val="left" w:pos="1260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1D7A06">
        <w:rPr>
          <w:rFonts w:ascii="Times New Roman" w:hAnsi="Times New Roman"/>
          <w:bCs/>
          <w:sz w:val="24"/>
          <w:szCs w:val="24"/>
          <w:lang w:val="uk-UA"/>
        </w:rPr>
        <w:t xml:space="preserve">Морально-етичні засади діяльності </w:t>
      </w:r>
      <w:r w:rsidRPr="001D7A06">
        <w:rPr>
          <w:rFonts w:ascii="Times New Roman" w:hAnsi="Times New Roman"/>
          <w:sz w:val="24"/>
          <w:szCs w:val="24"/>
          <w:lang w:val="uk-UA"/>
        </w:rPr>
        <w:t>парламентської еліти.</w:t>
      </w:r>
    </w:p>
    <w:p w:rsidR="00CA3021" w:rsidRPr="001D7A06" w:rsidRDefault="00CA3021" w:rsidP="00CA3021">
      <w:pPr>
        <w:pStyle w:val="a4"/>
        <w:numPr>
          <w:ilvl w:val="0"/>
          <w:numId w:val="1"/>
        </w:numPr>
        <w:tabs>
          <w:tab w:val="num" w:pos="900"/>
          <w:tab w:val="left" w:pos="1260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1D7A06">
        <w:rPr>
          <w:rFonts w:ascii="Times New Roman" w:hAnsi="Times New Roman"/>
          <w:sz w:val="24"/>
          <w:szCs w:val="24"/>
          <w:lang w:val="uk-UA"/>
        </w:rPr>
        <w:t>Реалізація політичного лідерства в парламентській діяльності.</w:t>
      </w:r>
    </w:p>
    <w:p w:rsidR="00CA3021" w:rsidRPr="001D7A06" w:rsidRDefault="00CA3021" w:rsidP="00CA3021">
      <w:pPr>
        <w:pStyle w:val="a4"/>
        <w:numPr>
          <w:ilvl w:val="0"/>
          <w:numId w:val="1"/>
        </w:numPr>
        <w:tabs>
          <w:tab w:val="num" w:pos="900"/>
          <w:tab w:val="left" w:pos="1260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1D7A06">
        <w:rPr>
          <w:rFonts w:ascii="Times New Roman" w:hAnsi="Times New Roman"/>
          <w:sz w:val="24"/>
          <w:szCs w:val="24"/>
          <w:lang w:val="uk-UA"/>
        </w:rPr>
        <w:t>Подолання деструктивних процесів в діяльності сучасної парламентської еліти: вітчизняний та зарубіжний досвід.</w:t>
      </w:r>
    </w:p>
    <w:p w:rsidR="00CA3021" w:rsidRPr="001D7A06" w:rsidRDefault="00CA3021" w:rsidP="00CA3021">
      <w:pPr>
        <w:pStyle w:val="a4"/>
        <w:numPr>
          <w:ilvl w:val="0"/>
          <w:numId w:val="1"/>
        </w:numPr>
        <w:tabs>
          <w:tab w:val="num" w:pos="900"/>
          <w:tab w:val="left" w:pos="1260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1D7A06">
        <w:rPr>
          <w:rFonts w:ascii="Times New Roman" w:hAnsi="Times New Roman"/>
          <w:sz w:val="24"/>
          <w:szCs w:val="24"/>
          <w:lang w:val="uk-UA"/>
        </w:rPr>
        <w:t>Роль парламентської еліт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1D7A06">
        <w:rPr>
          <w:rFonts w:ascii="Times New Roman" w:hAnsi="Times New Roman"/>
          <w:sz w:val="24"/>
          <w:szCs w:val="24"/>
          <w:lang w:val="uk-UA"/>
        </w:rPr>
        <w:t xml:space="preserve"> у консолідації публічної влади на сучасному етапі функціонування Української держави.</w:t>
      </w:r>
    </w:p>
    <w:p w:rsidR="00CA3021" w:rsidRPr="001D7A06" w:rsidRDefault="00CA3021" w:rsidP="00CA3021">
      <w:pPr>
        <w:pStyle w:val="a4"/>
        <w:numPr>
          <w:ilvl w:val="0"/>
          <w:numId w:val="1"/>
        </w:numPr>
        <w:tabs>
          <w:tab w:val="num" w:pos="900"/>
          <w:tab w:val="left" w:pos="1260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1D7A06">
        <w:rPr>
          <w:rFonts w:ascii="Times New Roman" w:hAnsi="Times New Roman"/>
          <w:sz w:val="24"/>
          <w:szCs w:val="24"/>
          <w:lang w:val="uk-UA" w:eastAsia="uk-UA"/>
        </w:rPr>
        <w:t>Парламентське лідерство як механізм посилення ефективності та результативності українського парламенту</w:t>
      </w:r>
      <w:r w:rsidRPr="001D7A06">
        <w:rPr>
          <w:rFonts w:ascii="Times New Roman" w:hAnsi="Times New Roman"/>
          <w:sz w:val="24"/>
          <w:szCs w:val="24"/>
          <w:lang w:val="uk-UA"/>
        </w:rPr>
        <w:t>.</w:t>
      </w:r>
    </w:p>
    <w:p w:rsidR="00CA3021" w:rsidRPr="001D7A06" w:rsidRDefault="00CA3021" w:rsidP="00CA3021">
      <w:pPr>
        <w:pStyle w:val="a4"/>
        <w:numPr>
          <w:ilvl w:val="0"/>
          <w:numId w:val="1"/>
        </w:numPr>
        <w:tabs>
          <w:tab w:val="num" w:pos="900"/>
          <w:tab w:val="left" w:pos="1260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1D7A06">
        <w:rPr>
          <w:rFonts w:ascii="Times New Roman" w:hAnsi="Times New Roman"/>
          <w:sz w:val="24"/>
          <w:szCs w:val="24"/>
          <w:lang w:val="uk-UA"/>
        </w:rPr>
        <w:t>Адаптація зарубіжного досвіду взаємодії парламентської еліти з громадянським суспільством.</w:t>
      </w:r>
    </w:p>
    <w:p w:rsidR="00CA3021" w:rsidRPr="001D7A06" w:rsidRDefault="00CA3021" w:rsidP="00CA3021">
      <w:pPr>
        <w:pStyle w:val="a4"/>
        <w:numPr>
          <w:ilvl w:val="0"/>
          <w:numId w:val="1"/>
        </w:numPr>
        <w:tabs>
          <w:tab w:val="num" w:pos="900"/>
          <w:tab w:val="left" w:pos="1260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1D7A06">
        <w:rPr>
          <w:rFonts w:ascii="Times New Roman" w:hAnsi="Times New Roman"/>
          <w:sz w:val="24"/>
          <w:szCs w:val="24"/>
          <w:lang w:val="uk-UA"/>
        </w:rPr>
        <w:t>Вплив парламентської еліти на розвиток суспільно-політичних процесів в державі.</w:t>
      </w:r>
    </w:p>
    <w:p w:rsidR="00CA3021" w:rsidRPr="001D7A06" w:rsidRDefault="00CA3021" w:rsidP="00CA3021">
      <w:pPr>
        <w:pStyle w:val="a4"/>
        <w:numPr>
          <w:ilvl w:val="0"/>
          <w:numId w:val="1"/>
        </w:numPr>
        <w:tabs>
          <w:tab w:val="num" w:pos="900"/>
          <w:tab w:val="left" w:pos="1260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1D7A06">
        <w:rPr>
          <w:rFonts w:ascii="Times New Roman" w:hAnsi="Times New Roman"/>
          <w:sz w:val="24"/>
          <w:szCs w:val="24"/>
          <w:lang w:val="uk-UA"/>
        </w:rPr>
        <w:t>Взаємодія регіональних політичних еліт з парламентською елітою: організаційно-управлінський аспект.</w:t>
      </w:r>
    </w:p>
    <w:p w:rsidR="00CA3021" w:rsidRPr="001D7A06" w:rsidRDefault="00CA3021" w:rsidP="00CA3021">
      <w:pPr>
        <w:pStyle w:val="a4"/>
        <w:numPr>
          <w:ilvl w:val="0"/>
          <w:numId w:val="1"/>
        </w:numPr>
        <w:tabs>
          <w:tab w:val="num" w:pos="900"/>
          <w:tab w:val="left" w:pos="1260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1D7A06">
        <w:rPr>
          <w:rFonts w:ascii="Times New Roman" w:hAnsi="Times New Roman"/>
          <w:sz w:val="24"/>
          <w:szCs w:val="24"/>
          <w:lang w:val="uk-UA"/>
        </w:rPr>
        <w:t>Український досвід взаємовідносин парламентської еліти та громадянського суспільства.</w:t>
      </w:r>
    </w:p>
    <w:p w:rsidR="00CA3021" w:rsidRPr="001D7A06" w:rsidRDefault="00CA3021" w:rsidP="00CA3021">
      <w:pPr>
        <w:pStyle w:val="a4"/>
        <w:numPr>
          <w:ilvl w:val="0"/>
          <w:numId w:val="1"/>
        </w:numPr>
        <w:tabs>
          <w:tab w:val="num" w:pos="900"/>
          <w:tab w:val="left" w:pos="1260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1D7A06">
        <w:rPr>
          <w:rFonts w:ascii="Times New Roman" w:hAnsi="Times New Roman"/>
          <w:sz w:val="24"/>
          <w:szCs w:val="24"/>
          <w:lang w:val="uk-UA"/>
        </w:rPr>
        <w:t>Активізація взаємодії парламентської еліти з громадянським суспільством.</w:t>
      </w:r>
    </w:p>
    <w:p w:rsidR="00CA3021" w:rsidRPr="001D7A06" w:rsidRDefault="00CA3021" w:rsidP="00CA3021">
      <w:pPr>
        <w:pStyle w:val="a4"/>
        <w:numPr>
          <w:ilvl w:val="0"/>
          <w:numId w:val="1"/>
        </w:numPr>
        <w:tabs>
          <w:tab w:val="num" w:pos="900"/>
          <w:tab w:val="left" w:pos="1260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1D7A06">
        <w:rPr>
          <w:rFonts w:ascii="Times New Roman" w:hAnsi="Times New Roman"/>
          <w:sz w:val="24"/>
          <w:szCs w:val="24"/>
          <w:lang w:val="uk-UA"/>
        </w:rPr>
        <w:t>Комунікативна діяльність парламентської еліти: вітчизняний та зарубіжний досвід.</w:t>
      </w:r>
    </w:p>
    <w:p w:rsidR="00CA3021" w:rsidRPr="008965FF" w:rsidRDefault="00CA3021" w:rsidP="00CA3021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3431C" w:rsidRPr="00CA3021" w:rsidRDefault="0023431C">
      <w:pPr>
        <w:rPr>
          <w:lang w:val="uk-UA"/>
        </w:rPr>
      </w:pPr>
    </w:p>
    <w:sectPr w:rsidR="0023431C" w:rsidRPr="00CA3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73D9A"/>
    <w:multiLevelType w:val="hybridMultilevel"/>
    <w:tmpl w:val="0A629016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21"/>
    <w:rsid w:val="0023431C"/>
    <w:rsid w:val="00CA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02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30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CA3021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02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30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CA3021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2020-09-09T19:49:00Z</dcterms:created>
  <dcterms:modified xsi:type="dcterms:W3CDTF">2020-09-09T19:50:00Z</dcterms:modified>
</cp:coreProperties>
</file>