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0" w:name="_GoBack"/>
      <w:r w:rsidRPr="002933E1">
        <w:rPr>
          <w:b/>
          <w:bCs/>
          <w:sz w:val="28"/>
          <w:szCs w:val="28"/>
        </w:rPr>
        <w:t xml:space="preserve">Тема </w:t>
      </w:r>
      <w:r w:rsidRPr="00F47F61">
        <w:rPr>
          <w:b/>
          <w:bCs/>
          <w:sz w:val="28"/>
          <w:szCs w:val="28"/>
          <w:lang w:val="ru-RU"/>
        </w:rPr>
        <w:t>6</w:t>
      </w:r>
      <w:r w:rsidRPr="002933E1">
        <w:rPr>
          <w:b/>
          <w:bCs/>
          <w:sz w:val="28"/>
          <w:szCs w:val="28"/>
        </w:rPr>
        <w:t>. Аналіз діяльності конкурентів</w:t>
      </w:r>
      <w:bookmarkEnd w:id="0"/>
      <w:r w:rsidRPr="002933E1">
        <w:rPr>
          <w:b/>
          <w:bCs/>
          <w:sz w:val="28"/>
          <w:szCs w:val="28"/>
        </w:rPr>
        <w:t>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6.1 Дослідження цілей і намірів конкурентів.</w:t>
      </w:r>
      <w:r w:rsidRPr="00F47F6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Аналіз ринкової частки конкурентів.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F47F61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Аналіз товарної та цінової політики конкурентів.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6.3 Аналіз фінансового стану конкурентів.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0757AF" w:rsidRPr="001F3663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1F3663">
        <w:rPr>
          <w:b/>
          <w:bCs/>
          <w:sz w:val="28"/>
          <w:szCs w:val="28"/>
        </w:rPr>
        <w:t>1 Дослідження цілей і намірів конкурентів.</w:t>
      </w:r>
      <w:r w:rsidRPr="00F47F61">
        <w:rPr>
          <w:b/>
          <w:bCs/>
          <w:sz w:val="28"/>
          <w:szCs w:val="28"/>
          <w:lang w:val="ru-RU"/>
        </w:rPr>
        <w:t xml:space="preserve"> </w:t>
      </w:r>
      <w:r w:rsidRPr="001F3663">
        <w:rPr>
          <w:b/>
          <w:bCs/>
          <w:sz w:val="28"/>
          <w:szCs w:val="28"/>
        </w:rPr>
        <w:t>Аналіз ринкової частки конкурентів.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Визначення цілей конкурентної боротьби залежить від маркетингової орієнтації підприємства, яка ґрунтується на його виробничих можливостях та кон'юнктурі ринку. Тому починаючи аналіз слід знайти відповідь на такі питання: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1. Як змінюється ринкова кон'юнктура (обсяг продажу, характер продажу, розподіл сегментів, потреби споживачів, попит, пропозиція, ціни)?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2. В якому стратегічному напряму розвивається підприємство ( маркетингова стратегія, маркетинговий план )?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3. Як вийти на новий рівень розвитку ( способи і методи реалізації стратегічного плану )?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Визначившись з цими питаннями переходять до визначення географічних кордонів ринку, вибору фірм - конкурентів для аналізу. Об'єктивна оцінка конкурентів неможлива без наявності первинної і вторинної інформації про конкурентів.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Приступаючи до аналізу конкурентного середовища та окремих конкурентів в першу чергу потрібно визначити такі головні цілі дослідження: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1. Чи намагається конкурент стати лідером ринку.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4779">
        <w:rPr>
          <w:color w:val="000000"/>
          <w:sz w:val="28"/>
          <w:szCs w:val="28"/>
        </w:rPr>
        <w:t>2. Які традиції конкурента щодо досягнення цілей щодо якості і дизайну товару, каналів збуту, послуг, цінової політики. Наскільки ефективно досягає конкурент своїх цілей.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lastRenderedPageBreak/>
        <w:t>3. Як він ризикує у фінансовій сфері, які його темпи росту доходу і як він їх досягає.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4. Організаційна структура управління бізнесом конкурента.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5. Якість персоналу управління конкурента, як він вирішує господарські і фінансові питання.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6. План диверсифікації товару і виробництва конкурента.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7. Джерела поповнення кадрів підприємства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При аналізі даних самооцінки діяльності конкурента звертають увагу на його сильні і слабкі сторони, позиції в області валових витрат, обсягів реалізації продукції.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4779">
        <w:rPr>
          <w:color w:val="000000"/>
          <w:sz w:val="28"/>
          <w:szCs w:val="28"/>
        </w:rPr>
        <w:t>Аналізуючи ринкову частку конкурента потрібно враховувати принцип порівнянності тобто: продукція повинна бути аналогічної номенклатури; географічне розміщення в однаковому регіоні для усіх конкурентів; фіксований час розрахунків для усіх конкурентів.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757AF" w:rsidRPr="001F3663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F3663">
        <w:rPr>
          <w:b/>
          <w:bCs/>
          <w:sz w:val="28"/>
          <w:szCs w:val="28"/>
        </w:rPr>
        <w:t>6.</w:t>
      </w:r>
      <w:r w:rsidRPr="009B5F3B">
        <w:rPr>
          <w:b/>
          <w:bCs/>
          <w:sz w:val="28"/>
          <w:szCs w:val="28"/>
          <w:lang w:val="ru-RU"/>
        </w:rPr>
        <w:t>2</w:t>
      </w:r>
      <w:r w:rsidRPr="001F3663">
        <w:rPr>
          <w:b/>
          <w:bCs/>
          <w:sz w:val="28"/>
          <w:szCs w:val="28"/>
        </w:rPr>
        <w:t xml:space="preserve"> Аналіз товарної та цінової політики конкурентів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При аналізі товарної політики підприємства розглядаються такі питання: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A4779">
        <w:rPr>
          <w:color w:val="000000"/>
          <w:sz w:val="28"/>
          <w:szCs w:val="28"/>
        </w:rPr>
        <w:t>. Як часто пересікаються сегменти споживачів, що користуються товаром конкурента.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A4779">
        <w:rPr>
          <w:color w:val="000000"/>
          <w:sz w:val="28"/>
          <w:szCs w:val="28"/>
        </w:rPr>
        <w:t>. Чому споживач віддає перевагу товару конкурента.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A4779">
        <w:rPr>
          <w:color w:val="000000"/>
          <w:sz w:val="28"/>
          <w:szCs w:val="28"/>
        </w:rPr>
        <w:t>. Які заходи слід застосувати, щоб залучити клієнтів конкурента до купівля товарів фірми.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Для отримання відповіді на ці питання потрібно мати відповідну інформацію щодо споживачів: - соціальне, культурне, психологічне та економічне становище споживачів; вплив цих факторів на поведінку споживачів; зв'язок між купівлею і товаром конкретної фірми.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В практиці бізнесу існує п'ять факторів, які дозволяють визначити позиції споживачів щодо відповідного товару;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1. Хто є постійним і потенційним споживачем конкурента.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2. Які бажання мають покупці.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3. Як приймається рішення щодо здійснення купівлі.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4779">
        <w:rPr>
          <w:color w:val="000000"/>
          <w:sz w:val="28"/>
          <w:szCs w:val="28"/>
        </w:rPr>
        <w:t>4. Де і коли покупці купують товар.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5. Які обсяги товару купують.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Відповідь на ці питання визначається культурним рівнем, соціальним станом та психологічними особливостями споживачів.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Основним індикатором негараздів у цьому питанні можуть бути: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завищенні цін;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ціни заниже</w:t>
      </w:r>
      <w:r>
        <w:rPr>
          <w:color w:val="000000"/>
          <w:sz w:val="28"/>
          <w:szCs w:val="28"/>
        </w:rPr>
        <w:t>ні</w:t>
      </w:r>
      <w:r w:rsidRPr="003A4779">
        <w:rPr>
          <w:color w:val="000000"/>
          <w:sz w:val="28"/>
          <w:szCs w:val="28"/>
        </w:rPr>
        <w:t xml:space="preserve"> ( призводять до збитків );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конкурент перекладає свої проблеми на оптового покупця;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часті зміни цін без врахування кон'юнктури ринку;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ціна негативно впливає на репутацію конкурента;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ціни занадто високі і споживач не в змозі придбати товар.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4779">
        <w:rPr>
          <w:color w:val="000000"/>
          <w:sz w:val="28"/>
          <w:szCs w:val="28"/>
        </w:rPr>
        <w:t>Прогнозування поведінки конкурента допомагає виробити ефективну стратегію цін. При встановлені цін слід звертати увагу на цінову еластичність попиту.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757AF" w:rsidRPr="00D23FFC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23FFC">
        <w:rPr>
          <w:b/>
          <w:bCs/>
          <w:sz w:val="28"/>
          <w:szCs w:val="28"/>
        </w:rPr>
        <w:t>6.3 Аналіз фінансового стану конкурентів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Аналізуючи фінансовий стан конкурента вивчають такі показники: платоспроможність, фінансову стійкість, - рахунок, коефіцієнт довгострокового залучення кредитів, коефіцієнт маневрування, коефіцієнт накопичення амортизації, рентабельність.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Оцінка статусу підприємства на ринку дозволяє вирішити такі завдання: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визначити особливості і тенденції розвитку конкурентної ситуації;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визначити позицію фірми на ринку;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визначити безпосереднього конкурента і позицію щодо інших підприємств на ринку;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використати інформацію для складання досьє конкурента.</w:t>
      </w:r>
    </w:p>
    <w:p w:rsidR="000757AF" w:rsidRPr="003A4779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 xml:space="preserve">Оцінка статусу фірми дозволяє скласти обґрунтовану карту ринку, з врахуванням частки кожного суб'єкта, темпів зростання ринкової частки та здійснити </w:t>
      </w:r>
      <w:proofErr w:type="spellStart"/>
      <w:r w:rsidRPr="003A4779">
        <w:rPr>
          <w:color w:val="000000"/>
          <w:sz w:val="28"/>
          <w:szCs w:val="28"/>
        </w:rPr>
        <w:t>ранжування</w:t>
      </w:r>
      <w:proofErr w:type="spellEnd"/>
      <w:r w:rsidRPr="003A4779">
        <w:rPr>
          <w:color w:val="000000"/>
          <w:sz w:val="28"/>
          <w:szCs w:val="28"/>
        </w:rPr>
        <w:t xml:space="preserve"> за окремими групами.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4779">
        <w:rPr>
          <w:color w:val="000000"/>
          <w:sz w:val="28"/>
          <w:szCs w:val="28"/>
        </w:rPr>
        <w:t>Кінцевим етапом аналізу є побудова конкурентної карти. Вона допомагає класифікувати конкурентів, а також виявити основні тенденції зміни їх позицій на ринку.</w:t>
      </w:r>
    </w:p>
    <w:p w:rsidR="000757AF" w:rsidRDefault="000757AF" w:rsidP="000757A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D0B0A" w:rsidRDefault="000757AF"/>
    <w:sectPr w:rsidR="002D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AF"/>
    <w:rsid w:val="000757AF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2023-11-22T13:28:00Z</dcterms:created>
  <dcterms:modified xsi:type="dcterms:W3CDTF">2023-11-22T13:29:00Z</dcterms:modified>
</cp:coreProperties>
</file>