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4" w:rsidRDefault="007B32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Міжетнічні  конфлікти.</w:t>
      </w:r>
    </w:p>
    <w:p w:rsidR="007B320C" w:rsidRDefault="007B320C" w:rsidP="007B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«міжетнічний» конфлікт.</w:t>
      </w:r>
    </w:p>
    <w:p w:rsidR="007B320C" w:rsidRDefault="007B320C" w:rsidP="007B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міжетнічних конфліктів.</w:t>
      </w:r>
    </w:p>
    <w:p w:rsidR="007B320C" w:rsidRDefault="007B320C" w:rsidP="007B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конфліктів міжетнічних</w:t>
      </w:r>
    </w:p>
    <w:p w:rsidR="007B320C" w:rsidRDefault="007B320C" w:rsidP="007B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 наслідки конфліктів</w:t>
      </w:r>
    </w:p>
    <w:p w:rsidR="007B320C" w:rsidRDefault="007B320C" w:rsidP="007B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держави у виникненні, попередженні,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міжетнічних конфліктів.</w:t>
      </w:r>
    </w:p>
    <w:p w:rsidR="00482AB1" w:rsidRDefault="00482AB1" w:rsidP="00482A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20C" w:rsidRDefault="00482AB1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завдання:</w:t>
      </w:r>
    </w:p>
    <w:p w:rsidR="00482AB1" w:rsidRDefault="00482AB1" w:rsidP="00482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Міжетнічне протистояння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Придністров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482AB1" w:rsidRDefault="00482AB1" w:rsidP="00482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Етнічні конфлікти в Закавказзі</w:t>
      </w:r>
    </w:p>
    <w:p w:rsidR="00482AB1" w:rsidRDefault="00482AB1" w:rsidP="00482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Міжетнічний конфлікт в Косово у другій половині 1990-х років та його вирішення.</w:t>
      </w:r>
    </w:p>
    <w:p w:rsidR="00482AB1" w:rsidRDefault="00D677E5" w:rsidP="00482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Етнонаціональні проблеми в ЄС</w:t>
      </w:r>
    </w:p>
    <w:p w:rsidR="00D677E5" w:rsidRDefault="00D677E5" w:rsidP="00482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Курдська проблема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Туреччині.</w:t>
      </w:r>
    </w:p>
    <w:p w:rsidR="00D677E5" w:rsidRPr="00D677E5" w:rsidRDefault="00D677E5" w:rsidP="00D67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: </w:t>
      </w:r>
      <w:r w:rsidRPr="00D677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77E5">
        <w:rPr>
          <w:rFonts w:ascii="Times New Roman" w:hAnsi="Times New Roman" w:cs="Times New Roman"/>
          <w:sz w:val="28"/>
          <w:szCs w:val="28"/>
        </w:rPr>
        <w:t>роблем</w:t>
      </w:r>
      <w:proofErr w:type="spellEnd"/>
      <w:r w:rsidRPr="00D677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7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7E5">
        <w:rPr>
          <w:rFonts w:ascii="Times New Roman" w:hAnsi="Times New Roman" w:cs="Times New Roman"/>
          <w:sz w:val="28"/>
          <w:szCs w:val="28"/>
        </w:rPr>
        <w:t>негромадян</w:t>
      </w:r>
      <w:proofErr w:type="spellEnd"/>
      <w:r w:rsidRPr="00D677E5">
        <w:rPr>
          <w:rFonts w:ascii="Times New Roman" w:hAnsi="Times New Roman" w:cs="Times New Roman"/>
          <w:sz w:val="28"/>
          <w:szCs w:val="28"/>
          <w:lang w:val="uk-UA"/>
        </w:rPr>
        <w:t xml:space="preserve"> в Прибалтійських </w:t>
      </w:r>
      <w:proofErr w:type="gramStart"/>
      <w:r w:rsidRPr="00D677E5">
        <w:rPr>
          <w:rFonts w:ascii="Times New Roman" w:hAnsi="Times New Roman" w:cs="Times New Roman"/>
          <w:sz w:val="28"/>
          <w:szCs w:val="28"/>
          <w:lang w:val="uk-UA"/>
        </w:rPr>
        <w:t>країнах</w:t>
      </w:r>
      <w:proofErr w:type="gramEnd"/>
      <w:r w:rsidRPr="00D6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7E5" w:rsidRDefault="00D677E5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77E5" w:rsidRDefault="00D677E5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B320C" w:rsidRDefault="007B320C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B320C" w:rsidRPr="007B320C" w:rsidRDefault="007B320C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320C">
        <w:rPr>
          <w:sz w:val="28"/>
          <w:szCs w:val="28"/>
          <w:lang w:val="uk-UA"/>
        </w:rPr>
        <w:t>Євтух</w:t>
      </w:r>
      <w:proofErr w:type="spellEnd"/>
      <w:r w:rsidRPr="007B320C">
        <w:rPr>
          <w:sz w:val="28"/>
          <w:szCs w:val="28"/>
          <w:lang w:val="uk-UA"/>
        </w:rPr>
        <w:t xml:space="preserve"> В. </w:t>
      </w:r>
      <w:r w:rsidRPr="007B320C">
        <w:rPr>
          <w:sz w:val="28"/>
          <w:szCs w:val="28"/>
          <w:lang w:val="uk-UA"/>
        </w:rPr>
        <w:t xml:space="preserve">Соціологія міжетнічного конфлікту: теоретичний аспект 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7B32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https://ipiend.gov.ua/wpcontent/uploads/2018/07/yevtukh_sotsiolohiia.pdf</w:t>
        </w:r>
      </w:hyperlink>
    </w:p>
    <w:p w:rsidR="007B320C" w:rsidRDefault="007B320C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320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Тимофєєв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М</w:t>
      </w:r>
      <w:r w:rsidRPr="007B320C">
        <w:rPr>
          <w:rFonts w:ascii="Times New Roman" w:hAnsi="Times New Roman" w:cs="Times New Roman"/>
          <w:sz w:val="28"/>
          <w:szCs w:val="28"/>
        </w:rPr>
        <w:t>іжетнічні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 xml:space="preserve"> та роль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B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0C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C530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https://core.ac.uk/download/pdf/38402763.pdf</w:t>
        </w:r>
      </w:hyperlink>
    </w:p>
    <w:p w:rsidR="007B320C" w:rsidRPr="007B320C" w:rsidRDefault="007B320C" w:rsidP="007B32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20C" w:rsidRPr="007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951"/>
    <w:multiLevelType w:val="hybridMultilevel"/>
    <w:tmpl w:val="1F2C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1402"/>
    <w:multiLevelType w:val="hybridMultilevel"/>
    <w:tmpl w:val="57C0BB14"/>
    <w:lvl w:ilvl="0" w:tplc="8DBE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A"/>
    <w:rsid w:val="00220B23"/>
    <w:rsid w:val="003A40BA"/>
    <w:rsid w:val="00482AB1"/>
    <w:rsid w:val="007B320C"/>
    <w:rsid w:val="00C02304"/>
    <w:rsid w:val="00D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e.ac.uk/download/pdf/384027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iend.gov.ua/wpcontent/uploads/2018/07/yevtukh_sotsiolohi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2023-11-27T16:59:00Z</dcterms:created>
  <dcterms:modified xsi:type="dcterms:W3CDTF">2023-11-27T17:42:00Z</dcterms:modified>
</cp:coreProperties>
</file>