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83D" w:rsidRDefault="002C7E46" w:rsidP="0073102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E46">
        <w:rPr>
          <w:rFonts w:ascii="Times New Roman" w:hAnsi="Times New Roman" w:cs="Times New Roman"/>
          <w:b/>
          <w:sz w:val="28"/>
          <w:szCs w:val="28"/>
        </w:rPr>
        <w:t>ТЕМА 9. СТРАХУВАННЯ ТА</w:t>
      </w:r>
      <w:r w:rsidRPr="002C7E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C7E46">
        <w:rPr>
          <w:rFonts w:ascii="Times New Roman" w:hAnsi="Times New Roman" w:cs="Times New Roman"/>
          <w:b/>
          <w:sz w:val="28"/>
          <w:szCs w:val="28"/>
        </w:rPr>
        <w:t xml:space="preserve">СТРАХОВИЙ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РИНОК</w:t>
      </w:r>
    </w:p>
    <w:p w:rsidR="002C7E46" w:rsidRDefault="002C7E46" w:rsidP="0073102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C7E46">
        <w:rPr>
          <w:rFonts w:ascii="Times New Roman" w:hAnsi="Times New Roman" w:cs="Times New Roman"/>
          <w:sz w:val="28"/>
          <w:szCs w:val="28"/>
          <w:lang w:val="ru-RU"/>
        </w:rPr>
        <w:t>План:</w:t>
      </w:r>
    </w:p>
    <w:p w:rsidR="002C7E46" w:rsidRDefault="002C7E46" w:rsidP="0073102C">
      <w:pPr>
        <w:spacing w:after="0" w:line="276" w:lineRule="auto"/>
        <w:jc w:val="both"/>
        <w:rPr>
          <w:rFonts w:ascii="Times New Roman" w:hAnsi="Times New Roman" w:cs="Times New Roman"/>
          <w:bCs/>
          <w:color w:val="211D1E"/>
          <w:sz w:val="28"/>
          <w:szCs w:val="28"/>
          <w:lang w:val="uk-UA"/>
        </w:rPr>
      </w:pPr>
      <w:r w:rsidRPr="002C7E46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9.1. Страховий захист </w:t>
      </w:r>
      <w:r w:rsidRPr="002C7E46">
        <w:rPr>
          <w:rFonts w:ascii="Times New Roman" w:hAnsi="Times New Roman" w:cs="Times New Roman"/>
          <w:bCs/>
          <w:color w:val="211D1E"/>
          <w:sz w:val="28"/>
          <w:szCs w:val="28"/>
          <w:lang w:val="uk-UA"/>
        </w:rPr>
        <w:t xml:space="preserve">як економічна категорія. </w:t>
      </w:r>
    </w:p>
    <w:p w:rsidR="00D531EF" w:rsidRDefault="00D531EF" w:rsidP="0073102C">
      <w:pPr>
        <w:spacing w:after="0" w:line="276" w:lineRule="auto"/>
        <w:jc w:val="both"/>
        <w:rPr>
          <w:rFonts w:ascii="Times New Roman" w:hAnsi="Times New Roman" w:cs="Times New Roman"/>
          <w:bCs/>
          <w:color w:val="211D1E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211D1E"/>
          <w:sz w:val="28"/>
          <w:szCs w:val="28"/>
          <w:lang w:val="uk-UA"/>
        </w:rPr>
        <w:t>9.2. Страховий фонд, форми його організації.</w:t>
      </w:r>
    </w:p>
    <w:p w:rsidR="002C7E46" w:rsidRDefault="002C7E46" w:rsidP="0073102C">
      <w:pPr>
        <w:spacing w:after="0" w:line="276" w:lineRule="auto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 w:rsidRPr="002C7E46">
        <w:rPr>
          <w:rFonts w:ascii="Times New Roman" w:hAnsi="Times New Roman" w:cs="Times New Roman"/>
          <w:color w:val="211D1E"/>
          <w:sz w:val="28"/>
          <w:szCs w:val="28"/>
          <w:lang w:val="uk-UA"/>
        </w:rPr>
        <w:t>9.</w:t>
      </w:r>
      <w:r w:rsidR="003122F8">
        <w:rPr>
          <w:rFonts w:ascii="Times New Roman" w:hAnsi="Times New Roman" w:cs="Times New Roman"/>
          <w:color w:val="211D1E"/>
          <w:sz w:val="28"/>
          <w:szCs w:val="28"/>
          <w:lang w:val="uk-UA"/>
        </w:rPr>
        <w:t>3</w:t>
      </w:r>
      <w:r w:rsidRPr="002C7E46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. Сутність і функції страхування. </w:t>
      </w:r>
    </w:p>
    <w:p w:rsidR="002C7E46" w:rsidRDefault="002C7E46" w:rsidP="0073102C">
      <w:pPr>
        <w:spacing w:after="0" w:line="276" w:lineRule="auto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 w:rsidRPr="002C7E46">
        <w:rPr>
          <w:rFonts w:ascii="Times New Roman" w:hAnsi="Times New Roman" w:cs="Times New Roman"/>
          <w:color w:val="211D1E"/>
          <w:sz w:val="28"/>
          <w:szCs w:val="28"/>
          <w:lang w:val="uk-UA"/>
        </w:rPr>
        <w:t>9.</w:t>
      </w:r>
      <w:r w:rsidR="003122F8">
        <w:rPr>
          <w:rFonts w:ascii="Times New Roman" w:hAnsi="Times New Roman" w:cs="Times New Roman"/>
          <w:color w:val="211D1E"/>
          <w:sz w:val="28"/>
          <w:szCs w:val="28"/>
          <w:lang w:val="uk-UA"/>
        </w:rPr>
        <w:t>4</w:t>
      </w:r>
      <w:r w:rsidRPr="002C7E46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. Види страхування та його принципи. </w:t>
      </w:r>
    </w:p>
    <w:p w:rsidR="002C7E46" w:rsidRDefault="0025175A" w:rsidP="0073102C">
      <w:pPr>
        <w:spacing w:after="0" w:line="276" w:lineRule="auto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1D1E"/>
          <w:sz w:val="28"/>
          <w:szCs w:val="28"/>
          <w:lang w:val="uk-UA"/>
        </w:rPr>
        <w:t>9.5</w:t>
      </w:r>
      <w:r w:rsidR="002C7E46" w:rsidRPr="002C7E46">
        <w:rPr>
          <w:rFonts w:ascii="Times New Roman" w:hAnsi="Times New Roman" w:cs="Times New Roman"/>
          <w:color w:val="211D1E"/>
          <w:sz w:val="28"/>
          <w:szCs w:val="28"/>
          <w:lang w:val="uk-UA"/>
        </w:rPr>
        <w:t>. Страховий ринок та його складові</w:t>
      </w:r>
    </w:p>
    <w:p w:rsidR="002C7E46" w:rsidRDefault="002C7E46" w:rsidP="0073102C">
      <w:pPr>
        <w:spacing w:after="0" w:line="276" w:lineRule="auto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</w:p>
    <w:p w:rsidR="00145E6F" w:rsidRDefault="002C7E46" w:rsidP="0073102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7E46">
        <w:rPr>
          <w:rFonts w:ascii="Times New Roman" w:hAnsi="Times New Roman" w:cs="Times New Roman"/>
          <w:b/>
          <w:sz w:val="28"/>
          <w:szCs w:val="28"/>
          <w:lang w:val="uk-UA"/>
        </w:rPr>
        <w:t>9.1. Страховий захист як економічна категорія</w:t>
      </w:r>
    </w:p>
    <w:p w:rsidR="003630EF" w:rsidRDefault="00145E6F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5E6F">
        <w:rPr>
          <w:rFonts w:ascii="Times New Roman" w:hAnsi="Times New Roman" w:cs="Times New Roman"/>
          <w:sz w:val="28"/>
          <w:szCs w:val="28"/>
          <w:lang w:val="uk-UA"/>
        </w:rPr>
        <w:t>У своєму житті людина, проводячи певну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5E6F">
        <w:rPr>
          <w:rFonts w:ascii="Times New Roman" w:hAnsi="Times New Roman" w:cs="Times New Roman"/>
          <w:sz w:val="28"/>
          <w:szCs w:val="28"/>
          <w:lang w:val="uk-UA"/>
        </w:rPr>
        <w:t>діяльність, володіючи благами,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5E6F">
        <w:rPr>
          <w:rFonts w:ascii="Times New Roman" w:hAnsi="Times New Roman" w:cs="Times New Roman"/>
          <w:sz w:val="28"/>
          <w:szCs w:val="28"/>
          <w:lang w:val="uk-UA"/>
        </w:rPr>
        <w:t>наражається на певні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5E6F">
        <w:rPr>
          <w:rFonts w:ascii="Times New Roman" w:hAnsi="Times New Roman" w:cs="Times New Roman"/>
          <w:sz w:val="28"/>
          <w:szCs w:val="28"/>
          <w:lang w:val="uk-UA"/>
        </w:rPr>
        <w:t>ризики. Вони можуть бути фінансові, матеріальні,</w:t>
      </w:r>
      <w:r w:rsidR="00363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5E6F">
        <w:rPr>
          <w:rFonts w:ascii="Times New Roman" w:hAnsi="Times New Roman" w:cs="Times New Roman"/>
          <w:sz w:val="28"/>
          <w:szCs w:val="28"/>
          <w:lang w:val="uk-UA"/>
        </w:rPr>
        <w:t>особисті, передбачувані, непередбачувані, які підлягають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5E6F">
        <w:rPr>
          <w:rFonts w:ascii="Times New Roman" w:hAnsi="Times New Roman" w:cs="Times New Roman"/>
          <w:sz w:val="28"/>
          <w:szCs w:val="28"/>
          <w:lang w:val="uk-UA"/>
        </w:rPr>
        <w:t xml:space="preserve">страхуванню або ні, взаємопов’язані </w:t>
      </w:r>
      <w:r w:rsidR="003630EF">
        <w:rPr>
          <w:rFonts w:ascii="Times New Roman" w:hAnsi="Times New Roman" w:cs="Times New Roman"/>
          <w:sz w:val="28"/>
          <w:szCs w:val="28"/>
          <w:lang w:val="uk-UA"/>
        </w:rPr>
        <w:t xml:space="preserve">або ні, </w:t>
      </w:r>
      <w:r w:rsidRPr="00145E6F">
        <w:rPr>
          <w:rFonts w:ascii="Times New Roman" w:hAnsi="Times New Roman" w:cs="Times New Roman"/>
          <w:sz w:val="28"/>
          <w:szCs w:val="28"/>
          <w:lang w:val="uk-UA"/>
        </w:rPr>
        <w:t>тощо.</w:t>
      </w:r>
    </w:p>
    <w:p w:rsidR="00145E6F" w:rsidRDefault="003630EF" w:rsidP="007310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30EF">
        <w:rPr>
          <w:rFonts w:ascii="Times New Roman" w:hAnsi="Times New Roman" w:cs="Times New Roman"/>
          <w:b/>
          <w:sz w:val="28"/>
          <w:szCs w:val="28"/>
          <w:lang w:val="uk-UA"/>
        </w:rPr>
        <w:t>Нещасний випадок</w:t>
      </w:r>
      <w:r w:rsidRPr="003630EF">
        <w:rPr>
          <w:rFonts w:ascii="Times New Roman" w:hAnsi="Times New Roman" w:cs="Times New Roman"/>
          <w:sz w:val="28"/>
          <w:szCs w:val="28"/>
          <w:lang w:val="uk-UA"/>
        </w:rPr>
        <w:t xml:space="preserve"> – подія, яка через несприятливий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30EF">
        <w:rPr>
          <w:rFonts w:ascii="Times New Roman" w:hAnsi="Times New Roman" w:cs="Times New Roman"/>
          <w:sz w:val="28"/>
          <w:szCs w:val="28"/>
          <w:lang w:val="uk-UA"/>
        </w:rPr>
        <w:t>збіг обставин призводить до загибелі або втрати 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30EF">
        <w:rPr>
          <w:rFonts w:ascii="Times New Roman" w:hAnsi="Times New Roman" w:cs="Times New Roman"/>
          <w:sz w:val="28"/>
          <w:szCs w:val="28"/>
          <w:lang w:val="uk-UA"/>
        </w:rPr>
        <w:t>окремих людей.</w:t>
      </w:r>
    </w:p>
    <w:p w:rsidR="002F1DD6" w:rsidRDefault="00DB7903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903">
        <w:rPr>
          <w:rFonts w:ascii="Times New Roman" w:hAnsi="Times New Roman" w:cs="Times New Roman"/>
          <w:b/>
          <w:sz w:val="28"/>
          <w:szCs w:val="28"/>
          <w:lang w:val="uk-UA"/>
        </w:rPr>
        <w:t>Стихійне лихо</w:t>
      </w:r>
      <w:r w:rsidRPr="00DB7903">
        <w:rPr>
          <w:rFonts w:ascii="Times New Roman" w:hAnsi="Times New Roman" w:cs="Times New Roman"/>
          <w:sz w:val="28"/>
          <w:szCs w:val="28"/>
          <w:lang w:val="uk-UA"/>
        </w:rPr>
        <w:t xml:space="preserve"> – подія, спричинена руйнівною дією сил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903">
        <w:rPr>
          <w:rFonts w:ascii="Times New Roman" w:hAnsi="Times New Roman" w:cs="Times New Roman"/>
          <w:sz w:val="28"/>
          <w:szCs w:val="28"/>
          <w:lang w:val="uk-UA"/>
        </w:rPr>
        <w:t>природи, охоплює здебільшого немалу територію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903">
        <w:rPr>
          <w:rFonts w:ascii="Times New Roman" w:hAnsi="Times New Roman" w:cs="Times New Roman"/>
          <w:sz w:val="28"/>
          <w:szCs w:val="28"/>
          <w:lang w:val="uk-UA"/>
        </w:rPr>
        <w:t>призводить до значних матеріальних збитків і людських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1DD6" w:rsidRDefault="002F1DD6" w:rsidP="0073102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1DD6">
        <w:rPr>
          <w:rFonts w:ascii="Times New Roman" w:hAnsi="Times New Roman" w:cs="Times New Roman"/>
          <w:b/>
          <w:sz w:val="28"/>
          <w:szCs w:val="28"/>
          <w:lang w:val="uk-UA"/>
        </w:rPr>
        <w:t>Страховий захист</w:t>
      </w:r>
      <w:r w:rsidRPr="002F1DD6">
        <w:rPr>
          <w:rFonts w:ascii="Times New Roman" w:hAnsi="Times New Roman" w:cs="Times New Roman"/>
          <w:sz w:val="28"/>
          <w:szCs w:val="28"/>
          <w:lang w:val="uk-UA"/>
        </w:rPr>
        <w:t xml:space="preserve"> полягає у нагромадженні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1DD6">
        <w:rPr>
          <w:rFonts w:ascii="Times New Roman" w:hAnsi="Times New Roman" w:cs="Times New Roman"/>
          <w:sz w:val="28"/>
          <w:szCs w:val="28"/>
          <w:lang w:val="uk-UA"/>
        </w:rPr>
        <w:t>витрачанні грошових та інших ресурсів задля здійснення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1DD6">
        <w:rPr>
          <w:rFonts w:ascii="Times New Roman" w:hAnsi="Times New Roman" w:cs="Times New Roman"/>
          <w:sz w:val="28"/>
          <w:szCs w:val="28"/>
          <w:lang w:val="uk-UA"/>
        </w:rPr>
        <w:t>заходів, пов’язаних з попередженням, подоланням 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1DD6">
        <w:rPr>
          <w:rFonts w:ascii="Times New Roman" w:hAnsi="Times New Roman" w:cs="Times New Roman"/>
          <w:sz w:val="28"/>
          <w:szCs w:val="28"/>
          <w:lang w:val="uk-UA"/>
        </w:rPr>
        <w:t>зменшенням негативного впливу ризиків і відшкодування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1DD6">
        <w:rPr>
          <w:rFonts w:ascii="Times New Roman" w:hAnsi="Times New Roman" w:cs="Times New Roman"/>
          <w:sz w:val="28"/>
          <w:szCs w:val="28"/>
          <w:lang w:val="uk-UA"/>
        </w:rPr>
        <w:t>пов’язаних з ними витрат.</w:t>
      </w:r>
    </w:p>
    <w:p w:rsidR="0073102C" w:rsidRDefault="0073102C" w:rsidP="0073102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7903" w:rsidRDefault="002F1DD6" w:rsidP="002F1DD6">
      <w:pPr>
        <w:ind w:firstLine="1134"/>
        <w:rPr>
          <w:rFonts w:ascii="Times New Roman" w:hAnsi="Times New Roman" w:cs="Times New Roman"/>
          <w:sz w:val="28"/>
          <w:szCs w:val="28"/>
          <w:lang w:val="uk-UA"/>
        </w:rPr>
      </w:pPr>
      <w:r w:rsidRPr="002F1DD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085080" cy="223012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080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1EF" w:rsidRDefault="00D531EF" w:rsidP="0073102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1EF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Страховий захист виявляється у формуванні, розподілі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31EF">
        <w:rPr>
          <w:rFonts w:ascii="Times New Roman" w:hAnsi="Times New Roman" w:cs="Times New Roman"/>
          <w:sz w:val="28"/>
          <w:szCs w:val="28"/>
          <w:lang w:val="uk-UA"/>
        </w:rPr>
        <w:t>використанні спеціальних фондів, призначених для відшкодування втрат, завданих негативними подіями.</w:t>
      </w:r>
    </w:p>
    <w:p w:rsidR="0073102C" w:rsidRDefault="0073102C" w:rsidP="0073102C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1505" w:rsidRDefault="00FE7F4C" w:rsidP="0073102C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7F4C">
        <w:rPr>
          <w:rFonts w:ascii="Times New Roman" w:hAnsi="Times New Roman" w:cs="Times New Roman"/>
          <w:b/>
          <w:sz w:val="28"/>
          <w:szCs w:val="28"/>
          <w:lang w:val="uk-UA"/>
        </w:rPr>
        <w:t>9.2. Страхов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 фонд, форми його організації</w:t>
      </w:r>
    </w:p>
    <w:p w:rsidR="00044324" w:rsidRDefault="00AD1505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1505">
        <w:rPr>
          <w:rFonts w:ascii="Times New Roman" w:hAnsi="Times New Roman" w:cs="Times New Roman"/>
          <w:b/>
          <w:sz w:val="28"/>
          <w:szCs w:val="28"/>
          <w:lang w:val="uk-UA"/>
        </w:rPr>
        <w:t>Страховий фонд</w:t>
      </w:r>
      <w:r w:rsidRPr="00AD1505">
        <w:rPr>
          <w:rFonts w:ascii="Times New Roman" w:hAnsi="Times New Roman" w:cs="Times New Roman"/>
          <w:sz w:val="28"/>
          <w:szCs w:val="28"/>
          <w:lang w:val="uk-UA"/>
        </w:rPr>
        <w:t xml:space="preserve"> – це уособлена частина валового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1505">
        <w:rPr>
          <w:rFonts w:ascii="Times New Roman" w:hAnsi="Times New Roman" w:cs="Times New Roman"/>
          <w:sz w:val="28"/>
          <w:szCs w:val="28"/>
          <w:lang w:val="uk-UA"/>
        </w:rPr>
        <w:t>внутрішнього продукту і національного доходу,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1505">
        <w:rPr>
          <w:rFonts w:ascii="Times New Roman" w:hAnsi="Times New Roman" w:cs="Times New Roman"/>
          <w:sz w:val="28"/>
          <w:szCs w:val="28"/>
          <w:lang w:val="uk-UA"/>
        </w:rPr>
        <w:t>призначена для покриття надзвичайної шкоди та можливе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1505">
        <w:rPr>
          <w:rFonts w:ascii="Times New Roman" w:hAnsi="Times New Roman" w:cs="Times New Roman"/>
          <w:sz w:val="28"/>
          <w:szCs w:val="28"/>
          <w:lang w:val="uk-UA"/>
        </w:rPr>
        <w:t>запобігання їй. Розмір страхового фонду вказує на розмір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1505">
        <w:rPr>
          <w:rFonts w:ascii="Times New Roman" w:hAnsi="Times New Roman" w:cs="Times New Roman"/>
          <w:sz w:val="28"/>
          <w:szCs w:val="28"/>
          <w:lang w:val="uk-UA"/>
        </w:rPr>
        <w:t>втрат, які зазнає суспільство у результаті ризиків,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1505">
        <w:rPr>
          <w:rFonts w:ascii="Times New Roman" w:hAnsi="Times New Roman" w:cs="Times New Roman"/>
          <w:sz w:val="28"/>
          <w:szCs w:val="28"/>
          <w:lang w:val="uk-UA"/>
        </w:rPr>
        <w:t>покриваються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AD1505">
        <w:rPr>
          <w:rFonts w:ascii="Times New Roman" w:hAnsi="Times New Roman" w:cs="Times New Roman"/>
          <w:sz w:val="28"/>
          <w:szCs w:val="28"/>
          <w:lang w:val="uk-UA"/>
        </w:rPr>
        <w:t>трахуванням.</w:t>
      </w:r>
    </w:p>
    <w:p w:rsidR="00044324" w:rsidRPr="00044324" w:rsidRDefault="00044324" w:rsidP="0073102C">
      <w:pPr>
        <w:tabs>
          <w:tab w:val="left" w:pos="92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44324">
        <w:rPr>
          <w:rFonts w:ascii="Times New Roman" w:hAnsi="Times New Roman" w:cs="Times New Roman"/>
          <w:sz w:val="28"/>
          <w:szCs w:val="28"/>
          <w:lang w:val="uk-UA"/>
        </w:rPr>
        <w:t>До фонду страхового захисту належать:</w:t>
      </w:r>
    </w:p>
    <w:p w:rsidR="00044324" w:rsidRPr="00044324" w:rsidRDefault="00044324" w:rsidP="0073102C">
      <w:pPr>
        <w:pStyle w:val="a3"/>
        <w:numPr>
          <w:ilvl w:val="0"/>
          <w:numId w:val="2"/>
        </w:numPr>
        <w:tabs>
          <w:tab w:val="left" w:pos="92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324">
        <w:rPr>
          <w:rFonts w:ascii="Times New Roman" w:hAnsi="Times New Roman" w:cs="Times New Roman"/>
          <w:sz w:val="28"/>
          <w:szCs w:val="28"/>
          <w:lang w:val="uk-UA"/>
        </w:rPr>
        <w:t>централізовані натуральні та грошові резерви держави;</w:t>
      </w:r>
    </w:p>
    <w:p w:rsidR="00044324" w:rsidRPr="00044324" w:rsidRDefault="00044324" w:rsidP="0073102C">
      <w:pPr>
        <w:tabs>
          <w:tab w:val="left" w:pos="92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mbria Math" w:hAnsi="Cambria Math" w:cs="Cambria Math"/>
          <w:sz w:val="28"/>
          <w:szCs w:val="28"/>
          <w:lang w:val="uk-UA"/>
        </w:rPr>
        <w:t>-</w:t>
      </w:r>
      <w:r w:rsidRPr="000443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44324">
        <w:rPr>
          <w:rFonts w:ascii="Times New Roman" w:hAnsi="Times New Roman" w:cs="Times New Roman"/>
          <w:sz w:val="28"/>
          <w:szCs w:val="28"/>
          <w:lang w:val="uk-UA"/>
        </w:rPr>
        <w:t>децентралізовані фонди (у частині, що використовується на покриття шкоди, завданої стихійними та іншими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4324">
        <w:rPr>
          <w:rFonts w:ascii="Times New Roman" w:hAnsi="Times New Roman" w:cs="Times New Roman"/>
          <w:sz w:val="28"/>
          <w:szCs w:val="28"/>
          <w:lang w:val="uk-UA"/>
        </w:rPr>
        <w:t>непередбачуваними подіями);</w:t>
      </w:r>
    </w:p>
    <w:p w:rsidR="00044324" w:rsidRPr="00044324" w:rsidRDefault="00044324" w:rsidP="0073102C">
      <w:pPr>
        <w:tabs>
          <w:tab w:val="left" w:pos="92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mbria Math" w:hAnsi="Cambria Math" w:cs="Cambria Math"/>
          <w:sz w:val="28"/>
          <w:szCs w:val="28"/>
          <w:lang w:val="uk-UA"/>
        </w:rPr>
        <w:t xml:space="preserve">-      </w:t>
      </w:r>
      <w:r w:rsidRPr="00044324">
        <w:rPr>
          <w:rFonts w:ascii="Times New Roman" w:hAnsi="Times New Roman" w:cs="Times New Roman"/>
          <w:sz w:val="28"/>
          <w:szCs w:val="28"/>
          <w:lang w:val="uk-UA"/>
        </w:rPr>
        <w:t>фонди, створювані методом страхування.</w:t>
      </w:r>
    </w:p>
    <w:p w:rsidR="00044324" w:rsidRDefault="00044324" w:rsidP="0073102C">
      <w:pPr>
        <w:tabs>
          <w:tab w:val="left" w:pos="92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324">
        <w:rPr>
          <w:rFonts w:ascii="Times New Roman" w:hAnsi="Times New Roman" w:cs="Times New Roman"/>
          <w:sz w:val="28"/>
          <w:szCs w:val="28"/>
          <w:lang w:val="uk-UA"/>
        </w:rPr>
        <w:t>Щодо умов функціонування економіки в Україні, 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4324">
        <w:rPr>
          <w:rFonts w:ascii="Times New Roman" w:hAnsi="Times New Roman" w:cs="Times New Roman"/>
          <w:sz w:val="28"/>
          <w:szCs w:val="28"/>
          <w:lang w:val="uk-UA"/>
        </w:rPr>
        <w:t xml:space="preserve">виділити наступні </w:t>
      </w:r>
      <w:r w:rsidRPr="000443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організаційні </w:t>
      </w:r>
      <w:r w:rsidRPr="00044324"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 w:rsidRPr="00044324">
        <w:rPr>
          <w:rFonts w:ascii="Times New Roman" w:hAnsi="Times New Roman" w:cs="Times New Roman"/>
          <w:b/>
          <w:sz w:val="28"/>
          <w:szCs w:val="28"/>
          <w:lang w:val="uk-UA"/>
        </w:rPr>
        <w:t>орми страхового фонду</w:t>
      </w:r>
      <w:r w:rsidRPr="0004432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E7F4C" w:rsidRDefault="00044324" w:rsidP="0004432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44324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074102" cy="372338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340" cy="373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02C" w:rsidRDefault="0073102C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102C" w:rsidRDefault="0073102C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3358" w:rsidRPr="00D03358" w:rsidRDefault="00D03358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35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Державний резерв країни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 xml:space="preserve"> – стратегічний запас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продовольства, палива і металу на випадок війни чи стихійного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лиха.</w:t>
      </w:r>
    </w:p>
    <w:p w:rsidR="00D03358" w:rsidRDefault="00D03358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358">
        <w:rPr>
          <w:rFonts w:ascii="Times New Roman" w:hAnsi="Times New Roman" w:cs="Times New Roman"/>
          <w:b/>
          <w:sz w:val="28"/>
          <w:szCs w:val="28"/>
          <w:lang w:val="uk-UA"/>
        </w:rPr>
        <w:t>Фонд самострахування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 xml:space="preserve"> – формується децентралізованим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методом на рівні господарського суб’єкта, його мета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долання тимчасових труднощів та відшкодування втрат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в процесі виробництва при настанні страхового випадку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шляхом цільового використання власних ресурсів, переважно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формується у вигляді натуральних запасів суб’єкта, але може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мати й грошову форму.</w:t>
      </w:r>
    </w:p>
    <w:p w:rsidR="00D03358" w:rsidRPr="00D03358" w:rsidRDefault="00D03358" w:rsidP="0073102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акож, самострахування як одна із організаційно-правових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форм страхування визначається організаційно-правовими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умовами, які встановлюються державою. Таким чином,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економічне поняття фонду самострахування реалізується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у вимогах нормативно-правових актів, спрямованих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регламентацію створення певними суб’єктами господарювання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резервного (страхового) фонду (фонду покриття ризиків,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страхових резервів) і статутного капіталу.</w:t>
      </w:r>
    </w:p>
    <w:p w:rsidR="00D03358" w:rsidRDefault="00D03358" w:rsidP="0073102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358">
        <w:rPr>
          <w:rFonts w:ascii="Times New Roman" w:hAnsi="Times New Roman" w:cs="Times New Roman"/>
          <w:b/>
          <w:sz w:val="28"/>
          <w:szCs w:val="28"/>
          <w:lang w:val="uk-UA"/>
        </w:rPr>
        <w:t>Страховий фонд страховика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 xml:space="preserve"> – формується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децентралізованим методом за рахунок внесків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страхувальників, його мета – організація страхового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у відповідності до встановлених правил та умов страхування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шляхом виплати страхових сум страхувальником при настанні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страхового випадку. Зазначений страховий фонд формується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58">
        <w:rPr>
          <w:rFonts w:ascii="Times New Roman" w:hAnsi="Times New Roman" w:cs="Times New Roman"/>
          <w:sz w:val="28"/>
          <w:szCs w:val="28"/>
          <w:lang w:val="uk-UA"/>
        </w:rPr>
        <w:t>тільки у грошовій формі.</w:t>
      </w:r>
    </w:p>
    <w:p w:rsidR="00F323F0" w:rsidRDefault="00F323F0" w:rsidP="0073102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102C" w:rsidRDefault="0073102C" w:rsidP="0073102C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0AA8" w:rsidRDefault="00F323F0" w:rsidP="0073102C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23F0">
        <w:rPr>
          <w:rFonts w:ascii="Times New Roman" w:hAnsi="Times New Roman" w:cs="Times New Roman"/>
          <w:b/>
          <w:sz w:val="28"/>
          <w:szCs w:val="28"/>
          <w:lang w:val="uk-UA"/>
        </w:rPr>
        <w:t>9.3. Сутність і функції страхування</w:t>
      </w:r>
    </w:p>
    <w:p w:rsidR="00641D08" w:rsidRDefault="00F91225" w:rsidP="0073102C">
      <w:pPr>
        <w:spacing w:after="0" w:line="276" w:lineRule="auto"/>
        <w:ind w:firstLine="720"/>
        <w:jc w:val="both"/>
        <w:rPr>
          <w:lang w:val="uk-UA"/>
        </w:rPr>
      </w:pPr>
      <w:r w:rsidRPr="00F91225">
        <w:rPr>
          <w:rFonts w:ascii="Times New Roman" w:hAnsi="Times New Roman" w:cs="Times New Roman"/>
          <w:sz w:val="28"/>
          <w:szCs w:val="28"/>
          <w:lang w:val="uk-UA"/>
        </w:rPr>
        <w:t>Офіційне тлумачення цього терміну в Україні наведено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1225">
        <w:rPr>
          <w:rFonts w:ascii="Times New Roman" w:hAnsi="Times New Roman" w:cs="Times New Roman"/>
          <w:sz w:val="28"/>
          <w:szCs w:val="28"/>
          <w:lang w:val="uk-UA"/>
        </w:rPr>
        <w:t>Законі «Про страхування»:</w:t>
      </w:r>
      <w:r w:rsidR="009D58C1" w:rsidRPr="009D58C1">
        <w:rPr>
          <w:lang w:val="uk-UA"/>
        </w:rPr>
        <w:t xml:space="preserve"> </w:t>
      </w:r>
    </w:p>
    <w:p w:rsidR="00BA04F4" w:rsidRDefault="009D58C1" w:rsidP="0073102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D08">
        <w:rPr>
          <w:rFonts w:ascii="Times New Roman" w:hAnsi="Times New Roman" w:cs="Times New Roman"/>
          <w:b/>
          <w:sz w:val="28"/>
          <w:szCs w:val="28"/>
          <w:lang w:val="uk-UA"/>
        </w:rPr>
        <w:t>Страхування</w:t>
      </w:r>
      <w:r w:rsidRPr="009D58C1">
        <w:rPr>
          <w:rFonts w:ascii="Times New Roman" w:hAnsi="Times New Roman" w:cs="Times New Roman"/>
          <w:sz w:val="28"/>
          <w:szCs w:val="28"/>
          <w:lang w:val="uk-UA"/>
        </w:rPr>
        <w:t xml:space="preserve"> – це вид цивільно-правових відносин щодо захисту майнових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58C1">
        <w:rPr>
          <w:rFonts w:ascii="Times New Roman" w:hAnsi="Times New Roman" w:cs="Times New Roman"/>
          <w:sz w:val="28"/>
          <w:szCs w:val="28"/>
          <w:lang w:val="uk-UA"/>
        </w:rPr>
        <w:t>інтересів фізичних осіб та юридичних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58C1">
        <w:rPr>
          <w:rFonts w:ascii="Times New Roman" w:hAnsi="Times New Roman" w:cs="Times New Roman"/>
          <w:sz w:val="28"/>
          <w:szCs w:val="28"/>
          <w:lang w:val="uk-UA"/>
        </w:rPr>
        <w:t>у разі настання певних подій (страхових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58C1">
        <w:rPr>
          <w:rFonts w:ascii="Times New Roman" w:hAnsi="Times New Roman" w:cs="Times New Roman"/>
          <w:sz w:val="28"/>
          <w:szCs w:val="28"/>
          <w:lang w:val="uk-UA"/>
        </w:rPr>
        <w:t>випадків), визначених договором страхування або чинним законодавством,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58C1">
        <w:rPr>
          <w:rFonts w:ascii="Times New Roman" w:hAnsi="Times New Roman" w:cs="Times New Roman"/>
          <w:sz w:val="28"/>
          <w:szCs w:val="28"/>
          <w:lang w:val="uk-UA"/>
        </w:rPr>
        <w:t>рахунок грошових фондів, що формуються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58C1">
        <w:rPr>
          <w:rFonts w:ascii="Times New Roman" w:hAnsi="Times New Roman" w:cs="Times New Roman"/>
          <w:sz w:val="28"/>
          <w:szCs w:val="28"/>
          <w:lang w:val="uk-UA"/>
        </w:rPr>
        <w:t>шляхом сплати фізичними особами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58C1">
        <w:rPr>
          <w:rFonts w:ascii="Times New Roman" w:hAnsi="Times New Roman" w:cs="Times New Roman"/>
          <w:sz w:val="28"/>
          <w:szCs w:val="28"/>
          <w:lang w:val="uk-UA"/>
        </w:rPr>
        <w:t>юридичними особами страхових платежів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58C1">
        <w:rPr>
          <w:rFonts w:ascii="Times New Roman" w:hAnsi="Times New Roman" w:cs="Times New Roman"/>
          <w:sz w:val="28"/>
          <w:szCs w:val="28"/>
          <w:lang w:val="uk-UA"/>
        </w:rPr>
        <w:t>(страхових внесків, страхових премій)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58C1">
        <w:rPr>
          <w:rFonts w:ascii="Times New Roman" w:hAnsi="Times New Roman" w:cs="Times New Roman"/>
          <w:sz w:val="28"/>
          <w:szCs w:val="28"/>
          <w:lang w:val="uk-UA"/>
        </w:rPr>
        <w:t>доходів від розміщення коштів цих фондів.</w:t>
      </w:r>
    </w:p>
    <w:p w:rsidR="00BA04F4" w:rsidRPr="00BA04F4" w:rsidRDefault="00BA04F4" w:rsidP="0073102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04F4">
        <w:rPr>
          <w:rFonts w:ascii="Times New Roman" w:hAnsi="Times New Roman" w:cs="Times New Roman"/>
          <w:sz w:val="28"/>
          <w:szCs w:val="28"/>
          <w:lang w:val="uk-UA"/>
        </w:rPr>
        <w:t>У Законі зафіксовано головні елементи, що формують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04F4">
        <w:rPr>
          <w:rFonts w:ascii="Times New Roman" w:hAnsi="Times New Roman" w:cs="Times New Roman"/>
          <w:sz w:val="28"/>
          <w:szCs w:val="28"/>
          <w:lang w:val="uk-UA"/>
        </w:rPr>
        <w:t>поняття страхування. Це, насамперед, мета страхування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04F4">
        <w:rPr>
          <w:rFonts w:ascii="Times New Roman" w:hAnsi="Times New Roman" w:cs="Times New Roman"/>
          <w:sz w:val="28"/>
          <w:szCs w:val="28"/>
          <w:lang w:val="uk-UA"/>
        </w:rPr>
        <w:t>– захист майнових інтересів фізичних і юридичних осіб.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BA04F4">
        <w:rPr>
          <w:rFonts w:ascii="Times New Roman" w:hAnsi="Times New Roman" w:cs="Times New Roman"/>
          <w:sz w:val="28"/>
          <w:szCs w:val="28"/>
          <w:lang w:val="uk-UA"/>
        </w:rPr>
        <w:t>ахист забезпечується на випадок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04F4">
        <w:rPr>
          <w:rFonts w:ascii="Times New Roman" w:hAnsi="Times New Roman" w:cs="Times New Roman"/>
          <w:sz w:val="28"/>
          <w:szCs w:val="28"/>
          <w:lang w:val="uk-UA"/>
        </w:rPr>
        <w:t>конкретних подій, перелік яких зафіксовано в чинному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04F4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законодавстві або страхових договорах.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E78FA" w:rsidRDefault="000E78FA" w:rsidP="0073102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8FA">
        <w:rPr>
          <w:rFonts w:ascii="Times New Roman" w:hAnsi="Times New Roman" w:cs="Times New Roman"/>
          <w:b/>
          <w:sz w:val="28"/>
          <w:szCs w:val="28"/>
          <w:lang w:val="uk-UA"/>
        </w:rPr>
        <w:t>Економічна суть страхування</w:t>
      </w:r>
      <w:r w:rsidRPr="000E78FA">
        <w:rPr>
          <w:rFonts w:ascii="Times New Roman" w:hAnsi="Times New Roman" w:cs="Times New Roman"/>
          <w:sz w:val="28"/>
          <w:szCs w:val="28"/>
          <w:lang w:val="uk-UA"/>
        </w:rPr>
        <w:t xml:space="preserve"> полягає в утворенні спеціалізованими організаціями (страховиками) грошового (страхового) фонду, що формується із </w:t>
      </w:r>
      <w:r w:rsidRPr="000E78FA">
        <w:rPr>
          <w:rFonts w:ascii="Times New Roman" w:hAnsi="Times New Roman" w:cs="Times New Roman"/>
          <w:sz w:val="28"/>
          <w:szCs w:val="28"/>
          <w:lang w:val="uk-UA"/>
        </w:rPr>
        <w:lastRenderedPageBreak/>
        <w:t>внесків страхувальників з метою відшкодування їхніх збитків, спричинених страховими подіями, передбаченими договором страхування або чинним законодавством.</w:t>
      </w:r>
    </w:p>
    <w:p w:rsidR="00393919" w:rsidRDefault="00C27CE2" w:rsidP="0073102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CE2">
        <w:rPr>
          <w:rFonts w:ascii="Times New Roman" w:hAnsi="Times New Roman" w:cs="Times New Roman"/>
          <w:sz w:val="28"/>
          <w:szCs w:val="28"/>
          <w:lang w:val="uk-UA"/>
        </w:rPr>
        <w:t>Зміст страхування, як і інших категорій, розкривається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7CE2">
        <w:rPr>
          <w:rFonts w:ascii="Times New Roman" w:hAnsi="Times New Roman" w:cs="Times New Roman"/>
          <w:sz w:val="28"/>
          <w:szCs w:val="28"/>
          <w:lang w:val="uk-UA"/>
        </w:rPr>
        <w:t>його функціях (рис. 9.2.):</w:t>
      </w:r>
    </w:p>
    <w:p w:rsidR="0073102C" w:rsidRDefault="0073102C" w:rsidP="0073102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0426" w:rsidRDefault="00393919" w:rsidP="00A02846">
      <w:pPr>
        <w:tabs>
          <w:tab w:val="left" w:pos="993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2846" w:rsidRPr="00A0284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736461" cy="1916906"/>
            <wp:effectExtent l="0" t="0" r="762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15" cy="192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426" w:rsidRPr="00AC6E2D" w:rsidRDefault="00AC6E2D" w:rsidP="00AC6E2D">
      <w:pPr>
        <w:tabs>
          <w:tab w:val="left" w:pos="2621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E2D">
        <w:rPr>
          <w:rFonts w:ascii="Times New Roman" w:hAnsi="Times New Roman" w:cs="Times New Roman"/>
          <w:b/>
          <w:sz w:val="28"/>
          <w:szCs w:val="28"/>
          <w:lang w:val="uk-UA"/>
        </w:rPr>
        <w:t>Рис. 9.2. Функції страхування</w:t>
      </w:r>
    </w:p>
    <w:p w:rsidR="0073102C" w:rsidRDefault="0073102C" w:rsidP="0073102C">
      <w:pPr>
        <w:pStyle w:val="Pa18"/>
        <w:spacing w:line="276" w:lineRule="auto"/>
        <w:ind w:firstLine="709"/>
        <w:jc w:val="both"/>
        <w:rPr>
          <w:b/>
          <w:bCs/>
          <w:i/>
          <w:iCs/>
          <w:color w:val="211D1E"/>
          <w:sz w:val="28"/>
          <w:szCs w:val="28"/>
        </w:rPr>
      </w:pPr>
    </w:p>
    <w:p w:rsidR="00070686" w:rsidRPr="00070686" w:rsidRDefault="00070686" w:rsidP="0073102C">
      <w:pPr>
        <w:pStyle w:val="Pa18"/>
        <w:spacing w:line="276" w:lineRule="auto"/>
        <w:ind w:firstLine="709"/>
        <w:jc w:val="both"/>
        <w:rPr>
          <w:color w:val="211D1E"/>
          <w:sz w:val="28"/>
          <w:szCs w:val="28"/>
        </w:rPr>
      </w:pPr>
      <w:r w:rsidRPr="00070686">
        <w:rPr>
          <w:b/>
          <w:bCs/>
          <w:i/>
          <w:iCs/>
          <w:color w:val="211D1E"/>
          <w:sz w:val="28"/>
          <w:szCs w:val="28"/>
        </w:rPr>
        <w:t xml:space="preserve">Розподільча функція </w:t>
      </w:r>
      <w:r w:rsidRPr="00070686">
        <w:rPr>
          <w:color w:val="211D1E"/>
          <w:sz w:val="28"/>
          <w:szCs w:val="28"/>
        </w:rPr>
        <w:t xml:space="preserve">передбачає перерозподіл грошової форми вартості. </w:t>
      </w:r>
    </w:p>
    <w:p w:rsidR="00070686" w:rsidRPr="00070686" w:rsidRDefault="00070686" w:rsidP="0073102C">
      <w:pPr>
        <w:pStyle w:val="Pa18"/>
        <w:spacing w:line="276" w:lineRule="auto"/>
        <w:ind w:firstLine="709"/>
        <w:jc w:val="both"/>
        <w:rPr>
          <w:color w:val="211D1E"/>
          <w:sz w:val="28"/>
          <w:szCs w:val="28"/>
        </w:rPr>
      </w:pPr>
      <w:r w:rsidRPr="00070686">
        <w:rPr>
          <w:b/>
          <w:bCs/>
          <w:i/>
          <w:iCs/>
          <w:color w:val="211D1E"/>
          <w:sz w:val="28"/>
          <w:szCs w:val="28"/>
        </w:rPr>
        <w:t xml:space="preserve">Ризикова функція </w:t>
      </w:r>
      <w:r w:rsidRPr="00070686">
        <w:rPr>
          <w:color w:val="211D1E"/>
          <w:sz w:val="28"/>
          <w:szCs w:val="28"/>
        </w:rPr>
        <w:t xml:space="preserve">спрямована на відшкодування збитків учасникам страхування в процесі надання страхового захисту за рахунок страхового фонду. </w:t>
      </w:r>
    </w:p>
    <w:p w:rsidR="00070686" w:rsidRPr="00070686" w:rsidRDefault="00070686" w:rsidP="0073102C">
      <w:pPr>
        <w:pStyle w:val="Pa18"/>
        <w:spacing w:line="276" w:lineRule="auto"/>
        <w:ind w:firstLine="709"/>
        <w:jc w:val="both"/>
        <w:rPr>
          <w:color w:val="211D1E"/>
          <w:sz w:val="28"/>
          <w:szCs w:val="28"/>
        </w:rPr>
      </w:pPr>
      <w:r w:rsidRPr="00070686">
        <w:rPr>
          <w:b/>
          <w:bCs/>
          <w:i/>
          <w:iCs/>
          <w:color w:val="211D1E"/>
          <w:sz w:val="28"/>
          <w:szCs w:val="28"/>
        </w:rPr>
        <w:t xml:space="preserve">Попереджувальна (превентивна) функція </w:t>
      </w:r>
      <w:r w:rsidRPr="00070686">
        <w:rPr>
          <w:color w:val="211D1E"/>
          <w:sz w:val="28"/>
          <w:szCs w:val="28"/>
        </w:rPr>
        <w:t xml:space="preserve">– спрямована на фінансування за рахунок коштів страхового фонду заходів зменшення страхового ризику. </w:t>
      </w:r>
    </w:p>
    <w:p w:rsidR="00070686" w:rsidRPr="00070686" w:rsidRDefault="00070686" w:rsidP="0073102C">
      <w:pPr>
        <w:pStyle w:val="Pa18"/>
        <w:spacing w:line="276" w:lineRule="auto"/>
        <w:ind w:firstLine="709"/>
        <w:jc w:val="both"/>
        <w:rPr>
          <w:color w:val="211D1E"/>
          <w:sz w:val="28"/>
          <w:szCs w:val="28"/>
        </w:rPr>
      </w:pPr>
      <w:r w:rsidRPr="00070686">
        <w:rPr>
          <w:b/>
          <w:bCs/>
          <w:i/>
          <w:iCs/>
          <w:color w:val="211D1E"/>
          <w:sz w:val="28"/>
          <w:szCs w:val="28"/>
        </w:rPr>
        <w:t xml:space="preserve">Ощадна функція </w:t>
      </w:r>
      <w:r w:rsidRPr="00070686">
        <w:rPr>
          <w:color w:val="211D1E"/>
          <w:sz w:val="28"/>
          <w:szCs w:val="28"/>
        </w:rPr>
        <w:t xml:space="preserve">– спрямована на акумулювання коштів задля забезпечення страхового захисту досягнутого рівня добробуту; </w:t>
      </w:r>
    </w:p>
    <w:p w:rsidR="00070686" w:rsidRPr="00070686" w:rsidRDefault="00070686" w:rsidP="0073102C">
      <w:pPr>
        <w:pStyle w:val="Pa18"/>
        <w:spacing w:line="276" w:lineRule="auto"/>
        <w:ind w:firstLine="709"/>
        <w:jc w:val="both"/>
        <w:rPr>
          <w:color w:val="211D1E"/>
          <w:sz w:val="28"/>
          <w:szCs w:val="28"/>
        </w:rPr>
      </w:pPr>
      <w:r w:rsidRPr="00070686">
        <w:rPr>
          <w:b/>
          <w:bCs/>
          <w:i/>
          <w:iCs/>
          <w:color w:val="211D1E"/>
          <w:sz w:val="28"/>
          <w:szCs w:val="28"/>
        </w:rPr>
        <w:t xml:space="preserve">Інвестиційна функція </w:t>
      </w:r>
      <w:r w:rsidRPr="00070686">
        <w:rPr>
          <w:color w:val="211D1E"/>
          <w:sz w:val="28"/>
          <w:szCs w:val="28"/>
        </w:rPr>
        <w:t xml:space="preserve">– проявляється у розміщенні страховими компаніями тимчасово вільних від страхових зобов’язань фінансових ресурсів в інвестиційні активи з метою отримання прибутку, диверсифікації ризиків, підтримання ліквідності; </w:t>
      </w:r>
    </w:p>
    <w:p w:rsidR="00070686" w:rsidRPr="00070686" w:rsidRDefault="00070686" w:rsidP="0073102C">
      <w:pPr>
        <w:pStyle w:val="Pa18"/>
        <w:spacing w:line="276" w:lineRule="auto"/>
        <w:ind w:firstLine="709"/>
        <w:jc w:val="both"/>
        <w:rPr>
          <w:color w:val="211D1E"/>
          <w:sz w:val="28"/>
          <w:szCs w:val="28"/>
        </w:rPr>
      </w:pPr>
      <w:r w:rsidRPr="00070686">
        <w:rPr>
          <w:b/>
          <w:bCs/>
          <w:i/>
          <w:iCs/>
          <w:color w:val="211D1E"/>
          <w:sz w:val="28"/>
          <w:szCs w:val="28"/>
        </w:rPr>
        <w:t xml:space="preserve">Контрольна функція </w:t>
      </w:r>
      <w:r w:rsidRPr="00070686">
        <w:rPr>
          <w:color w:val="211D1E"/>
          <w:sz w:val="28"/>
          <w:szCs w:val="28"/>
        </w:rPr>
        <w:t xml:space="preserve">– проявляється у здійсненні контролю за цільовим формування та використання коштів страхового фонду та проведенням страхових операцій. </w:t>
      </w:r>
    </w:p>
    <w:p w:rsidR="003122F8" w:rsidRDefault="00D24236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4236">
        <w:rPr>
          <w:rFonts w:ascii="Times New Roman" w:hAnsi="Times New Roman" w:cs="Times New Roman"/>
          <w:b/>
          <w:sz w:val="28"/>
          <w:szCs w:val="28"/>
          <w:lang w:val="uk-UA"/>
        </w:rPr>
        <w:t>Страхова діяльність</w:t>
      </w:r>
      <w:r w:rsidRPr="00D24236">
        <w:rPr>
          <w:rFonts w:ascii="Times New Roman" w:hAnsi="Times New Roman" w:cs="Times New Roman"/>
          <w:sz w:val="28"/>
          <w:szCs w:val="28"/>
          <w:lang w:val="uk-UA"/>
        </w:rPr>
        <w:t xml:space="preserve"> - урегульована нормами права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4236">
        <w:rPr>
          <w:rFonts w:ascii="Times New Roman" w:hAnsi="Times New Roman" w:cs="Times New Roman"/>
          <w:sz w:val="28"/>
          <w:szCs w:val="28"/>
          <w:lang w:val="uk-UA"/>
        </w:rPr>
        <w:t>господарська діяльність страхових компаній щодо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4236">
        <w:rPr>
          <w:rFonts w:ascii="Times New Roman" w:hAnsi="Times New Roman" w:cs="Times New Roman"/>
          <w:sz w:val="28"/>
          <w:szCs w:val="28"/>
          <w:lang w:val="uk-UA"/>
        </w:rPr>
        <w:t>страхових послуг своїм клієнтам за рахунок сформованих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4236">
        <w:rPr>
          <w:rFonts w:ascii="Times New Roman" w:hAnsi="Times New Roman" w:cs="Times New Roman"/>
          <w:sz w:val="28"/>
          <w:szCs w:val="28"/>
          <w:lang w:val="uk-UA"/>
        </w:rPr>
        <w:t>страхових фондів, яка здійснюється на основі отриманої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4236">
        <w:rPr>
          <w:rFonts w:ascii="Times New Roman" w:hAnsi="Times New Roman" w:cs="Times New Roman"/>
          <w:sz w:val="28"/>
          <w:szCs w:val="28"/>
          <w:lang w:val="uk-UA"/>
        </w:rPr>
        <w:t>ліцензії, як правило, задля одержання прибутку.</w:t>
      </w:r>
    </w:p>
    <w:p w:rsidR="00D24236" w:rsidRDefault="0008244A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44A">
        <w:rPr>
          <w:rFonts w:ascii="Times New Roman" w:hAnsi="Times New Roman" w:cs="Times New Roman"/>
          <w:sz w:val="28"/>
          <w:szCs w:val="28"/>
          <w:lang w:val="uk-UA"/>
        </w:rPr>
        <w:lastRenderedPageBreak/>
        <w:t>Окрім того, що страхування забезпечує страховий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244A">
        <w:rPr>
          <w:rFonts w:ascii="Times New Roman" w:hAnsi="Times New Roman" w:cs="Times New Roman"/>
          <w:sz w:val="28"/>
          <w:szCs w:val="28"/>
          <w:lang w:val="uk-UA"/>
        </w:rPr>
        <w:t>захист суспільного виробництва, допомагає державі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244A">
        <w:rPr>
          <w:rFonts w:ascii="Times New Roman" w:hAnsi="Times New Roman" w:cs="Times New Roman"/>
          <w:sz w:val="28"/>
          <w:szCs w:val="28"/>
          <w:lang w:val="uk-UA"/>
        </w:rPr>
        <w:t>зменшувати соціальні ризики населення, страхування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244A">
        <w:rPr>
          <w:rFonts w:ascii="Times New Roman" w:hAnsi="Times New Roman" w:cs="Times New Roman"/>
          <w:sz w:val="28"/>
          <w:szCs w:val="28"/>
          <w:lang w:val="uk-UA"/>
        </w:rPr>
        <w:t>виступає дієвим внутрішнім джерелом інвестицій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244A">
        <w:rPr>
          <w:rFonts w:ascii="Times New Roman" w:hAnsi="Times New Roman" w:cs="Times New Roman"/>
          <w:sz w:val="28"/>
          <w:szCs w:val="28"/>
          <w:lang w:val="uk-UA"/>
        </w:rPr>
        <w:t>економіку країни.</w:t>
      </w:r>
    </w:p>
    <w:p w:rsidR="00223C58" w:rsidRPr="00223C58" w:rsidRDefault="00223C58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 w:rsidRPr="00223C58">
        <w:rPr>
          <w:rFonts w:ascii="Times New Roman" w:hAnsi="Times New Roman" w:cs="Times New Roman"/>
          <w:color w:val="211D1E"/>
          <w:sz w:val="28"/>
          <w:szCs w:val="28"/>
          <w:lang w:val="uk-UA"/>
        </w:rPr>
        <w:t>Страхуванню властива специфічна термінологія. До</w:t>
      </w:r>
      <w:r w:rsidR="00B145D6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223C58">
        <w:rPr>
          <w:rFonts w:ascii="Times New Roman" w:hAnsi="Times New Roman" w:cs="Times New Roman"/>
          <w:color w:val="211D1E"/>
          <w:sz w:val="28"/>
          <w:szCs w:val="28"/>
          <w:lang w:val="uk-UA"/>
        </w:rPr>
        <w:t>ключових понять у страхових відносинах належать такі:</w:t>
      </w:r>
    </w:p>
    <w:p w:rsidR="00C17ACC" w:rsidRPr="00C17ACC" w:rsidRDefault="00C17ACC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 w:rsidRPr="00C17ACC"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  <w:t xml:space="preserve">Страховий ризик – </w:t>
      </w:r>
      <w:r w:rsidRPr="00C17ACC">
        <w:rPr>
          <w:rFonts w:ascii="Times New Roman" w:hAnsi="Times New Roman" w:cs="Times New Roman"/>
          <w:color w:val="211D1E"/>
          <w:sz w:val="28"/>
          <w:szCs w:val="28"/>
          <w:lang w:val="uk-UA"/>
        </w:rPr>
        <w:t>це певна подія, у разі настання якої проводиться страхування і яка має ознаки ймовірності та випадковості настання.</w:t>
      </w:r>
    </w:p>
    <w:p w:rsidR="00223C58" w:rsidRDefault="00B145D6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 w:rsidRPr="00B145D6"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  <w:t>Страховий випадок</w:t>
      </w:r>
      <w:r w:rsidRPr="00B145D6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– це подія, передбачена договором страхування </w:t>
      </w:r>
      <w:proofErr w:type="spellStart"/>
      <w:r w:rsidRPr="00B145D6">
        <w:rPr>
          <w:rFonts w:ascii="Times New Roman" w:hAnsi="Times New Roman" w:cs="Times New Roman"/>
          <w:color w:val="211D1E"/>
          <w:sz w:val="28"/>
          <w:szCs w:val="28"/>
          <w:lang w:val="uk-UA"/>
        </w:rPr>
        <w:t>абозаконодавством</w:t>
      </w:r>
      <w:proofErr w:type="spellEnd"/>
      <w:r w:rsidRPr="00B145D6">
        <w:rPr>
          <w:rFonts w:ascii="Times New Roman" w:hAnsi="Times New Roman" w:cs="Times New Roman"/>
          <w:color w:val="211D1E"/>
          <w:sz w:val="28"/>
          <w:szCs w:val="28"/>
          <w:lang w:val="uk-UA"/>
        </w:rPr>
        <w:t>, яка відбулася та з настанням якої виникає обов’язок страховика</w:t>
      </w:r>
      <w:r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B145D6">
        <w:rPr>
          <w:rFonts w:ascii="Times New Roman" w:hAnsi="Times New Roman" w:cs="Times New Roman"/>
          <w:color w:val="211D1E"/>
          <w:sz w:val="28"/>
          <w:szCs w:val="28"/>
          <w:lang w:val="uk-UA"/>
        </w:rPr>
        <w:t>здійснити виплату страхової суми (страхового відшкодування) страхувальнику,</w:t>
      </w:r>
      <w:r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B145D6">
        <w:rPr>
          <w:rFonts w:ascii="Times New Roman" w:hAnsi="Times New Roman" w:cs="Times New Roman"/>
          <w:color w:val="211D1E"/>
          <w:sz w:val="28"/>
          <w:szCs w:val="28"/>
          <w:lang w:val="uk-UA"/>
        </w:rPr>
        <w:t>застрахованій або іншій третій особі.</w:t>
      </w:r>
    </w:p>
    <w:p w:rsidR="00B145D6" w:rsidRDefault="00B145D6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 w:rsidRPr="00B145D6"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  <w:t>Страховий захист</w:t>
      </w:r>
      <w:r w:rsidRPr="00B145D6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– це система економічних відносин, які складаються в процесі</w:t>
      </w:r>
      <w:r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B145D6">
        <w:rPr>
          <w:rFonts w:ascii="Times New Roman" w:hAnsi="Times New Roman" w:cs="Times New Roman"/>
          <w:color w:val="211D1E"/>
          <w:sz w:val="28"/>
          <w:szCs w:val="28"/>
          <w:lang w:val="uk-UA"/>
        </w:rPr>
        <w:t>попередження, подолання, і відшкодування</w:t>
      </w:r>
      <w:r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B145D6">
        <w:rPr>
          <w:rFonts w:ascii="Times New Roman" w:hAnsi="Times New Roman" w:cs="Times New Roman"/>
          <w:color w:val="211D1E"/>
          <w:sz w:val="28"/>
          <w:szCs w:val="28"/>
          <w:lang w:val="uk-UA"/>
        </w:rPr>
        <w:t>збитків, заподіяних конкретним об’єктам:</w:t>
      </w:r>
      <w:r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B145D6">
        <w:rPr>
          <w:rFonts w:ascii="Times New Roman" w:hAnsi="Times New Roman" w:cs="Times New Roman"/>
          <w:color w:val="211D1E"/>
          <w:sz w:val="28"/>
          <w:szCs w:val="28"/>
          <w:lang w:val="uk-UA"/>
        </w:rPr>
        <w:t>матеріальним цінностям юридичних і</w:t>
      </w:r>
      <w:r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B145D6">
        <w:rPr>
          <w:rFonts w:ascii="Times New Roman" w:hAnsi="Times New Roman" w:cs="Times New Roman"/>
          <w:color w:val="211D1E"/>
          <w:sz w:val="28"/>
          <w:szCs w:val="28"/>
          <w:lang w:val="uk-UA"/>
        </w:rPr>
        <w:t>фізичних осіб, життю і здоров’ю громадян.</w:t>
      </w:r>
    </w:p>
    <w:p w:rsidR="006B3B81" w:rsidRPr="006B3B81" w:rsidRDefault="006B3B81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 w:rsidRPr="006B3B81">
        <w:rPr>
          <w:rFonts w:ascii="Times New Roman" w:hAnsi="Times New Roman" w:cs="Times New Roman"/>
          <w:color w:val="211D1E"/>
          <w:sz w:val="28"/>
          <w:szCs w:val="28"/>
          <w:lang w:val="uk-UA"/>
        </w:rPr>
        <w:t>Матеріальним втіленням страхового захисту є страховий</w:t>
      </w:r>
      <w:r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6B3B81">
        <w:rPr>
          <w:rFonts w:ascii="Times New Roman" w:hAnsi="Times New Roman" w:cs="Times New Roman"/>
          <w:color w:val="211D1E"/>
          <w:sz w:val="28"/>
          <w:szCs w:val="28"/>
          <w:lang w:val="uk-UA"/>
        </w:rPr>
        <w:t>фонд, як сукупність грошових страхових фондів, які формуються за рахунок внесків їх учасників.</w:t>
      </w:r>
    </w:p>
    <w:p w:rsidR="006B3B81" w:rsidRDefault="006B3B81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 w:rsidRPr="006B3B81">
        <w:rPr>
          <w:rFonts w:ascii="Times New Roman" w:hAnsi="Times New Roman" w:cs="Times New Roman"/>
          <w:color w:val="211D1E"/>
          <w:sz w:val="28"/>
          <w:szCs w:val="28"/>
          <w:lang w:val="uk-UA"/>
        </w:rPr>
        <w:t>Організаційні форми страхування відображено на рис. 9.3.</w:t>
      </w:r>
    </w:p>
    <w:p w:rsidR="0073102C" w:rsidRPr="006B3B81" w:rsidRDefault="0073102C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</w:p>
    <w:p w:rsidR="006B3B81" w:rsidRDefault="006B3B81" w:rsidP="006B3B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 w:rsidRPr="006B3B81">
        <w:rPr>
          <w:rFonts w:ascii="Times New Roman" w:hAnsi="Times New Roman" w:cs="Times New Roman"/>
          <w:noProof/>
          <w:color w:val="211D1E"/>
          <w:sz w:val="28"/>
          <w:szCs w:val="28"/>
          <w:lang w:val="uk-UA" w:eastAsia="uk-UA"/>
        </w:rPr>
        <w:drawing>
          <wp:inline distT="0" distB="0" distL="0" distR="0">
            <wp:extent cx="5098274" cy="1179740"/>
            <wp:effectExtent l="0" t="0" r="762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281" cy="118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B81" w:rsidRPr="005406B6" w:rsidRDefault="005406B6" w:rsidP="005406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</w:pPr>
      <w:r w:rsidRPr="005406B6"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  <w:t>Рис. 9.3. Організаційні форми страхування</w:t>
      </w:r>
    </w:p>
    <w:p w:rsidR="0073102C" w:rsidRDefault="0073102C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</w:pPr>
    </w:p>
    <w:p w:rsidR="00B145D6" w:rsidRPr="00223C58" w:rsidRDefault="006B3B81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 w:rsidRPr="00F34F23"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  <w:t>Пряме страхування</w:t>
      </w:r>
      <w:r w:rsidRPr="006B3B81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– це страхування одним страховиком</w:t>
      </w:r>
      <w:r w:rsidR="00F34F23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6B3B81">
        <w:rPr>
          <w:rFonts w:ascii="Times New Roman" w:hAnsi="Times New Roman" w:cs="Times New Roman"/>
          <w:color w:val="211D1E"/>
          <w:sz w:val="28"/>
          <w:szCs w:val="28"/>
          <w:lang w:val="uk-UA"/>
        </w:rPr>
        <w:t>на підставі договору страхування з страхувальником.</w:t>
      </w:r>
    </w:p>
    <w:p w:rsidR="004B7E85" w:rsidRPr="004B7E85" w:rsidRDefault="004B7E85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 w:rsidRPr="004B7E85"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  <w:t>Співстрахування</w:t>
      </w:r>
      <w:r w:rsidRPr="004B7E85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– це страхування кількома страховиками</w:t>
      </w:r>
      <w:r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4B7E85">
        <w:rPr>
          <w:rFonts w:ascii="Times New Roman" w:hAnsi="Times New Roman" w:cs="Times New Roman"/>
          <w:color w:val="211D1E"/>
          <w:sz w:val="28"/>
          <w:szCs w:val="28"/>
          <w:lang w:val="uk-UA"/>
        </w:rPr>
        <w:t>за одним договором страхування.</w:t>
      </w:r>
    </w:p>
    <w:p w:rsidR="00223C58" w:rsidRPr="004B7E85" w:rsidRDefault="004B7E85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 w:rsidRPr="004B7E85"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  <w:t>Перестрахування</w:t>
      </w:r>
      <w:r w:rsidRPr="004B7E85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– це страхування одним страховиком на</w:t>
      </w:r>
      <w:r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4B7E85">
        <w:rPr>
          <w:rFonts w:ascii="Times New Roman" w:hAnsi="Times New Roman" w:cs="Times New Roman"/>
          <w:color w:val="211D1E"/>
          <w:sz w:val="28"/>
          <w:szCs w:val="28"/>
          <w:lang w:val="uk-UA"/>
        </w:rPr>
        <w:t>визначених договором умовах ризику виконання частини своїх</w:t>
      </w:r>
      <w:r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4B7E85">
        <w:rPr>
          <w:rFonts w:ascii="Times New Roman" w:hAnsi="Times New Roman" w:cs="Times New Roman"/>
          <w:color w:val="211D1E"/>
          <w:sz w:val="28"/>
          <w:szCs w:val="28"/>
          <w:lang w:val="uk-UA"/>
        </w:rPr>
        <w:t>обов’язків перед страхувальником у іншого страховика.</w:t>
      </w:r>
    </w:p>
    <w:p w:rsidR="00223C58" w:rsidRPr="00724051" w:rsidRDefault="00724051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 w:rsidRPr="00724051"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  <w:lastRenderedPageBreak/>
        <w:t xml:space="preserve">Страхова сума – </w:t>
      </w:r>
      <w:r w:rsidRPr="00724051">
        <w:rPr>
          <w:rFonts w:ascii="Times New Roman" w:hAnsi="Times New Roman" w:cs="Times New Roman"/>
          <w:color w:val="211D1E"/>
          <w:sz w:val="28"/>
          <w:szCs w:val="28"/>
          <w:lang w:val="uk-UA"/>
        </w:rPr>
        <w:t>грошова сума, на</w:t>
      </w:r>
      <w:r w:rsidRPr="00724051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724051">
        <w:rPr>
          <w:rFonts w:ascii="Times New Roman" w:hAnsi="Times New Roman" w:cs="Times New Roman"/>
          <w:color w:val="211D1E"/>
          <w:sz w:val="28"/>
          <w:szCs w:val="28"/>
          <w:lang w:val="uk-UA"/>
        </w:rPr>
        <w:t>котру страхується об’єкт за законом чи за</w:t>
      </w:r>
      <w:r w:rsidRPr="00724051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724051">
        <w:rPr>
          <w:rFonts w:ascii="Times New Roman" w:hAnsi="Times New Roman" w:cs="Times New Roman"/>
          <w:color w:val="211D1E"/>
          <w:sz w:val="28"/>
          <w:szCs w:val="28"/>
          <w:lang w:val="uk-UA"/>
        </w:rPr>
        <w:t>договором.</w:t>
      </w:r>
    </w:p>
    <w:p w:rsidR="00223C58" w:rsidRPr="008E19A3" w:rsidRDefault="008E19A3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 w:rsidRPr="008E19A3"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  <w:t>Страховий внесок (премія, платіж)</w:t>
      </w:r>
      <w:r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  <w:t xml:space="preserve"> </w:t>
      </w:r>
      <w:r w:rsidRPr="008E19A3"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  <w:t xml:space="preserve">– </w:t>
      </w:r>
      <w:r w:rsidRPr="008E19A3">
        <w:rPr>
          <w:rFonts w:ascii="Times New Roman" w:hAnsi="Times New Roman" w:cs="Times New Roman"/>
          <w:color w:val="211D1E"/>
          <w:sz w:val="28"/>
          <w:szCs w:val="28"/>
          <w:lang w:val="uk-UA"/>
        </w:rPr>
        <w:t>плата за страхування, сума, яку</w:t>
      </w:r>
      <w:r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8E19A3">
        <w:rPr>
          <w:rFonts w:ascii="Times New Roman" w:hAnsi="Times New Roman" w:cs="Times New Roman"/>
          <w:color w:val="211D1E"/>
          <w:sz w:val="28"/>
          <w:szCs w:val="28"/>
          <w:lang w:val="uk-UA"/>
        </w:rPr>
        <w:t>сплачує страхувальник страховикові за</w:t>
      </w:r>
      <w:r w:rsidRPr="008E19A3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8E19A3">
        <w:rPr>
          <w:rFonts w:ascii="Times New Roman" w:hAnsi="Times New Roman" w:cs="Times New Roman"/>
          <w:color w:val="211D1E"/>
          <w:sz w:val="28"/>
          <w:szCs w:val="28"/>
          <w:lang w:val="uk-UA"/>
        </w:rPr>
        <w:t>зобов’язання відшкодувати збитки в разі</w:t>
      </w:r>
      <w:r w:rsidRPr="008E19A3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8E19A3">
        <w:rPr>
          <w:rFonts w:ascii="Times New Roman" w:hAnsi="Times New Roman" w:cs="Times New Roman"/>
          <w:color w:val="211D1E"/>
          <w:sz w:val="28"/>
          <w:szCs w:val="28"/>
          <w:lang w:val="uk-UA"/>
        </w:rPr>
        <w:t>настання страхового випадку.</w:t>
      </w:r>
    </w:p>
    <w:p w:rsidR="00DE5786" w:rsidRPr="00DE5786" w:rsidRDefault="00DE5786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 w:rsidRPr="00DE5786"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  <w:t xml:space="preserve">Збиток – </w:t>
      </w:r>
      <w:r w:rsidRPr="00DE5786">
        <w:rPr>
          <w:rFonts w:ascii="Times New Roman" w:hAnsi="Times New Roman" w:cs="Times New Roman"/>
          <w:color w:val="211D1E"/>
          <w:sz w:val="28"/>
          <w:szCs w:val="28"/>
          <w:lang w:val="uk-UA"/>
        </w:rPr>
        <w:t>фактична сума втрати</w:t>
      </w:r>
      <w:r w:rsidRPr="00DE5786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DE5786">
        <w:rPr>
          <w:rFonts w:ascii="Times New Roman" w:hAnsi="Times New Roman" w:cs="Times New Roman"/>
          <w:color w:val="211D1E"/>
          <w:sz w:val="28"/>
          <w:szCs w:val="28"/>
          <w:lang w:val="uk-UA"/>
        </w:rPr>
        <w:t>(шкоди), яку зазнав страхувальник в результаті настання страхового випадку, що</w:t>
      </w:r>
      <w:r w:rsidRPr="00DE5786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DE5786">
        <w:rPr>
          <w:rFonts w:ascii="Times New Roman" w:hAnsi="Times New Roman" w:cs="Times New Roman"/>
          <w:color w:val="211D1E"/>
          <w:sz w:val="28"/>
          <w:szCs w:val="28"/>
          <w:lang w:val="uk-UA"/>
        </w:rPr>
        <w:t>підлягає відшкодуванню страховиком.</w:t>
      </w:r>
    </w:p>
    <w:p w:rsidR="008E19A3" w:rsidRDefault="00DE5786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 w:rsidRPr="00DE5786"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  <w:t xml:space="preserve">Страхове відшкодування – </w:t>
      </w:r>
      <w:r w:rsidRPr="00DE5786">
        <w:rPr>
          <w:rFonts w:ascii="Times New Roman" w:hAnsi="Times New Roman" w:cs="Times New Roman"/>
          <w:color w:val="211D1E"/>
          <w:sz w:val="28"/>
          <w:szCs w:val="28"/>
          <w:lang w:val="uk-UA"/>
        </w:rPr>
        <w:t>грошова компенсація, котру повинен виплатити страховик</w:t>
      </w:r>
      <w:r w:rsidRPr="00DE5786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DE5786">
        <w:rPr>
          <w:rFonts w:ascii="Times New Roman" w:hAnsi="Times New Roman" w:cs="Times New Roman"/>
          <w:color w:val="211D1E"/>
          <w:sz w:val="28"/>
          <w:szCs w:val="28"/>
          <w:lang w:val="uk-UA"/>
        </w:rPr>
        <w:t>страхувальнику в обсязі збитків та в межах</w:t>
      </w:r>
      <w:r w:rsidRPr="00DE5786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DE5786">
        <w:rPr>
          <w:rFonts w:ascii="Times New Roman" w:hAnsi="Times New Roman" w:cs="Times New Roman"/>
          <w:color w:val="211D1E"/>
          <w:sz w:val="28"/>
          <w:szCs w:val="28"/>
          <w:lang w:val="uk-UA"/>
        </w:rPr>
        <w:t>страхової суми з настанням страхового</w:t>
      </w:r>
      <w:r w:rsidRPr="00DE5786">
        <w:rPr>
          <w:rFonts w:ascii="Times New Roman" w:hAnsi="Times New Roman" w:cs="Times New Roman"/>
          <w:color w:val="211D1E"/>
          <w:sz w:val="28"/>
          <w:szCs w:val="28"/>
          <w:lang w:val="uk-UA"/>
        </w:rPr>
        <w:t xml:space="preserve"> </w:t>
      </w:r>
      <w:r w:rsidRPr="00DE5786">
        <w:rPr>
          <w:rFonts w:ascii="Times New Roman" w:hAnsi="Times New Roman" w:cs="Times New Roman"/>
          <w:color w:val="211D1E"/>
          <w:sz w:val="28"/>
          <w:szCs w:val="28"/>
          <w:lang w:val="uk-UA"/>
        </w:rPr>
        <w:t>випадку.</w:t>
      </w:r>
    </w:p>
    <w:p w:rsidR="0073102C" w:rsidRDefault="0073102C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</w:p>
    <w:p w:rsidR="00357B71" w:rsidRDefault="003122F8" w:rsidP="0073102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</w:pPr>
      <w:r w:rsidRPr="003122F8"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  <w:t>4</w:t>
      </w:r>
      <w:r w:rsidRPr="003122F8">
        <w:rPr>
          <w:rFonts w:ascii="Times New Roman" w:hAnsi="Times New Roman" w:cs="Times New Roman"/>
          <w:b/>
          <w:color w:val="211D1E"/>
          <w:sz w:val="28"/>
          <w:szCs w:val="28"/>
          <w:lang w:val="uk-UA"/>
        </w:rPr>
        <w:t xml:space="preserve">. Види страхування та його принципи. </w:t>
      </w:r>
    </w:p>
    <w:p w:rsidR="0073102C" w:rsidRDefault="00357B71" w:rsidP="0042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B71">
        <w:rPr>
          <w:rFonts w:ascii="Times New Roman" w:hAnsi="Times New Roman" w:cs="Times New Roman"/>
          <w:sz w:val="28"/>
          <w:szCs w:val="28"/>
          <w:lang w:val="uk-UA"/>
        </w:rPr>
        <w:t>Існують різноманітні підхо</w:t>
      </w:r>
      <w:r w:rsidR="0073102C">
        <w:rPr>
          <w:rFonts w:ascii="Times New Roman" w:hAnsi="Times New Roman" w:cs="Times New Roman"/>
          <w:sz w:val="28"/>
          <w:szCs w:val="28"/>
          <w:lang w:val="uk-UA"/>
        </w:rPr>
        <w:t>ди до класифікації страхування</w:t>
      </w:r>
      <w:r w:rsidRPr="00357B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5758" w:rsidRPr="00425758" w:rsidRDefault="00425758" w:rsidP="00425758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b/>
          <w:sz w:val="28"/>
          <w:szCs w:val="28"/>
          <w:lang w:val="uk-UA"/>
        </w:rPr>
        <w:t>За формою проведення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>: обов’язкове й добровільне страхування.</w:t>
      </w:r>
    </w:p>
    <w:p w:rsidR="00425758" w:rsidRPr="00425758" w:rsidRDefault="00425758" w:rsidP="00425758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b/>
          <w:sz w:val="28"/>
          <w:szCs w:val="28"/>
          <w:lang w:val="uk-UA"/>
        </w:rPr>
        <w:t>За об’єктами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 xml:space="preserve">страхування: </w:t>
      </w:r>
    </w:p>
    <w:p w:rsidR="00425758" w:rsidRPr="00425758" w:rsidRDefault="00425758" w:rsidP="00425758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425758">
        <w:rPr>
          <w:rFonts w:ascii="Times New Roman" w:hAnsi="Times New Roman" w:cs="Times New Roman"/>
          <w:i/>
          <w:sz w:val="28"/>
          <w:szCs w:val="28"/>
          <w:lang w:val="uk-UA"/>
        </w:rPr>
        <w:t>собисте страхування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передбачає, що об’єктом страхування є майнові інтереси, пов’язані з життям, здоров’ям, працездатністю та додатковою пенсією людини. При цьому, страхування життя поєднує ризикову й </w:t>
      </w:r>
      <w:proofErr w:type="spellStart"/>
      <w:r w:rsidRPr="00425758">
        <w:rPr>
          <w:rFonts w:ascii="Times New Roman" w:hAnsi="Times New Roman" w:cs="Times New Roman"/>
          <w:sz w:val="28"/>
          <w:szCs w:val="28"/>
          <w:lang w:val="uk-UA"/>
        </w:rPr>
        <w:t>заощаджувальну</w:t>
      </w:r>
      <w:proofErr w:type="spellEnd"/>
      <w:r w:rsidRPr="00425758">
        <w:rPr>
          <w:rFonts w:ascii="Times New Roman" w:hAnsi="Times New Roman" w:cs="Times New Roman"/>
          <w:sz w:val="28"/>
          <w:szCs w:val="28"/>
          <w:lang w:val="uk-UA"/>
        </w:rPr>
        <w:t xml:space="preserve"> функції страхування.</w:t>
      </w:r>
    </w:p>
    <w:p w:rsidR="00425758" w:rsidRPr="00425758" w:rsidRDefault="00425758" w:rsidP="005B047E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М</w:t>
      </w:r>
      <w:r w:rsidRPr="00425758">
        <w:rPr>
          <w:rFonts w:ascii="Times New Roman" w:hAnsi="Times New Roman" w:cs="Times New Roman"/>
          <w:i/>
          <w:sz w:val="28"/>
          <w:szCs w:val="28"/>
          <w:lang w:val="uk-UA"/>
        </w:rPr>
        <w:t>айнове страхування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>, в якому об’єктом страхування є майнові інтереси, пов’язане з володінням, користуванням та розпоряджанням майном. Економічне призначення цього виду страхування – відшкодування збитків,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>унаслідок настання страхового випадку. Страхувальниками є не лише власники майна, а й інші юридичні чи фізичні особи, які відповідають за збереження цього майна</w:t>
      </w:r>
    </w:p>
    <w:p w:rsidR="00425758" w:rsidRPr="00425758" w:rsidRDefault="00425758" w:rsidP="0042575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i/>
          <w:sz w:val="28"/>
          <w:szCs w:val="28"/>
          <w:lang w:val="uk-UA"/>
        </w:rPr>
        <w:t>Страхування відповідальності –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 xml:space="preserve"> галузь страхування, в якій об’єктом є майнові інтереси, пов’язані з відшкодуванням страхувальником заподіяної ним шкоди фізичній особі або її майну, а також збитку, завданого юридичній особі. Через страхування відповідальності реалізують страховий захист економічних інтересів страхувальників, які, можливо, заподіють шкоду третім постраждалим особам або призведуть до збитку та втрат.</w:t>
      </w:r>
    </w:p>
    <w:p w:rsidR="00425758" w:rsidRPr="00425758" w:rsidRDefault="00425758" w:rsidP="00425758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b/>
          <w:sz w:val="28"/>
          <w:szCs w:val="28"/>
          <w:lang w:val="uk-UA"/>
        </w:rPr>
        <w:t>За обсягом страхової відповідальності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 xml:space="preserve"> розрізняють обмежену й розширену страхові відповідальності. Зазначений критерій передбачає використання систем страхування:</w:t>
      </w:r>
    </w:p>
    <w:p w:rsidR="00425758" w:rsidRPr="00425758" w:rsidRDefault="00425758" w:rsidP="0042575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ab/>
        <w:t>дійсної вартості;</w:t>
      </w:r>
    </w:p>
    <w:p w:rsidR="00425758" w:rsidRPr="00425758" w:rsidRDefault="00425758" w:rsidP="0042575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ab/>
        <w:t>першого ризику;</w:t>
      </w:r>
    </w:p>
    <w:p w:rsidR="00425758" w:rsidRPr="00425758" w:rsidRDefault="00425758" w:rsidP="0042575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lastRenderedPageBreak/>
        <w:t>–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ab/>
        <w:t>пропорційної відповідальності;</w:t>
      </w:r>
    </w:p>
    <w:p w:rsidR="00425758" w:rsidRPr="00425758" w:rsidRDefault="00425758" w:rsidP="0042575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ab/>
        <w:t>відновленої вартості;</w:t>
      </w:r>
    </w:p>
    <w:p w:rsidR="00425758" w:rsidRPr="00425758" w:rsidRDefault="00425758" w:rsidP="0042575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ab/>
        <w:t>«дрібної» частки;</w:t>
      </w:r>
    </w:p>
    <w:p w:rsidR="00425758" w:rsidRPr="00425758" w:rsidRDefault="00425758" w:rsidP="0042575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ab/>
        <w:t>граничного страхового забезпечення;</w:t>
      </w:r>
    </w:p>
    <w:p w:rsidR="00425758" w:rsidRPr="00425758" w:rsidRDefault="00425758" w:rsidP="0042575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ab/>
        <w:t>франшизи.</w:t>
      </w:r>
    </w:p>
    <w:p w:rsidR="00425758" w:rsidRPr="00425758" w:rsidRDefault="00425758" w:rsidP="00425758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b/>
          <w:sz w:val="28"/>
          <w:szCs w:val="28"/>
          <w:lang w:val="uk-UA"/>
        </w:rPr>
        <w:t>За сферами діяльності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 xml:space="preserve"> страховика страхування поділяють на:</w:t>
      </w:r>
    </w:p>
    <w:p w:rsidR="00425758" w:rsidRPr="00425758" w:rsidRDefault="00425758" w:rsidP="0042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ab/>
        <w:t>страхуванням життя;</w:t>
      </w:r>
    </w:p>
    <w:p w:rsidR="00425758" w:rsidRPr="00425758" w:rsidRDefault="00425758" w:rsidP="0042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ab/>
        <w:t>загальне (ризикове) страхування.</w:t>
      </w:r>
    </w:p>
    <w:p w:rsidR="00425758" w:rsidRPr="00425758" w:rsidRDefault="00425758" w:rsidP="0042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t>В основі віднесення того чи іншого виду страхування до «життя» (</w:t>
      </w:r>
      <w:proofErr w:type="spellStart"/>
      <w:r w:rsidRPr="00425758">
        <w:rPr>
          <w:rFonts w:ascii="Times New Roman" w:hAnsi="Times New Roman" w:cs="Times New Roman"/>
          <w:sz w:val="28"/>
          <w:szCs w:val="28"/>
          <w:lang w:val="uk-UA"/>
        </w:rPr>
        <w:t>lіfe</w:t>
      </w:r>
      <w:proofErr w:type="spellEnd"/>
      <w:r w:rsidRPr="00425758">
        <w:rPr>
          <w:rFonts w:ascii="Times New Roman" w:hAnsi="Times New Roman" w:cs="Times New Roman"/>
          <w:sz w:val="28"/>
          <w:szCs w:val="28"/>
          <w:lang w:val="uk-UA"/>
        </w:rPr>
        <w:t>) чи «не-життя» (</w:t>
      </w:r>
      <w:proofErr w:type="spellStart"/>
      <w:r w:rsidRPr="00425758">
        <w:rPr>
          <w:rFonts w:ascii="Times New Roman" w:hAnsi="Times New Roman" w:cs="Times New Roman"/>
          <w:sz w:val="28"/>
          <w:szCs w:val="28"/>
          <w:lang w:val="uk-UA"/>
        </w:rPr>
        <w:t>non-lіfe</w:t>
      </w:r>
      <w:proofErr w:type="spellEnd"/>
      <w:r w:rsidRPr="00425758">
        <w:rPr>
          <w:rFonts w:ascii="Times New Roman" w:hAnsi="Times New Roman" w:cs="Times New Roman"/>
          <w:sz w:val="28"/>
          <w:szCs w:val="28"/>
          <w:lang w:val="uk-UA"/>
        </w:rPr>
        <w:t>) (термін «не-життя» в українській практиці, зазвичай не вживають; здебільшого в такому разі говорять про «ризикові види страхування» або «види страхування, інші, ніж життя») лежить сукупність чотирьох ознак, а саме:</w:t>
      </w:r>
    </w:p>
    <w:p w:rsidR="00425758" w:rsidRPr="00425758" w:rsidRDefault="00425758" w:rsidP="0042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наявність </w:t>
      </w:r>
      <w:proofErr w:type="spellStart"/>
      <w:r w:rsidRPr="00425758">
        <w:rPr>
          <w:rFonts w:ascii="Times New Roman" w:hAnsi="Times New Roman" w:cs="Times New Roman"/>
          <w:sz w:val="28"/>
          <w:szCs w:val="28"/>
          <w:lang w:val="uk-UA"/>
        </w:rPr>
        <w:t>нагромаджувального</w:t>
      </w:r>
      <w:proofErr w:type="spellEnd"/>
      <w:r w:rsidRPr="00425758">
        <w:rPr>
          <w:rFonts w:ascii="Times New Roman" w:hAnsi="Times New Roman" w:cs="Times New Roman"/>
          <w:sz w:val="28"/>
          <w:szCs w:val="28"/>
          <w:lang w:val="uk-UA"/>
        </w:rPr>
        <w:t xml:space="preserve"> (накопичувального) характеру договору страхування життя (страхові внески за такими договорами є своєрідними інвестиціями страхувальника, тому що передбачаються не лише страхові виплати, а й повне повернення внесених коштів із нарахованими відсотками після закінчення строку дії договору страхування);</w:t>
      </w:r>
    </w:p>
    <w:p w:rsidR="00425758" w:rsidRPr="00425758" w:rsidRDefault="00425758" w:rsidP="0042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ab/>
        <w:t>строк дії договору страхування;</w:t>
      </w:r>
    </w:p>
    <w:p w:rsidR="00425758" w:rsidRPr="00425758" w:rsidRDefault="00425758" w:rsidP="0042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ab/>
        <w:t>фінансове управління компанією, що здійснює страхування життя, відрізняється від управління компанією, що провадить загальні види страхування;</w:t>
      </w:r>
    </w:p>
    <w:p w:rsidR="00425758" w:rsidRPr="00425758" w:rsidRDefault="00425758" w:rsidP="0042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ab/>
        <w:t>довгостроковий характер зобов’язань за договорами страхування життя, що позначається на характері інвестиційної політики страховика.</w:t>
      </w:r>
    </w:p>
    <w:p w:rsidR="00425758" w:rsidRPr="00425758" w:rsidRDefault="00425758" w:rsidP="002B0C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t xml:space="preserve">Договори страхування життя – це довгострокові договори. Їх укладають на 10, 20, 30 і більше років. У вітчизняній практиці мінімальний строк договорів страхування життя становить 3-5 років. </w:t>
      </w:r>
    </w:p>
    <w:p w:rsidR="00425758" w:rsidRPr="00425758" w:rsidRDefault="002B0C74" w:rsidP="0042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0C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425758" w:rsidRPr="002B0C74">
        <w:rPr>
          <w:rFonts w:ascii="Times New Roman" w:hAnsi="Times New Roman" w:cs="Times New Roman"/>
          <w:b/>
          <w:sz w:val="28"/>
          <w:szCs w:val="28"/>
          <w:lang w:val="uk-UA"/>
        </w:rPr>
        <w:t>За статусом страховика в</w:t>
      </w:r>
      <w:r w:rsidR="00425758" w:rsidRPr="00425758">
        <w:rPr>
          <w:rFonts w:ascii="Times New Roman" w:hAnsi="Times New Roman" w:cs="Times New Roman"/>
          <w:sz w:val="28"/>
          <w:szCs w:val="28"/>
          <w:lang w:val="uk-UA"/>
        </w:rPr>
        <w:t>иділяють:</w:t>
      </w:r>
    </w:p>
    <w:p w:rsidR="00425758" w:rsidRPr="00425758" w:rsidRDefault="00425758" w:rsidP="0042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ab/>
        <w:t>державне страхування – організаційну форму, за якої страховиком є держава в особі спеціально вповноважених на це страхових організацій. Державне страхування здійснюють бюджетними коштами. Воно поширюється на ряд категорій посадових осіб у сфері державної служби.</w:t>
      </w:r>
    </w:p>
    <w:p w:rsidR="00425758" w:rsidRPr="00425758" w:rsidRDefault="00425758" w:rsidP="0042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ab/>
        <w:t>комерційне страхування, що передбачає отримання прибутку. Для його реалізації створюють страхові компанії як суб’єкти підприємницької діяльності на умовах, установлених законодавством України.</w:t>
      </w:r>
    </w:p>
    <w:p w:rsidR="00425758" w:rsidRPr="00425758" w:rsidRDefault="00425758" w:rsidP="0042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lastRenderedPageBreak/>
        <w:t>3)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ab/>
        <w:t>взаємне страхування, що є специфічною некомерційною формою організації страхових операцій, за якої страховий фонд створюють на неприбутковій основі. Форма проведення взаємного страхування – товариства взаємного страхування.</w:t>
      </w:r>
    </w:p>
    <w:p w:rsidR="00425758" w:rsidRPr="00425758" w:rsidRDefault="002B0C74" w:rsidP="0042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І</w:t>
      </w:r>
      <w:r w:rsidR="00425758" w:rsidRPr="002B0C74">
        <w:rPr>
          <w:rFonts w:ascii="Times New Roman" w:hAnsi="Times New Roman" w:cs="Times New Roman"/>
          <w:b/>
          <w:sz w:val="28"/>
          <w:szCs w:val="28"/>
          <w:lang w:val="uk-UA"/>
        </w:rPr>
        <w:t>з юридичної точки зору</w:t>
      </w:r>
      <w:r w:rsidR="00425758" w:rsidRPr="00425758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страхування можуть здійснювати у двох формах, за якими його поділяють на:</w:t>
      </w:r>
    </w:p>
    <w:p w:rsidR="00425758" w:rsidRPr="00425758" w:rsidRDefault="00425758" w:rsidP="0042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ab/>
        <w:t>обов’язкове;</w:t>
      </w:r>
    </w:p>
    <w:p w:rsidR="00425758" w:rsidRDefault="00425758" w:rsidP="0042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25758">
        <w:rPr>
          <w:rFonts w:ascii="Times New Roman" w:hAnsi="Times New Roman" w:cs="Times New Roman"/>
          <w:sz w:val="28"/>
          <w:szCs w:val="28"/>
          <w:lang w:val="uk-UA"/>
        </w:rPr>
        <w:tab/>
        <w:t>добровільне.</w:t>
      </w:r>
    </w:p>
    <w:p w:rsidR="00CE4591" w:rsidRDefault="00580799" w:rsidP="005807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799">
        <w:rPr>
          <w:rFonts w:ascii="Times New Roman" w:hAnsi="Times New Roman" w:cs="Times New Roman"/>
          <w:sz w:val="28"/>
          <w:szCs w:val="28"/>
          <w:lang w:val="uk-UA"/>
        </w:rPr>
        <w:t>Загалом, страхова діяльність базується на певних принципах (рис. 9.4).</w:t>
      </w:r>
    </w:p>
    <w:p w:rsidR="00B1145B" w:rsidRDefault="001F07F5" w:rsidP="005807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45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AD2E60F" wp14:editId="57D08798">
            <wp:extent cx="5570056" cy="2052466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699" cy="205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379" w:rsidRPr="005F0379" w:rsidRDefault="0073102C" w:rsidP="005F03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0379" w:rsidRPr="005F0379">
        <w:rPr>
          <w:rFonts w:ascii="Times New Roman" w:hAnsi="Times New Roman" w:cs="Times New Roman"/>
          <w:i/>
          <w:sz w:val="28"/>
          <w:szCs w:val="28"/>
          <w:lang w:val="uk-UA"/>
        </w:rPr>
        <w:t>Принцип вільного вибору</w:t>
      </w:r>
      <w:r w:rsidR="005F0379" w:rsidRPr="005F0379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вільний вибір страхувальником страховика, а страховиком – виду страхування.</w:t>
      </w:r>
    </w:p>
    <w:p w:rsidR="005F0379" w:rsidRPr="005F0379" w:rsidRDefault="005F0379" w:rsidP="005F03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3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Принцип страхового ризику </w:t>
      </w:r>
      <w:r w:rsidRPr="005F0379">
        <w:rPr>
          <w:rFonts w:ascii="Times New Roman" w:hAnsi="Times New Roman" w:cs="Times New Roman"/>
          <w:sz w:val="28"/>
          <w:szCs w:val="28"/>
          <w:lang w:val="uk-UA"/>
        </w:rPr>
        <w:t>визначає, що не може бути предмета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0379">
        <w:rPr>
          <w:rFonts w:ascii="Times New Roman" w:hAnsi="Times New Roman" w:cs="Times New Roman"/>
          <w:sz w:val="28"/>
          <w:szCs w:val="28"/>
          <w:lang w:val="uk-UA"/>
        </w:rPr>
        <w:t>для страхової угоди, якщо її сторони не несуть жодного ризику матеріальних або фінансових втрат за несприятливого перебігу подій.</w:t>
      </w:r>
    </w:p>
    <w:p w:rsidR="005F0379" w:rsidRPr="005F0379" w:rsidRDefault="005F0379" w:rsidP="005F03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379">
        <w:rPr>
          <w:rFonts w:ascii="Times New Roman" w:hAnsi="Times New Roman" w:cs="Times New Roman"/>
          <w:i/>
          <w:sz w:val="28"/>
          <w:szCs w:val="28"/>
          <w:lang w:val="uk-UA"/>
        </w:rPr>
        <w:t>Принцип страхового інтересу</w:t>
      </w:r>
      <w:r w:rsidRPr="005F0379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передбачає, що кожен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0379">
        <w:rPr>
          <w:rFonts w:ascii="Times New Roman" w:hAnsi="Times New Roman" w:cs="Times New Roman"/>
          <w:sz w:val="28"/>
          <w:szCs w:val="28"/>
          <w:lang w:val="uk-UA"/>
        </w:rPr>
        <w:t>власник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0379">
        <w:rPr>
          <w:rFonts w:ascii="Times New Roman" w:hAnsi="Times New Roman" w:cs="Times New Roman"/>
          <w:sz w:val="28"/>
          <w:szCs w:val="28"/>
          <w:lang w:val="uk-UA"/>
        </w:rPr>
        <w:t>зацікавлений у тому, щоб його кошти не були втрачені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0379">
        <w:rPr>
          <w:rFonts w:ascii="Times New Roman" w:hAnsi="Times New Roman" w:cs="Times New Roman"/>
          <w:sz w:val="28"/>
          <w:szCs w:val="28"/>
          <w:lang w:val="uk-UA"/>
        </w:rPr>
        <w:t>через стихійне лихо, пограбування, нещасний випадок тощо.</w:t>
      </w:r>
    </w:p>
    <w:p w:rsidR="00B204E3" w:rsidRDefault="005F0379" w:rsidP="005F03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379">
        <w:rPr>
          <w:rFonts w:ascii="Times New Roman" w:hAnsi="Times New Roman" w:cs="Times New Roman"/>
          <w:i/>
          <w:sz w:val="28"/>
          <w:szCs w:val="28"/>
          <w:lang w:val="uk-UA"/>
        </w:rPr>
        <w:t>Принцип максимальної сумлінності</w:t>
      </w:r>
      <w:r w:rsidRPr="005F0379">
        <w:rPr>
          <w:rFonts w:ascii="Times New Roman" w:hAnsi="Times New Roman" w:cs="Times New Roman"/>
          <w:sz w:val="28"/>
          <w:szCs w:val="28"/>
          <w:lang w:val="uk-UA"/>
        </w:rPr>
        <w:t xml:space="preserve"> полягає в тому,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0379">
        <w:rPr>
          <w:rFonts w:ascii="Times New Roman" w:hAnsi="Times New Roman" w:cs="Times New Roman"/>
          <w:sz w:val="28"/>
          <w:szCs w:val="28"/>
          <w:lang w:val="uk-UA"/>
        </w:rPr>
        <w:t>сторони, які вступають у страхові відносини, повинні довіряти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0379">
        <w:rPr>
          <w:rFonts w:ascii="Times New Roman" w:hAnsi="Times New Roman" w:cs="Times New Roman"/>
          <w:sz w:val="28"/>
          <w:szCs w:val="28"/>
          <w:lang w:val="uk-UA"/>
        </w:rPr>
        <w:t>одна одній.</w:t>
      </w:r>
    </w:p>
    <w:p w:rsidR="00F96E1C" w:rsidRPr="00F96E1C" w:rsidRDefault="00F96E1C" w:rsidP="00F96E1C">
      <w:pPr>
        <w:pStyle w:val="Pa18"/>
        <w:ind w:firstLine="709"/>
        <w:jc w:val="both"/>
        <w:rPr>
          <w:color w:val="211D1E"/>
          <w:sz w:val="28"/>
          <w:szCs w:val="28"/>
        </w:rPr>
      </w:pPr>
      <w:r w:rsidRPr="00F96E1C">
        <w:rPr>
          <w:i/>
          <w:color w:val="211D1E"/>
          <w:sz w:val="28"/>
          <w:szCs w:val="28"/>
        </w:rPr>
        <w:t xml:space="preserve">Принцип відшкодування в межах реально завданих збитків. </w:t>
      </w:r>
      <w:r w:rsidRPr="00F96E1C">
        <w:rPr>
          <w:color w:val="211D1E"/>
          <w:sz w:val="28"/>
          <w:szCs w:val="28"/>
        </w:rPr>
        <w:t xml:space="preserve">Згідно зі ст. 10 Закону України «Про страхування», страхове відшкодування не може перевищувати розміру прямого збитку, якого зазнав страхувальник, тобто приносити страхувальнику прибуток. </w:t>
      </w:r>
    </w:p>
    <w:p w:rsidR="000339B6" w:rsidRDefault="00F96E1C" w:rsidP="00F96E1C">
      <w:pPr>
        <w:pStyle w:val="Pa18"/>
        <w:ind w:firstLine="709"/>
        <w:jc w:val="both"/>
        <w:rPr>
          <w:color w:val="211D1E"/>
          <w:sz w:val="28"/>
          <w:szCs w:val="28"/>
        </w:rPr>
      </w:pPr>
      <w:r w:rsidRPr="00F96E1C">
        <w:rPr>
          <w:i/>
          <w:color w:val="211D1E"/>
          <w:sz w:val="28"/>
          <w:szCs w:val="28"/>
        </w:rPr>
        <w:t>Принцип франшизи</w:t>
      </w:r>
      <w:r w:rsidRPr="00F96E1C">
        <w:rPr>
          <w:color w:val="211D1E"/>
          <w:sz w:val="28"/>
          <w:szCs w:val="28"/>
        </w:rPr>
        <w:t xml:space="preserve"> (від </w:t>
      </w:r>
      <w:proofErr w:type="spellStart"/>
      <w:r w:rsidRPr="00F96E1C">
        <w:rPr>
          <w:color w:val="211D1E"/>
          <w:sz w:val="28"/>
          <w:szCs w:val="28"/>
        </w:rPr>
        <w:t>англ</w:t>
      </w:r>
      <w:proofErr w:type="spellEnd"/>
      <w:r w:rsidRPr="00F96E1C">
        <w:rPr>
          <w:color w:val="211D1E"/>
          <w:sz w:val="28"/>
          <w:szCs w:val="28"/>
        </w:rPr>
        <w:t xml:space="preserve">. </w:t>
      </w:r>
      <w:proofErr w:type="spellStart"/>
      <w:r w:rsidRPr="00F96E1C">
        <w:rPr>
          <w:color w:val="211D1E"/>
          <w:sz w:val="28"/>
          <w:szCs w:val="28"/>
        </w:rPr>
        <w:t>franchise</w:t>
      </w:r>
      <w:proofErr w:type="spellEnd"/>
      <w:r w:rsidRPr="00F96E1C">
        <w:rPr>
          <w:color w:val="211D1E"/>
          <w:sz w:val="28"/>
          <w:szCs w:val="28"/>
        </w:rPr>
        <w:t xml:space="preserve"> – право, привілей) – це визначена договором страхування частина збитків, котра в разі страхового випадку не підлягає відшкодуванню страховиком. </w:t>
      </w:r>
    </w:p>
    <w:p w:rsidR="00F96E1C" w:rsidRPr="00F96E1C" w:rsidRDefault="00F96E1C" w:rsidP="00F96E1C">
      <w:pPr>
        <w:pStyle w:val="Pa18"/>
        <w:ind w:firstLine="709"/>
        <w:jc w:val="both"/>
        <w:rPr>
          <w:color w:val="211D1E"/>
          <w:sz w:val="28"/>
          <w:szCs w:val="28"/>
        </w:rPr>
      </w:pPr>
      <w:r w:rsidRPr="000339B6">
        <w:rPr>
          <w:i/>
          <w:color w:val="211D1E"/>
          <w:sz w:val="28"/>
          <w:szCs w:val="28"/>
        </w:rPr>
        <w:t xml:space="preserve">Принцип </w:t>
      </w:r>
      <w:proofErr w:type="spellStart"/>
      <w:r w:rsidRPr="000339B6">
        <w:rPr>
          <w:i/>
          <w:color w:val="211D1E"/>
          <w:sz w:val="28"/>
          <w:szCs w:val="28"/>
        </w:rPr>
        <w:t>суброгації</w:t>
      </w:r>
      <w:proofErr w:type="spellEnd"/>
      <w:r w:rsidRPr="00F96E1C">
        <w:rPr>
          <w:color w:val="211D1E"/>
          <w:sz w:val="28"/>
          <w:szCs w:val="28"/>
        </w:rPr>
        <w:t xml:space="preserve"> – це передача страхувальником страховикові права на стягнення заподіяної шкоди з третіх (винних) осіб у межах виплаченої суми. </w:t>
      </w:r>
    </w:p>
    <w:p w:rsidR="00F96E1C" w:rsidRPr="00F96E1C" w:rsidRDefault="00F96E1C" w:rsidP="00F96E1C">
      <w:pPr>
        <w:pStyle w:val="Pa18"/>
        <w:ind w:firstLine="709"/>
        <w:jc w:val="both"/>
        <w:rPr>
          <w:color w:val="211D1E"/>
          <w:sz w:val="28"/>
          <w:szCs w:val="28"/>
        </w:rPr>
      </w:pPr>
      <w:r w:rsidRPr="000339B6">
        <w:rPr>
          <w:i/>
          <w:color w:val="211D1E"/>
          <w:sz w:val="28"/>
          <w:szCs w:val="28"/>
        </w:rPr>
        <w:lastRenderedPageBreak/>
        <w:t>Принцип контрибуції</w:t>
      </w:r>
      <w:r w:rsidRPr="00F96E1C">
        <w:rPr>
          <w:color w:val="211D1E"/>
          <w:sz w:val="28"/>
          <w:szCs w:val="28"/>
        </w:rPr>
        <w:t xml:space="preserve"> – це право страховика звернутися до інших страховиків, котрі за проданими полісами несуть відповідальність перед одним і тим самим страхувальником, із пропозицією розділити витрати з відшкодування збитків (цей принцип не дає змоги страхувальникам застраховувати одне й те саме майно кілька разів із метою наживи). </w:t>
      </w:r>
    </w:p>
    <w:p w:rsidR="000339B6" w:rsidRDefault="00F96E1C" w:rsidP="00F64168">
      <w:pPr>
        <w:spacing w:after="0" w:line="276" w:lineRule="auto"/>
        <w:ind w:firstLine="709"/>
        <w:rPr>
          <w:rFonts w:ascii="Times New Roman" w:hAnsi="Times New Roman" w:cs="Times New Roman"/>
          <w:color w:val="211D1E"/>
          <w:sz w:val="28"/>
          <w:szCs w:val="28"/>
          <w:lang w:val="uk-UA"/>
        </w:rPr>
      </w:pPr>
      <w:r w:rsidRPr="000339B6">
        <w:rPr>
          <w:rFonts w:ascii="Times New Roman" w:hAnsi="Times New Roman" w:cs="Times New Roman"/>
          <w:i/>
          <w:color w:val="211D1E"/>
          <w:sz w:val="28"/>
          <w:szCs w:val="28"/>
          <w:lang w:val="uk-UA"/>
        </w:rPr>
        <w:t xml:space="preserve">Принцип перестрахування і співстрахування </w:t>
      </w:r>
      <w:r w:rsidRPr="00F96E1C">
        <w:rPr>
          <w:rFonts w:ascii="Times New Roman" w:hAnsi="Times New Roman" w:cs="Times New Roman"/>
          <w:color w:val="211D1E"/>
          <w:sz w:val="28"/>
          <w:szCs w:val="28"/>
          <w:lang w:val="uk-UA"/>
        </w:rPr>
        <w:t>– це вторинний перерозподіл ризиків з метою забезпечення фінансової стійкості страховика та страхування об’єкта за одним спільним договором і за згодою страхувальника кількома страховиками.</w:t>
      </w:r>
    </w:p>
    <w:p w:rsidR="003122F8" w:rsidRDefault="000339B6" w:rsidP="00F6416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339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Принцип диверсифікації </w:t>
      </w:r>
      <w:r w:rsidRPr="000339B6">
        <w:rPr>
          <w:rFonts w:ascii="Times New Roman" w:hAnsi="Times New Roman" w:cs="Times New Roman"/>
          <w:sz w:val="28"/>
          <w:szCs w:val="28"/>
          <w:lang w:val="uk-UA"/>
        </w:rPr>
        <w:t>– це одночасний розвиток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39B6">
        <w:rPr>
          <w:rFonts w:ascii="Times New Roman" w:hAnsi="Times New Roman" w:cs="Times New Roman"/>
          <w:sz w:val="28"/>
          <w:szCs w:val="28"/>
          <w:lang w:val="uk-UA"/>
        </w:rPr>
        <w:t>незалежних один від одного видів страхування та поширення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39B6">
        <w:rPr>
          <w:rFonts w:ascii="Times New Roman" w:hAnsi="Times New Roman" w:cs="Times New Roman"/>
          <w:sz w:val="28"/>
          <w:szCs w:val="28"/>
          <w:lang w:val="uk-UA"/>
        </w:rPr>
        <w:t>діяльності страхових компаній за рамки основного бізнесу.</w:t>
      </w:r>
      <w:r w:rsidR="00B204E3" w:rsidRPr="00F96E1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5175A" w:rsidRDefault="0025175A" w:rsidP="000339B6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64168" w:rsidRDefault="0025175A" w:rsidP="000339B6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75A">
        <w:rPr>
          <w:rFonts w:ascii="Times New Roman" w:hAnsi="Times New Roman" w:cs="Times New Roman"/>
          <w:b/>
          <w:sz w:val="28"/>
          <w:szCs w:val="28"/>
          <w:lang w:val="uk-UA"/>
        </w:rPr>
        <w:t>9.5. Страховий ринок та його складові</w:t>
      </w:r>
    </w:p>
    <w:p w:rsidR="00FA75D3" w:rsidRDefault="00F64168" w:rsidP="00FA75D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168">
        <w:rPr>
          <w:rFonts w:ascii="Times New Roman" w:hAnsi="Times New Roman" w:cs="Times New Roman"/>
          <w:b/>
          <w:sz w:val="28"/>
          <w:szCs w:val="28"/>
          <w:lang w:val="uk-UA"/>
        </w:rPr>
        <w:t>Страховий ринок</w:t>
      </w:r>
      <w:r w:rsidRPr="00F64168">
        <w:rPr>
          <w:rFonts w:ascii="Times New Roman" w:hAnsi="Times New Roman" w:cs="Times New Roman"/>
          <w:sz w:val="28"/>
          <w:szCs w:val="28"/>
          <w:lang w:val="uk-UA"/>
        </w:rPr>
        <w:t>, як економічна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4168">
        <w:rPr>
          <w:rFonts w:ascii="Times New Roman" w:hAnsi="Times New Roman" w:cs="Times New Roman"/>
          <w:sz w:val="28"/>
          <w:szCs w:val="28"/>
          <w:lang w:val="uk-UA"/>
        </w:rPr>
        <w:t>категорія – це сукупність економічних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4168">
        <w:rPr>
          <w:rFonts w:ascii="Times New Roman" w:hAnsi="Times New Roman" w:cs="Times New Roman"/>
          <w:sz w:val="28"/>
          <w:szCs w:val="28"/>
          <w:lang w:val="uk-UA"/>
        </w:rPr>
        <w:t>відносин щодо купівлі-продажу страхової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4168">
        <w:rPr>
          <w:rFonts w:ascii="Times New Roman" w:hAnsi="Times New Roman" w:cs="Times New Roman"/>
          <w:sz w:val="28"/>
          <w:szCs w:val="28"/>
          <w:lang w:val="uk-UA"/>
        </w:rPr>
        <w:t>послуги, що виражаються в захисті майнових інтересів фізичних та юридичних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4168">
        <w:rPr>
          <w:rFonts w:ascii="Times New Roman" w:hAnsi="Times New Roman" w:cs="Times New Roman"/>
          <w:sz w:val="28"/>
          <w:szCs w:val="28"/>
          <w:lang w:val="uk-UA"/>
        </w:rPr>
        <w:t>при настанні страхових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4168">
        <w:rPr>
          <w:rFonts w:ascii="Times New Roman" w:hAnsi="Times New Roman" w:cs="Times New Roman"/>
          <w:sz w:val="28"/>
          <w:szCs w:val="28"/>
          <w:lang w:val="uk-UA"/>
        </w:rPr>
        <w:t>випадків за рахунок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4168">
        <w:rPr>
          <w:rFonts w:ascii="Times New Roman" w:hAnsi="Times New Roman" w:cs="Times New Roman"/>
          <w:sz w:val="28"/>
          <w:szCs w:val="28"/>
          <w:lang w:val="uk-UA"/>
        </w:rPr>
        <w:t>грошових внесків страхувальників.</w:t>
      </w:r>
    </w:p>
    <w:p w:rsidR="00FA75D3" w:rsidRPr="00FA75D3" w:rsidRDefault="00FA75D3" w:rsidP="00FA75D3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FA75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Головна функція страхового ринку </w:t>
      </w:r>
      <w:r w:rsidRPr="00FA75D3">
        <w:rPr>
          <w:rFonts w:ascii="Times New Roman" w:hAnsi="Times New Roman" w:cs="Times New Roman"/>
          <w:sz w:val="28"/>
          <w:szCs w:val="28"/>
          <w:lang w:val="uk-UA"/>
        </w:rPr>
        <w:t>– акумуляція та розподіл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75D3">
        <w:rPr>
          <w:rFonts w:ascii="Times New Roman" w:hAnsi="Times New Roman" w:cs="Times New Roman"/>
          <w:sz w:val="28"/>
          <w:szCs w:val="28"/>
          <w:lang w:val="uk-UA"/>
        </w:rPr>
        <w:t>страхового фонду з метою надання страхового захисту.</w:t>
      </w:r>
    </w:p>
    <w:p w:rsidR="00FA75D3" w:rsidRPr="00FA75D3" w:rsidRDefault="00FA75D3" w:rsidP="00FA75D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5D3">
        <w:rPr>
          <w:rFonts w:ascii="Times New Roman" w:hAnsi="Times New Roman" w:cs="Times New Roman"/>
          <w:b/>
          <w:i/>
          <w:sz w:val="28"/>
          <w:szCs w:val="28"/>
          <w:lang w:val="uk-UA"/>
        </w:rPr>
        <w:t>Об’єктом</w:t>
      </w:r>
      <w:r w:rsidRPr="00FA75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купівлі-продажу на страховому ринку</w:t>
      </w:r>
      <w:r w:rsidRPr="00FA75D3">
        <w:rPr>
          <w:rFonts w:ascii="Times New Roman" w:hAnsi="Times New Roman" w:cs="Times New Roman"/>
          <w:sz w:val="28"/>
          <w:szCs w:val="28"/>
          <w:lang w:val="uk-UA"/>
        </w:rPr>
        <w:t xml:space="preserve"> є страхова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75D3">
        <w:rPr>
          <w:rFonts w:ascii="Times New Roman" w:hAnsi="Times New Roman" w:cs="Times New Roman"/>
          <w:sz w:val="28"/>
          <w:szCs w:val="28"/>
          <w:lang w:val="uk-UA"/>
        </w:rPr>
        <w:t>послуга, яка реалізується у формі страхового захисту.</w:t>
      </w:r>
    </w:p>
    <w:p w:rsidR="00647F6D" w:rsidRDefault="00FA75D3" w:rsidP="00FA75D3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FA75D3">
        <w:rPr>
          <w:rFonts w:ascii="Times New Roman" w:hAnsi="Times New Roman" w:cs="Times New Roman"/>
          <w:sz w:val="28"/>
          <w:szCs w:val="28"/>
          <w:lang w:val="uk-UA"/>
        </w:rPr>
        <w:t>Елементну структуру страхового ринку визначає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75D3">
        <w:rPr>
          <w:rFonts w:ascii="Times New Roman" w:hAnsi="Times New Roman" w:cs="Times New Roman"/>
          <w:sz w:val="28"/>
          <w:szCs w:val="28"/>
          <w:lang w:val="uk-UA"/>
        </w:rPr>
        <w:t>характеристика суб’єктів страхового ринку (рис. 9.5.).</w:t>
      </w:r>
    </w:p>
    <w:p w:rsidR="00647F6D" w:rsidRDefault="00647F6D" w:rsidP="00647F6D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647F6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8954353" wp14:editId="1144AFC1">
            <wp:extent cx="5227388" cy="226955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273" cy="227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ACC" w:rsidRPr="00C17ACC" w:rsidRDefault="00647F6D" w:rsidP="001F07F5">
      <w:pPr>
        <w:tabs>
          <w:tab w:val="left" w:pos="284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17ACC" w:rsidRPr="001F07F5">
        <w:rPr>
          <w:rFonts w:ascii="Times New Roman" w:hAnsi="Times New Roman" w:cs="Times New Roman"/>
          <w:b/>
          <w:sz w:val="28"/>
          <w:szCs w:val="28"/>
          <w:lang w:val="uk-UA"/>
        </w:rPr>
        <w:t>Страхувальники</w:t>
      </w:r>
      <w:r w:rsidR="00C17ACC" w:rsidRPr="00C17ACC">
        <w:rPr>
          <w:rFonts w:ascii="Times New Roman" w:hAnsi="Times New Roman" w:cs="Times New Roman"/>
          <w:sz w:val="28"/>
          <w:szCs w:val="28"/>
          <w:lang w:val="uk-UA"/>
        </w:rPr>
        <w:t xml:space="preserve"> – це юридичні особи та дієздатні фізичні</w:t>
      </w:r>
      <w:r w:rsidR="001F07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ACC" w:rsidRPr="00C17ACC">
        <w:rPr>
          <w:rFonts w:ascii="Times New Roman" w:hAnsi="Times New Roman" w:cs="Times New Roman"/>
          <w:sz w:val="28"/>
          <w:szCs w:val="28"/>
          <w:lang w:val="uk-UA"/>
        </w:rPr>
        <w:t>особи, які уклали із страховиками договори страхування або є</w:t>
      </w:r>
      <w:r w:rsidR="001F07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ACC" w:rsidRPr="00C17ACC">
        <w:rPr>
          <w:rFonts w:ascii="Times New Roman" w:hAnsi="Times New Roman" w:cs="Times New Roman"/>
          <w:sz w:val="28"/>
          <w:szCs w:val="28"/>
          <w:lang w:val="uk-UA"/>
        </w:rPr>
        <w:t>страхувальниками відповідно до законодавства України.</w:t>
      </w:r>
    </w:p>
    <w:p w:rsidR="00C17ACC" w:rsidRPr="00C17ACC" w:rsidRDefault="00C17ACC" w:rsidP="001F07F5">
      <w:pPr>
        <w:tabs>
          <w:tab w:val="left" w:pos="1575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F07F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Страховики </w:t>
      </w:r>
      <w:r w:rsidRPr="00C17ACC">
        <w:rPr>
          <w:rFonts w:ascii="Times New Roman" w:hAnsi="Times New Roman" w:cs="Times New Roman"/>
          <w:sz w:val="28"/>
          <w:szCs w:val="28"/>
          <w:lang w:val="uk-UA"/>
        </w:rPr>
        <w:t>– фінансові установи, які одержали ліцензію</w:t>
      </w:r>
      <w:r w:rsidR="001F07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ACC">
        <w:rPr>
          <w:rFonts w:ascii="Times New Roman" w:hAnsi="Times New Roman" w:cs="Times New Roman"/>
          <w:sz w:val="28"/>
          <w:szCs w:val="28"/>
          <w:lang w:val="uk-UA"/>
        </w:rPr>
        <w:t>на здійснення страхової діяльності.</w:t>
      </w:r>
    </w:p>
    <w:p w:rsidR="00C17ACC" w:rsidRPr="00C17ACC" w:rsidRDefault="001F07F5" w:rsidP="001F07F5">
      <w:pPr>
        <w:tabs>
          <w:tab w:val="left" w:pos="157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C17ACC" w:rsidRPr="001F07F5">
        <w:rPr>
          <w:rFonts w:ascii="Times New Roman" w:hAnsi="Times New Roman" w:cs="Times New Roman"/>
          <w:b/>
          <w:sz w:val="28"/>
          <w:szCs w:val="28"/>
          <w:lang w:val="uk-UA"/>
        </w:rPr>
        <w:t>Застраховані особи</w:t>
      </w:r>
      <w:r w:rsidR="00C17ACC" w:rsidRPr="00C17ACC">
        <w:rPr>
          <w:rFonts w:ascii="Times New Roman" w:hAnsi="Times New Roman" w:cs="Times New Roman"/>
          <w:sz w:val="28"/>
          <w:szCs w:val="28"/>
          <w:lang w:val="uk-UA"/>
        </w:rPr>
        <w:t xml:space="preserve"> – фізична особа, життя, здоров’я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ACC" w:rsidRPr="00C17ACC">
        <w:rPr>
          <w:rFonts w:ascii="Times New Roman" w:hAnsi="Times New Roman" w:cs="Times New Roman"/>
          <w:sz w:val="28"/>
          <w:szCs w:val="28"/>
          <w:lang w:val="uk-UA"/>
        </w:rPr>
        <w:t>працездатність якого є об’єктом захисту.</w:t>
      </w:r>
    </w:p>
    <w:p w:rsidR="0025175A" w:rsidRDefault="001F07F5" w:rsidP="001F07F5">
      <w:pPr>
        <w:tabs>
          <w:tab w:val="left" w:pos="157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 w:rsidR="00C17ACC" w:rsidRPr="001F07F5">
        <w:rPr>
          <w:rFonts w:ascii="Times New Roman" w:hAnsi="Times New Roman" w:cs="Times New Roman"/>
          <w:b/>
          <w:sz w:val="28"/>
          <w:szCs w:val="28"/>
          <w:lang w:val="uk-UA"/>
        </w:rPr>
        <w:t>Перестраховики</w:t>
      </w:r>
      <w:proofErr w:type="spellEnd"/>
      <w:r w:rsidR="00C17ACC" w:rsidRPr="001F07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17ACC" w:rsidRPr="00C17ACC">
        <w:rPr>
          <w:rFonts w:ascii="Times New Roman" w:hAnsi="Times New Roman" w:cs="Times New Roman"/>
          <w:sz w:val="28"/>
          <w:szCs w:val="28"/>
          <w:lang w:val="uk-UA"/>
        </w:rPr>
        <w:t>– страховик (</w:t>
      </w:r>
      <w:proofErr w:type="spellStart"/>
      <w:r w:rsidR="00C17ACC" w:rsidRPr="00C17ACC">
        <w:rPr>
          <w:rFonts w:ascii="Times New Roman" w:hAnsi="Times New Roman" w:cs="Times New Roman"/>
          <w:sz w:val="28"/>
          <w:szCs w:val="28"/>
          <w:lang w:val="uk-UA"/>
        </w:rPr>
        <w:t>перестраховик</w:t>
      </w:r>
      <w:proofErr w:type="spellEnd"/>
      <w:r w:rsidR="00C17ACC" w:rsidRPr="00C17ACC">
        <w:rPr>
          <w:rFonts w:ascii="Times New Roman" w:hAnsi="Times New Roman" w:cs="Times New Roman"/>
          <w:sz w:val="28"/>
          <w:szCs w:val="28"/>
          <w:lang w:val="uk-UA"/>
        </w:rPr>
        <w:t>), 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17ACC" w:rsidRPr="00C17ACC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ACC" w:rsidRPr="00C17ACC">
        <w:rPr>
          <w:rFonts w:ascii="Times New Roman" w:hAnsi="Times New Roman" w:cs="Times New Roman"/>
          <w:sz w:val="28"/>
          <w:szCs w:val="28"/>
          <w:lang w:val="uk-UA"/>
        </w:rPr>
        <w:t>страхування ризику виконання частини своїх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ACC" w:rsidRPr="00C17ACC">
        <w:rPr>
          <w:rFonts w:ascii="Times New Roman" w:hAnsi="Times New Roman" w:cs="Times New Roman"/>
          <w:sz w:val="28"/>
          <w:szCs w:val="28"/>
          <w:lang w:val="uk-UA"/>
        </w:rPr>
        <w:t>обов’язків перед страхувальником іншого страховика.</w:t>
      </w:r>
    </w:p>
    <w:p w:rsidR="00D41C7C" w:rsidRPr="00D41C7C" w:rsidRDefault="00D41C7C" w:rsidP="00D41C7C">
      <w:pPr>
        <w:tabs>
          <w:tab w:val="left" w:pos="15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C7C">
        <w:rPr>
          <w:rFonts w:ascii="Times New Roman" w:hAnsi="Times New Roman" w:cs="Times New Roman"/>
          <w:b/>
          <w:sz w:val="28"/>
          <w:szCs w:val="28"/>
          <w:lang w:val="uk-UA"/>
        </w:rPr>
        <w:t>Професійні оцінювачі страхових ризиків</w:t>
      </w:r>
      <w:r w:rsidRPr="00D41C7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41C7C">
        <w:rPr>
          <w:rFonts w:ascii="Times New Roman" w:hAnsi="Times New Roman" w:cs="Times New Roman"/>
          <w:sz w:val="28"/>
          <w:szCs w:val="28"/>
          <w:lang w:val="uk-UA"/>
        </w:rPr>
        <w:t>сервейєри</w:t>
      </w:r>
      <w:proofErr w:type="spellEnd"/>
      <w:r w:rsidRPr="00D41C7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1C7C">
        <w:rPr>
          <w:rFonts w:ascii="Times New Roman" w:hAnsi="Times New Roman" w:cs="Times New Roman"/>
          <w:sz w:val="28"/>
          <w:szCs w:val="28"/>
          <w:lang w:val="uk-UA"/>
        </w:rPr>
        <w:t>аджастери</w:t>
      </w:r>
      <w:proofErr w:type="spellEnd"/>
      <w:r w:rsidRPr="00D41C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1C7C" w:rsidRPr="00D41C7C" w:rsidRDefault="00D41C7C" w:rsidP="00D41C7C">
      <w:pPr>
        <w:tabs>
          <w:tab w:val="left" w:pos="15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C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Об’єднання страховиків </w:t>
      </w:r>
      <w:r w:rsidRPr="00D41C7C">
        <w:rPr>
          <w:rFonts w:ascii="Times New Roman" w:hAnsi="Times New Roman" w:cs="Times New Roman"/>
          <w:sz w:val="28"/>
          <w:szCs w:val="28"/>
          <w:lang w:val="uk-UA"/>
        </w:rPr>
        <w:t>– спілки, асоціації та інші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C7C">
        <w:rPr>
          <w:rFonts w:ascii="Times New Roman" w:hAnsi="Times New Roman" w:cs="Times New Roman"/>
          <w:sz w:val="28"/>
          <w:szCs w:val="28"/>
          <w:lang w:val="uk-UA"/>
        </w:rPr>
        <w:t>об’єднання страховиків для координації своєї діяльності,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C7C">
        <w:rPr>
          <w:rFonts w:ascii="Times New Roman" w:hAnsi="Times New Roman" w:cs="Times New Roman"/>
          <w:sz w:val="28"/>
          <w:szCs w:val="28"/>
          <w:lang w:val="uk-UA"/>
        </w:rPr>
        <w:t>захисту інтересів своїх членів та здійснення спільних програм.</w:t>
      </w:r>
    </w:p>
    <w:p w:rsidR="00D41C7C" w:rsidRPr="00D41C7C" w:rsidRDefault="00D41C7C" w:rsidP="00D41C7C">
      <w:pPr>
        <w:tabs>
          <w:tab w:val="left" w:pos="15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C7C">
        <w:rPr>
          <w:rFonts w:ascii="Times New Roman" w:hAnsi="Times New Roman" w:cs="Times New Roman"/>
          <w:b/>
          <w:sz w:val="28"/>
          <w:szCs w:val="28"/>
          <w:lang w:val="uk-UA"/>
        </w:rPr>
        <w:t>Посередники</w:t>
      </w:r>
      <w:r w:rsidRPr="00D41C7C">
        <w:rPr>
          <w:rFonts w:ascii="Times New Roman" w:hAnsi="Times New Roman" w:cs="Times New Roman"/>
          <w:sz w:val="28"/>
          <w:szCs w:val="28"/>
          <w:lang w:val="uk-UA"/>
        </w:rPr>
        <w:t xml:space="preserve"> – страхові або перестрахові брокери, страхові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C7C">
        <w:rPr>
          <w:rFonts w:ascii="Times New Roman" w:hAnsi="Times New Roman" w:cs="Times New Roman"/>
          <w:sz w:val="28"/>
          <w:szCs w:val="28"/>
          <w:lang w:val="uk-UA"/>
        </w:rPr>
        <w:t>агенти, які від імені страховиків реалізують страховий продукт.</w:t>
      </w:r>
    </w:p>
    <w:p w:rsidR="00D41C7C" w:rsidRDefault="00D41C7C" w:rsidP="00D41C7C">
      <w:pPr>
        <w:tabs>
          <w:tab w:val="left" w:pos="15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C7C">
        <w:rPr>
          <w:rFonts w:ascii="Times New Roman" w:hAnsi="Times New Roman" w:cs="Times New Roman"/>
          <w:sz w:val="28"/>
          <w:szCs w:val="28"/>
          <w:lang w:val="uk-UA"/>
        </w:rPr>
        <w:t>Суб’єкти страхового ринку є самостійними у своїх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C7C">
        <w:rPr>
          <w:rFonts w:ascii="Times New Roman" w:hAnsi="Times New Roman" w:cs="Times New Roman"/>
          <w:sz w:val="28"/>
          <w:szCs w:val="28"/>
          <w:lang w:val="uk-UA"/>
        </w:rPr>
        <w:t>рішеннях, між ними існує рівноправне партнерство, розвинена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C7C">
        <w:rPr>
          <w:rFonts w:ascii="Times New Roman" w:hAnsi="Times New Roman" w:cs="Times New Roman"/>
          <w:sz w:val="28"/>
          <w:szCs w:val="28"/>
          <w:lang w:val="uk-UA"/>
        </w:rPr>
        <w:t xml:space="preserve">система горизонтальних і вертикальних </w:t>
      </w:r>
      <w:proofErr w:type="spellStart"/>
      <w:r w:rsidRPr="00D41C7C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D41C7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41C7C" w:rsidRPr="00D41C7C" w:rsidRDefault="00D41C7C" w:rsidP="00D41C7C">
      <w:pPr>
        <w:tabs>
          <w:tab w:val="left" w:pos="15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C7C">
        <w:rPr>
          <w:rFonts w:ascii="Times New Roman" w:hAnsi="Times New Roman" w:cs="Times New Roman"/>
          <w:sz w:val="28"/>
          <w:szCs w:val="28"/>
          <w:lang w:val="uk-UA"/>
        </w:rPr>
        <w:t>На ринку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C7C">
        <w:rPr>
          <w:rFonts w:ascii="Times New Roman" w:hAnsi="Times New Roman" w:cs="Times New Roman"/>
          <w:sz w:val="28"/>
          <w:szCs w:val="28"/>
          <w:lang w:val="uk-UA"/>
        </w:rPr>
        <w:t>забезпечується органічний зв’язок між цими суб’єктами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C7C">
        <w:rPr>
          <w:rFonts w:ascii="Times New Roman" w:hAnsi="Times New Roman" w:cs="Times New Roman"/>
          <w:sz w:val="28"/>
          <w:szCs w:val="28"/>
          <w:lang w:val="uk-UA"/>
        </w:rPr>
        <w:t>шляхом спільного визнання потреби у страхових послугах,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C7C">
        <w:rPr>
          <w:rFonts w:ascii="Times New Roman" w:hAnsi="Times New Roman" w:cs="Times New Roman"/>
          <w:sz w:val="28"/>
          <w:szCs w:val="28"/>
          <w:lang w:val="uk-UA"/>
        </w:rPr>
        <w:t>пропонуються на ньому.</w:t>
      </w:r>
    </w:p>
    <w:p w:rsidR="00D41C7C" w:rsidRPr="00D41C7C" w:rsidRDefault="00D41C7C" w:rsidP="00D41C7C">
      <w:pPr>
        <w:tabs>
          <w:tab w:val="left" w:pos="15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C7C">
        <w:rPr>
          <w:rFonts w:ascii="Times New Roman" w:hAnsi="Times New Roman" w:cs="Times New Roman"/>
          <w:sz w:val="28"/>
          <w:szCs w:val="28"/>
          <w:lang w:val="uk-UA"/>
        </w:rPr>
        <w:t>Предметом діяльності страховика є:</w:t>
      </w:r>
    </w:p>
    <w:p w:rsidR="00D41C7C" w:rsidRPr="00D41C7C" w:rsidRDefault="00D41C7C" w:rsidP="00D41C7C">
      <w:pPr>
        <w:tabs>
          <w:tab w:val="left" w:pos="15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mbria Math" w:hAnsi="Cambria Math" w:cs="Cambria Math"/>
          <w:sz w:val="28"/>
          <w:szCs w:val="28"/>
          <w:lang w:val="uk-UA"/>
        </w:rPr>
        <w:t>-</w:t>
      </w:r>
      <w:r w:rsidRPr="00D41C7C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страхування;</w:t>
      </w:r>
    </w:p>
    <w:p w:rsidR="00D41C7C" w:rsidRPr="00D41C7C" w:rsidRDefault="00D41C7C" w:rsidP="00D41C7C">
      <w:pPr>
        <w:tabs>
          <w:tab w:val="left" w:pos="15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mbria Math" w:hAnsi="Cambria Math" w:cs="Cambria Math"/>
          <w:sz w:val="28"/>
          <w:szCs w:val="28"/>
          <w:lang w:val="uk-UA"/>
        </w:rPr>
        <w:t>-</w:t>
      </w:r>
      <w:r w:rsidRPr="00D41C7C">
        <w:rPr>
          <w:rFonts w:ascii="Times New Roman" w:hAnsi="Times New Roman" w:cs="Times New Roman"/>
          <w:sz w:val="28"/>
          <w:szCs w:val="28"/>
          <w:lang w:val="uk-UA"/>
        </w:rPr>
        <w:t>перестрахування;</w:t>
      </w:r>
    </w:p>
    <w:p w:rsidR="00D41C7C" w:rsidRPr="00D41C7C" w:rsidRDefault="00D41C7C" w:rsidP="00D41C7C">
      <w:pPr>
        <w:tabs>
          <w:tab w:val="left" w:pos="15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mbria Math" w:hAnsi="Cambria Math" w:cs="Cambria Math"/>
          <w:sz w:val="28"/>
          <w:szCs w:val="28"/>
          <w:lang w:val="uk-UA"/>
        </w:rPr>
        <w:t>-</w:t>
      </w:r>
      <w:r w:rsidRPr="00D41C7C">
        <w:rPr>
          <w:rFonts w:ascii="Times New Roman" w:hAnsi="Times New Roman" w:cs="Times New Roman"/>
          <w:sz w:val="28"/>
          <w:szCs w:val="28"/>
          <w:lang w:val="uk-UA"/>
        </w:rPr>
        <w:t>фінансова діяльність, пов’язана з формуванням,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C7C">
        <w:rPr>
          <w:rFonts w:ascii="Times New Roman" w:hAnsi="Times New Roman" w:cs="Times New Roman"/>
          <w:sz w:val="28"/>
          <w:szCs w:val="28"/>
          <w:lang w:val="uk-UA"/>
        </w:rPr>
        <w:t>розміщенням страхових резервів та їх управлінням.</w:t>
      </w:r>
    </w:p>
    <w:p w:rsidR="009C2A54" w:rsidRDefault="00D41C7C" w:rsidP="00D41C7C">
      <w:pPr>
        <w:tabs>
          <w:tab w:val="left" w:pos="15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C7C">
        <w:rPr>
          <w:rFonts w:ascii="Times New Roman" w:hAnsi="Times New Roman" w:cs="Times New Roman"/>
          <w:b/>
          <w:sz w:val="28"/>
          <w:szCs w:val="28"/>
          <w:lang w:val="uk-UA"/>
        </w:rPr>
        <w:t>Об’єктами</w:t>
      </w:r>
      <w:r w:rsidRPr="00D41C7C">
        <w:rPr>
          <w:rFonts w:ascii="Times New Roman" w:hAnsi="Times New Roman" w:cs="Times New Roman"/>
          <w:sz w:val="28"/>
          <w:szCs w:val="28"/>
          <w:lang w:val="uk-UA"/>
        </w:rPr>
        <w:t xml:space="preserve"> страхового ринку є страхові продукти.</w:t>
      </w:r>
    </w:p>
    <w:p w:rsidR="00B81779" w:rsidRDefault="009C2A54" w:rsidP="00B81779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9C2A54">
        <w:rPr>
          <w:rFonts w:ascii="Times New Roman" w:hAnsi="Times New Roman" w:cs="Times New Roman"/>
          <w:b/>
          <w:sz w:val="28"/>
          <w:szCs w:val="28"/>
          <w:lang w:val="uk-UA"/>
        </w:rPr>
        <w:t>Страховий продукт</w:t>
      </w:r>
      <w:r w:rsidRPr="009C2A54">
        <w:rPr>
          <w:rFonts w:ascii="Times New Roman" w:hAnsi="Times New Roman" w:cs="Times New Roman"/>
          <w:sz w:val="28"/>
          <w:szCs w:val="28"/>
          <w:lang w:val="uk-UA"/>
        </w:rPr>
        <w:t xml:space="preserve"> – специфічні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A54">
        <w:rPr>
          <w:rFonts w:ascii="Times New Roman" w:hAnsi="Times New Roman" w:cs="Times New Roman"/>
          <w:sz w:val="28"/>
          <w:szCs w:val="28"/>
          <w:lang w:val="uk-UA"/>
        </w:rPr>
        <w:t>послуги, що надаються страхувальнику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A54">
        <w:rPr>
          <w:rFonts w:ascii="Times New Roman" w:hAnsi="Times New Roman" w:cs="Times New Roman"/>
          <w:sz w:val="28"/>
          <w:szCs w:val="28"/>
          <w:lang w:val="uk-UA"/>
        </w:rPr>
        <w:t>виконанні договору страхування (пропонуються на страховому ринку).</w:t>
      </w:r>
    </w:p>
    <w:p w:rsidR="00B81779" w:rsidRPr="00B81779" w:rsidRDefault="00B81779" w:rsidP="00B81779">
      <w:pPr>
        <w:tabs>
          <w:tab w:val="left" w:pos="1088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817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817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Ціна на </w:t>
      </w:r>
      <w:r w:rsidRPr="00B81779">
        <w:rPr>
          <w:rFonts w:ascii="Times New Roman" w:hAnsi="Times New Roman" w:cs="Times New Roman"/>
          <w:b/>
          <w:sz w:val="28"/>
          <w:szCs w:val="28"/>
          <w:lang w:val="uk-UA"/>
        </w:rPr>
        <w:t>страховий продукт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1779">
        <w:rPr>
          <w:rFonts w:ascii="Times New Roman" w:hAnsi="Times New Roman" w:cs="Times New Roman"/>
          <w:sz w:val="28"/>
          <w:szCs w:val="28"/>
          <w:lang w:val="uk-UA"/>
        </w:rPr>
        <w:t>формується на основі конкуренції і відображається у страховому тарифі. Купівля-продаж оформляється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1779">
        <w:rPr>
          <w:rFonts w:ascii="Times New Roman" w:hAnsi="Times New Roman" w:cs="Times New Roman"/>
          <w:sz w:val="28"/>
          <w:szCs w:val="28"/>
          <w:lang w:val="uk-UA"/>
        </w:rPr>
        <w:t>страховим договором (страховим свідоцтвом або полісом).</w:t>
      </w:r>
    </w:p>
    <w:p w:rsidR="00B81779" w:rsidRPr="003B60A1" w:rsidRDefault="00B81779" w:rsidP="00B81779">
      <w:pPr>
        <w:tabs>
          <w:tab w:val="left" w:pos="1088"/>
        </w:tabs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B60A1">
        <w:rPr>
          <w:rFonts w:ascii="Times New Roman" w:hAnsi="Times New Roman" w:cs="Times New Roman"/>
          <w:i/>
          <w:sz w:val="28"/>
          <w:szCs w:val="28"/>
          <w:lang w:val="uk-UA"/>
        </w:rPr>
        <w:t>Особливості страхової послуги:</w:t>
      </w:r>
    </w:p>
    <w:p w:rsidR="00B81779" w:rsidRPr="00B81779" w:rsidRDefault="00B81779" w:rsidP="00B81779">
      <w:pPr>
        <w:tabs>
          <w:tab w:val="left" w:pos="1088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mbria Math" w:hAnsi="Cambria Math" w:cs="Cambria Math"/>
          <w:sz w:val="28"/>
          <w:szCs w:val="28"/>
          <w:lang w:val="uk-UA"/>
        </w:rPr>
        <w:t>-</w:t>
      </w:r>
      <w:r w:rsidRPr="00B81779">
        <w:rPr>
          <w:rFonts w:ascii="Times New Roman" w:hAnsi="Times New Roman" w:cs="Times New Roman"/>
          <w:sz w:val="28"/>
          <w:szCs w:val="28"/>
          <w:lang w:val="uk-UA"/>
        </w:rPr>
        <w:t>носить нематеріальний характер і пропонується покупцям на ринку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1779">
        <w:rPr>
          <w:rFonts w:ascii="Times New Roman" w:hAnsi="Times New Roman" w:cs="Times New Roman"/>
          <w:sz w:val="28"/>
          <w:szCs w:val="28"/>
          <w:lang w:val="uk-UA"/>
        </w:rPr>
        <w:t>обіцянка, обумовлена великою кількістю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1779">
        <w:rPr>
          <w:rFonts w:ascii="Times New Roman" w:hAnsi="Times New Roman" w:cs="Times New Roman"/>
          <w:sz w:val="28"/>
          <w:szCs w:val="28"/>
          <w:lang w:val="uk-UA"/>
        </w:rPr>
        <w:t>застережень;</w:t>
      </w:r>
    </w:p>
    <w:p w:rsidR="00B81779" w:rsidRPr="00B81779" w:rsidRDefault="00B81779" w:rsidP="00B81779">
      <w:pPr>
        <w:tabs>
          <w:tab w:val="left" w:pos="1088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mbria Math" w:hAnsi="Cambria Math" w:cs="Cambria Math"/>
          <w:sz w:val="28"/>
          <w:szCs w:val="28"/>
          <w:lang w:val="uk-UA"/>
        </w:rPr>
        <w:t>-</w:t>
      </w:r>
      <w:r w:rsidRPr="00B81779">
        <w:rPr>
          <w:rFonts w:ascii="Times New Roman" w:hAnsi="Times New Roman" w:cs="Times New Roman"/>
          <w:sz w:val="28"/>
          <w:szCs w:val="28"/>
          <w:lang w:val="uk-UA"/>
        </w:rPr>
        <w:t xml:space="preserve"> віддалена від виконання тривалим строком;</w:t>
      </w:r>
    </w:p>
    <w:p w:rsidR="006A1C23" w:rsidRDefault="00B81779" w:rsidP="00B81779">
      <w:pPr>
        <w:tabs>
          <w:tab w:val="left" w:pos="108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mbria Math" w:hAnsi="Cambria Math" w:cs="Cambria Math"/>
          <w:sz w:val="28"/>
          <w:szCs w:val="28"/>
          <w:lang w:val="uk-UA"/>
        </w:rPr>
        <w:t xml:space="preserve">- </w:t>
      </w:r>
      <w:r w:rsidRPr="00B81779">
        <w:rPr>
          <w:rFonts w:ascii="Times New Roman" w:hAnsi="Times New Roman" w:cs="Times New Roman"/>
          <w:sz w:val="28"/>
          <w:szCs w:val="28"/>
          <w:lang w:val="uk-UA"/>
        </w:rPr>
        <w:t>може бути невиконаною, якщо при ризиковому страхуванні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1779">
        <w:rPr>
          <w:rFonts w:ascii="Times New Roman" w:hAnsi="Times New Roman" w:cs="Times New Roman"/>
          <w:sz w:val="28"/>
          <w:szCs w:val="28"/>
          <w:lang w:val="uk-UA"/>
        </w:rPr>
        <w:t>відбудеться подія, від якої покупець страхувався,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здійснивши</w:t>
      </w:r>
      <w:r w:rsidRPr="00B81779">
        <w:rPr>
          <w:rFonts w:ascii="Times New Roman" w:hAnsi="Times New Roman" w:cs="Times New Roman"/>
          <w:sz w:val="28"/>
          <w:szCs w:val="28"/>
          <w:lang w:val="uk-UA"/>
        </w:rPr>
        <w:t xml:space="preserve"> платіж.</w:t>
      </w:r>
    </w:p>
    <w:p w:rsidR="00D41C7C" w:rsidRPr="006A1C23" w:rsidRDefault="006A1C23" w:rsidP="006A1C23">
      <w:pPr>
        <w:tabs>
          <w:tab w:val="left" w:pos="1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</w:t>
      </w:r>
      <w:r w:rsidRPr="006A1C23">
        <w:rPr>
          <w:rFonts w:ascii="Times New Roman" w:hAnsi="Times New Roman" w:cs="Times New Roman"/>
          <w:sz w:val="28"/>
          <w:szCs w:val="28"/>
          <w:lang w:val="uk-UA"/>
        </w:rPr>
        <w:t>траховий ринок є складною, багатофакторною, динамічною, відповідним чином структурованою,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23">
        <w:rPr>
          <w:rFonts w:ascii="Times New Roman" w:hAnsi="Times New Roman" w:cs="Times New Roman"/>
          <w:sz w:val="28"/>
          <w:szCs w:val="28"/>
          <w:lang w:val="uk-UA"/>
        </w:rPr>
        <w:t>відкритою, мобільною, залежною від загальної економічної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6A1C23">
        <w:rPr>
          <w:rFonts w:ascii="Times New Roman" w:hAnsi="Times New Roman" w:cs="Times New Roman"/>
          <w:sz w:val="28"/>
          <w:szCs w:val="28"/>
          <w:lang w:val="uk-UA"/>
        </w:rPr>
        <w:t>ситуації в країні та активності страховика системою.</w:t>
      </w:r>
    </w:p>
    <w:sectPr w:rsidR="00D41C7C" w:rsidRPr="006A1C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B749D"/>
    <w:multiLevelType w:val="hybridMultilevel"/>
    <w:tmpl w:val="7DEEA7F4"/>
    <w:lvl w:ilvl="0" w:tplc="B2FE457E">
      <w:start w:val="9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1000263"/>
    <w:multiLevelType w:val="hybridMultilevel"/>
    <w:tmpl w:val="CB3EA7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472CF"/>
    <w:multiLevelType w:val="hybridMultilevel"/>
    <w:tmpl w:val="E53CE2D4"/>
    <w:lvl w:ilvl="0" w:tplc="A94672F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3C3E65"/>
    <w:multiLevelType w:val="hybridMultilevel"/>
    <w:tmpl w:val="545221E6"/>
    <w:lvl w:ilvl="0" w:tplc="2B50ED8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08"/>
    <w:rsid w:val="000339B6"/>
    <w:rsid w:val="00044324"/>
    <w:rsid w:val="00044CB2"/>
    <w:rsid w:val="00070686"/>
    <w:rsid w:val="0008244A"/>
    <w:rsid w:val="000D2050"/>
    <w:rsid w:val="000E78FA"/>
    <w:rsid w:val="00103F49"/>
    <w:rsid w:val="00145E6F"/>
    <w:rsid w:val="001D6E08"/>
    <w:rsid w:val="001F07F5"/>
    <w:rsid w:val="00223C58"/>
    <w:rsid w:val="0025175A"/>
    <w:rsid w:val="00267565"/>
    <w:rsid w:val="00291788"/>
    <w:rsid w:val="002960F2"/>
    <w:rsid w:val="002B0C74"/>
    <w:rsid w:val="002C7E46"/>
    <w:rsid w:val="002F1DD6"/>
    <w:rsid w:val="003122F8"/>
    <w:rsid w:val="00357B71"/>
    <w:rsid w:val="003630EF"/>
    <w:rsid w:val="003874D5"/>
    <w:rsid w:val="00393919"/>
    <w:rsid w:val="003B60A1"/>
    <w:rsid w:val="003E7DA1"/>
    <w:rsid w:val="00425758"/>
    <w:rsid w:val="004766DD"/>
    <w:rsid w:val="004B7E85"/>
    <w:rsid w:val="00526D65"/>
    <w:rsid w:val="005406B6"/>
    <w:rsid w:val="00580799"/>
    <w:rsid w:val="00587CFC"/>
    <w:rsid w:val="005F0379"/>
    <w:rsid w:val="005F7C17"/>
    <w:rsid w:val="00641D08"/>
    <w:rsid w:val="00647F6D"/>
    <w:rsid w:val="006923D9"/>
    <w:rsid w:val="006A1C23"/>
    <w:rsid w:val="006B3B81"/>
    <w:rsid w:val="00700D39"/>
    <w:rsid w:val="0071691E"/>
    <w:rsid w:val="00724051"/>
    <w:rsid w:val="0073102C"/>
    <w:rsid w:val="00775F14"/>
    <w:rsid w:val="00781269"/>
    <w:rsid w:val="007A2391"/>
    <w:rsid w:val="007B0DAE"/>
    <w:rsid w:val="0083768F"/>
    <w:rsid w:val="00865F14"/>
    <w:rsid w:val="008E19A3"/>
    <w:rsid w:val="009C2A54"/>
    <w:rsid w:val="009D58C1"/>
    <w:rsid w:val="009F1EF9"/>
    <w:rsid w:val="00A02846"/>
    <w:rsid w:val="00A23E04"/>
    <w:rsid w:val="00A25CC3"/>
    <w:rsid w:val="00A36068"/>
    <w:rsid w:val="00AC6E2D"/>
    <w:rsid w:val="00AD1505"/>
    <w:rsid w:val="00AD3637"/>
    <w:rsid w:val="00B1145B"/>
    <w:rsid w:val="00B145D6"/>
    <w:rsid w:val="00B204E3"/>
    <w:rsid w:val="00B2783D"/>
    <w:rsid w:val="00B81779"/>
    <w:rsid w:val="00BA04F4"/>
    <w:rsid w:val="00BB6798"/>
    <w:rsid w:val="00BF5229"/>
    <w:rsid w:val="00C17ACC"/>
    <w:rsid w:val="00C27CE2"/>
    <w:rsid w:val="00CA0AA8"/>
    <w:rsid w:val="00CB0426"/>
    <w:rsid w:val="00CB7C1E"/>
    <w:rsid w:val="00CC12CC"/>
    <w:rsid w:val="00CC5E20"/>
    <w:rsid w:val="00CE4591"/>
    <w:rsid w:val="00D03358"/>
    <w:rsid w:val="00D24236"/>
    <w:rsid w:val="00D41C7C"/>
    <w:rsid w:val="00D531EF"/>
    <w:rsid w:val="00D77F5B"/>
    <w:rsid w:val="00D85EA0"/>
    <w:rsid w:val="00DA4137"/>
    <w:rsid w:val="00DB7903"/>
    <w:rsid w:val="00DC0A64"/>
    <w:rsid w:val="00DE5786"/>
    <w:rsid w:val="00E5214D"/>
    <w:rsid w:val="00E70549"/>
    <w:rsid w:val="00F323F0"/>
    <w:rsid w:val="00F34F23"/>
    <w:rsid w:val="00F64168"/>
    <w:rsid w:val="00F91225"/>
    <w:rsid w:val="00F96E1C"/>
    <w:rsid w:val="00FA75D3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7170"/>
  <w15:chartTrackingRefBased/>
  <w15:docId w15:val="{1F420816-2E1F-4AE4-87C0-3CF52A82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E04"/>
    <w:pPr>
      <w:ind w:left="720"/>
      <w:contextualSpacing/>
    </w:pPr>
  </w:style>
  <w:style w:type="paragraph" w:customStyle="1" w:styleId="Pa18">
    <w:name w:val="Pa18"/>
    <w:basedOn w:val="a"/>
    <w:next w:val="a"/>
    <w:uiPriority w:val="99"/>
    <w:rsid w:val="00070686"/>
    <w:pPr>
      <w:autoSpaceDE w:val="0"/>
      <w:autoSpaceDN w:val="0"/>
      <w:adjustRightInd w:val="0"/>
      <w:spacing w:after="0" w:line="231" w:lineRule="atLeast"/>
    </w:pPr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10</Pages>
  <Words>10319</Words>
  <Characters>5882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102</cp:revision>
  <dcterms:created xsi:type="dcterms:W3CDTF">2023-11-26T17:15:00Z</dcterms:created>
  <dcterms:modified xsi:type="dcterms:W3CDTF">2023-11-26T22:51:00Z</dcterms:modified>
</cp:coreProperties>
</file>