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05" w:rsidRPr="00A77405" w:rsidRDefault="00A77405" w:rsidP="00A77405">
      <w:pPr>
        <w:spacing w:after="0" w:line="240" w:lineRule="auto"/>
        <w:ind w:left="142" w:firstLine="3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77405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Критерії оцінювання та система накопичення балів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ab/>
        <w:t>Відвідування лекційних занять. При цьому оцінюється робота на лекції (ведення конспекту, відповіді на питання, які виникають під час проведення лекції) – 0,5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ab/>
        <w:t>Участь у семінарському занятті шляхом підготовки повноцінної відповіді на питання з використанням наукової літератури – від 1 до 5 балів;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>3.</w:t>
      </w: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ab/>
        <w:t>Доповнення на семінарському занятті – до 2 білів (в залежності від глибини доповнення);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>4.</w:t>
      </w: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Виконання теоретичної контрольної роботи – </w:t>
      </w:r>
      <w:r w:rsidR="00A674D4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балів;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>5.</w:t>
      </w: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ab/>
        <w:t>Підготовка конспекту лекцій – 5 балів (за увесь лекційний курс);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>6.</w:t>
      </w:r>
      <w:r w:rsidRPr="00A77405">
        <w:rPr>
          <w:rFonts w:ascii="Times New Roman" w:eastAsia="Calibri" w:hAnsi="Times New Roman" w:cs="Times New Roman"/>
          <w:sz w:val="24"/>
          <w:szCs w:val="24"/>
          <w:lang w:val="uk-UA"/>
        </w:rPr>
        <w:tab/>
        <w:t>Підготовка конспекту до семінарського заняття – 2 бали (повнота відповідей за планом семінару)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  <w:r w:rsidRPr="00A7740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>Оцінювання відповідей на семінарському занятті:</w:t>
      </w:r>
    </w:p>
    <w:p w:rsidR="00A77405" w:rsidRPr="00A77405" w:rsidRDefault="00A77405" w:rsidP="00A7740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 балів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 </w:t>
      </w:r>
    </w:p>
    <w:p w:rsidR="00A77405" w:rsidRPr="00A77405" w:rsidRDefault="00A77405" w:rsidP="00A7740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 бали – все вище перелічене, але при відсутності авторської позиції;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 бали   – поверховий виклад матеріалу;</w:t>
      </w:r>
    </w:p>
    <w:p w:rsidR="00A77405" w:rsidRPr="00A77405" w:rsidRDefault="00A77405" w:rsidP="00A7740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бали – змістовне доповнення;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бал   – коротке доповнення.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балів – відсутність відповіді.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Оцінювання контрольної роботи: 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 балів –  повна змістовна відповідь на всі завдання,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10-11 балів –   все вище перелічене, але при відсутності авторської позиції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7-9 балів – авторська позиція заявлена, але повністю не обґрунтована, викладення матеріалу засноване на знанні джерел, але без аналітичної позиції;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4-6 бали – поверховий виклад матеріалу, слабке знання теоретичних джерел;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1-3 бали – короткий поверховий виклад матеріалу, нечіткі та помилкові визначення понять;</w:t>
      </w:r>
    </w:p>
    <w:p w:rsidR="00A77405" w:rsidRPr="00A77405" w:rsidRDefault="00A77405" w:rsidP="00A7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4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балів – відсутність відповідей.</w:t>
      </w:r>
    </w:p>
    <w:p w:rsidR="00A77405" w:rsidRPr="00A77405" w:rsidRDefault="00A77405" w:rsidP="00A77405">
      <w:pPr>
        <w:spacing w:after="0" w:line="240" w:lineRule="auto"/>
        <w:ind w:left="142" w:firstLine="38"/>
        <w:jc w:val="center"/>
        <w:rPr>
          <w:rFonts w:ascii="Times New Roman" w:eastAsia="Calibri" w:hAnsi="Times New Roman" w:cs="Times New Roman"/>
          <w:b/>
          <w:sz w:val="24"/>
          <w:szCs w:val="24"/>
          <w:highlight w:val="cyan"/>
          <w:lang w:val="uk-UA" w:eastAsia="ru-RU"/>
        </w:rPr>
      </w:pPr>
    </w:p>
    <w:p w:rsidR="00A77405" w:rsidRPr="00A77405" w:rsidRDefault="00A77405" w:rsidP="00A77405">
      <w:pPr>
        <w:spacing w:after="0" w:line="240" w:lineRule="auto"/>
        <w:ind w:left="142" w:firstLine="3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77405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Розподіл балів, які отримують студенти </w:t>
      </w:r>
    </w:p>
    <w:p w:rsidR="00A77405" w:rsidRPr="00A77405" w:rsidRDefault="00A77405" w:rsidP="00A77405">
      <w:pPr>
        <w:spacing w:after="0" w:line="240" w:lineRule="auto"/>
        <w:ind w:left="142" w:firstLine="3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77405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Шкала оцінювання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3118"/>
        <w:gridCol w:w="851"/>
        <w:gridCol w:w="992"/>
        <w:gridCol w:w="1134"/>
      </w:tblGrid>
      <w:tr w:rsidR="00A674D4" w:rsidRPr="00A674D4" w:rsidTr="001F2CBD">
        <w:tc>
          <w:tcPr>
            <w:tcW w:w="9214" w:type="dxa"/>
            <w:gridSpan w:val="5"/>
          </w:tcPr>
          <w:p w:rsidR="00A674D4" w:rsidRPr="00A674D4" w:rsidRDefault="00A674D4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134" w:type="dxa"/>
          </w:tcPr>
          <w:p w:rsidR="00A674D4" w:rsidRPr="00A674D4" w:rsidRDefault="00A674D4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1F2CBD" w:rsidRPr="00A674D4" w:rsidTr="001F2CBD">
        <w:trPr>
          <w:trHeight w:val="446"/>
        </w:trPr>
        <w:tc>
          <w:tcPr>
            <w:tcW w:w="4253" w:type="dxa"/>
            <w:gridSpan w:val="2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атестація</w:t>
            </w:r>
          </w:p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Змістовий модуль 1</w:t>
            </w:r>
          </w:p>
        </w:tc>
        <w:tc>
          <w:tcPr>
            <w:tcW w:w="3969" w:type="dxa"/>
            <w:gridSpan w:val="2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атестація</w:t>
            </w:r>
          </w:p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Змістовий модуль 2</w:t>
            </w:r>
          </w:p>
        </w:tc>
        <w:tc>
          <w:tcPr>
            <w:tcW w:w="992" w:type="dxa"/>
          </w:tcPr>
          <w:p w:rsidR="001F2CBD" w:rsidRPr="00A674D4" w:rsidRDefault="001F2CBD" w:rsidP="00A674D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F2CBD" w:rsidRPr="00A674D4" w:rsidRDefault="001F2CBD" w:rsidP="001F2CB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1134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F2CBD" w:rsidRPr="00A674D4" w:rsidTr="001F2CBD">
        <w:trPr>
          <w:trHeight w:val="255"/>
        </w:trPr>
        <w:tc>
          <w:tcPr>
            <w:tcW w:w="3402" w:type="dxa"/>
          </w:tcPr>
          <w:p w:rsidR="001F2CBD" w:rsidRPr="00A674D4" w:rsidRDefault="001F2CBD" w:rsidP="00A674D4">
            <w:pPr>
              <w:spacing w:after="0" w:line="240" w:lineRule="auto"/>
              <w:ind w:left="-818" w:firstLine="8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Форми роботи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674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К-ть</w:t>
            </w:r>
            <w:proofErr w:type="spellEnd"/>
            <w:r w:rsidRPr="00A674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балів</w:t>
            </w:r>
          </w:p>
        </w:tc>
        <w:tc>
          <w:tcPr>
            <w:tcW w:w="3118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Форми роботи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674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К-ть</w:t>
            </w:r>
            <w:proofErr w:type="spellEnd"/>
            <w:r w:rsidRPr="00A674D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балів</w:t>
            </w:r>
          </w:p>
        </w:tc>
        <w:tc>
          <w:tcPr>
            <w:tcW w:w="992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1F2CBD" w:rsidRPr="00A674D4" w:rsidTr="001F2CBD">
        <w:trPr>
          <w:trHeight w:val="365"/>
        </w:trPr>
        <w:tc>
          <w:tcPr>
            <w:tcW w:w="3402" w:type="dxa"/>
          </w:tcPr>
          <w:p w:rsidR="001F2CBD" w:rsidRPr="00A674D4" w:rsidRDefault="001F2CBD" w:rsidP="00A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Лекційні заняття: відвідування, конспект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tabs>
                <w:tab w:val="left" w:pos="48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1F2CBD" w:rsidRPr="00A674D4" w:rsidRDefault="001F2CBD" w:rsidP="00A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Лекційні заняття: відвідування, конспект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1F2CBD" w:rsidRPr="00A674D4" w:rsidTr="001F2CBD">
        <w:trPr>
          <w:trHeight w:val="365"/>
        </w:trPr>
        <w:tc>
          <w:tcPr>
            <w:tcW w:w="3402" w:type="dxa"/>
          </w:tcPr>
          <w:p w:rsidR="001F2CBD" w:rsidRPr="00A674D4" w:rsidRDefault="001F2CBD" w:rsidP="00A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Відвідування семінарів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tabs>
                <w:tab w:val="left" w:pos="48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1F2CBD" w:rsidRPr="00A674D4" w:rsidRDefault="001F2CBD" w:rsidP="00A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Відвідування семінарів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F2CBD" w:rsidRPr="00A674D4" w:rsidTr="001F2CBD">
        <w:trPr>
          <w:trHeight w:val="365"/>
        </w:trPr>
        <w:tc>
          <w:tcPr>
            <w:tcW w:w="3402" w:type="dxa"/>
          </w:tcPr>
          <w:p w:rsidR="001F2CBD" w:rsidRPr="00A674D4" w:rsidRDefault="001F2CBD" w:rsidP="00A674D4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Доповнення на семінарі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tabs>
                <w:tab w:val="left" w:pos="48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8" w:type="dxa"/>
          </w:tcPr>
          <w:p w:rsidR="001F2CBD" w:rsidRPr="00A674D4" w:rsidRDefault="001F2CBD" w:rsidP="00A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Доповнення на семінарі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1F2CBD" w:rsidRPr="00A674D4" w:rsidTr="001F2CBD">
        <w:trPr>
          <w:trHeight w:val="365"/>
        </w:trPr>
        <w:tc>
          <w:tcPr>
            <w:tcW w:w="3402" w:type="dxa"/>
          </w:tcPr>
          <w:p w:rsidR="001F2CBD" w:rsidRPr="00A674D4" w:rsidRDefault="001F2CBD" w:rsidP="00A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Повноцінна відповідь на семінарі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tabs>
                <w:tab w:val="left" w:pos="48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118" w:type="dxa"/>
          </w:tcPr>
          <w:p w:rsidR="001F2CBD" w:rsidRPr="00A674D4" w:rsidRDefault="001F2CBD" w:rsidP="00A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Повноцінна відповідь на семінарі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992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1F2CBD" w:rsidRPr="00A674D4" w:rsidTr="001F2CBD">
        <w:trPr>
          <w:trHeight w:val="365"/>
        </w:trPr>
        <w:tc>
          <w:tcPr>
            <w:tcW w:w="3402" w:type="dxa"/>
          </w:tcPr>
          <w:p w:rsidR="001F2CBD" w:rsidRPr="00A674D4" w:rsidRDefault="001F2CBD" w:rsidP="00A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конспекту до семінару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tabs>
                <w:tab w:val="left" w:pos="48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1F2CBD" w:rsidRPr="00A674D4" w:rsidRDefault="001F2CBD" w:rsidP="00A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конспекту до семінару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F2CBD" w:rsidRPr="00A674D4" w:rsidTr="001F2CBD">
        <w:trPr>
          <w:trHeight w:val="365"/>
        </w:trPr>
        <w:tc>
          <w:tcPr>
            <w:tcW w:w="3402" w:type="dxa"/>
          </w:tcPr>
          <w:p w:rsidR="001F2CBD" w:rsidRPr="00A674D4" w:rsidRDefault="001F2CBD" w:rsidP="000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теоретичної к/р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tabs>
                <w:tab w:val="left" w:pos="48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118" w:type="dxa"/>
          </w:tcPr>
          <w:p w:rsidR="001F2CBD" w:rsidRPr="00A674D4" w:rsidRDefault="001F2CBD" w:rsidP="0000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теоретичної к/</w:t>
            </w:r>
            <w:bookmarkStart w:id="0" w:name="_GoBack"/>
            <w:bookmarkEnd w:id="0"/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92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1F2CBD" w:rsidRPr="00A674D4" w:rsidTr="001F2CBD">
        <w:trPr>
          <w:trHeight w:val="365"/>
        </w:trPr>
        <w:tc>
          <w:tcPr>
            <w:tcW w:w="3402" w:type="dxa"/>
          </w:tcPr>
          <w:p w:rsidR="001F2CBD" w:rsidRPr="00A674D4" w:rsidRDefault="001F2CBD" w:rsidP="00A674D4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tabs>
                <w:tab w:val="left" w:pos="48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118" w:type="dxa"/>
          </w:tcPr>
          <w:p w:rsidR="001F2CBD" w:rsidRPr="00A674D4" w:rsidRDefault="001F2CBD" w:rsidP="00A674D4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51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992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1F2CBD" w:rsidRPr="00A674D4" w:rsidTr="001F2CBD">
        <w:trPr>
          <w:trHeight w:val="365"/>
        </w:trPr>
        <w:tc>
          <w:tcPr>
            <w:tcW w:w="3402" w:type="dxa"/>
          </w:tcPr>
          <w:p w:rsidR="001F2CBD" w:rsidRPr="00A674D4" w:rsidRDefault="001F2CBD" w:rsidP="00A674D4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1F2CBD" w:rsidRPr="00A674D4" w:rsidRDefault="001F2CBD" w:rsidP="00A674D4">
            <w:pPr>
              <w:tabs>
                <w:tab w:val="left" w:pos="48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</w:tcPr>
          <w:p w:rsidR="001F2CBD" w:rsidRPr="00A674D4" w:rsidRDefault="001F2CBD" w:rsidP="00A674D4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</w:tcPr>
          <w:p w:rsidR="001F2CBD" w:rsidRPr="00A674D4" w:rsidRDefault="001F2CBD" w:rsidP="00A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4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A674D4" w:rsidRPr="00A674D4" w:rsidRDefault="00A674D4" w:rsidP="00A774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674D4">
        <w:rPr>
          <w:rFonts w:ascii="Times New Roman" w:eastAsia="Calibri" w:hAnsi="Times New Roman" w:cs="Times New Roman"/>
          <w:bCs/>
          <w:i/>
          <w:sz w:val="24"/>
          <w:szCs w:val="24"/>
          <w:lang w:val="uk-UA" w:eastAsia="ru-RU"/>
        </w:rPr>
        <w:lastRenderedPageBreak/>
        <w:t>Підсумковий контроль</w:t>
      </w:r>
      <w:r w:rsidRPr="00A674D4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– залік, проводиться по закінченні вивчення курсу за результатами семестрової роботи, та співбесіди.</w:t>
      </w:r>
    </w:p>
    <w:p w:rsidR="00A77405" w:rsidRPr="00A77405" w:rsidRDefault="00A77405" w:rsidP="00A7740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A77405" w:rsidRPr="00A77405" w:rsidRDefault="00A77405" w:rsidP="00A7740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A7740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Шкала оцінювання: національна та </w:t>
      </w:r>
      <w:proofErr w:type="spellStart"/>
      <w:r w:rsidRPr="00A7740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ECTS</w:t>
      </w:r>
      <w:proofErr w:type="spellEnd"/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A77405" w:rsidRPr="00A77405" w:rsidTr="00A77405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05" w:rsidRPr="00A77405" w:rsidRDefault="00A77405" w:rsidP="00A774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77405">
              <w:rPr>
                <w:rFonts w:ascii="Times New Roman" w:eastAsia="Calibri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За шкалою</w:t>
            </w:r>
          </w:p>
          <w:p w:rsidR="00A77405" w:rsidRPr="00A77405" w:rsidRDefault="00A77405" w:rsidP="00A774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7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ECTS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05" w:rsidRPr="00A77405" w:rsidRDefault="00A77405" w:rsidP="00A77405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774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 шкалою</w:t>
            </w:r>
          </w:p>
          <w:p w:rsidR="00A77405" w:rsidRPr="00A77405" w:rsidRDefault="00A77405" w:rsidP="00A7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05" w:rsidRPr="00A77405" w:rsidRDefault="00A77405" w:rsidP="00A774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7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національною</w:t>
            </w:r>
            <w:proofErr w:type="spellEnd"/>
            <w:r w:rsidRPr="00A7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шкалою</w:t>
            </w:r>
          </w:p>
        </w:tc>
      </w:tr>
      <w:tr w:rsidR="00A77405" w:rsidRPr="00A77405" w:rsidTr="00A77405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05" w:rsidRPr="00A77405" w:rsidRDefault="00A77405" w:rsidP="00A774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7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05" w:rsidRPr="00A77405" w:rsidRDefault="00A77405" w:rsidP="00A774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7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Залі</w:t>
            </w:r>
            <w:proofErr w:type="gramStart"/>
            <w:r w:rsidRPr="00A7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</w:tc>
      </w:tr>
      <w:tr w:rsidR="00A77405" w:rsidRPr="00A77405" w:rsidTr="00A7740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90 – 100</w:t>
            </w:r>
          </w:p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74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(</w:t>
            </w:r>
            <w:proofErr w:type="spellStart"/>
            <w:r w:rsidRPr="00A774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відмінно</w:t>
            </w:r>
            <w:proofErr w:type="spellEnd"/>
            <w:r w:rsidRPr="00A774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74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A77405" w:rsidRPr="00A77405" w:rsidTr="00A7740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85 – 89</w:t>
            </w:r>
          </w:p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405" w:rsidRPr="00A77405" w:rsidTr="00A7740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75 – 84</w:t>
            </w:r>
          </w:p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405" w:rsidRPr="00A77405" w:rsidTr="00A7740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70 – 74</w:t>
            </w:r>
          </w:p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405" w:rsidRPr="00A77405" w:rsidTr="00A7740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60 – 69</w:t>
            </w:r>
          </w:p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405" w:rsidRPr="00A77405" w:rsidTr="00A7740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FX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35 – 59</w:t>
            </w:r>
          </w:p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A77405" w:rsidRPr="00A77405" w:rsidTr="00A7740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1 – 34</w:t>
            </w:r>
          </w:p>
          <w:p w:rsidR="00A77405" w:rsidRPr="00A77405" w:rsidRDefault="00A77405" w:rsidP="00A77405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A7740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05" w:rsidRPr="00A77405" w:rsidRDefault="00A77405" w:rsidP="00A774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</w:pPr>
          </w:p>
        </w:tc>
      </w:tr>
    </w:tbl>
    <w:p w:rsidR="00A77405" w:rsidRPr="00A77405" w:rsidRDefault="00A77405" w:rsidP="00A77405">
      <w:pPr>
        <w:shd w:val="clear" w:color="auto" w:fill="FFFFFF"/>
        <w:tabs>
          <w:tab w:val="left" w:pos="979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:rsidR="00A77405" w:rsidRPr="00A77405" w:rsidRDefault="00A77405" w:rsidP="00A77405">
      <w:pPr>
        <w:shd w:val="clear" w:color="auto" w:fill="FFFFFF"/>
        <w:tabs>
          <w:tab w:val="left" w:pos="979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:rsidR="00A77405" w:rsidRPr="00A77405" w:rsidRDefault="00A77405" w:rsidP="00A77405">
      <w:pPr>
        <w:shd w:val="clear" w:color="auto" w:fill="FFFFFF"/>
        <w:tabs>
          <w:tab w:val="left" w:pos="979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:rsidR="003F0B43" w:rsidRPr="00A77405" w:rsidRDefault="003F0B43">
      <w:pPr>
        <w:rPr>
          <w:lang w:val="uk-UA"/>
        </w:rPr>
      </w:pPr>
    </w:p>
    <w:sectPr w:rsidR="003F0B43" w:rsidRPr="00A77405" w:rsidSect="00A674D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05"/>
    <w:rsid w:val="0000499D"/>
    <w:rsid w:val="001F2CBD"/>
    <w:rsid w:val="003F0B43"/>
    <w:rsid w:val="008C7023"/>
    <w:rsid w:val="00A674D4"/>
    <w:rsid w:val="00A7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2F6A-6966-4F7D-A77F-7CF80607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2016-01-25T14:08:00Z</cp:lastPrinted>
  <dcterms:created xsi:type="dcterms:W3CDTF">2016-01-24T19:15:00Z</dcterms:created>
  <dcterms:modified xsi:type="dcterms:W3CDTF">2016-01-25T15:07:00Z</dcterms:modified>
</cp:coreProperties>
</file>