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BF" w:rsidRDefault="00087ABF" w:rsidP="007F664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87ABF">
        <w:rPr>
          <w:b/>
          <w:sz w:val="28"/>
          <w:szCs w:val="28"/>
          <w:lang w:val="uk-UA"/>
        </w:rPr>
        <w:t xml:space="preserve">ПЕРЕЛІК </w:t>
      </w:r>
      <w:r w:rsidR="00E21455">
        <w:rPr>
          <w:b/>
          <w:sz w:val="28"/>
          <w:szCs w:val="28"/>
          <w:lang w:val="uk-UA"/>
        </w:rPr>
        <w:t>ПОНЯТЬ</w:t>
      </w:r>
      <w:r w:rsidRPr="00087ABF">
        <w:rPr>
          <w:b/>
          <w:sz w:val="28"/>
          <w:szCs w:val="28"/>
          <w:lang w:val="uk-UA"/>
        </w:rPr>
        <w:t xml:space="preserve"> ДО ЕКЗАМЕНУ З ДИСЦИПЛІНИ </w:t>
      </w:r>
    </w:p>
    <w:p w:rsidR="00087ABF" w:rsidRDefault="00087ABF" w:rsidP="007F664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87ABF">
        <w:rPr>
          <w:b/>
          <w:sz w:val="28"/>
          <w:szCs w:val="28"/>
          <w:lang w:val="uk-UA"/>
        </w:rPr>
        <w:t>«ДЕРЖАВНЕ РЕГУЛЮВАННЯ ЕКОНОМІКИ»</w:t>
      </w:r>
    </w:p>
    <w:p w:rsidR="00087ABF" w:rsidRPr="00087ABF" w:rsidRDefault="00087ABF" w:rsidP="00A53903">
      <w:pPr>
        <w:tabs>
          <w:tab w:val="left" w:pos="709"/>
          <w:tab w:val="left" w:pos="851"/>
          <w:tab w:val="left" w:pos="993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7F2943" w:rsidRPr="002D12C1" w:rsidRDefault="002D12C1" w:rsidP="002D12C1">
      <w:pPr>
        <w:tabs>
          <w:tab w:val="left" w:pos="142"/>
          <w:tab w:val="left" w:pos="851"/>
          <w:tab w:val="left" w:pos="993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2D12C1">
        <w:rPr>
          <w:sz w:val="28"/>
          <w:szCs w:val="28"/>
          <w:lang w:val="uk-UA"/>
        </w:rPr>
        <w:t>Д</w:t>
      </w:r>
      <w:r w:rsidR="00087ABF" w:rsidRPr="002D12C1">
        <w:rPr>
          <w:sz w:val="28"/>
          <w:szCs w:val="28"/>
          <w:lang w:val="uk-UA"/>
        </w:rPr>
        <w:t>ержавн</w:t>
      </w:r>
      <w:r w:rsidRPr="002D12C1">
        <w:rPr>
          <w:sz w:val="28"/>
          <w:szCs w:val="28"/>
          <w:lang w:val="uk-UA"/>
        </w:rPr>
        <w:t>е</w:t>
      </w:r>
      <w:r w:rsidR="00087ABF" w:rsidRPr="002D12C1">
        <w:rPr>
          <w:sz w:val="28"/>
          <w:szCs w:val="28"/>
          <w:lang w:val="uk-UA"/>
        </w:rPr>
        <w:t xml:space="preserve"> регулювання економіки, </w:t>
      </w:r>
      <w:proofErr w:type="spellStart"/>
      <w:r w:rsidRPr="002D12C1">
        <w:rPr>
          <w:sz w:val="28"/>
          <w:szCs w:val="28"/>
          <w:lang w:val="uk-UA"/>
        </w:rPr>
        <w:t>кейнсіанство</w:t>
      </w:r>
      <w:proofErr w:type="spellEnd"/>
      <w:r w:rsidRPr="002D12C1">
        <w:rPr>
          <w:sz w:val="28"/>
          <w:szCs w:val="28"/>
          <w:lang w:val="uk-UA"/>
        </w:rPr>
        <w:t xml:space="preserve">, </w:t>
      </w:r>
      <w:proofErr w:type="spellStart"/>
      <w:r w:rsidRPr="002D12C1">
        <w:rPr>
          <w:sz w:val="28"/>
          <w:szCs w:val="28"/>
          <w:lang w:val="uk-UA"/>
        </w:rPr>
        <w:t>монетаризм</w:t>
      </w:r>
      <w:proofErr w:type="spellEnd"/>
      <w:r w:rsidRPr="002D12C1">
        <w:rPr>
          <w:sz w:val="28"/>
          <w:szCs w:val="28"/>
          <w:lang w:val="uk-UA"/>
        </w:rPr>
        <w:t xml:space="preserve">, </w:t>
      </w:r>
      <w:r w:rsidR="00087ABF" w:rsidRPr="002D12C1">
        <w:rPr>
          <w:sz w:val="28"/>
          <w:szCs w:val="28"/>
          <w:lang w:val="uk-UA"/>
        </w:rPr>
        <w:t>методологія ДРЕ</w:t>
      </w:r>
      <w:r w:rsidRPr="002D12C1">
        <w:rPr>
          <w:sz w:val="28"/>
          <w:szCs w:val="28"/>
          <w:lang w:val="uk-UA"/>
        </w:rPr>
        <w:t xml:space="preserve">, </w:t>
      </w:r>
      <w:r w:rsidR="00087ABF" w:rsidRPr="002D12C1">
        <w:rPr>
          <w:sz w:val="28"/>
          <w:szCs w:val="28"/>
          <w:lang w:val="uk-UA"/>
        </w:rPr>
        <w:t>макроекономічн</w:t>
      </w:r>
      <w:r w:rsidRPr="002D12C1">
        <w:rPr>
          <w:sz w:val="28"/>
          <w:szCs w:val="28"/>
          <w:lang w:val="uk-UA"/>
        </w:rPr>
        <w:t xml:space="preserve">е прогнозування, </w:t>
      </w:r>
      <w:r w:rsidR="001A7EB0" w:rsidRPr="002D12C1">
        <w:rPr>
          <w:sz w:val="28"/>
          <w:szCs w:val="28"/>
          <w:lang w:val="uk-UA"/>
        </w:rPr>
        <w:t>макроекономічн</w:t>
      </w:r>
      <w:r w:rsidRPr="002D12C1">
        <w:rPr>
          <w:sz w:val="28"/>
          <w:szCs w:val="28"/>
          <w:lang w:val="uk-UA"/>
        </w:rPr>
        <w:t xml:space="preserve">е планування, бюджет,  енергетична безпека, енергетична політика, економічна безпека, </w:t>
      </w:r>
      <w:r w:rsidR="00087ABF" w:rsidRPr="002D12C1">
        <w:rPr>
          <w:sz w:val="28"/>
          <w:szCs w:val="28"/>
          <w:lang w:val="uk-UA"/>
        </w:rPr>
        <w:t>соціальн</w:t>
      </w:r>
      <w:r w:rsidRPr="002D12C1">
        <w:rPr>
          <w:sz w:val="28"/>
          <w:szCs w:val="28"/>
          <w:lang w:val="uk-UA"/>
        </w:rPr>
        <w:t>а</w:t>
      </w:r>
      <w:r w:rsidR="00087ABF" w:rsidRPr="002D12C1">
        <w:rPr>
          <w:sz w:val="28"/>
          <w:szCs w:val="28"/>
          <w:lang w:val="uk-UA"/>
        </w:rPr>
        <w:t xml:space="preserve"> політик</w:t>
      </w:r>
      <w:r w:rsidRPr="002D12C1">
        <w:rPr>
          <w:sz w:val="28"/>
          <w:szCs w:val="28"/>
          <w:lang w:val="uk-UA"/>
        </w:rPr>
        <w:t>а, с</w:t>
      </w:r>
      <w:r w:rsidR="00087ABF" w:rsidRPr="002D12C1">
        <w:rPr>
          <w:sz w:val="28"/>
          <w:szCs w:val="28"/>
          <w:lang w:val="uk-UA"/>
        </w:rPr>
        <w:t>оціальний захист населення, державні соціальні гарантії</w:t>
      </w:r>
      <w:r w:rsidRPr="002D12C1">
        <w:rPr>
          <w:sz w:val="28"/>
          <w:szCs w:val="28"/>
          <w:lang w:val="uk-UA"/>
        </w:rPr>
        <w:t>, державні соціальні стандарти, прожитковий мінімум, споживчий кошик.</w:t>
      </w:r>
      <w:r w:rsidR="0092504F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7F2943" w:rsidRPr="002D12C1" w:rsidSect="00087A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DC4"/>
    <w:multiLevelType w:val="hybridMultilevel"/>
    <w:tmpl w:val="48C6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05C1"/>
    <w:multiLevelType w:val="hybridMultilevel"/>
    <w:tmpl w:val="DBF836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66B"/>
    <w:multiLevelType w:val="hybridMultilevel"/>
    <w:tmpl w:val="782C9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0F715C"/>
    <w:multiLevelType w:val="hybridMultilevel"/>
    <w:tmpl w:val="597E95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15D1C42"/>
    <w:multiLevelType w:val="hybridMultilevel"/>
    <w:tmpl w:val="1D0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D0D93"/>
    <w:multiLevelType w:val="hybridMultilevel"/>
    <w:tmpl w:val="CAD2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C64A0D"/>
    <w:multiLevelType w:val="hybridMultilevel"/>
    <w:tmpl w:val="908000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6666194">
      <w:start w:val="1"/>
      <w:numFmt w:val="decimal"/>
      <w:lvlText w:val="%2."/>
      <w:lvlJc w:val="left"/>
      <w:pPr>
        <w:tabs>
          <w:tab w:val="num" w:pos="1500"/>
        </w:tabs>
        <w:ind w:left="1500" w:hanging="60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BF"/>
    <w:rsid w:val="00087ABF"/>
    <w:rsid w:val="001A7EB0"/>
    <w:rsid w:val="002D12C1"/>
    <w:rsid w:val="00410360"/>
    <w:rsid w:val="00666CFE"/>
    <w:rsid w:val="00672BE6"/>
    <w:rsid w:val="007066C2"/>
    <w:rsid w:val="007F6649"/>
    <w:rsid w:val="0092504F"/>
    <w:rsid w:val="009D54A2"/>
    <w:rsid w:val="00A33559"/>
    <w:rsid w:val="00A53903"/>
    <w:rsid w:val="00DE47CA"/>
    <w:rsid w:val="00E2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AB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087ABF"/>
    <w:pPr>
      <w:ind w:left="720"/>
      <w:contextualSpacing/>
    </w:pPr>
  </w:style>
  <w:style w:type="paragraph" w:styleId="a5">
    <w:name w:val="Body Text"/>
    <w:basedOn w:val="a"/>
    <w:link w:val="a6"/>
    <w:rsid w:val="00087ABF"/>
    <w:pPr>
      <w:tabs>
        <w:tab w:val="left" w:pos="8931"/>
      </w:tabs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87ABF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AB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087ABF"/>
    <w:pPr>
      <w:ind w:left="720"/>
      <w:contextualSpacing/>
    </w:pPr>
  </w:style>
  <w:style w:type="paragraph" w:styleId="a5">
    <w:name w:val="Body Text"/>
    <w:basedOn w:val="a"/>
    <w:link w:val="a6"/>
    <w:rsid w:val="00087ABF"/>
    <w:pPr>
      <w:tabs>
        <w:tab w:val="left" w:pos="8931"/>
      </w:tabs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87ABF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2023-12-19T10:59:00Z</dcterms:created>
  <dcterms:modified xsi:type="dcterms:W3CDTF">2023-12-19T11:41:00Z</dcterms:modified>
</cp:coreProperties>
</file>