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38" w:rsidRPr="005B4E60" w:rsidRDefault="004D5B38" w:rsidP="005B4E60">
      <w:pPr>
        <w:widowControl w:val="0"/>
        <w:autoSpaceDE w:val="0"/>
        <w:autoSpaceDN w:val="0"/>
        <w:spacing w:after="0" w:line="240" w:lineRule="auto"/>
        <w:ind w:right="529"/>
        <w:jc w:val="center"/>
        <w:rPr>
          <w:rFonts w:ascii="Times New Roman" w:eastAsia="Cambria" w:hAnsi="Times New Roman" w:cs="Times New Roman"/>
          <w:b/>
          <w:spacing w:val="-20"/>
          <w:sz w:val="28"/>
          <w:szCs w:val="28"/>
          <w:lang w:val="uk-UA"/>
        </w:rPr>
      </w:pPr>
      <w:r w:rsidRPr="004D5B38">
        <w:rPr>
          <w:rFonts w:ascii="Times New Roman" w:eastAsia="Cambria" w:hAnsi="Times New Roman" w:cs="Times New Roman"/>
          <w:b/>
          <w:spacing w:val="-20"/>
          <w:sz w:val="28"/>
          <w:szCs w:val="28"/>
          <w:lang w:val="uk-UA"/>
        </w:rPr>
        <w:t>Лабораторна</w:t>
      </w:r>
      <w:r w:rsidRPr="004D5B38">
        <w:rPr>
          <w:rFonts w:ascii="Times New Roman" w:eastAsia="Cambria" w:hAnsi="Times New Roman" w:cs="Times New Roman"/>
          <w:b/>
          <w:spacing w:val="-24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b/>
          <w:spacing w:val="-20"/>
          <w:sz w:val="28"/>
          <w:szCs w:val="28"/>
          <w:lang w:val="uk-UA"/>
        </w:rPr>
        <w:t>робота</w:t>
      </w:r>
      <w:r w:rsidRPr="004D5B38">
        <w:rPr>
          <w:rFonts w:ascii="Times New Roman" w:eastAsia="Cambria" w:hAnsi="Times New Roman" w:cs="Times New Roman"/>
          <w:b/>
          <w:spacing w:val="-27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b/>
          <w:spacing w:val="-20"/>
          <w:sz w:val="28"/>
          <w:szCs w:val="28"/>
          <w:lang w:val="uk-UA"/>
        </w:rPr>
        <w:t>№</w:t>
      </w:r>
      <w:r w:rsidRPr="004D5B38">
        <w:rPr>
          <w:rFonts w:ascii="Times New Roman" w:eastAsia="Cambria" w:hAnsi="Times New Roman" w:cs="Times New Roman"/>
          <w:b/>
          <w:spacing w:val="-25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b/>
          <w:spacing w:val="-20"/>
          <w:sz w:val="28"/>
          <w:szCs w:val="28"/>
          <w:lang w:val="uk-UA"/>
        </w:rPr>
        <w:t>1</w:t>
      </w:r>
    </w:p>
    <w:p w:rsidR="005B4E60" w:rsidRPr="004D5B38" w:rsidRDefault="005B4E60" w:rsidP="005B4E60">
      <w:pPr>
        <w:widowControl w:val="0"/>
        <w:autoSpaceDE w:val="0"/>
        <w:autoSpaceDN w:val="0"/>
        <w:spacing w:after="0" w:line="240" w:lineRule="auto"/>
        <w:ind w:right="529"/>
        <w:jc w:val="center"/>
        <w:rPr>
          <w:rFonts w:ascii="Times New Roman" w:eastAsia="Cambria" w:hAnsi="Times New Roman" w:cs="Times New Roman"/>
          <w:sz w:val="28"/>
          <w:szCs w:val="28"/>
          <w:lang w:val="uk-UA"/>
        </w:rPr>
      </w:pPr>
    </w:p>
    <w:p w:rsidR="004D5B38" w:rsidRDefault="004D5B38" w:rsidP="005B4E60">
      <w:pPr>
        <w:widowControl w:val="0"/>
        <w:autoSpaceDE w:val="0"/>
        <w:autoSpaceDN w:val="0"/>
        <w:spacing w:before="1" w:after="0" w:line="223" w:lineRule="auto"/>
        <w:ind w:right="526"/>
        <w:jc w:val="center"/>
        <w:rPr>
          <w:rFonts w:ascii="Times New Roman" w:eastAsia="Cambria" w:hAnsi="Times New Roman" w:cs="Times New Roman"/>
          <w:b/>
          <w:w w:val="105"/>
          <w:sz w:val="28"/>
          <w:szCs w:val="28"/>
          <w:lang w:val="uk-UA"/>
        </w:rPr>
      </w:pPr>
      <w:r w:rsidRPr="004D5B38">
        <w:rPr>
          <w:rFonts w:ascii="Times New Roman" w:eastAsia="Cambria" w:hAnsi="Times New Roman" w:cs="Times New Roman"/>
          <w:b/>
          <w:w w:val="105"/>
          <w:sz w:val="28"/>
          <w:szCs w:val="28"/>
          <w:u w:val="single" w:color="C00000"/>
          <w:lang w:val="uk-UA"/>
        </w:rPr>
        <w:t>Тема:</w:t>
      </w:r>
      <w:r w:rsidRPr="004D5B38">
        <w:rPr>
          <w:rFonts w:ascii="Times New Roman" w:eastAsia="Cambria" w:hAnsi="Times New Roman" w:cs="Times New Roman"/>
          <w:b/>
          <w:w w:val="105"/>
          <w:sz w:val="28"/>
          <w:szCs w:val="28"/>
          <w:lang w:val="uk-UA"/>
        </w:rPr>
        <w:t xml:space="preserve"> Будова</w:t>
      </w:r>
      <w:r w:rsidRPr="004D5B38">
        <w:rPr>
          <w:rFonts w:ascii="Times New Roman" w:eastAsia="Cambria" w:hAnsi="Times New Roman" w:cs="Times New Roman"/>
          <w:b/>
          <w:spacing w:val="40"/>
          <w:w w:val="105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b/>
          <w:w w:val="105"/>
          <w:sz w:val="28"/>
          <w:szCs w:val="28"/>
          <w:lang w:val="uk-UA"/>
        </w:rPr>
        <w:t>рослинної клітини та</w:t>
      </w:r>
      <w:r w:rsidRPr="004D5B38">
        <w:rPr>
          <w:rFonts w:ascii="Times New Roman" w:eastAsia="Cambria" w:hAnsi="Times New Roman" w:cs="Times New Roman"/>
          <w:b/>
          <w:spacing w:val="80"/>
          <w:w w:val="105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b/>
          <w:w w:val="105"/>
          <w:sz w:val="28"/>
          <w:szCs w:val="28"/>
          <w:lang w:val="uk-UA"/>
        </w:rPr>
        <w:t>водний</w:t>
      </w:r>
      <w:r w:rsidRPr="004D5B38">
        <w:rPr>
          <w:rFonts w:ascii="Times New Roman" w:eastAsia="Cambria" w:hAnsi="Times New Roman" w:cs="Times New Roman"/>
          <w:b/>
          <w:spacing w:val="80"/>
          <w:w w:val="105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b/>
          <w:w w:val="105"/>
          <w:sz w:val="28"/>
          <w:szCs w:val="28"/>
          <w:lang w:val="uk-UA"/>
        </w:rPr>
        <w:t>обмін</w:t>
      </w:r>
      <w:r w:rsidRPr="004D5B38">
        <w:rPr>
          <w:rFonts w:ascii="Times New Roman" w:eastAsia="Cambria" w:hAnsi="Times New Roman" w:cs="Times New Roman"/>
          <w:b/>
          <w:spacing w:val="80"/>
          <w:w w:val="105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b/>
          <w:w w:val="105"/>
          <w:sz w:val="28"/>
          <w:szCs w:val="28"/>
          <w:lang w:val="uk-UA"/>
        </w:rPr>
        <w:t>рослин</w:t>
      </w:r>
    </w:p>
    <w:p w:rsidR="005B4E60" w:rsidRPr="004D5B38" w:rsidRDefault="005B4E60" w:rsidP="005B4E60">
      <w:pPr>
        <w:widowControl w:val="0"/>
        <w:autoSpaceDE w:val="0"/>
        <w:autoSpaceDN w:val="0"/>
        <w:spacing w:before="1" w:after="0" w:line="223" w:lineRule="auto"/>
        <w:ind w:right="526"/>
        <w:jc w:val="center"/>
        <w:rPr>
          <w:rFonts w:ascii="Times New Roman" w:eastAsia="Cambria" w:hAnsi="Times New Roman" w:cs="Times New Roman"/>
          <w:b/>
          <w:sz w:val="28"/>
          <w:szCs w:val="28"/>
          <w:lang w:val="uk-UA"/>
        </w:rPr>
      </w:pPr>
    </w:p>
    <w:p w:rsidR="004D5B38" w:rsidRPr="004D5B38" w:rsidRDefault="004D5B38" w:rsidP="005B4E60">
      <w:pPr>
        <w:widowControl w:val="0"/>
        <w:autoSpaceDE w:val="0"/>
        <w:autoSpaceDN w:val="0"/>
        <w:spacing w:after="0" w:line="350" w:lineRule="exact"/>
        <w:rPr>
          <w:rFonts w:ascii="Times New Roman" w:eastAsia="Cambria" w:hAnsi="Times New Roman" w:cs="Times New Roman"/>
          <w:sz w:val="28"/>
          <w:szCs w:val="28"/>
          <w:lang w:val="uk-UA"/>
        </w:rPr>
      </w:pPr>
      <w:r w:rsidRPr="004D5B38">
        <w:rPr>
          <w:rFonts w:ascii="Times New Roman" w:eastAsia="Cambria" w:hAnsi="Times New Roman" w:cs="Times New Roman"/>
          <w:b/>
          <w:w w:val="105"/>
          <w:sz w:val="28"/>
          <w:szCs w:val="28"/>
          <w:lang w:val="uk-UA"/>
        </w:rPr>
        <w:t>Мета</w:t>
      </w:r>
      <w:r w:rsidRPr="004D5B38">
        <w:rPr>
          <w:rFonts w:ascii="Times New Roman" w:eastAsia="Cambria" w:hAnsi="Times New Roman" w:cs="Times New Roman"/>
          <w:b/>
          <w:spacing w:val="34"/>
          <w:w w:val="105"/>
          <w:sz w:val="28"/>
          <w:szCs w:val="28"/>
          <w:lang w:val="uk-UA"/>
        </w:rPr>
        <w:t xml:space="preserve">  </w:t>
      </w:r>
      <w:r w:rsidRPr="004D5B38">
        <w:rPr>
          <w:rFonts w:ascii="Times New Roman" w:eastAsia="Cambria" w:hAnsi="Times New Roman" w:cs="Times New Roman"/>
          <w:b/>
          <w:w w:val="105"/>
          <w:sz w:val="28"/>
          <w:szCs w:val="28"/>
          <w:lang w:val="uk-UA"/>
        </w:rPr>
        <w:t>заняття:</w:t>
      </w:r>
      <w:r w:rsidRPr="004D5B38">
        <w:rPr>
          <w:rFonts w:ascii="Times New Roman" w:eastAsia="Cambria" w:hAnsi="Times New Roman" w:cs="Times New Roman"/>
          <w:spacing w:val="20"/>
          <w:w w:val="105"/>
          <w:sz w:val="28"/>
          <w:szCs w:val="28"/>
          <w:lang w:val="uk-UA"/>
        </w:rPr>
        <w:t xml:space="preserve">  </w:t>
      </w:r>
      <w:r w:rsidRPr="004D5B38">
        <w:rPr>
          <w:rFonts w:ascii="Times New Roman" w:eastAsia="Cambria" w:hAnsi="Times New Roman" w:cs="Times New Roman"/>
          <w:w w:val="105"/>
          <w:sz w:val="28"/>
          <w:szCs w:val="28"/>
          <w:lang w:val="uk-UA"/>
        </w:rPr>
        <w:t>Дослідити</w:t>
      </w:r>
      <w:r w:rsidRPr="004D5B38">
        <w:rPr>
          <w:rFonts w:ascii="Times New Roman" w:eastAsia="Cambria" w:hAnsi="Times New Roman" w:cs="Times New Roman"/>
          <w:spacing w:val="50"/>
          <w:w w:val="105"/>
          <w:sz w:val="28"/>
          <w:szCs w:val="28"/>
          <w:lang w:val="uk-UA"/>
        </w:rPr>
        <w:t xml:space="preserve">  </w:t>
      </w:r>
      <w:r w:rsidRPr="004D5B38">
        <w:rPr>
          <w:rFonts w:ascii="Times New Roman" w:eastAsia="Cambria" w:hAnsi="Times New Roman" w:cs="Times New Roman"/>
          <w:w w:val="105"/>
          <w:sz w:val="28"/>
          <w:szCs w:val="28"/>
          <w:lang w:val="uk-UA"/>
        </w:rPr>
        <w:t>основні</w:t>
      </w:r>
      <w:r w:rsidRPr="004D5B38">
        <w:rPr>
          <w:rFonts w:ascii="Times New Roman" w:eastAsia="Cambria" w:hAnsi="Times New Roman" w:cs="Times New Roman"/>
          <w:spacing w:val="61"/>
          <w:w w:val="105"/>
          <w:sz w:val="28"/>
          <w:szCs w:val="28"/>
          <w:lang w:val="uk-UA"/>
        </w:rPr>
        <w:t xml:space="preserve">  </w:t>
      </w:r>
      <w:r w:rsidRPr="004D5B38">
        <w:rPr>
          <w:rFonts w:ascii="Times New Roman" w:eastAsia="Cambria" w:hAnsi="Times New Roman" w:cs="Times New Roman"/>
          <w:w w:val="105"/>
          <w:sz w:val="28"/>
          <w:szCs w:val="28"/>
          <w:lang w:val="uk-UA"/>
        </w:rPr>
        <w:t>фізичні</w:t>
      </w:r>
      <w:r w:rsidRPr="004D5B38">
        <w:rPr>
          <w:rFonts w:ascii="Times New Roman" w:eastAsia="Cambria" w:hAnsi="Times New Roman" w:cs="Times New Roman"/>
          <w:spacing w:val="53"/>
          <w:w w:val="105"/>
          <w:sz w:val="28"/>
          <w:szCs w:val="28"/>
          <w:lang w:val="uk-UA"/>
        </w:rPr>
        <w:t xml:space="preserve">  </w:t>
      </w:r>
      <w:r w:rsidRPr="004D5B38">
        <w:rPr>
          <w:rFonts w:ascii="Times New Roman" w:eastAsia="Cambria" w:hAnsi="Times New Roman" w:cs="Times New Roman"/>
          <w:w w:val="105"/>
          <w:sz w:val="28"/>
          <w:szCs w:val="28"/>
          <w:lang w:val="uk-UA"/>
        </w:rPr>
        <w:t>та</w:t>
      </w:r>
      <w:r w:rsidRPr="004D5B38">
        <w:rPr>
          <w:rFonts w:ascii="Times New Roman" w:eastAsia="Cambria" w:hAnsi="Times New Roman" w:cs="Times New Roman"/>
          <w:spacing w:val="69"/>
          <w:w w:val="105"/>
          <w:sz w:val="28"/>
          <w:szCs w:val="28"/>
          <w:lang w:val="uk-UA"/>
        </w:rPr>
        <w:t xml:space="preserve">  </w:t>
      </w:r>
      <w:r w:rsidRPr="004D5B38">
        <w:rPr>
          <w:rFonts w:ascii="Times New Roman" w:eastAsia="Cambria" w:hAnsi="Times New Roman" w:cs="Times New Roman"/>
          <w:spacing w:val="-2"/>
          <w:w w:val="105"/>
          <w:sz w:val="28"/>
          <w:szCs w:val="28"/>
          <w:lang w:val="uk-UA"/>
        </w:rPr>
        <w:t>хімічні</w:t>
      </w:r>
    </w:p>
    <w:p w:rsidR="004D5B38" w:rsidRPr="005B4E60" w:rsidRDefault="004D5B38" w:rsidP="005B4E60">
      <w:pPr>
        <w:widowControl w:val="0"/>
        <w:autoSpaceDE w:val="0"/>
        <w:autoSpaceDN w:val="0"/>
        <w:spacing w:after="0" w:line="232" w:lineRule="auto"/>
        <w:ind w:right="690"/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</w:pP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властивості</w:t>
      </w:r>
      <w:r w:rsidRPr="004D5B38">
        <w:rPr>
          <w:rFonts w:ascii="Times New Roman" w:eastAsia="Cambria" w:hAnsi="Times New Roman" w:cs="Times New Roman"/>
          <w:spacing w:val="-14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рослинної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клітини, зокрема</w:t>
      </w:r>
      <w:r w:rsidRPr="004D5B38">
        <w:rPr>
          <w:rFonts w:ascii="Times New Roman" w:eastAsia="Cambria" w:hAnsi="Times New Roman" w:cs="Times New Roman"/>
          <w:spacing w:val="-3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її</w:t>
      </w:r>
      <w:r w:rsidRPr="004D5B38">
        <w:rPr>
          <w:rFonts w:ascii="Times New Roman" w:eastAsia="Cambria" w:hAnsi="Times New Roman" w:cs="Times New Roman"/>
          <w:spacing w:val="35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мембранного</w:t>
      </w:r>
      <w:r w:rsidRPr="004D5B38">
        <w:rPr>
          <w:rFonts w:ascii="Times New Roman" w:eastAsia="Cambria" w:hAnsi="Times New Roman" w:cs="Times New Roman"/>
          <w:spacing w:val="-10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апарату щодо функціонування за різних умов існування, оволодіти основними засобами визначення життєздатності клітини та швидкості метаболічних процесів.</w:t>
      </w:r>
    </w:p>
    <w:p w:rsidR="005B4E60" w:rsidRDefault="005B4E60" w:rsidP="005B4E60">
      <w:pPr>
        <w:pStyle w:val="a3"/>
        <w:tabs>
          <w:tab w:val="left" w:pos="709"/>
          <w:tab w:val="left" w:pos="2419"/>
          <w:tab w:val="left" w:pos="2755"/>
          <w:tab w:val="left" w:pos="3044"/>
          <w:tab w:val="left" w:pos="4950"/>
          <w:tab w:val="left" w:pos="5272"/>
          <w:tab w:val="left" w:pos="5414"/>
          <w:tab w:val="left" w:pos="6807"/>
          <w:tab w:val="left" w:pos="7067"/>
          <w:tab w:val="left" w:pos="7579"/>
          <w:tab w:val="left" w:pos="8313"/>
        </w:tabs>
        <w:spacing w:line="232" w:lineRule="auto"/>
        <w:ind w:left="0" w:right="681"/>
        <w:jc w:val="left"/>
        <w:rPr>
          <w:rFonts w:ascii="Times New Roman" w:hAnsi="Times New Roman" w:cs="Times New Roman"/>
          <w:b/>
          <w:spacing w:val="-2"/>
          <w:w w:val="105"/>
          <w:sz w:val="28"/>
          <w:szCs w:val="28"/>
        </w:rPr>
      </w:pPr>
    </w:p>
    <w:p w:rsidR="004D5B38" w:rsidRPr="005B4E60" w:rsidRDefault="004D5B38" w:rsidP="005B4E60">
      <w:pPr>
        <w:pStyle w:val="a3"/>
        <w:tabs>
          <w:tab w:val="left" w:pos="709"/>
          <w:tab w:val="left" w:pos="2419"/>
          <w:tab w:val="left" w:pos="2755"/>
          <w:tab w:val="left" w:pos="3044"/>
          <w:tab w:val="left" w:pos="4950"/>
          <w:tab w:val="left" w:pos="5272"/>
          <w:tab w:val="left" w:pos="5414"/>
          <w:tab w:val="left" w:pos="6807"/>
          <w:tab w:val="left" w:pos="7067"/>
          <w:tab w:val="left" w:pos="7579"/>
          <w:tab w:val="left" w:pos="8313"/>
        </w:tabs>
        <w:spacing w:line="232" w:lineRule="auto"/>
        <w:ind w:left="0" w:right="681"/>
        <w:jc w:val="left"/>
        <w:rPr>
          <w:rFonts w:ascii="Times New Roman" w:hAnsi="Times New Roman" w:cs="Times New Roman"/>
          <w:sz w:val="28"/>
          <w:szCs w:val="28"/>
        </w:rPr>
      </w:pPr>
      <w:r w:rsidRPr="005B4E60">
        <w:rPr>
          <w:rFonts w:ascii="Times New Roman" w:hAnsi="Times New Roman" w:cs="Times New Roman"/>
          <w:b/>
          <w:spacing w:val="-2"/>
          <w:w w:val="105"/>
          <w:sz w:val="28"/>
          <w:szCs w:val="28"/>
        </w:rPr>
        <w:t>Матеріали</w:t>
      </w:r>
      <w:r w:rsidRPr="005B4E60">
        <w:rPr>
          <w:rFonts w:ascii="Times New Roman" w:hAnsi="Times New Roman" w:cs="Times New Roman"/>
          <w:b/>
          <w:sz w:val="28"/>
          <w:szCs w:val="28"/>
        </w:rPr>
        <w:tab/>
      </w:r>
      <w:r w:rsidRPr="005B4E60">
        <w:rPr>
          <w:rFonts w:ascii="Times New Roman" w:hAnsi="Times New Roman" w:cs="Times New Roman"/>
          <w:b/>
          <w:sz w:val="28"/>
          <w:szCs w:val="28"/>
        </w:rPr>
        <w:tab/>
      </w:r>
      <w:r w:rsidRPr="005B4E60">
        <w:rPr>
          <w:rFonts w:ascii="Times New Roman" w:hAnsi="Times New Roman" w:cs="Times New Roman"/>
          <w:b/>
          <w:spacing w:val="-10"/>
          <w:w w:val="105"/>
          <w:sz w:val="28"/>
          <w:szCs w:val="28"/>
        </w:rPr>
        <w:t>і</w:t>
      </w:r>
      <w:r w:rsidRPr="005B4E60">
        <w:rPr>
          <w:rFonts w:ascii="Times New Roman" w:hAnsi="Times New Roman" w:cs="Times New Roman"/>
          <w:b/>
          <w:sz w:val="28"/>
          <w:szCs w:val="28"/>
        </w:rPr>
        <w:tab/>
      </w:r>
      <w:r w:rsidRPr="005B4E60">
        <w:rPr>
          <w:rFonts w:ascii="Times New Roman" w:hAnsi="Times New Roman" w:cs="Times New Roman"/>
          <w:b/>
          <w:w w:val="105"/>
          <w:sz w:val="28"/>
          <w:szCs w:val="28"/>
        </w:rPr>
        <w:t>обладнання:</w:t>
      </w:r>
      <w:r w:rsidRPr="005B4E60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1)</w:t>
      </w:r>
      <w:r w:rsidRPr="005B4E60">
        <w:rPr>
          <w:rFonts w:ascii="Times New Roman" w:hAnsi="Times New Roman" w:cs="Times New Roman"/>
          <w:sz w:val="28"/>
          <w:szCs w:val="28"/>
        </w:rPr>
        <w:tab/>
      </w:r>
      <w:r w:rsidRPr="005B4E60">
        <w:rPr>
          <w:rFonts w:ascii="Times New Roman" w:hAnsi="Times New Roman" w:cs="Times New Roman"/>
          <w:spacing w:val="-2"/>
          <w:w w:val="105"/>
          <w:sz w:val="28"/>
          <w:szCs w:val="28"/>
        </w:rPr>
        <w:t>мікроскоп;</w:t>
      </w:r>
      <w:r w:rsidRPr="005B4E60">
        <w:rPr>
          <w:rFonts w:ascii="Times New Roman" w:hAnsi="Times New Roman" w:cs="Times New Roman"/>
          <w:sz w:val="28"/>
          <w:szCs w:val="28"/>
        </w:rPr>
        <w:tab/>
      </w:r>
      <w:r w:rsidRPr="005B4E60">
        <w:rPr>
          <w:rFonts w:ascii="Times New Roman" w:hAnsi="Times New Roman" w:cs="Times New Roman"/>
          <w:spacing w:val="-6"/>
          <w:w w:val="105"/>
          <w:sz w:val="28"/>
          <w:szCs w:val="28"/>
        </w:rPr>
        <w:t>2)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предметні</w:t>
      </w:r>
      <w:r w:rsidRPr="005B4E60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і покривні</w:t>
      </w:r>
      <w:r w:rsidRPr="005B4E6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скельця;</w:t>
      </w:r>
      <w:r w:rsidRPr="005B4E60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3)</w:t>
      </w:r>
      <w:r w:rsidRPr="005B4E60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скляна</w:t>
      </w:r>
      <w:r w:rsidRPr="005B4E60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паличка;</w:t>
      </w:r>
      <w:r w:rsidRPr="005B4E6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4)</w:t>
      </w:r>
      <w:r w:rsidRPr="005B4E6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w w:val="105"/>
          <w:sz w:val="28"/>
          <w:szCs w:val="28"/>
        </w:rPr>
        <w:t>препаровальна</w:t>
      </w:r>
      <w:proofErr w:type="spellEnd"/>
      <w:r w:rsidRPr="005B4E6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голка,</w:t>
      </w:r>
      <w:r w:rsidRPr="005B4E6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скальпель або</w:t>
      </w:r>
      <w:r w:rsidRPr="005B4E6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лезо безпечної бритви; 5)</w:t>
      </w:r>
      <w:r w:rsidRPr="005B4E6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пробірки; 6)</w:t>
      </w:r>
      <w:r w:rsidRPr="005B4E6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штатив для пробірок;</w:t>
      </w:r>
      <w:r w:rsidRPr="005B4E60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7)</w:t>
      </w:r>
      <w:r w:rsidRPr="005B4E6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фільтрувальний</w:t>
      </w:r>
      <w:r w:rsidRPr="005B4E60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папір;</w:t>
      </w:r>
      <w:r w:rsidRPr="005B4E6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8)</w:t>
      </w:r>
      <w:r w:rsidRPr="005B4E6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спиртівка</w:t>
      </w:r>
      <w:r w:rsidRPr="005B4E60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або</w:t>
      </w:r>
      <w:r w:rsidRPr="005B4E6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газовий</w:t>
      </w:r>
      <w:r w:rsidRPr="005B4E60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пальник;</w:t>
      </w:r>
      <w:r w:rsidRPr="005B4E60">
        <w:rPr>
          <w:rFonts w:ascii="Times New Roman" w:hAnsi="Times New Roman" w:cs="Times New Roman"/>
          <w:spacing w:val="16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9)</w:t>
      </w:r>
      <w:r w:rsidRPr="005B4E60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30%</w:t>
      </w:r>
      <w:r w:rsidRPr="005B4E60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розчин</w:t>
      </w:r>
      <w:r w:rsidRPr="005B4E60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оцтової</w:t>
      </w:r>
      <w:r w:rsidRPr="005B4E60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кислоти;</w:t>
      </w:r>
      <w:r w:rsidRPr="005B4E60">
        <w:rPr>
          <w:rFonts w:ascii="Times New Roman" w:hAnsi="Times New Roman" w:cs="Times New Roman"/>
          <w:spacing w:val="19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10)</w:t>
      </w:r>
      <w:r w:rsidRPr="005B4E60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1М</w:t>
      </w:r>
      <w:r w:rsidRPr="005B4E60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05"/>
          <w:sz w:val="28"/>
          <w:szCs w:val="28"/>
        </w:rPr>
        <w:t>розчин</w:t>
      </w:r>
      <w:r w:rsidRPr="005B4E60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spacing w:val="-2"/>
          <w:w w:val="105"/>
          <w:sz w:val="28"/>
          <w:szCs w:val="28"/>
        </w:rPr>
        <w:t>глюкози;</w:t>
      </w:r>
    </w:p>
    <w:p w:rsidR="004D5B38" w:rsidRPr="005B4E60" w:rsidRDefault="004D5B38" w:rsidP="005B4E60">
      <w:pPr>
        <w:pStyle w:val="a3"/>
        <w:spacing w:line="230" w:lineRule="auto"/>
        <w:ind w:left="0" w:right="686"/>
        <w:jc w:val="left"/>
        <w:rPr>
          <w:rFonts w:ascii="Times New Roman" w:hAnsi="Times New Roman" w:cs="Times New Roman"/>
          <w:sz w:val="28"/>
          <w:szCs w:val="28"/>
        </w:rPr>
      </w:pPr>
      <w:r w:rsidRPr="005B4E60">
        <w:rPr>
          <w:rFonts w:ascii="Times New Roman" w:hAnsi="Times New Roman" w:cs="Times New Roman"/>
          <w:w w:val="110"/>
          <w:sz w:val="28"/>
          <w:szCs w:val="28"/>
        </w:rPr>
        <w:t>11) 1М розчин</w:t>
      </w:r>
      <w:r w:rsidRPr="005B4E60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w w:val="110"/>
          <w:sz w:val="28"/>
          <w:szCs w:val="28"/>
        </w:rPr>
        <w:t>роданіду</w:t>
      </w:r>
      <w:proofErr w:type="spellEnd"/>
      <w:r w:rsidRPr="005B4E6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калію; 12) 1М розчин</w:t>
      </w:r>
      <w:r w:rsidRPr="005B4E60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нітрату</w:t>
      </w:r>
      <w:r w:rsidRPr="005B4E6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калію; 13) 0,7М розчин нітрату кальцію;14) 1М розчин карбаміду;15) коренеплід столового буряка; 16) цибулина синьої ріпчастої цибулі; 17) листя елодеї і валіснерії.</w:t>
      </w:r>
    </w:p>
    <w:p w:rsidR="004D5B38" w:rsidRPr="005B4E60" w:rsidRDefault="004D5B38" w:rsidP="005B4E60">
      <w:pPr>
        <w:pStyle w:val="1"/>
        <w:numPr>
          <w:ilvl w:val="1"/>
          <w:numId w:val="2"/>
        </w:numPr>
        <w:tabs>
          <w:tab w:val="left" w:pos="2867"/>
        </w:tabs>
        <w:spacing w:before="307" w:line="237" w:lineRule="auto"/>
        <w:ind w:left="0" w:right="681" w:firstLine="0"/>
        <w:rPr>
          <w:rFonts w:ascii="Times New Roman" w:hAnsi="Times New Roman" w:cs="Times New Roman"/>
          <w:sz w:val="28"/>
          <w:szCs w:val="28"/>
        </w:rPr>
      </w:pPr>
      <w:r w:rsidRPr="005B4E60">
        <w:rPr>
          <w:rFonts w:ascii="Times New Roman" w:hAnsi="Times New Roman" w:cs="Times New Roman"/>
          <w:spacing w:val="-2"/>
          <w:w w:val="115"/>
          <w:sz w:val="28"/>
          <w:szCs w:val="28"/>
        </w:rPr>
        <w:t>Порівняння</w:t>
      </w:r>
      <w:r w:rsidRPr="005B4E60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spacing w:val="-2"/>
          <w:w w:val="115"/>
          <w:sz w:val="28"/>
          <w:szCs w:val="28"/>
        </w:rPr>
        <w:t>проникності</w:t>
      </w:r>
      <w:r w:rsidRPr="005B4E60">
        <w:rPr>
          <w:rFonts w:ascii="Times New Roman" w:hAnsi="Times New Roman" w:cs="Times New Roman"/>
          <w:spacing w:val="-16"/>
          <w:w w:val="11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spacing w:val="-2"/>
          <w:w w:val="115"/>
          <w:sz w:val="28"/>
          <w:szCs w:val="28"/>
        </w:rPr>
        <w:t>клітинних</w:t>
      </w:r>
      <w:r w:rsidRPr="005B4E60">
        <w:rPr>
          <w:rFonts w:ascii="Times New Roman" w:hAnsi="Times New Roman" w:cs="Times New Roman"/>
          <w:spacing w:val="-17"/>
          <w:w w:val="11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мембран </w:t>
      </w:r>
      <w:r w:rsidRPr="005B4E60">
        <w:rPr>
          <w:rFonts w:ascii="Times New Roman" w:hAnsi="Times New Roman" w:cs="Times New Roman"/>
          <w:w w:val="115"/>
          <w:sz w:val="28"/>
          <w:szCs w:val="28"/>
        </w:rPr>
        <w:t>для різних речовин. Стійкий і тимчасовий плазмоліз</w:t>
      </w:r>
    </w:p>
    <w:p w:rsidR="004D5B38" w:rsidRPr="004D5B38" w:rsidRDefault="004D5B38" w:rsidP="005B4E60">
      <w:pPr>
        <w:widowControl w:val="0"/>
        <w:autoSpaceDE w:val="0"/>
        <w:autoSpaceDN w:val="0"/>
        <w:spacing w:after="0" w:line="232" w:lineRule="auto"/>
        <w:ind w:right="690"/>
        <w:jc w:val="both"/>
        <w:rPr>
          <w:rFonts w:ascii="Times New Roman" w:eastAsia="Cambria" w:hAnsi="Times New Roman" w:cs="Times New Roman"/>
          <w:sz w:val="28"/>
          <w:szCs w:val="28"/>
          <w:lang w:val="uk-UA"/>
        </w:rPr>
      </w:pPr>
    </w:p>
    <w:p w:rsidR="004D5B38" w:rsidRPr="005B4E60" w:rsidRDefault="004D5B38" w:rsidP="005B4E60">
      <w:pPr>
        <w:widowControl w:val="0"/>
        <w:autoSpaceDE w:val="0"/>
        <w:autoSpaceDN w:val="0"/>
        <w:spacing w:after="0" w:line="335" w:lineRule="exact"/>
        <w:jc w:val="center"/>
        <w:rPr>
          <w:rFonts w:ascii="Times New Roman" w:eastAsia="Cambria" w:hAnsi="Times New Roman" w:cs="Times New Roman"/>
          <w:spacing w:val="-2"/>
          <w:sz w:val="28"/>
          <w:szCs w:val="28"/>
          <w:lang w:val="uk-UA"/>
        </w:rPr>
      </w:pPr>
      <w:r w:rsidRPr="004D5B38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1A553B0" wp14:editId="1E8872E9">
                <wp:simplePos x="0" y="0"/>
                <wp:positionH relativeFrom="page">
                  <wp:posOffset>1536064</wp:posOffset>
                </wp:positionH>
                <wp:positionV relativeFrom="paragraph">
                  <wp:posOffset>191012</wp:posOffset>
                </wp:positionV>
                <wp:extent cx="1099185" cy="101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918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9185" h="10160">
                              <a:moveTo>
                                <a:pt x="1098867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1098867" y="10159"/>
                              </a:lnTo>
                              <a:lnTo>
                                <a:pt x="1098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120.95pt;margin-top:15.05pt;width:86.55pt;height: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918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" path="m1098867,l,,,10159r1098867,l1098867,xe" fillcolor="#00afef" stroked="f">
                <v:path arrowok="t"/>
                <w10:wrap anchorx="page"/>
              </v:shape>
            </w:pict>
          </mc:Fallback>
        </mc:AlternateContent>
      </w:r>
      <w:r w:rsidRPr="004D5B38">
        <w:rPr>
          <w:rFonts w:ascii="Times New Roman" w:eastAsia="Cambria" w:hAnsi="Times New Roman" w:cs="Times New Roman"/>
          <w:sz w:val="28"/>
          <w:szCs w:val="28"/>
          <w:lang w:val="uk-UA"/>
        </w:rPr>
        <w:t>Хід</w:t>
      </w:r>
      <w:r w:rsidRPr="004D5B38">
        <w:rPr>
          <w:rFonts w:ascii="Times New Roman" w:eastAsia="Cambria" w:hAnsi="Times New Roman" w:cs="Times New Roman"/>
          <w:spacing w:val="-4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spacing w:val="-2"/>
          <w:sz w:val="28"/>
          <w:szCs w:val="28"/>
          <w:lang w:val="uk-UA"/>
        </w:rPr>
        <w:t>роботи</w:t>
      </w:r>
    </w:p>
    <w:p w:rsidR="004D5B38" w:rsidRPr="004D5B38" w:rsidRDefault="004D5B38" w:rsidP="005B4E60">
      <w:pPr>
        <w:widowControl w:val="0"/>
        <w:autoSpaceDE w:val="0"/>
        <w:autoSpaceDN w:val="0"/>
        <w:spacing w:after="0" w:line="335" w:lineRule="exact"/>
        <w:jc w:val="center"/>
        <w:rPr>
          <w:rFonts w:ascii="Times New Roman" w:eastAsia="Cambria" w:hAnsi="Times New Roman" w:cs="Times New Roman"/>
          <w:sz w:val="28"/>
          <w:szCs w:val="28"/>
          <w:lang w:val="uk-UA"/>
        </w:rPr>
      </w:pPr>
    </w:p>
    <w:p w:rsidR="004D5B38" w:rsidRPr="004D5B38" w:rsidRDefault="004D5B38" w:rsidP="005B4E60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Cambria" w:hAnsi="Times New Roman" w:cs="Times New Roman"/>
          <w:spacing w:val="6"/>
          <w:w w:val="110"/>
          <w:sz w:val="28"/>
          <w:szCs w:val="28"/>
          <w:lang w:val="uk-UA"/>
        </w:rPr>
      </w:pP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На</w:t>
      </w:r>
      <w:r w:rsidRPr="004D5B38">
        <w:rPr>
          <w:rFonts w:ascii="Times New Roman" w:eastAsia="Cambria" w:hAnsi="Times New Roman" w:cs="Times New Roman"/>
          <w:spacing w:val="54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два</w:t>
      </w:r>
      <w:r w:rsidRPr="004D5B38">
        <w:rPr>
          <w:rFonts w:ascii="Times New Roman" w:eastAsia="Cambria" w:hAnsi="Times New Roman" w:cs="Times New Roman"/>
          <w:spacing w:val="25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предметні</w:t>
      </w:r>
      <w:r w:rsidRPr="004D5B38">
        <w:rPr>
          <w:rFonts w:ascii="Times New Roman" w:eastAsia="Cambria" w:hAnsi="Times New Roman" w:cs="Times New Roman"/>
          <w:spacing w:val="11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скельця</w:t>
      </w:r>
      <w:r w:rsidRPr="004D5B38">
        <w:rPr>
          <w:rFonts w:ascii="Times New Roman" w:eastAsia="Cambria" w:hAnsi="Times New Roman" w:cs="Times New Roman"/>
          <w:spacing w:val="23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наносять</w:t>
      </w:r>
      <w:r w:rsidRPr="004D5B38">
        <w:rPr>
          <w:rFonts w:ascii="Times New Roman" w:eastAsia="Cambria" w:hAnsi="Times New Roman" w:cs="Times New Roman"/>
          <w:spacing w:val="10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по</w:t>
      </w:r>
      <w:r w:rsidRPr="004D5B38">
        <w:rPr>
          <w:rFonts w:ascii="Times New Roman" w:eastAsia="Cambria" w:hAnsi="Times New Roman" w:cs="Times New Roman"/>
          <w:spacing w:val="45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краплі</w:t>
      </w:r>
      <w:r w:rsidRPr="004D5B38">
        <w:rPr>
          <w:rFonts w:ascii="Times New Roman" w:eastAsia="Cambria" w:hAnsi="Times New Roman" w:cs="Times New Roman"/>
          <w:spacing w:val="26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розчину:</w:t>
      </w:r>
      <w:r w:rsidRPr="004D5B38">
        <w:rPr>
          <w:rFonts w:ascii="Times New Roman" w:eastAsia="Cambria" w:hAnsi="Times New Roman" w:cs="Times New Roman"/>
          <w:spacing w:val="6"/>
          <w:w w:val="110"/>
          <w:sz w:val="28"/>
          <w:szCs w:val="28"/>
          <w:lang w:val="uk-UA"/>
        </w:rPr>
        <w:t xml:space="preserve"> </w:t>
      </w:r>
    </w:p>
    <w:p w:rsidR="004D5B38" w:rsidRPr="004D5B38" w:rsidRDefault="004D5B38" w:rsidP="005B4E60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Cambria" w:hAnsi="Times New Roman" w:cs="Times New Roman"/>
          <w:sz w:val="28"/>
          <w:szCs w:val="28"/>
          <w:lang w:val="uk-UA"/>
        </w:rPr>
      </w:pPr>
      <w:r w:rsidRPr="004D5B38">
        <w:rPr>
          <w:rFonts w:ascii="Times New Roman" w:eastAsia="Cambria" w:hAnsi="Times New Roman" w:cs="Times New Roman"/>
          <w:spacing w:val="-5"/>
          <w:w w:val="110"/>
          <w:sz w:val="28"/>
          <w:szCs w:val="28"/>
          <w:lang w:val="uk-UA"/>
        </w:rPr>
        <w:t>на</w:t>
      </w:r>
      <w:r w:rsidRPr="004D5B38">
        <w:rPr>
          <w:rFonts w:ascii="Times New Roman" w:eastAsia="Cambria" w:hAnsi="Times New Roman" w:cs="Times New Roman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2BD3312" wp14:editId="0F5D1315">
                <wp:simplePos x="0" y="0"/>
                <wp:positionH relativeFrom="page">
                  <wp:posOffset>2624835</wp:posOffset>
                </wp:positionH>
                <wp:positionV relativeFrom="paragraph">
                  <wp:posOffset>2279148</wp:posOffset>
                </wp:positionV>
                <wp:extent cx="722630" cy="1016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263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2630" h="10160">
                              <a:moveTo>
                                <a:pt x="722312" y="0"/>
                              </a:moveTo>
                              <a:lnTo>
                                <a:pt x="0" y="0"/>
                              </a:lnTo>
                              <a:lnTo>
                                <a:pt x="0" y="10159"/>
                              </a:lnTo>
                              <a:lnTo>
                                <a:pt x="722312" y="10159"/>
                              </a:lnTo>
                              <a:lnTo>
                                <a:pt x="7223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206.7pt;margin-top:179.45pt;width:56.9pt;height: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263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" path="m722312,l,,,10159r722312,l722312,xe" fillcolor="black" stroked="f">
                <v:path arrowok="t"/>
                <w10:wrap anchorx="page"/>
              </v:shape>
            </w:pict>
          </mc:Fallback>
        </mc:AlternateConten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одне — 1 М розчин</w:t>
      </w:r>
      <w:r w:rsidRPr="004D5B38">
        <w:rPr>
          <w:rFonts w:ascii="Times New Roman" w:eastAsia="Cambria" w:hAnsi="Times New Roman" w:cs="Times New Roman"/>
          <w:spacing w:val="-3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сахарози,</w:t>
      </w:r>
      <w:r w:rsidRPr="004D5B38">
        <w:rPr>
          <w:rFonts w:ascii="Times New Roman" w:eastAsia="Cambria" w:hAnsi="Times New Roman" w:cs="Times New Roman"/>
          <w:spacing w:val="-4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на</w:t>
      </w:r>
      <w:r w:rsidRPr="004D5B38">
        <w:rPr>
          <w:rFonts w:ascii="Times New Roman" w:eastAsia="Cambria" w:hAnsi="Times New Roman" w:cs="Times New Roman"/>
          <w:spacing w:val="-15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інше</w:t>
      </w:r>
      <w:r w:rsidRPr="004D5B38">
        <w:rPr>
          <w:rFonts w:ascii="Times New Roman" w:eastAsia="Cambria" w:hAnsi="Times New Roman" w:cs="Times New Roman"/>
          <w:spacing w:val="-11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— 1 М розчин</w:t>
      </w:r>
      <w:r w:rsidRPr="004D5B38">
        <w:rPr>
          <w:rFonts w:ascii="Times New Roman" w:eastAsia="Cambria" w:hAnsi="Times New Roman" w:cs="Times New Roman"/>
          <w:spacing w:val="-3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карбаміду.</w:t>
      </w:r>
      <w:r w:rsidRPr="004D5B38">
        <w:rPr>
          <w:rFonts w:ascii="Times New Roman" w:eastAsia="Cambria" w:hAnsi="Times New Roman" w:cs="Times New Roman"/>
          <w:spacing w:val="-4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В кожну краплю поміщають по листку елодеї, накривають </w:t>
      </w:r>
      <w:r w:rsidRPr="004D5B38">
        <w:rPr>
          <w:rFonts w:ascii="Times New Roman" w:eastAsia="Cambria" w:hAnsi="Times New Roman" w:cs="Times New Roman"/>
          <w:sz w:val="28"/>
          <w:szCs w:val="28"/>
          <w:lang w:val="uk-UA"/>
        </w:rPr>
        <w:t xml:space="preserve">покривним скельцем і розглядають під мікроскопом спочатку при малому (об'єктив 8), потім при великому збільшенні (об'єктив 40).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Знаходять ділянки листка, в яких добре помітні </w:t>
      </w:r>
      <w:proofErr w:type="spellStart"/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плазмолізовані</w:t>
      </w:r>
      <w:proofErr w:type="spellEnd"/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 клітини. Визначають час початку плазмолізу (початок спостереження), замальовують </w:t>
      </w:r>
      <w:proofErr w:type="spellStart"/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плазмолізовані</w:t>
      </w:r>
      <w:proofErr w:type="spellEnd"/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 клітини і залишають препарати на 30—60 хвилин, потім знову їх 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розглядають.</w:t>
      </w:r>
      <w:r w:rsidRPr="004D5B38">
        <w:rPr>
          <w:rFonts w:ascii="Times New Roman" w:eastAsia="Cambria" w:hAnsi="Times New Roman" w:cs="Times New Roman"/>
          <w:spacing w:val="-16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В</w:t>
      </w:r>
      <w:r w:rsidRPr="004D5B38">
        <w:rPr>
          <w:rFonts w:ascii="Times New Roman" w:eastAsia="Cambria" w:hAnsi="Times New Roman" w:cs="Times New Roman"/>
          <w:spacing w:val="-16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розчині</w:t>
      </w:r>
      <w:r w:rsidRPr="004D5B38">
        <w:rPr>
          <w:rFonts w:ascii="Times New Roman" w:eastAsia="Cambria" w:hAnsi="Times New Roman" w:cs="Times New Roman"/>
          <w:spacing w:val="-15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сахарози</w:t>
      </w:r>
      <w:r w:rsidRPr="004D5B38">
        <w:rPr>
          <w:rFonts w:ascii="Times New Roman" w:eastAsia="Cambria" w:hAnsi="Times New Roman" w:cs="Times New Roman"/>
          <w:spacing w:val="-16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плазмоліз</w:t>
      </w:r>
      <w:r w:rsidRPr="004D5B38">
        <w:rPr>
          <w:rFonts w:ascii="Times New Roman" w:eastAsia="Cambria" w:hAnsi="Times New Roman" w:cs="Times New Roman"/>
          <w:spacing w:val="-7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в</w:t>
      </w:r>
      <w:r w:rsidRPr="004D5B38">
        <w:rPr>
          <w:rFonts w:ascii="Times New Roman" w:eastAsia="Cambria" w:hAnsi="Times New Roman" w:cs="Times New Roman"/>
          <w:spacing w:val="-9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клітинах</w:t>
      </w:r>
      <w:r w:rsidRPr="004D5B38">
        <w:rPr>
          <w:rFonts w:ascii="Times New Roman" w:eastAsia="Cambria" w:hAnsi="Times New Roman" w:cs="Times New Roman"/>
          <w:spacing w:val="-13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зберігався, а</w:t>
      </w:r>
      <w:r w:rsidRPr="004D5B38">
        <w:rPr>
          <w:rFonts w:ascii="Times New Roman" w:eastAsia="Cambria" w:hAnsi="Times New Roman" w:cs="Times New Roman"/>
          <w:spacing w:val="-10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в</w:t>
      </w:r>
      <w:r w:rsidRPr="004D5B38">
        <w:rPr>
          <w:rFonts w:ascii="Times New Roman" w:eastAsia="Cambria" w:hAnsi="Times New Roman" w:cs="Times New Roman"/>
          <w:spacing w:val="25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розчині</w:t>
      </w:r>
      <w:r w:rsidRPr="004D5B38">
        <w:rPr>
          <w:rFonts w:ascii="Times New Roman" w:eastAsia="Cambria" w:hAnsi="Times New Roman" w:cs="Times New Roman"/>
          <w:spacing w:val="-16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карбаміду</w:t>
      </w:r>
      <w:r w:rsidRPr="004D5B38">
        <w:rPr>
          <w:rFonts w:ascii="Times New Roman" w:eastAsia="Cambria" w:hAnsi="Times New Roman" w:cs="Times New Roman"/>
          <w:spacing w:val="-11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відбувався</w:t>
      </w:r>
      <w:r w:rsidRPr="004D5B38">
        <w:rPr>
          <w:rFonts w:ascii="Times New Roman" w:eastAsia="Cambria" w:hAnsi="Times New Roman" w:cs="Times New Roman"/>
          <w:spacing w:val="-9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деплазмоліз.</w:t>
      </w:r>
      <w:r w:rsidRPr="004D5B38">
        <w:rPr>
          <w:rFonts w:ascii="Times New Roman" w:eastAsia="Cambria" w:hAnsi="Times New Roman" w:cs="Times New Roman"/>
          <w:spacing w:val="-13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В</w:t>
      </w:r>
      <w:r w:rsidRPr="004D5B38">
        <w:rPr>
          <w:rFonts w:ascii="Times New Roman" w:eastAsia="Cambria" w:hAnsi="Times New Roman" w:cs="Times New Roman"/>
          <w:spacing w:val="-16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розчині</w:t>
      </w:r>
      <w:r w:rsidRPr="004D5B38">
        <w:rPr>
          <w:rFonts w:ascii="Times New Roman" w:eastAsia="Cambria" w:hAnsi="Times New Roman" w:cs="Times New Roman"/>
          <w:spacing w:val="-16"/>
          <w:w w:val="11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 xml:space="preserve">сахарози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спостерігається стійкий плазмоліз, а в розчині карбаміду —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u w:val="single"/>
          <w:lang w:val="uk-UA"/>
        </w:rPr>
        <w:t>тимчасовий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. Причиною деплазмолізу в розчині карбаміду є проникність клітинних мембран для його молекул. Оскільки </w:t>
      </w:r>
      <w:r w:rsidRPr="004D5B38">
        <w:rPr>
          <w:rFonts w:ascii="Times New Roman" w:eastAsia="Cambria" w:hAnsi="Times New Roman" w:cs="Times New Roman"/>
          <w:sz w:val="28"/>
          <w:szCs w:val="28"/>
          <w:lang w:val="uk-UA"/>
        </w:rPr>
        <w:t xml:space="preserve">проникність для карбаміду менше ніж для води, то вода з клітини </w:t>
      </w:r>
      <w:r w:rsidRPr="004D5B38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виходить швидше, ніж в неї входить сечовина. Це і викликає плазмоліз, який потім зникає при збільшенні в клітині концентрації карбаміду і надходженні води.</w:t>
      </w:r>
    </w:p>
    <w:p w:rsidR="004D5B38" w:rsidRPr="005B4E60" w:rsidRDefault="004D5B38" w:rsidP="005B4E60">
      <w:pPr>
        <w:widowControl w:val="0"/>
        <w:autoSpaceDE w:val="0"/>
        <w:autoSpaceDN w:val="0"/>
        <w:spacing w:after="0" w:line="317" w:lineRule="exact"/>
        <w:rPr>
          <w:rFonts w:ascii="Times New Roman" w:eastAsia="Cambria" w:hAnsi="Times New Roman" w:cs="Times New Roman"/>
          <w:w w:val="105"/>
          <w:sz w:val="28"/>
          <w:szCs w:val="28"/>
          <w:u w:val="single" w:color="FFC000"/>
          <w:lang w:val="uk-UA"/>
        </w:rPr>
      </w:pPr>
    </w:p>
    <w:p w:rsidR="004D5B38" w:rsidRPr="004D5B38" w:rsidRDefault="004D5B38" w:rsidP="005B4E60">
      <w:pPr>
        <w:widowControl w:val="0"/>
        <w:autoSpaceDE w:val="0"/>
        <w:autoSpaceDN w:val="0"/>
        <w:spacing w:after="0" w:line="317" w:lineRule="exact"/>
        <w:rPr>
          <w:rFonts w:ascii="Times New Roman" w:eastAsia="Cambria" w:hAnsi="Times New Roman" w:cs="Times New Roman"/>
          <w:b/>
          <w:sz w:val="28"/>
          <w:szCs w:val="28"/>
          <w:lang w:val="uk-UA"/>
        </w:rPr>
      </w:pPr>
      <w:r w:rsidRPr="004D5B38">
        <w:rPr>
          <w:rFonts w:ascii="Times New Roman" w:eastAsia="Cambria" w:hAnsi="Times New Roman" w:cs="Times New Roman"/>
          <w:b/>
          <w:w w:val="105"/>
          <w:sz w:val="28"/>
          <w:szCs w:val="28"/>
          <w:u w:val="single" w:color="FFC000"/>
          <w:lang w:val="uk-UA"/>
        </w:rPr>
        <w:t>Завдання</w:t>
      </w:r>
      <w:r w:rsidRPr="005B4E60">
        <w:rPr>
          <w:rFonts w:ascii="Times New Roman" w:eastAsia="Cambria" w:hAnsi="Times New Roman" w:cs="Times New Roman"/>
          <w:b/>
          <w:w w:val="105"/>
          <w:sz w:val="28"/>
          <w:szCs w:val="28"/>
          <w:u w:val="single" w:color="FFC000"/>
          <w:lang w:val="uk-UA"/>
        </w:rPr>
        <w:t xml:space="preserve"> 1</w:t>
      </w:r>
      <w:r w:rsidRPr="004D5B38">
        <w:rPr>
          <w:rFonts w:ascii="Times New Roman" w:eastAsia="Cambria" w:hAnsi="Times New Roman" w:cs="Times New Roman"/>
          <w:b/>
          <w:w w:val="105"/>
          <w:sz w:val="28"/>
          <w:szCs w:val="28"/>
          <w:u w:val="single" w:color="FFC000"/>
          <w:lang w:val="uk-UA"/>
        </w:rPr>
        <w:t>:</w:t>
      </w:r>
      <w:r w:rsidRPr="004D5B38">
        <w:rPr>
          <w:rFonts w:ascii="Times New Roman" w:eastAsia="Cambria" w:hAnsi="Times New Roman" w:cs="Times New Roman"/>
          <w:b/>
          <w:spacing w:val="13"/>
          <w:w w:val="105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b/>
          <w:w w:val="105"/>
          <w:sz w:val="28"/>
          <w:szCs w:val="28"/>
          <w:lang w:val="uk-UA"/>
        </w:rPr>
        <w:t>описати</w:t>
      </w:r>
      <w:r w:rsidRPr="004D5B38">
        <w:rPr>
          <w:rFonts w:ascii="Times New Roman" w:eastAsia="Cambria" w:hAnsi="Times New Roman" w:cs="Times New Roman"/>
          <w:b/>
          <w:spacing w:val="53"/>
          <w:w w:val="105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b/>
          <w:w w:val="105"/>
          <w:sz w:val="28"/>
          <w:szCs w:val="28"/>
          <w:lang w:val="uk-UA"/>
        </w:rPr>
        <w:t>роботу,</w:t>
      </w:r>
      <w:r w:rsidRPr="004D5B38">
        <w:rPr>
          <w:rFonts w:ascii="Times New Roman" w:eastAsia="Cambria" w:hAnsi="Times New Roman" w:cs="Times New Roman"/>
          <w:b/>
          <w:spacing w:val="52"/>
          <w:w w:val="105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b/>
          <w:w w:val="105"/>
          <w:sz w:val="28"/>
          <w:szCs w:val="28"/>
          <w:lang w:val="uk-UA"/>
        </w:rPr>
        <w:t>замалювати</w:t>
      </w:r>
      <w:r w:rsidRPr="004D5B38">
        <w:rPr>
          <w:rFonts w:ascii="Times New Roman" w:eastAsia="Cambria" w:hAnsi="Times New Roman" w:cs="Times New Roman"/>
          <w:b/>
          <w:spacing w:val="36"/>
          <w:w w:val="105"/>
          <w:sz w:val="28"/>
          <w:szCs w:val="28"/>
          <w:lang w:val="uk-UA"/>
        </w:rPr>
        <w:t xml:space="preserve"> </w:t>
      </w:r>
      <w:proofErr w:type="spellStart"/>
      <w:r w:rsidRPr="004D5B38">
        <w:rPr>
          <w:rFonts w:ascii="Times New Roman" w:eastAsia="Cambria" w:hAnsi="Times New Roman" w:cs="Times New Roman"/>
          <w:b/>
          <w:w w:val="105"/>
          <w:sz w:val="28"/>
          <w:szCs w:val="28"/>
          <w:lang w:val="uk-UA"/>
        </w:rPr>
        <w:t>плазмолізовані</w:t>
      </w:r>
      <w:proofErr w:type="spellEnd"/>
      <w:r w:rsidRPr="004D5B38">
        <w:rPr>
          <w:rFonts w:ascii="Times New Roman" w:eastAsia="Cambria" w:hAnsi="Times New Roman" w:cs="Times New Roman"/>
          <w:b/>
          <w:spacing w:val="26"/>
          <w:w w:val="105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b/>
          <w:spacing w:val="-5"/>
          <w:w w:val="105"/>
          <w:sz w:val="28"/>
          <w:szCs w:val="28"/>
          <w:lang w:val="uk-UA"/>
        </w:rPr>
        <w:t>та</w:t>
      </w:r>
    </w:p>
    <w:p w:rsidR="004D5B38" w:rsidRPr="004D5B38" w:rsidRDefault="004D5B38" w:rsidP="005B4E60">
      <w:pPr>
        <w:widowControl w:val="0"/>
        <w:autoSpaceDE w:val="0"/>
        <w:autoSpaceDN w:val="0"/>
        <w:spacing w:after="0" w:line="318" w:lineRule="exact"/>
        <w:rPr>
          <w:rFonts w:ascii="Times New Roman" w:eastAsia="Cambria" w:hAnsi="Times New Roman" w:cs="Times New Roman"/>
          <w:sz w:val="28"/>
          <w:szCs w:val="28"/>
          <w:lang w:val="uk-UA"/>
        </w:rPr>
      </w:pPr>
      <w:proofErr w:type="spellStart"/>
      <w:r w:rsidRPr="004D5B38">
        <w:rPr>
          <w:rFonts w:ascii="Times New Roman" w:eastAsia="Cambria" w:hAnsi="Times New Roman" w:cs="Times New Roman"/>
          <w:b/>
          <w:spacing w:val="2"/>
          <w:sz w:val="28"/>
          <w:szCs w:val="28"/>
          <w:lang w:val="uk-UA"/>
        </w:rPr>
        <w:t>деплазмолізовані</w:t>
      </w:r>
      <w:proofErr w:type="spellEnd"/>
      <w:r w:rsidRPr="004D5B38">
        <w:rPr>
          <w:rFonts w:ascii="Times New Roman" w:eastAsia="Cambria" w:hAnsi="Times New Roman" w:cs="Times New Roman"/>
          <w:b/>
          <w:spacing w:val="74"/>
          <w:w w:val="15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b/>
          <w:spacing w:val="2"/>
          <w:sz w:val="28"/>
          <w:szCs w:val="28"/>
          <w:lang w:val="uk-UA"/>
        </w:rPr>
        <w:t>клітини</w:t>
      </w:r>
      <w:r w:rsidRPr="004D5B38">
        <w:rPr>
          <w:rFonts w:ascii="Times New Roman" w:eastAsia="Cambria" w:hAnsi="Times New Roman" w:cs="Times New Roman"/>
          <w:b/>
          <w:spacing w:val="31"/>
          <w:sz w:val="28"/>
          <w:szCs w:val="28"/>
          <w:lang w:val="uk-UA"/>
        </w:rPr>
        <w:t xml:space="preserve"> </w:t>
      </w:r>
      <w:r w:rsidRPr="005B4E60">
        <w:rPr>
          <w:rFonts w:ascii="Times New Roman" w:eastAsia="Cambria" w:hAnsi="Times New Roman" w:cs="Times New Roman"/>
          <w:b/>
          <w:spacing w:val="31"/>
          <w:sz w:val="28"/>
          <w:szCs w:val="28"/>
          <w:lang w:val="uk-UA"/>
        </w:rPr>
        <w:t>користуючись наданим посиланням</w:t>
      </w:r>
      <w:r w:rsidRPr="004D5B38">
        <w:rPr>
          <w:rFonts w:ascii="Times New Roman" w:eastAsia="Cambria" w:hAnsi="Times New Roman" w:cs="Times New Roman"/>
          <w:b/>
          <w:spacing w:val="31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b/>
          <w:spacing w:val="2"/>
          <w:sz w:val="28"/>
          <w:szCs w:val="28"/>
          <w:lang w:val="uk-UA"/>
        </w:rPr>
        <w:t>і</w:t>
      </w:r>
      <w:r w:rsidRPr="004D5B38">
        <w:rPr>
          <w:rFonts w:ascii="Times New Roman" w:eastAsia="Cambria" w:hAnsi="Times New Roman" w:cs="Times New Roman"/>
          <w:b/>
          <w:spacing w:val="74"/>
          <w:w w:val="150"/>
          <w:sz w:val="28"/>
          <w:szCs w:val="28"/>
          <w:lang w:val="uk-UA"/>
        </w:rPr>
        <w:t xml:space="preserve"> </w:t>
      </w:r>
      <w:r w:rsidRPr="004D5B38">
        <w:rPr>
          <w:rFonts w:ascii="Times New Roman" w:eastAsia="Cambria" w:hAnsi="Times New Roman" w:cs="Times New Roman"/>
          <w:b/>
          <w:spacing w:val="2"/>
          <w:sz w:val="28"/>
          <w:szCs w:val="28"/>
          <w:lang w:val="uk-UA"/>
        </w:rPr>
        <w:lastRenderedPageBreak/>
        <w:t>сформулювати</w:t>
      </w:r>
      <w:r w:rsidRPr="004D5B38">
        <w:rPr>
          <w:rFonts w:ascii="Times New Roman" w:eastAsia="Cambria" w:hAnsi="Times New Roman" w:cs="Times New Roman"/>
          <w:b/>
          <w:spacing w:val="31"/>
          <w:sz w:val="28"/>
          <w:szCs w:val="28"/>
          <w:lang w:val="uk-UA"/>
        </w:rPr>
        <w:t xml:space="preserve">  </w:t>
      </w:r>
      <w:r w:rsidRPr="004D5B38">
        <w:rPr>
          <w:rFonts w:ascii="Times New Roman" w:eastAsia="Cambria" w:hAnsi="Times New Roman" w:cs="Times New Roman"/>
          <w:b/>
          <w:spacing w:val="-2"/>
          <w:sz w:val="28"/>
          <w:szCs w:val="28"/>
          <w:lang w:val="uk-UA"/>
        </w:rPr>
        <w:t>висновки.</w:t>
      </w:r>
      <w:r w:rsidRPr="005B4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E60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BB62BD" w:rsidRPr="00BB62BD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https://www.youtube.com/watch?v=yLuZArxFSfA</w:t>
      </w:r>
      <w:r w:rsidR="005B4E60">
        <w:rPr>
          <w:rFonts w:ascii="Times New Roman" w:eastAsia="Cambria" w:hAnsi="Times New Roman" w:cs="Times New Roman"/>
          <w:b/>
          <w:spacing w:val="-2"/>
          <w:sz w:val="28"/>
          <w:szCs w:val="28"/>
          <w:lang w:val="uk-UA"/>
        </w:rPr>
        <w:t>)</w:t>
      </w:r>
    </w:p>
    <w:p w:rsidR="004D5B38" w:rsidRPr="004D5B38" w:rsidRDefault="004D5B38" w:rsidP="005B4E60">
      <w:pPr>
        <w:widowControl w:val="0"/>
        <w:autoSpaceDE w:val="0"/>
        <w:autoSpaceDN w:val="0"/>
        <w:spacing w:before="101" w:after="0" w:line="240" w:lineRule="auto"/>
        <w:rPr>
          <w:rFonts w:ascii="Times New Roman" w:eastAsia="Cambria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0" w:type="auto"/>
        <w:tblInd w:w="-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5B4E60" w:rsidRPr="004D5B38" w:rsidTr="00AF589F">
        <w:trPr>
          <w:trHeight w:val="652"/>
        </w:trPr>
        <w:tc>
          <w:tcPr>
            <w:tcW w:w="4678" w:type="dxa"/>
          </w:tcPr>
          <w:p w:rsidR="004D5B38" w:rsidRPr="004D5B38" w:rsidRDefault="004D5B38" w:rsidP="005B4E60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uk-UA"/>
              </w:rPr>
            </w:pPr>
            <w:r w:rsidRPr="004D5B3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uk-UA"/>
              </w:rPr>
              <w:t>Малюнок</w:t>
            </w:r>
            <w:r w:rsidRPr="004D5B38">
              <w:rPr>
                <w:rFonts w:ascii="Times New Roman" w:eastAsia="Cambria" w:hAnsi="Times New Roman" w:cs="Times New Roman"/>
                <w:spacing w:val="57"/>
                <w:w w:val="10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5B38">
              <w:rPr>
                <w:rFonts w:ascii="Times New Roman" w:eastAsia="Cambria" w:hAnsi="Times New Roman" w:cs="Times New Roman"/>
                <w:spacing w:val="-2"/>
                <w:w w:val="105"/>
                <w:sz w:val="28"/>
                <w:szCs w:val="28"/>
                <w:lang w:val="uk-UA"/>
              </w:rPr>
              <w:t>плазмолізованої</w:t>
            </w:r>
            <w:proofErr w:type="spellEnd"/>
          </w:p>
          <w:p w:rsidR="004D5B38" w:rsidRPr="004D5B38" w:rsidRDefault="004D5B38" w:rsidP="005B4E60">
            <w:pPr>
              <w:spacing w:line="316" w:lineRule="exact"/>
              <w:ind w:right="10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uk-UA"/>
              </w:rPr>
            </w:pPr>
            <w:r w:rsidRPr="004D5B38">
              <w:rPr>
                <w:rFonts w:ascii="Times New Roman" w:eastAsia="Cambria" w:hAnsi="Times New Roman" w:cs="Times New Roman"/>
                <w:spacing w:val="-2"/>
                <w:w w:val="105"/>
                <w:sz w:val="28"/>
                <w:szCs w:val="28"/>
                <w:lang w:val="uk-UA"/>
              </w:rPr>
              <w:t>клітини</w:t>
            </w:r>
          </w:p>
        </w:tc>
        <w:tc>
          <w:tcPr>
            <w:tcW w:w="4678" w:type="dxa"/>
          </w:tcPr>
          <w:p w:rsidR="004D5B38" w:rsidRPr="004D5B38" w:rsidRDefault="004D5B38" w:rsidP="005B4E60">
            <w:pPr>
              <w:spacing w:line="317" w:lineRule="exact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uk-UA"/>
              </w:rPr>
            </w:pPr>
            <w:r w:rsidRPr="004D5B38">
              <w:rPr>
                <w:rFonts w:ascii="Times New Roman" w:eastAsia="Cambria" w:hAnsi="Times New Roman" w:cs="Times New Roman"/>
                <w:w w:val="105"/>
                <w:sz w:val="28"/>
                <w:szCs w:val="28"/>
                <w:lang w:val="uk-UA"/>
              </w:rPr>
              <w:t>Малюнок</w:t>
            </w:r>
            <w:r w:rsidRPr="004D5B38">
              <w:rPr>
                <w:rFonts w:ascii="Times New Roman" w:eastAsia="Cambria" w:hAnsi="Times New Roman" w:cs="Times New Roman"/>
                <w:spacing w:val="57"/>
                <w:w w:val="105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5B38">
              <w:rPr>
                <w:rFonts w:ascii="Times New Roman" w:eastAsia="Cambria" w:hAnsi="Times New Roman" w:cs="Times New Roman"/>
                <w:spacing w:val="-2"/>
                <w:w w:val="105"/>
                <w:sz w:val="28"/>
                <w:szCs w:val="28"/>
                <w:lang w:val="uk-UA"/>
              </w:rPr>
              <w:t>деплазмолізованої</w:t>
            </w:r>
            <w:proofErr w:type="spellEnd"/>
          </w:p>
          <w:p w:rsidR="004D5B38" w:rsidRPr="004D5B38" w:rsidRDefault="004D5B38" w:rsidP="005B4E60">
            <w:pPr>
              <w:spacing w:line="316" w:lineRule="exact"/>
              <w:ind w:right="9"/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uk-UA"/>
              </w:rPr>
            </w:pPr>
            <w:r w:rsidRPr="004D5B38">
              <w:rPr>
                <w:rFonts w:ascii="Times New Roman" w:eastAsia="Cambria" w:hAnsi="Times New Roman" w:cs="Times New Roman"/>
                <w:spacing w:val="-2"/>
                <w:w w:val="105"/>
                <w:sz w:val="28"/>
                <w:szCs w:val="28"/>
                <w:lang w:val="uk-UA"/>
              </w:rPr>
              <w:t>клітини</w:t>
            </w:r>
          </w:p>
        </w:tc>
      </w:tr>
      <w:tr w:rsidR="005B4E60" w:rsidRPr="004D5B38" w:rsidTr="00AF589F">
        <w:trPr>
          <w:trHeight w:val="3919"/>
        </w:trPr>
        <w:tc>
          <w:tcPr>
            <w:tcW w:w="4678" w:type="dxa"/>
          </w:tcPr>
          <w:p w:rsidR="004D5B38" w:rsidRPr="004D5B38" w:rsidRDefault="004D5B38" w:rsidP="005B4E60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4D5B38" w:rsidRPr="004D5B38" w:rsidRDefault="004D5B38" w:rsidP="005B4E60">
            <w:pPr>
              <w:jc w:val="center"/>
              <w:rPr>
                <w:rFonts w:ascii="Times New Roman" w:eastAsia="Cambria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5B38" w:rsidRPr="004D5B38" w:rsidRDefault="004D5B38" w:rsidP="005B4E60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val="uk-UA"/>
        </w:rPr>
      </w:pPr>
    </w:p>
    <w:p w:rsidR="004D5B38" w:rsidRPr="004D5B38" w:rsidRDefault="004D5B38" w:rsidP="005B4E60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  <w:lang w:val="uk-UA"/>
        </w:rPr>
      </w:pPr>
    </w:p>
    <w:p w:rsidR="007077CB" w:rsidRPr="005B4E60" w:rsidRDefault="004D5B38" w:rsidP="005B4E60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4E60">
        <w:rPr>
          <w:rFonts w:ascii="Times New Roman" w:hAnsi="Times New Roman" w:cs="Times New Roman"/>
          <w:b/>
          <w:i/>
          <w:sz w:val="28"/>
          <w:szCs w:val="28"/>
          <w:lang w:val="uk-UA"/>
        </w:rPr>
        <w:t>1.2 Вплив іонів калію і кальцію на форму плазмолізу</w:t>
      </w:r>
    </w:p>
    <w:p w:rsidR="004D5B38" w:rsidRPr="005B4E60" w:rsidRDefault="004D5B38" w:rsidP="005B4E60">
      <w:pPr>
        <w:pStyle w:val="a3"/>
        <w:spacing w:line="339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4E60">
        <w:rPr>
          <w:rFonts w:ascii="Times New Roman" w:hAnsi="Times New Roman" w:cs="Times New Roman"/>
          <w:sz w:val="28"/>
          <w:szCs w:val="28"/>
          <w:u w:val="single" w:color="00AFEF"/>
        </w:rPr>
        <w:t>Хід</w:t>
      </w:r>
      <w:r w:rsidRPr="005B4E60">
        <w:rPr>
          <w:rFonts w:ascii="Times New Roman" w:hAnsi="Times New Roman" w:cs="Times New Roman"/>
          <w:spacing w:val="-4"/>
          <w:sz w:val="28"/>
          <w:szCs w:val="28"/>
          <w:u w:val="single" w:color="00AFEF"/>
        </w:rPr>
        <w:t xml:space="preserve"> </w:t>
      </w:r>
      <w:r w:rsidRPr="005B4E60">
        <w:rPr>
          <w:rFonts w:ascii="Times New Roman" w:hAnsi="Times New Roman" w:cs="Times New Roman"/>
          <w:spacing w:val="-2"/>
          <w:sz w:val="28"/>
          <w:szCs w:val="28"/>
          <w:u w:val="single" w:color="00AFEF"/>
        </w:rPr>
        <w:t>роботи</w:t>
      </w:r>
    </w:p>
    <w:p w:rsidR="004D5B38" w:rsidRPr="005B4E60" w:rsidRDefault="004D5B38" w:rsidP="005B4E60">
      <w:pPr>
        <w:pStyle w:val="a3"/>
        <w:tabs>
          <w:tab w:val="left" w:pos="0"/>
        </w:tabs>
        <w:spacing w:line="316" w:lineRule="exact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5B4E60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5B4E60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одне</w:t>
      </w:r>
      <w:r w:rsidRPr="005B4E60">
        <w:rPr>
          <w:rFonts w:ascii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предметне</w:t>
      </w:r>
      <w:r w:rsidRPr="005B4E6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скельце</w:t>
      </w:r>
      <w:r w:rsidRPr="005B4E60">
        <w:rPr>
          <w:rFonts w:ascii="Times New Roman" w:hAnsi="Times New Roman" w:cs="Times New Roman"/>
          <w:spacing w:val="22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наносять</w:t>
      </w:r>
      <w:r w:rsidRPr="005B4E60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краплю</w:t>
      </w:r>
      <w:r w:rsidRPr="005B4E60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1</w:t>
      </w:r>
      <w:r w:rsidRPr="005B4E60">
        <w:rPr>
          <w:rFonts w:ascii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М</w:t>
      </w:r>
      <w:r w:rsidRPr="005B4E60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spacing w:val="-2"/>
          <w:w w:val="110"/>
          <w:sz w:val="28"/>
          <w:szCs w:val="28"/>
        </w:rPr>
        <w:t>розчину</w:t>
      </w:r>
    </w:p>
    <w:p w:rsidR="004D5B38" w:rsidRPr="005B4E60" w:rsidRDefault="004D5B38" w:rsidP="005B4E60">
      <w:pPr>
        <w:pStyle w:val="a3"/>
        <w:tabs>
          <w:tab w:val="left" w:pos="0"/>
        </w:tabs>
        <w:spacing w:before="7" w:line="232" w:lineRule="auto"/>
        <w:ind w:left="0" w:right="687"/>
        <w:jc w:val="left"/>
        <w:rPr>
          <w:rFonts w:ascii="Times New Roman" w:hAnsi="Times New Roman" w:cs="Times New Roman"/>
          <w:w w:val="110"/>
          <w:sz w:val="28"/>
          <w:szCs w:val="28"/>
        </w:rPr>
      </w:pPr>
      <w:r w:rsidRPr="005B4E60">
        <w:rPr>
          <w:rFonts w:ascii="Times New Roman" w:hAnsi="Times New Roman" w:cs="Times New Roman"/>
          <w:w w:val="110"/>
          <w:sz w:val="28"/>
          <w:szCs w:val="28"/>
        </w:rPr>
        <w:t>нітрату</w:t>
      </w:r>
      <w:r w:rsidRPr="005B4E60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калію,</w:t>
      </w:r>
      <w:r w:rsidRPr="005B4E60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5B4E60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інше</w:t>
      </w:r>
      <w:r w:rsidRPr="005B4E60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—</w:t>
      </w:r>
      <w:r w:rsidRPr="005B4E60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0,7</w:t>
      </w:r>
      <w:r w:rsidRPr="005B4E60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М</w:t>
      </w:r>
      <w:r w:rsidRPr="005B4E6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розчину</w:t>
      </w:r>
      <w:r w:rsidRPr="005B4E60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нітрату</w:t>
      </w:r>
      <w:r w:rsidRPr="005B4E60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кальцію.</w:t>
      </w:r>
      <w:r w:rsidRPr="005B4E60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5B4E60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обидві краплі поміщають по шматочку епідермісу цибулі, знятого з увігнутої</w:t>
      </w:r>
      <w:r w:rsidRPr="005B4E60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поверхні</w:t>
      </w:r>
      <w:r w:rsidRPr="005B4E60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однієї</w:t>
      </w:r>
      <w:r w:rsidRPr="005B4E60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і</w:t>
      </w:r>
      <w:r w:rsidRPr="005B4E60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тієї</w:t>
      </w:r>
      <w:r w:rsidRPr="005B4E60">
        <w:rPr>
          <w:rFonts w:ascii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ж</w:t>
      </w:r>
      <w:r w:rsidRPr="005B4E60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луски</w:t>
      </w:r>
      <w:r w:rsidRPr="005B4E60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цибулини</w:t>
      </w:r>
      <w:r w:rsidRPr="005B4E60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(лист</w:t>
      </w:r>
      <w:r w:rsidRPr="005B4E60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елодеї</w:t>
      </w:r>
      <w:r w:rsidRPr="005B4E60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або валіснерії),</w:t>
      </w:r>
      <w:r w:rsidRPr="005B4E60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накривають</w:t>
      </w:r>
      <w:r w:rsidRPr="005B4E60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покривними</w:t>
      </w:r>
      <w:r w:rsidRPr="005B4E60">
        <w:rPr>
          <w:rFonts w:ascii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скельцями.</w:t>
      </w:r>
      <w:r w:rsidRPr="005B4E60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Через 5—10 хв. препарати розглядають під мікроскопом.</w:t>
      </w:r>
    </w:p>
    <w:p w:rsidR="00232754" w:rsidRPr="005B4E60" w:rsidRDefault="00232754" w:rsidP="005B4E60">
      <w:pPr>
        <w:pStyle w:val="a3"/>
        <w:tabs>
          <w:tab w:val="left" w:pos="0"/>
        </w:tabs>
        <w:spacing w:before="7" w:line="232" w:lineRule="auto"/>
        <w:ind w:left="0" w:right="687"/>
        <w:jc w:val="left"/>
        <w:rPr>
          <w:rFonts w:ascii="Times New Roman" w:hAnsi="Times New Roman" w:cs="Times New Roman"/>
          <w:sz w:val="28"/>
          <w:szCs w:val="28"/>
        </w:rPr>
      </w:pPr>
    </w:p>
    <w:p w:rsidR="005B4E60" w:rsidRPr="001B03EC" w:rsidRDefault="00232754" w:rsidP="005B4E60">
      <w:pPr>
        <w:pStyle w:val="a3"/>
        <w:spacing w:line="232" w:lineRule="auto"/>
        <w:ind w:left="0"/>
        <w:jc w:val="left"/>
        <w:rPr>
          <w:rStyle w:val="fontstyle01"/>
          <w:rFonts w:ascii="Times New Roman" w:hAnsi="Times New Roman" w:cs="Times New Roman"/>
          <w:color w:val="FF0000"/>
          <w:sz w:val="28"/>
          <w:szCs w:val="28"/>
        </w:rPr>
      </w:pPr>
      <w:r w:rsidRPr="001B03EC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>При порівнянні в'язкості цитоплазми в розчинах солей калію</w:t>
      </w:r>
      <w:r w:rsidRPr="001B03E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1B03EC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>і кальцію можна відзначити, що іони калію, проникаючи в</w:t>
      </w:r>
      <w:r w:rsidRPr="001B03E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1B03EC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>цитоплазму, підвищують її гідрофільність, зменшують в'язкість і</w:t>
      </w:r>
      <w:r w:rsidRPr="001B03E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1B03EC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 xml:space="preserve">сприяють її швидкому відриву від клітинної стінки. </w:t>
      </w:r>
      <w:r w:rsidRPr="001B03EC">
        <w:rPr>
          <w:rStyle w:val="fontstyle01"/>
          <w:rFonts w:ascii="Times New Roman" w:hAnsi="Times New Roman" w:cs="Times New Roman"/>
          <w:b/>
          <w:color w:val="FF0000"/>
          <w:sz w:val="28"/>
          <w:szCs w:val="28"/>
        </w:rPr>
        <w:t>Тому в</w:t>
      </w:r>
      <w:r w:rsidRPr="001B03EC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1B03EC">
        <w:rPr>
          <w:rStyle w:val="fontstyle01"/>
          <w:rFonts w:ascii="Times New Roman" w:hAnsi="Times New Roman" w:cs="Times New Roman"/>
          <w:b/>
          <w:color w:val="FF0000"/>
          <w:sz w:val="28"/>
          <w:szCs w:val="28"/>
        </w:rPr>
        <w:t>розчинах солей калію плазмоліз швидко приймає форму опуклого</w:t>
      </w:r>
      <w:r w:rsidRPr="001B03EC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>.</w:t>
      </w:r>
    </w:p>
    <w:p w:rsidR="00232754" w:rsidRPr="001B03EC" w:rsidRDefault="00232754" w:rsidP="005B4E60">
      <w:pPr>
        <w:pStyle w:val="a3"/>
        <w:spacing w:line="232" w:lineRule="auto"/>
        <w:ind w:left="0"/>
        <w:jc w:val="left"/>
        <w:rPr>
          <w:rStyle w:val="fontstyle01"/>
          <w:rFonts w:ascii="Times New Roman" w:hAnsi="Times New Roman" w:cs="Times New Roman"/>
          <w:color w:val="FF0000"/>
          <w:sz w:val="28"/>
          <w:szCs w:val="28"/>
        </w:rPr>
      </w:pPr>
    </w:p>
    <w:p w:rsidR="004D5B38" w:rsidRPr="001B03EC" w:rsidRDefault="00232754" w:rsidP="005B4E60">
      <w:pPr>
        <w:pStyle w:val="a3"/>
        <w:spacing w:line="232" w:lineRule="auto"/>
        <w:ind w:left="0"/>
        <w:jc w:val="left"/>
        <w:rPr>
          <w:rStyle w:val="fontstyle01"/>
          <w:rFonts w:ascii="Times New Roman" w:hAnsi="Times New Roman" w:cs="Times New Roman"/>
          <w:color w:val="FF0000"/>
          <w:sz w:val="28"/>
          <w:szCs w:val="28"/>
        </w:rPr>
      </w:pPr>
      <w:r w:rsidRPr="001B03EC">
        <w:rPr>
          <w:rStyle w:val="fontstyle01"/>
          <w:rFonts w:ascii="Times New Roman" w:hAnsi="Times New Roman" w:cs="Times New Roman"/>
          <w:b/>
          <w:color w:val="FF0000"/>
          <w:sz w:val="28"/>
          <w:szCs w:val="28"/>
        </w:rPr>
        <w:t xml:space="preserve">Іони кальцію, </w:t>
      </w:r>
      <w:r w:rsidRPr="001B03EC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>навпаки, підвищують в'язкість цитоплазми,</w:t>
      </w:r>
      <w:r w:rsidRPr="001B03EC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1B03EC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 xml:space="preserve">збільшують сили зчеплення її з клітинною стінкою, </w:t>
      </w:r>
      <w:r w:rsidRPr="001B03EC">
        <w:rPr>
          <w:rStyle w:val="fontstyle01"/>
          <w:rFonts w:ascii="Times New Roman" w:hAnsi="Times New Roman" w:cs="Times New Roman"/>
          <w:b/>
          <w:color w:val="FF0000"/>
          <w:sz w:val="28"/>
          <w:szCs w:val="28"/>
        </w:rPr>
        <w:t>і плазмоліз</w:t>
      </w:r>
      <w:r w:rsidRPr="001B03EC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1B03EC">
        <w:rPr>
          <w:rStyle w:val="fontstyle01"/>
          <w:rFonts w:ascii="Times New Roman" w:hAnsi="Times New Roman" w:cs="Times New Roman"/>
          <w:b/>
          <w:color w:val="FF0000"/>
          <w:sz w:val="28"/>
          <w:szCs w:val="28"/>
        </w:rPr>
        <w:t>приймає форму судорожного</w:t>
      </w:r>
      <w:r w:rsidRPr="001B03EC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>.</w:t>
      </w:r>
    </w:p>
    <w:p w:rsidR="00232754" w:rsidRPr="005B4E60" w:rsidRDefault="00232754" w:rsidP="005B4E60">
      <w:pPr>
        <w:pStyle w:val="a3"/>
        <w:spacing w:line="232" w:lineRule="auto"/>
        <w:ind w:left="0"/>
        <w:rPr>
          <w:rFonts w:ascii="Times New Roman" w:hAnsi="Times New Roman" w:cs="Times New Roman"/>
          <w:sz w:val="28"/>
          <w:szCs w:val="28"/>
          <w:u w:val="single" w:color="FFC000"/>
        </w:rPr>
      </w:pPr>
    </w:p>
    <w:p w:rsidR="00232754" w:rsidRPr="005B4E60" w:rsidRDefault="00232754" w:rsidP="005B4E60">
      <w:pPr>
        <w:pStyle w:val="a3"/>
        <w:spacing w:line="232" w:lineRule="auto"/>
        <w:ind w:left="0"/>
        <w:rPr>
          <w:rFonts w:ascii="Times New Roman" w:hAnsi="Times New Roman" w:cs="Times New Roman"/>
          <w:sz w:val="28"/>
          <w:szCs w:val="28"/>
          <w:u w:val="single" w:color="FFC000"/>
        </w:rPr>
      </w:pPr>
    </w:p>
    <w:p w:rsidR="004D5B38" w:rsidRPr="005B4E60" w:rsidRDefault="004D5B38" w:rsidP="005B4E60">
      <w:pPr>
        <w:pStyle w:val="a3"/>
        <w:spacing w:line="232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5B4E60">
        <w:rPr>
          <w:rFonts w:ascii="Times New Roman" w:hAnsi="Times New Roman" w:cs="Times New Roman"/>
          <w:b/>
          <w:sz w:val="28"/>
          <w:szCs w:val="28"/>
          <w:u w:val="single" w:color="FFC000"/>
        </w:rPr>
        <w:t>Завдання 2</w:t>
      </w:r>
      <w:r w:rsidRPr="005B4E6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B4E60" w:rsidRPr="005B4E60">
        <w:rPr>
          <w:rFonts w:ascii="Times New Roman" w:hAnsi="Times New Roman" w:cs="Times New Roman"/>
          <w:b/>
          <w:sz w:val="28"/>
          <w:szCs w:val="28"/>
        </w:rPr>
        <w:t xml:space="preserve">Користуючись теоретичним матеріалом </w:t>
      </w:r>
      <w:r w:rsidRPr="005B4E60">
        <w:rPr>
          <w:rFonts w:ascii="Times New Roman" w:hAnsi="Times New Roman" w:cs="Times New Roman"/>
          <w:b/>
          <w:sz w:val="28"/>
          <w:szCs w:val="28"/>
        </w:rPr>
        <w:t>замалювати</w:t>
      </w:r>
      <w:r w:rsidR="001B03EC">
        <w:rPr>
          <w:rFonts w:ascii="Times New Roman" w:hAnsi="Times New Roman" w:cs="Times New Roman"/>
          <w:b/>
          <w:sz w:val="28"/>
          <w:szCs w:val="28"/>
        </w:rPr>
        <w:t xml:space="preserve"> відповідні</w:t>
      </w:r>
      <w:r w:rsidRPr="005B4E60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sz w:val="28"/>
          <w:szCs w:val="28"/>
        </w:rPr>
        <w:t>форми</w:t>
      </w:r>
      <w:r w:rsidRPr="005B4E60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sz w:val="28"/>
          <w:szCs w:val="28"/>
        </w:rPr>
        <w:t>плазмолізу,</w:t>
      </w:r>
      <w:r w:rsidRPr="005B4E60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sz w:val="28"/>
          <w:szCs w:val="28"/>
        </w:rPr>
        <w:t xml:space="preserve">пояснити, чому </w:t>
      </w:r>
      <w:r w:rsidRPr="005B4E60">
        <w:rPr>
          <w:rFonts w:ascii="Times New Roman" w:hAnsi="Times New Roman" w:cs="Times New Roman"/>
          <w:b/>
          <w:w w:val="110"/>
          <w:sz w:val="28"/>
          <w:szCs w:val="28"/>
        </w:rPr>
        <w:t>при</w:t>
      </w:r>
      <w:r w:rsidRPr="005B4E60">
        <w:rPr>
          <w:rFonts w:ascii="Times New Roman" w:hAnsi="Times New Roman" w:cs="Times New Roman"/>
          <w:b/>
          <w:spacing w:val="40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w w:val="110"/>
          <w:sz w:val="28"/>
          <w:szCs w:val="28"/>
        </w:rPr>
        <w:t>дії</w:t>
      </w:r>
      <w:r w:rsidRPr="005B4E60">
        <w:rPr>
          <w:rFonts w:ascii="Times New Roman" w:hAnsi="Times New Roman" w:cs="Times New Roman"/>
          <w:b/>
          <w:spacing w:val="40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w w:val="110"/>
          <w:sz w:val="28"/>
          <w:szCs w:val="28"/>
        </w:rPr>
        <w:t>цих</w:t>
      </w:r>
      <w:r w:rsidRPr="005B4E60">
        <w:rPr>
          <w:rFonts w:ascii="Times New Roman" w:hAnsi="Times New Roman" w:cs="Times New Roman"/>
          <w:b/>
          <w:spacing w:val="40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w w:val="110"/>
          <w:sz w:val="28"/>
          <w:szCs w:val="28"/>
        </w:rPr>
        <w:t>речовин</w:t>
      </w:r>
      <w:r w:rsidRPr="005B4E60">
        <w:rPr>
          <w:rFonts w:ascii="Times New Roman" w:hAnsi="Times New Roman" w:cs="Times New Roman"/>
          <w:b/>
          <w:spacing w:val="34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w w:val="110"/>
          <w:sz w:val="28"/>
          <w:szCs w:val="28"/>
        </w:rPr>
        <w:t>спостерігаються</w:t>
      </w:r>
      <w:r w:rsidRPr="005B4E60">
        <w:rPr>
          <w:rFonts w:ascii="Times New Roman" w:hAnsi="Times New Roman" w:cs="Times New Roman"/>
          <w:b/>
          <w:spacing w:val="36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w w:val="110"/>
          <w:sz w:val="28"/>
          <w:szCs w:val="28"/>
        </w:rPr>
        <w:t>різні</w:t>
      </w:r>
      <w:r w:rsidRPr="005B4E60">
        <w:rPr>
          <w:rFonts w:ascii="Times New Roman" w:hAnsi="Times New Roman" w:cs="Times New Roman"/>
          <w:b/>
          <w:spacing w:val="40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w w:val="110"/>
          <w:sz w:val="28"/>
          <w:szCs w:val="28"/>
        </w:rPr>
        <w:t>форми</w:t>
      </w:r>
      <w:r w:rsidRPr="005B4E60">
        <w:rPr>
          <w:rFonts w:ascii="Times New Roman" w:hAnsi="Times New Roman" w:cs="Times New Roman"/>
          <w:b/>
          <w:spacing w:val="40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w w:val="110"/>
          <w:sz w:val="28"/>
          <w:szCs w:val="28"/>
        </w:rPr>
        <w:t>плазмолізу і</w:t>
      </w:r>
      <w:r w:rsidRPr="005B4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w w:val="105"/>
          <w:sz w:val="28"/>
          <w:szCs w:val="28"/>
        </w:rPr>
        <w:t>зробити</w:t>
      </w:r>
      <w:r w:rsidRPr="005B4E60">
        <w:rPr>
          <w:rFonts w:ascii="Times New Roman" w:hAnsi="Times New Roman" w:cs="Times New Roman"/>
          <w:b/>
          <w:spacing w:val="44"/>
          <w:w w:val="115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spacing w:val="-2"/>
          <w:w w:val="115"/>
          <w:sz w:val="28"/>
          <w:szCs w:val="28"/>
        </w:rPr>
        <w:t>висновки.</w:t>
      </w:r>
    </w:p>
    <w:p w:rsidR="004D5B38" w:rsidRPr="005B4E60" w:rsidRDefault="004D5B38" w:rsidP="005B4E60">
      <w:pPr>
        <w:pStyle w:val="a3"/>
        <w:spacing w:before="95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5B4E60" w:rsidRPr="005B4E60" w:rsidTr="004D5B38">
        <w:trPr>
          <w:trHeight w:val="316"/>
        </w:trPr>
        <w:tc>
          <w:tcPr>
            <w:tcW w:w="4678" w:type="dxa"/>
          </w:tcPr>
          <w:p w:rsidR="004D5B38" w:rsidRPr="005B4E60" w:rsidRDefault="004D5B38" w:rsidP="005B4E60">
            <w:pPr>
              <w:pStyle w:val="TableParagraph"/>
              <w:spacing w:line="2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E60">
              <w:rPr>
                <w:rFonts w:ascii="Times New Roman" w:hAnsi="Times New Roman" w:cs="Times New Roman"/>
                <w:w w:val="110"/>
                <w:sz w:val="28"/>
                <w:szCs w:val="28"/>
              </w:rPr>
              <w:lastRenderedPageBreak/>
              <w:t>Нітрат</w:t>
            </w:r>
            <w:r w:rsidRPr="005B4E60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5B4E6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калію</w:t>
            </w:r>
          </w:p>
        </w:tc>
        <w:tc>
          <w:tcPr>
            <w:tcW w:w="4678" w:type="dxa"/>
          </w:tcPr>
          <w:p w:rsidR="004D5B38" w:rsidRPr="005B4E60" w:rsidRDefault="004D5B38" w:rsidP="005B4E60">
            <w:pPr>
              <w:pStyle w:val="TableParagraph"/>
              <w:spacing w:line="296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E60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Нітрат</w:t>
            </w:r>
            <w:r w:rsidRPr="005B4E60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5B4E6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кальцію</w:t>
            </w:r>
          </w:p>
        </w:tc>
      </w:tr>
      <w:tr w:rsidR="005B4E60" w:rsidRPr="005B4E60" w:rsidTr="004D5B38">
        <w:trPr>
          <w:trHeight w:val="3599"/>
        </w:trPr>
        <w:tc>
          <w:tcPr>
            <w:tcW w:w="4678" w:type="dxa"/>
          </w:tcPr>
          <w:p w:rsidR="004D5B38" w:rsidRPr="005B4E60" w:rsidRDefault="004D5B38" w:rsidP="005B4E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D5B38" w:rsidRPr="005B4E60" w:rsidRDefault="004D5B38" w:rsidP="005B4E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B38" w:rsidRPr="005B4E60" w:rsidRDefault="004D5B38" w:rsidP="005B4E6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2754" w:rsidRPr="005B4E60" w:rsidRDefault="00232754" w:rsidP="005B4E60">
      <w:pPr>
        <w:pStyle w:val="1"/>
        <w:numPr>
          <w:ilvl w:val="1"/>
          <w:numId w:val="4"/>
        </w:numPr>
        <w:tabs>
          <w:tab w:val="left" w:pos="2194"/>
        </w:tabs>
        <w:spacing w:before="316" w:line="237" w:lineRule="auto"/>
        <w:ind w:right="698"/>
        <w:rPr>
          <w:rFonts w:ascii="Times New Roman" w:hAnsi="Times New Roman" w:cs="Times New Roman"/>
          <w:sz w:val="28"/>
          <w:szCs w:val="28"/>
        </w:rPr>
      </w:pPr>
      <w:r w:rsidRPr="005B4E60">
        <w:rPr>
          <w:rFonts w:ascii="Times New Roman" w:hAnsi="Times New Roman" w:cs="Times New Roman"/>
          <w:w w:val="115"/>
          <w:sz w:val="28"/>
          <w:szCs w:val="28"/>
        </w:rPr>
        <w:t xml:space="preserve">Спостереження </w:t>
      </w:r>
      <w:proofErr w:type="spellStart"/>
      <w:r w:rsidRPr="005B4E60">
        <w:rPr>
          <w:rFonts w:ascii="Times New Roman" w:hAnsi="Times New Roman" w:cs="Times New Roman"/>
          <w:w w:val="115"/>
          <w:sz w:val="28"/>
          <w:szCs w:val="28"/>
        </w:rPr>
        <w:t>ковпачкового</w:t>
      </w:r>
      <w:proofErr w:type="spellEnd"/>
      <w:r w:rsidRPr="005B4E60">
        <w:rPr>
          <w:rFonts w:ascii="Times New Roman" w:hAnsi="Times New Roman" w:cs="Times New Roman"/>
          <w:w w:val="115"/>
          <w:sz w:val="28"/>
          <w:szCs w:val="28"/>
        </w:rPr>
        <w:t xml:space="preserve"> плазмолізу в розчинах нітрату калію і </w:t>
      </w:r>
      <w:proofErr w:type="spellStart"/>
      <w:r w:rsidRPr="005B4E60">
        <w:rPr>
          <w:rFonts w:ascii="Times New Roman" w:hAnsi="Times New Roman" w:cs="Times New Roman"/>
          <w:w w:val="115"/>
          <w:sz w:val="28"/>
          <w:szCs w:val="28"/>
        </w:rPr>
        <w:t>роданіду</w:t>
      </w:r>
      <w:proofErr w:type="spellEnd"/>
      <w:r w:rsidRPr="005B4E60">
        <w:rPr>
          <w:rFonts w:ascii="Times New Roman" w:hAnsi="Times New Roman" w:cs="Times New Roman"/>
          <w:w w:val="115"/>
          <w:sz w:val="28"/>
          <w:szCs w:val="28"/>
        </w:rPr>
        <w:t xml:space="preserve"> калію</w:t>
      </w:r>
    </w:p>
    <w:p w:rsidR="00232754" w:rsidRPr="005B4E60" w:rsidRDefault="00232754" w:rsidP="005B4E60">
      <w:pPr>
        <w:pStyle w:val="a3"/>
        <w:spacing w:line="324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B4E60">
        <w:rPr>
          <w:rFonts w:ascii="Times New Roman" w:hAnsi="Times New Roman" w:cs="Times New Roman"/>
          <w:w w:val="110"/>
          <w:sz w:val="28"/>
          <w:szCs w:val="28"/>
          <w:u w:val="single"/>
        </w:rPr>
        <w:t>Хід</w:t>
      </w:r>
      <w:r w:rsidRPr="005B4E60">
        <w:rPr>
          <w:rFonts w:ascii="Times New Roman" w:hAnsi="Times New Roman" w:cs="Times New Roman"/>
          <w:spacing w:val="37"/>
          <w:w w:val="110"/>
          <w:sz w:val="28"/>
          <w:szCs w:val="28"/>
          <w:u w:val="single"/>
        </w:rPr>
        <w:t xml:space="preserve"> </w:t>
      </w:r>
      <w:r w:rsidRPr="005B4E60">
        <w:rPr>
          <w:rFonts w:ascii="Times New Roman" w:hAnsi="Times New Roman" w:cs="Times New Roman"/>
          <w:spacing w:val="-2"/>
          <w:w w:val="110"/>
          <w:sz w:val="28"/>
          <w:szCs w:val="28"/>
          <w:u w:val="single"/>
        </w:rPr>
        <w:t>роботи</w:t>
      </w:r>
    </w:p>
    <w:p w:rsidR="00232754" w:rsidRPr="005B4E60" w:rsidRDefault="00232754" w:rsidP="005B4E60">
      <w:pPr>
        <w:pStyle w:val="a3"/>
        <w:spacing w:line="232" w:lineRule="auto"/>
        <w:ind w:left="0" w:right="688"/>
        <w:rPr>
          <w:rFonts w:ascii="Times New Roman" w:hAnsi="Times New Roman" w:cs="Times New Roman"/>
          <w:sz w:val="28"/>
          <w:szCs w:val="28"/>
        </w:rPr>
      </w:pPr>
      <w:r w:rsidRPr="005B4E60">
        <w:rPr>
          <w:rFonts w:ascii="Times New Roman" w:hAnsi="Times New Roman" w:cs="Times New Roman"/>
          <w:w w:val="110"/>
          <w:sz w:val="28"/>
          <w:szCs w:val="28"/>
        </w:rPr>
        <w:t xml:space="preserve">На предметне скло наносять краплю 1М розчину </w:t>
      </w:r>
      <w:proofErr w:type="spellStart"/>
      <w:r w:rsidRPr="005B4E60">
        <w:rPr>
          <w:rFonts w:ascii="Times New Roman" w:hAnsi="Times New Roman" w:cs="Times New Roman"/>
          <w:w w:val="110"/>
          <w:sz w:val="28"/>
          <w:szCs w:val="28"/>
        </w:rPr>
        <w:t>роданіду</w:t>
      </w:r>
      <w:proofErr w:type="spellEnd"/>
      <w:r w:rsidRPr="005B4E60">
        <w:rPr>
          <w:rFonts w:ascii="Times New Roman" w:hAnsi="Times New Roman" w:cs="Times New Roman"/>
          <w:w w:val="110"/>
          <w:sz w:val="28"/>
          <w:szCs w:val="28"/>
        </w:rPr>
        <w:t xml:space="preserve"> калію, поміщають в неї шматочок епідерми луски ріпчастої цибулі, накривають</w:t>
      </w:r>
      <w:r w:rsidRPr="005B4E60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покривним</w:t>
      </w:r>
      <w:r w:rsidRPr="005B4E60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склом і</w:t>
      </w:r>
      <w:r w:rsidRPr="005B4E60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відразу розглядають</w:t>
      </w:r>
      <w:r w:rsidRPr="005B4E60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під</w:t>
      </w:r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мікроскопом</w:t>
      </w:r>
      <w:r w:rsidRPr="005B4E60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з</w:t>
      </w:r>
      <w:r w:rsidRPr="005B4E60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sz w:val="28"/>
          <w:szCs w:val="28"/>
        </w:rPr>
        <w:t>об'єктивом</w:t>
      </w:r>
      <w:r w:rsidRPr="005B4E60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position w:val="1"/>
          <w:sz w:val="28"/>
          <w:szCs w:val="28"/>
        </w:rPr>
        <w:t></w:t>
      </w:r>
      <w:r w:rsidRPr="005B4E60">
        <w:rPr>
          <w:rFonts w:ascii="Times New Roman" w:hAnsi="Times New Roman" w:cs="Times New Roman"/>
          <w:spacing w:val="-16"/>
          <w:w w:val="110"/>
          <w:position w:val="1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w w:val="110"/>
          <w:position w:val="1"/>
          <w:sz w:val="28"/>
          <w:szCs w:val="28"/>
        </w:rPr>
        <w:t>40</w:t>
      </w:r>
      <w:r w:rsidRPr="005B4E60">
        <w:rPr>
          <w:rFonts w:ascii="Times New Roman" w:hAnsi="Times New Roman" w:cs="Times New Roman"/>
          <w:spacing w:val="-28"/>
          <w:w w:val="110"/>
          <w:position w:val="1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spacing w:val="-10"/>
          <w:w w:val="110"/>
          <w:sz w:val="28"/>
          <w:szCs w:val="28"/>
        </w:rPr>
        <w:t>.</w:t>
      </w:r>
      <w:r w:rsidRPr="005B4E60">
        <w:rPr>
          <w:rFonts w:ascii="Times New Roman" w:hAnsi="Times New Roman" w:cs="Times New Roman"/>
          <w:sz w:val="28"/>
          <w:szCs w:val="28"/>
          <w:u w:val="single" w:color="FFC000"/>
        </w:rPr>
        <w:t xml:space="preserve"> </w:t>
      </w:r>
    </w:p>
    <w:p w:rsidR="00232754" w:rsidRPr="005B4E60" w:rsidRDefault="00232754" w:rsidP="005B4E60">
      <w:pPr>
        <w:pStyle w:val="a3"/>
        <w:spacing w:line="326" w:lineRule="exact"/>
        <w:ind w:left="0"/>
        <w:jc w:val="left"/>
        <w:rPr>
          <w:rFonts w:ascii="Times New Roman" w:hAnsi="Times New Roman" w:cs="Times New Roman"/>
          <w:sz w:val="28"/>
          <w:szCs w:val="28"/>
          <w:u w:val="single" w:color="FFC000"/>
        </w:rPr>
      </w:pPr>
    </w:p>
    <w:p w:rsidR="001B03EC" w:rsidRDefault="00232754" w:rsidP="005B4E60">
      <w:pPr>
        <w:pStyle w:val="a3"/>
        <w:spacing w:line="326" w:lineRule="exact"/>
        <w:ind w:left="0"/>
        <w:rPr>
          <w:rFonts w:ascii="Times New Roman" w:hAnsi="Times New Roman" w:cs="Times New Roman"/>
          <w:b/>
          <w:sz w:val="28"/>
          <w:szCs w:val="28"/>
        </w:rPr>
      </w:pPr>
      <w:r w:rsidRPr="005B4E60">
        <w:rPr>
          <w:rFonts w:ascii="Times New Roman" w:hAnsi="Times New Roman" w:cs="Times New Roman"/>
          <w:b/>
          <w:sz w:val="28"/>
          <w:szCs w:val="28"/>
          <w:u w:val="single" w:color="FFC000"/>
        </w:rPr>
        <w:t>Завдання 4:</w:t>
      </w:r>
      <w:r w:rsidRPr="005B4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3EC">
        <w:rPr>
          <w:rFonts w:ascii="Times New Roman" w:hAnsi="Times New Roman" w:cs="Times New Roman"/>
          <w:b/>
          <w:sz w:val="28"/>
          <w:szCs w:val="28"/>
        </w:rPr>
        <w:t>З</w:t>
      </w:r>
      <w:r w:rsidRPr="005B4E60">
        <w:rPr>
          <w:rFonts w:ascii="Times New Roman" w:hAnsi="Times New Roman" w:cs="Times New Roman"/>
          <w:b/>
          <w:sz w:val="28"/>
          <w:szCs w:val="28"/>
        </w:rPr>
        <w:t>робити</w:t>
      </w:r>
      <w:r w:rsidRPr="005B4E60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sz w:val="28"/>
          <w:szCs w:val="28"/>
        </w:rPr>
        <w:t>малюнок</w:t>
      </w:r>
      <w:r w:rsidRPr="005B4E60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sz w:val="28"/>
          <w:szCs w:val="28"/>
        </w:rPr>
        <w:t>і</w:t>
      </w:r>
      <w:r w:rsidRPr="005B4E60">
        <w:rPr>
          <w:rFonts w:ascii="Times New Roman" w:hAnsi="Times New Roman" w:cs="Times New Roman"/>
          <w:b/>
          <w:spacing w:val="8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sz w:val="28"/>
          <w:szCs w:val="28"/>
        </w:rPr>
        <w:t>сформулювати</w:t>
      </w:r>
      <w:r w:rsidRPr="005B4E6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sz w:val="28"/>
          <w:szCs w:val="28"/>
        </w:rPr>
        <w:t>висновок</w:t>
      </w:r>
      <w:r w:rsidRPr="005B4E60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sz w:val="28"/>
          <w:szCs w:val="28"/>
        </w:rPr>
        <w:t>про</w:t>
      </w:r>
      <w:r w:rsidRPr="005B4E60">
        <w:rPr>
          <w:rFonts w:ascii="Times New Roman" w:hAnsi="Times New Roman" w:cs="Times New Roman"/>
          <w:b/>
          <w:spacing w:val="40"/>
          <w:w w:val="110"/>
          <w:sz w:val="28"/>
          <w:szCs w:val="28"/>
        </w:rPr>
        <w:t xml:space="preserve"> </w:t>
      </w:r>
      <w:r w:rsidRPr="005B4E60">
        <w:rPr>
          <w:rFonts w:ascii="Times New Roman" w:hAnsi="Times New Roman" w:cs="Times New Roman"/>
          <w:b/>
          <w:w w:val="110"/>
          <w:sz w:val="28"/>
          <w:szCs w:val="28"/>
        </w:rPr>
        <w:t xml:space="preserve">причину появи </w:t>
      </w:r>
      <w:proofErr w:type="spellStart"/>
      <w:r w:rsidRPr="005B4E60">
        <w:rPr>
          <w:rFonts w:ascii="Times New Roman" w:hAnsi="Times New Roman" w:cs="Times New Roman"/>
          <w:b/>
          <w:w w:val="110"/>
          <w:sz w:val="28"/>
          <w:szCs w:val="28"/>
        </w:rPr>
        <w:t>ковпачкового</w:t>
      </w:r>
      <w:proofErr w:type="spellEnd"/>
      <w:r w:rsidRPr="005B4E60">
        <w:rPr>
          <w:rFonts w:ascii="Times New Roman" w:hAnsi="Times New Roman" w:cs="Times New Roman"/>
          <w:b/>
          <w:w w:val="110"/>
          <w:sz w:val="28"/>
          <w:szCs w:val="28"/>
        </w:rPr>
        <w:t xml:space="preserve"> плазмолізу.</w:t>
      </w:r>
      <w:r w:rsidRPr="005B4E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754" w:rsidRDefault="001B03EC" w:rsidP="001B03EC">
      <w:pPr>
        <w:pStyle w:val="a3"/>
        <w:spacing w:line="326" w:lineRule="exact"/>
        <w:ind w:left="0"/>
        <w:rPr>
          <w:rFonts w:ascii="Times New Roman" w:hAnsi="Times New Roman" w:cs="Times New Roman"/>
          <w:b/>
          <w:w w:val="11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(Відео в допомогу:</w:t>
      </w:r>
      <w:r w:rsidRPr="001B03E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bookmarkStart w:id="0" w:name="_GoBack"/>
      <w:r w:rsidR="00BB62BD">
        <w:fldChar w:fldCharType="begin"/>
      </w:r>
      <w:r w:rsidR="00BB62BD">
        <w:instrText xml:space="preserve"> HYPERLINK "https://youtu.be/-6F13sNqwTQ?si=hy-VcPV7lrZXY32F" </w:instrText>
      </w:r>
      <w:r w:rsidR="00BB62BD">
        <w:fldChar w:fldCharType="separate"/>
      </w:r>
      <w:r w:rsidRPr="001B03EC">
        <w:rPr>
          <w:rStyle w:val="a7"/>
          <w:rFonts w:ascii="Times New Roman" w:hAnsi="Times New Roman" w:cs="Times New Roman"/>
          <w:b/>
          <w:color w:val="FF0000"/>
          <w:w w:val="110"/>
          <w:sz w:val="28"/>
          <w:szCs w:val="28"/>
          <w:u w:val="none"/>
        </w:rPr>
        <w:t>https://youtu.be/-6F13sNqwTQ?si=hy-VcPV7lrZXY32F</w:t>
      </w:r>
      <w:r w:rsidR="00BB62BD">
        <w:rPr>
          <w:rStyle w:val="a7"/>
          <w:rFonts w:ascii="Times New Roman" w:hAnsi="Times New Roman" w:cs="Times New Roman"/>
          <w:b/>
          <w:color w:val="FF0000"/>
          <w:w w:val="110"/>
          <w:sz w:val="28"/>
          <w:szCs w:val="28"/>
          <w:u w:val="none"/>
        </w:rPr>
        <w:fldChar w:fldCharType="end"/>
      </w:r>
      <w:r w:rsidRPr="001B03EC">
        <w:rPr>
          <w:rFonts w:ascii="Times New Roman" w:hAnsi="Times New Roman" w:cs="Times New Roman"/>
          <w:b/>
          <w:color w:val="FF0000"/>
          <w:w w:val="110"/>
          <w:sz w:val="28"/>
          <w:szCs w:val="28"/>
        </w:rPr>
        <w:t xml:space="preserve">; </w:t>
      </w:r>
      <w:hyperlink r:id="rId6" w:history="1">
        <w:r w:rsidRPr="001B03EC">
          <w:rPr>
            <w:rStyle w:val="a7"/>
            <w:rFonts w:ascii="Times New Roman" w:hAnsi="Times New Roman" w:cs="Times New Roman"/>
            <w:b/>
            <w:color w:val="FF0000"/>
            <w:w w:val="110"/>
            <w:sz w:val="28"/>
            <w:szCs w:val="28"/>
          </w:rPr>
          <w:t>https://youtu.be/YnHVlUHZr2E?si=bbbC-cb5iSWbgxSL</w:t>
        </w:r>
      </w:hyperlink>
      <w:bookmarkEnd w:id="0"/>
      <w:r>
        <w:rPr>
          <w:rFonts w:ascii="Times New Roman" w:hAnsi="Times New Roman" w:cs="Times New Roman"/>
          <w:b/>
          <w:w w:val="110"/>
          <w:sz w:val="28"/>
          <w:szCs w:val="28"/>
        </w:rPr>
        <w:t>)</w:t>
      </w:r>
    </w:p>
    <w:p w:rsidR="000A163B" w:rsidRPr="001B03EC" w:rsidRDefault="000A163B" w:rsidP="001B03EC">
      <w:pPr>
        <w:pStyle w:val="a3"/>
        <w:spacing w:line="326" w:lineRule="exact"/>
        <w:ind w:left="0"/>
        <w:rPr>
          <w:rFonts w:ascii="Times New Roman" w:hAnsi="Times New Roman" w:cs="Times New Roman"/>
          <w:b/>
          <w:color w:val="FF0000"/>
          <w:w w:val="110"/>
          <w:sz w:val="28"/>
          <w:szCs w:val="28"/>
        </w:rPr>
      </w:pPr>
    </w:p>
    <w:tbl>
      <w:tblPr>
        <w:tblStyle w:val="TableNormal"/>
        <w:tblW w:w="935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5B4E60" w:rsidRPr="005B4E60" w:rsidTr="001B03EC">
        <w:trPr>
          <w:trHeight w:val="332"/>
        </w:trPr>
        <w:tc>
          <w:tcPr>
            <w:tcW w:w="4678" w:type="dxa"/>
          </w:tcPr>
          <w:p w:rsidR="00232754" w:rsidRPr="005B4E60" w:rsidRDefault="00232754" w:rsidP="001B03EC">
            <w:pPr>
              <w:pStyle w:val="TableParagraph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E60">
              <w:rPr>
                <w:rFonts w:ascii="Times New Roman" w:hAnsi="Times New Roman" w:cs="Times New Roman"/>
                <w:w w:val="110"/>
                <w:sz w:val="28"/>
                <w:szCs w:val="28"/>
              </w:rPr>
              <w:t>Нітрат</w:t>
            </w:r>
            <w:r w:rsidRPr="005B4E60">
              <w:rPr>
                <w:rFonts w:ascii="Times New Roman" w:hAnsi="Times New Roman" w:cs="Times New Roman"/>
                <w:spacing w:val="10"/>
                <w:w w:val="110"/>
                <w:sz w:val="28"/>
                <w:szCs w:val="28"/>
              </w:rPr>
              <w:t xml:space="preserve"> </w:t>
            </w:r>
            <w:r w:rsidRPr="005B4E6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калію</w:t>
            </w:r>
          </w:p>
        </w:tc>
        <w:tc>
          <w:tcPr>
            <w:tcW w:w="4678" w:type="dxa"/>
          </w:tcPr>
          <w:p w:rsidR="00232754" w:rsidRPr="005B4E60" w:rsidRDefault="00232754" w:rsidP="001B03EC">
            <w:pPr>
              <w:pStyle w:val="TableParagraph"/>
              <w:spacing w:line="31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E60">
              <w:rPr>
                <w:rFonts w:ascii="Times New Roman" w:hAnsi="Times New Roman" w:cs="Times New Roman"/>
                <w:w w:val="110"/>
                <w:sz w:val="28"/>
                <w:szCs w:val="28"/>
              </w:rPr>
              <w:t>Роданід</w:t>
            </w:r>
            <w:proofErr w:type="spellEnd"/>
            <w:r w:rsidRPr="005B4E60">
              <w:rPr>
                <w:rFonts w:ascii="Times New Roman" w:hAnsi="Times New Roman" w:cs="Times New Roman"/>
                <w:spacing w:val="-3"/>
                <w:w w:val="110"/>
                <w:sz w:val="28"/>
                <w:szCs w:val="28"/>
              </w:rPr>
              <w:t xml:space="preserve"> </w:t>
            </w:r>
            <w:r w:rsidRPr="005B4E60">
              <w:rPr>
                <w:rFonts w:ascii="Times New Roman" w:hAnsi="Times New Roman" w:cs="Times New Roman"/>
                <w:spacing w:val="-2"/>
                <w:w w:val="110"/>
                <w:sz w:val="28"/>
                <w:szCs w:val="28"/>
              </w:rPr>
              <w:t>калію</w:t>
            </w:r>
          </w:p>
        </w:tc>
      </w:tr>
      <w:tr w:rsidR="005B4E60" w:rsidRPr="005B4E60" w:rsidTr="001B03EC">
        <w:trPr>
          <w:trHeight w:val="3598"/>
        </w:trPr>
        <w:tc>
          <w:tcPr>
            <w:tcW w:w="4678" w:type="dxa"/>
          </w:tcPr>
          <w:p w:rsidR="00232754" w:rsidRPr="005B4E60" w:rsidRDefault="00232754" w:rsidP="005B4E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2754" w:rsidRPr="005B4E60" w:rsidRDefault="00232754" w:rsidP="005B4E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2754" w:rsidRPr="005B4E60" w:rsidRDefault="00232754" w:rsidP="005B4E6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4170" w:rsidRDefault="00114170" w:rsidP="005B4E6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2526D4" w:rsidRPr="005B4E60" w:rsidRDefault="00D17FE4" w:rsidP="005B4E60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B03E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lastRenderedPageBreak/>
        <w:t xml:space="preserve">1.4 </w:t>
      </w:r>
      <w:r w:rsidRPr="001B03EC">
        <w:rPr>
          <w:rFonts w:ascii="Times New Roman" w:hAnsi="Times New Roman" w:cs="Times New Roman"/>
          <w:b/>
          <w:bCs/>
          <w:i/>
          <w:sz w:val="28"/>
          <w:szCs w:val="28"/>
        </w:rPr>
        <w:t>Вод</w:t>
      </w:r>
      <w:r w:rsidRPr="001B03E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ний </w:t>
      </w:r>
      <w:proofErr w:type="spellStart"/>
      <w:r w:rsidR="002526D4" w:rsidRPr="001B03EC">
        <w:rPr>
          <w:rFonts w:ascii="Times New Roman" w:hAnsi="Times New Roman" w:cs="Times New Roman"/>
          <w:b/>
          <w:bCs/>
          <w:i/>
          <w:sz w:val="28"/>
          <w:szCs w:val="28"/>
        </w:rPr>
        <w:t>обмін</w:t>
      </w:r>
      <w:proofErr w:type="spellEnd"/>
      <w:r w:rsidR="002526D4" w:rsidRPr="001B03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2526D4" w:rsidRPr="001B03EC">
        <w:rPr>
          <w:rFonts w:ascii="Times New Roman" w:hAnsi="Times New Roman" w:cs="Times New Roman"/>
          <w:b/>
          <w:bCs/>
          <w:i/>
          <w:sz w:val="28"/>
          <w:szCs w:val="28"/>
        </w:rPr>
        <w:t>рослин</w:t>
      </w:r>
      <w:proofErr w:type="spellEnd"/>
      <w:r w:rsidR="002526D4" w:rsidRPr="001B03EC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1B03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26D4" w:rsidRPr="001B03EC">
        <w:rPr>
          <w:rFonts w:ascii="Times New Roman" w:hAnsi="Times New Roman" w:cs="Times New Roman"/>
          <w:i/>
          <w:sz w:val="28"/>
          <w:szCs w:val="28"/>
        </w:rPr>
        <w:br/>
      </w:r>
      <w:r w:rsidR="001B03EC" w:rsidRPr="001B03E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1.4.1 </w:t>
      </w:r>
      <w:proofErr w:type="spellStart"/>
      <w:r w:rsidR="002526D4" w:rsidRPr="001B03EC">
        <w:rPr>
          <w:rFonts w:ascii="Times New Roman" w:hAnsi="Times New Roman" w:cs="Times New Roman"/>
          <w:b/>
          <w:i/>
          <w:iCs/>
          <w:sz w:val="28"/>
          <w:szCs w:val="28"/>
        </w:rPr>
        <w:t>Надходження</w:t>
      </w:r>
      <w:proofErr w:type="spellEnd"/>
      <w:r w:rsidR="002526D4" w:rsidRPr="001B03E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та </w:t>
      </w:r>
      <w:proofErr w:type="spellStart"/>
      <w:r w:rsidR="002526D4" w:rsidRPr="001B03EC">
        <w:rPr>
          <w:rFonts w:ascii="Times New Roman" w:hAnsi="Times New Roman" w:cs="Times New Roman"/>
          <w:b/>
          <w:i/>
          <w:iCs/>
          <w:sz w:val="28"/>
          <w:szCs w:val="28"/>
        </w:rPr>
        <w:t>пересування</w:t>
      </w:r>
      <w:proofErr w:type="spellEnd"/>
      <w:r w:rsidR="002526D4" w:rsidRPr="001B03E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води </w:t>
      </w:r>
      <w:proofErr w:type="spellStart"/>
      <w:r w:rsidR="002526D4" w:rsidRPr="001B03EC">
        <w:rPr>
          <w:rFonts w:ascii="Times New Roman" w:hAnsi="Times New Roman" w:cs="Times New Roman"/>
          <w:b/>
          <w:i/>
          <w:iCs/>
          <w:sz w:val="28"/>
          <w:szCs w:val="28"/>
        </w:rPr>
        <w:t>рослиною</w:t>
      </w:r>
      <w:proofErr w:type="spellEnd"/>
    </w:p>
    <w:p w:rsidR="001B03EC" w:rsidRDefault="001B03EC" w:rsidP="001B03EC">
      <w:pPr>
        <w:pStyle w:val="a3"/>
        <w:spacing w:line="324" w:lineRule="exact"/>
        <w:ind w:left="0"/>
        <w:jc w:val="center"/>
        <w:rPr>
          <w:rFonts w:ascii="Times New Roman" w:hAnsi="Times New Roman" w:cs="Times New Roman"/>
          <w:spacing w:val="-2"/>
          <w:w w:val="110"/>
          <w:sz w:val="28"/>
          <w:szCs w:val="28"/>
          <w:u w:val="single"/>
        </w:rPr>
      </w:pPr>
      <w:r w:rsidRPr="005B4E60">
        <w:rPr>
          <w:rFonts w:ascii="Times New Roman" w:hAnsi="Times New Roman" w:cs="Times New Roman"/>
          <w:w w:val="110"/>
          <w:sz w:val="28"/>
          <w:szCs w:val="28"/>
          <w:u w:val="single"/>
        </w:rPr>
        <w:t>Хід</w:t>
      </w:r>
      <w:r w:rsidRPr="005B4E60">
        <w:rPr>
          <w:rFonts w:ascii="Times New Roman" w:hAnsi="Times New Roman" w:cs="Times New Roman"/>
          <w:spacing w:val="37"/>
          <w:w w:val="110"/>
          <w:sz w:val="28"/>
          <w:szCs w:val="28"/>
          <w:u w:val="single"/>
        </w:rPr>
        <w:t xml:space="preserve"> </w:t>
      </w:r>
      <w:r w:rsidRPr="005B4E60">
        <w:rPr>
          <w:rFonts w:ascii="Times New Roman" w:hAnsi="Times New Roman" w:cs="Times New Roman"/>
          <w:spacing w:val="-2"/>
          <w:w w:val="110"/>
          <w:sz w:val="28"/>
          <w:szCs w:val="28"/>
          <w:u w:val="single"/>
        </w:rPr>
        <w:t>роботи</w:t>
      </w:r>
    </w:p>
    <w:p w:rsidR="001B03EC" w:rsidRPr="005B4E60" w:rsidRDefault="001B03EC" w:rsidP="001B03EC">
      <w:pPr>
        <w:pStyle w:val="a3"/>
        <w:spacing w:line="324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26D4" w:rsidRPr="005B4E60" w:rsidRDefault="002526D4" w:rsidP="005B4E60">
      <w:pPr>
        <w:rPr>
          <w:rStyle w:val="fontstyle31"/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Виготовляють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розчини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харчових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барвників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ізних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кольорів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Відривають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 листу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пекінської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капусти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оновлюють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його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зріз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під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br/>
      </w:r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водою) та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занурюють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у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розчин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барвника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Або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зрізають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листок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герані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spellStart"/>
      <w:proofErr w:type="gram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ід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водою) і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ставлять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черешок в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розчин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еозину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Виставляють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на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яскраве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св</w:t>
      </w:r>
      <w:proofErr w:type="gram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ітло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Через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півгодини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жилки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листків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забарвлюються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proofErr w:type="gram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ідповідні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кольори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Роблять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зрізи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листків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та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роздивляються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ід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мікроскопом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Звертають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увагу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по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яких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частинах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пров</w:t>
      </w:r>
      <w:proofErr w:type="gram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ідного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пучка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пересувається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забарвлений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розчин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Вимірявши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висоту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на яку </w:t>
      </w:r>
      <w:proofErr w:type="spellStart"/>
      <w:proofErr w:type="gram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іднявся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забарвлений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розчин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рослині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br/>
      </w:r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за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певний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час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можна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визначити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швидкість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підняття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води по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рослині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даного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виду та для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даних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умов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оточуючого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середовища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Відносна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швидкість</w:t>
      </w:r>
      <w:proofErr w:type="spellEnd"/>
      <w:r w:rsidR="00D17FE4"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поглинання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водитранспіруючою</w:t>
      </w:r>
      <w:proofErr w:type="spellEnd"/>
      <w:r w:rsidR="00D17FE4"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гілкою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визначається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за формулою: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r w:rsidRPr="005B4E6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V</w:t>
      </w:r>
      <w:proofErr w:type="gramStart"/>
      <w:r w:rsidRPr="005B4E60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= А</w:t>
      </w:r>
      <w:proofErr w:type="gram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/ t,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де V –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відносна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швидкість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поглинання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води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рослиною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см/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хв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; А – шлях, см; t – час, </w:t>
      </w:r>
      <w:proofErr w:type="spellStart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хв</w:t>
      </w:r>
      <w:proofErr w:type="spellEnd"/>
      <w:r w:rsidRPr="005B4E60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Завдання</w:t>
      </w:r>
      <w:proofErr w:type="spellEnd"/>
      <w:r w:rsidR="00D17FE4"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5</w:t>
      </w:r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1B03EC">
        <w:rPr>
          <w:rStyle w:val="fontstyle31"/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="00D17FE4"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  <w:lang w:val="uk-UA"/>
        </w:rPr>
        <w:t>одивитись відео (</w:t>
      </w:r>
      <w:hyperlink r:id="rId7" w:history="1">
        <w:r w:rsidR="00D17FE4" w:rsidRPr="001B03EC">
          <w:rPr>
            <w:rStyle w:val="a7"/>
            <w:rFonts w:ascii="Times New Roman" w:hAnsi="Times New Roman" w:cs="Times New Roman"/>
            <w:color w:val="FF0000"/>
            <w:sz w:val="28"/>
            <w:szCs w:val="28"/>
            <w:u w:val="none"/>
            <w:lang w:val="uk-UA"/>
          </w:rPr>
          <w:t>https://youtu.be/7q1FbthGT7w?si=dAb5aCZU0l_mbGpu</w:t>
        </w:r>
      </w:hyperlink>
      <w:r w:rsidR="00D17FE4" w:rsidRPr="001B03EC">
        <w:rPr>
          <w:rStyle w:val="fontstyle31"/>
          <w:rFonts w:ascii="Times New Roman" w:hAnsi="Times New Roman" w:cs="Times New Roman"/>
          <w:color w:val="FF0000"/>
          <w:sz w:val="28"/>
          <w:szCs w:val="28"/>
          <w:lang w:val="uk-UA"/>
        </w:rPr>
        <w:t>; https://youtu.be/xpkgD-_3PY4?si=6xPGJr1313pjtNeW</w:t>
      </w:r>
      <w:r w:rsidR="00D17FE4"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) та </w:t>
      </w:r>
      <w:proofErr w:type="spellStart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замалювати</w:t>
      </w:r>
      <w:proofErr w:type="spellEnd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дослід</w:t>
      </w:r>
      <w:proofErr w:type="spellEnd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зробити</w:t>
      </w:r>
      <w:proofErr w:type="spellEnd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висновок</w:t>
      </w:r>
      <w:proofErr w:type="spellEnd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, по</w:t>
      </w:r>
      <w:r w:rsidR="00D17FE4" w:rsidRPr="005B4E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яких</w:t>
      </w:r>
      <w:proofErr w:type="spellEnd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елементах</w:t>
      </w:r>
      <w:proofErr w:type="spellEnd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провідного</w:t>
      </w:r>
      <w:proofErr w:type="spellEnd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 xml:space="preserve"> пучка </w:t>
      </w:r>
      <w:proofErr w:type="spellStart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>пересувається</w:t>
      </w:r>
      <w:proofErr w:type="spellEnd"/>
      <w:r w:rsidRPr="005B4E60">
        <w:rPr>
          <w:rStyle w:val="fontstyle31"/>
          <w:rFonts w:ascii="Times New Roman" w:hAnsi="Times New Roman" w:cs="Times New Roman"/>
          <w:color w:val="auto"/>
          <w:sz w:val="28"/>
          <w:szCs w:val="28"/>
        </w:rPr>
        <w:t xml:space="preserve"> вода.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5B4E60" w:rsidRPr="002526D4" w:rsidTr="001B03EC">
        <w:trPr>
          <w:trHeight w:val="531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FE4" w:rsidRPr="002526D4" w:rsidRDefault="002526D4" w:rsidP="001B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52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Малюнок</w:t>
            </w:r>
            <w:proofErr w:type="spellEnd"/>
            <w:r w:rsidRPr="00252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252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досл</w:t>
            </w:r>
            <w:proofErr w:type="gramEnd"/>
            <w:r w:rsidRPr="00252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іду</w:t>
            </w:r>
            <w:proofErr w:type="spellEnd"/>
            <w:r w:rsidRPr="00252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52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кольоровий</w:t>
            </w:r>
            <w:proofErr w:type="spellEnd"/>
            <w:r w:rsidRPr="00252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5B4E60" w:rsidRPr="005B4E60" w:rsidTr="001B03EC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FE4" w:rsidRPr="005B4E60" w:rsidRDefault="00D17FE4" w:rsidP="005B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7FE4" w:rsidRPr="005B4E60" w:rsidRDefault="00D17FE4" w:rsidP="005B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7FE4" w:rsidRPr="005B4E60" w:rsidRDefault="00D17FE4" w:rsidP="005B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B03EC" w:rsidRDefault="001B03EC" w:rsidP="005B4E60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D17FE4" w:rsidRPr="001B03EC" w:rsidRDefault="001B03EC" w:rsidP="005B4E60">
      <w:pP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1.4.2 </w:t>
      </w:r>
      <w:r w:rsidR="00D17FE4" w:rsidRPr="001B03E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Визначення інтенси</w:t>
      </w:r>
      <w:r w:rsidRPr="001B03E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вності транспірації верхнього і </w:t>
      </w:r>
      <w:r w:rsidR="00D17FE4" w:rsidRPr="001B03EC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нижнього боків листка</w:t>
      </w:r>
    </w:p>
    <w:p w:rsidR="001B03EC" w:rsidRDefault="001B03EC" w:rsidP="001B03EC">
      <w:pPr>
        <w:pStyle w:val="a3"/>
        <w:spacing w:line="324" w:lineRule="exact"/>
        <w:ind w:left="0"/>
        <w:jc w:val="center"/>
        <w:rPr>
          <w:rFonts w:ascii="Times New Roman" w:hAnsi="Times New Roman" w:cs="Times New Roman"/>
          <w:spacing w:val="-2"/>
          <w:w w:val="110"/>
          <w:sz w:val="28"/>
          <w:szCs w:val="28"/>
          <w:u w:val="single"/>
        </w:rPr>
      </w:pPr>
      <w:r w:rsidRPr="005B4E60">
        <w:rPr>
          <w:rFonts w:ascii="Times New Roman" w:hAnsi="Times New Roman" w:cs="Times New Roman"/>
          <w:w w:val="110"/>
          <w:sz w:val="28"/>
          <w:szCs w:val="28"/>
          <w:u w:val="single"/>
        </w:rPr>
        <w:t>Хід</w:t>
      </w:r>
      <w:r w:rsidRPr="005B4E60">
        <w:rPr>
          <w:rFonts w:ascii="Times New Roman" w:hAnsi="Times New Roman" w:cs="Times New Roman"/>
          <w:spacing w:val="37"/>
          <w:w w:val="110"/>
          <w:sz w:val="28"/>
          <w:szCs w:val="28"/>
          <w:u w:val="single"/>
        </w:rPr>
        <w:t xml:space="preserve"> </w:t>
      </w:r>
      <w:r w:rsidRPr="005B4E60">
        <w:rPr>
          <w:rFonts w:ascii="Times New Roman" w:hAnsi="Times New Roman" w:cs="Times New Roman"/>
          <w:spacing w:val="-2"/>
          <w:w w:val="110"/>
          <w:sz w:val="28"/>
          <w:szCs w:val="28"/>
          <w:u w:val="single"/>
        </w:rPr>
        <w:t>роботи</w:t>
      </w:r>
    </w:p>
    <w:p w:rsidR="001B03EC" w:rsidRPr="001B03EC" w:rsidRDefault="001B03EC" w:rsidP="001B03EC">
      <w:pPr>
        <w:pStyle w:val="a3"/>
        <w:spacing w:line="324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B03EC" w:rsidRDefault="00D17FE4" w:rsidP="005B4E6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Смужки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хлоркобальтового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4E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4E60">
        <w:rPr>
          <w:rFonts w:ascii="Times New Roman" w:hAnsi="Times New Roman" w:cs="Times New Roman"/>
          <w:sz w:val="28"/>
          <w:szCs w:val="28"/>
        </w:rPr>
        <w:t>інцетом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кладуть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на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нижню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верхню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листка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кімнатної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>,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lastRenderedPageBreak/>
        <w:t>накривають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предметним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склом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закріплюють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скріпками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B4E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4E6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час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досліду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торкатися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руками,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волога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>,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випаровується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шкіри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змінює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вплине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на чистоту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експерименту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>.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Зазначивши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на час початку </w:t>
      </w:r>
      <w:proofErr w:type="spellStart"/>
      <w:proofErr w:type="gramStart"/>
      <w:r w:rsidRPr="005B4E6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5B4E60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ведуть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>.</w:t>
      </w:r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проміжок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смужки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паперу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змінять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колір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закінченні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4E6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5B4E60">
        <w:rPr>
          <w:rFonts w:ascii="Times New Roman" w:hAnsi="Times New Roman" w:cs="Times New Roman"/>
          <w:sz w:val="28"/>
          <w:szCs w:val="28"/>
        </w:rPr>
        <w:t>іду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листків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кріпився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хлоркобальтовий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папір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тимчасові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мікропрепарати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епідерми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нижньої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верхньої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підраховують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продихів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є в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полі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E60">
        <w:rPr>
          <w:rFonts w:ascii="Times New Roman" w:hAnsi="Times New Roman" w:cs="Times New Roman"/>
          <w:sz w:val="28"/>
          <w:szCs w:val="28"/>
        </w:rPr>
        <w:t>мікроскопа</w:t>
      </w:r>
      <w:proofErr w:type="spellEnd"/>
      <w:r w:rsidRPr="005B4E60">
        <w:rPr>
          <w:rFonts w:ascii="Times New Roman" w:hAnsi="Times New Roman" w:cs="Times New Roman"/>
          <w:sz w:val="28"/>
          <w:szCs w:val="28"/>
        </w:rPr>
        <w:t>.</w:t>
      </w:r>
      <w:r w:rsidRPr="005B4E60">
        <w:rPr>
          <w:rFonts w:ascii="Times New Roman" w:hAnsi="Times New Roman" w:cs="Times New Roman"/>
          <w:sz w:val="28"/>
          <w:szCs w:val="28"/>
        </w:rPr>
        <w:br/>
      </w:r>
    </w:p>
    <w:p w:rsidR="00D17FE4" w:rsidRPr="005B4E60" w:rsidRDefault="00D17FE4" w:rsidP="005B4E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03E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Завдання: </w:t>
      </w:r>
      <w:r w:rsidR="005B4E60" w:rsidRPr="005B4E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Подивитись відео досліду </w:t>
      </w:r>
      <w:r w:rsidR="005B4E60" w:rsidRPr="001B03EC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(</w:t>
      </w:r>
      <w:hyperlink r:id="rId8" w:history="1">
        <w:r w:rsidR="005B4E60" w:rsidRPr="001B03EC">
          <w:rPr>
            <w:rStyle w:val="a7"/>
            <w:rFonts w:ascii="Times New Roman" w:hAnsi="Times New Roman" w:cs="Times New Roman"/>
            <w:b/>
            <w:bCs/>
            <w:color w:val="FF0000"/>
            <w:sz w:val="28"/>
            <w:szCs w:val="28"/>
            <w:lang w:val="uk-UA"/>
          </w:rPr>
          <w:t>https://www.youtube.com/watch?v=-BUNiDP5HuQ</w:t>
        </w:r>
      </w:hyperlink>
      <w:r w:rsidR="005B4E60" w:rsidRPr="005B4E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</w:t>
      </w:r>
      <w:r w:rsidRPr="001B03EC">
        <w:rPr>
          <w:rFonts w:ascii="Times New Roman" w:hAnsi="Times New Roman" w:cs="Times New Roman"/>
          <w:b/>
          <w:bCs/>
          <w:sz w:val="28"/>
          <w:szCs w:val="28"/>
          <w:lang w:val="uk-UA"/>
        </w:rPr>
        <w:t>зробити висновок про те, з якого боку листка</w:t>
      </w:r>
      <w:r w:rsidR="005B4E60" w:rsidRPr="005B4E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B03EC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інтенсивність транспірації вища, і як це пов’язано з</w:t>
      </w:r>
      <w:r w:rsidR="005B4E60" w:rsidRPr="005B4E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B03EC">
        <w:rPr>
          <w:rFonts w:ascii="Times New Roman" w:hAnsi="Times New Roman" w:cs="Times New Roman"/>
          <w:b/>
          <w:bCs/>
          <w:sz w:val="28"/>
          <w:szCs w:val="28"/>
          <w:lang w:val="uk-UA"/>
        </w:rPr>
        <w:t>густиною розташування продихів на епідермі.</w:t>
      </w:r>
    </w:p>
    <w:sectPr w:rsidR="00D17FE4" w:rsidRPr="005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  <w:font w:name="BookmanOldStyle-Italic">
    <w:altName w:val="Times New Roman"/>
    <w:panose1 w:val="00000000000000000000"/>
    <w:charset w:val="00"/>
    <w:family w:val="roman"/>
    <w:notTrueType/>
    <w:pitch w:val="default"/>
  </w:font>
  <w:font w:name="BookmanOldStyle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971"/>
    <w:multiLevelType w:val="multilevel"/>
    <w:tmpl w:val="696E34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15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w w:val="11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w w:val="115"/>
      </w:rPr>
    </w:lvl>
  </w:abstractNum>
  <w:abstractNum w:abstractNumId="1">
    <w:nsid w:val="195F0527"/>
    <w:multiLevelType w:val="multilevel"/>
    <w:tmpl w:val="F68C1D64"/>
    <w:lvl w:ilvl="0">
      <w:start w:val="1"/>
      <w:numFmt w:val="decimal"/>
      <w:lvlText w:val="%1"/>
      <w:lvlJc w:val="left"/>
      <w:pPr>
        <w:ind w:left="2148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148" w:hanging="721"/>
        <w:jc w:val="left"/>
      </w:pPr>
      <w:rPr>
        <w:rFonts w:hint="default"/>
        <w:spacing w:val="-4"/>
        <w:w w:val="117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706" w:hanging="1442"/>
        <w:jc w:val="left"/>
      </w:pPr>
      <w:rPr>
        <w:rFonts w:ascii="Cambria" w:eastAsia="Cambria" w:hAnsi="Cambria" w:cs="Cambria" w:hint="default"/>
        <w:b/>
        <w:bCs/>
        <w:i/>
        <w:iCs/>
        <w:spacing w:val="-4"/>
        <w:w w:val="118"/>
        <w:sz w:val="29"/>
        <w:szCs w:val="29"/>
        <w:lang w:val="uk-UA" w:eastAsia="en-US" w:bidi="ar-SA"/>
      </w:rPr>
    </w:lvl>
    <w:lvl w:ilvl="3">
      <w:numFmt w:val="bullet"/>
      <w:lvlText w:val="•"/>
      <w:lvlJc w:val="left"/>
      <w:pPr>
        <w:ind w:left="4058" w:hanging="14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17" w:hanging="14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76" w:hanging="14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35" w:hanging="14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94" w:hanging="14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3" w:hanging="1442"/>
      </w:pPr>
      <w:rPr>
        <w:rFonts w:hint="default"/>
        <w:lang w:val="uk-UA" w:eastAsia="en-US" w:bidi="ar-SA"/>
      </w:rPr>
    </w:lvl>
  </w:abstractNum>
  <w:abstractNum w:abstractNumId="2">
    <w:nsid w:val="38C10B22"/>
    <w:multiLevelType w:val="multilevel"/>
    <w:tmpl w:val="72DCDAA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  <w:w w:val="115"/>
      </w:rPr>
    </w:lvl>
    <w:lvl w:ilvl="1">
      <w:start w:val="3"/>
      <w:numFmt w:val="decimal"/>
      <w:lvlText w:val="%1.%2"/>
      <w:lvlJc w:val="left"/>
      <w:pPr>
        <w:ind w:left="2146" w:hanging="720"/>
      </w:pPr>
      <w:rPr>
        <w:rFonts w:hint="default"/>
        <w:w w:val="115"/>
      </w:rPr>
    </w:lvl>
    <w:lvl w:ilvl="2">
      <w:start w:val="1"/>
      <w:numFmt w:val="decimal"/>
      <w:lvlText w:val="%1.%2.%3"/>
      <w:lvlJc w:val="left"/>
      <w:pPr>
        <w:ind w:left="3572" w:hanging="720"/>
      </w:pPr>
      <w:rPr>
        <w:rFonts w:hint="default"/>
        <w:w w:val="115"/>
      </w:rPr>
    </w:lvl>
    <w:lvl w:ilvl="3">
      <w:start w:val="1"/>
      <w:numFmt w:val="decimal"/>
      <w:lvlText w:val="%1.%2.%3.%4"/>
      <w:lvlJc w:val="left"/>
      <w:pPr>
        <w:ind w:left="5358" w:hanging="1080"/>
      </w:pPr>
      <w:rPr>
        <w:rFonts w:hint="default"/>
        <w:w w:val="115"/>
      </w:rPr>
    </w:lvl>
    <w:lvl w:ilvl="4">
      <w:start w:val="1"/>
      <w:numFmt w:val="decimal"/>
      <w:lvlText w:val="%1.%2.%3.%4.%5"/>
      <w:lvlJc w:val="left"/>
      <w:pPr>
        <w:ind w:left="7144" w:hanging="1440"/>
      </w:pPr>
      <w:rPr>
        <w:rFonts w:hint="default"/>
        <w:w w:val="115"/>
      </w:rPr>
    </w:lvl>
    <w:lvl w:ilvl="5">
      <w:start w:val="1"/>
      <w:numFmt w:val="decimal"/>
      <w:lvlText w:val="%1.%2.%3.%4.%5.%6"/>
      <w:lvlJc w:val="left"/>
      <w:pPr>
        <w:ind w:left="8570" w:hanging="1440"/>
      </w:pPr>
      <w:rPr>
        <w:rFonts w:hint="default"/>
        <w:w w:val="115"/>
      </w:rPr>
    </w:lvl>
    <w:lvl w:ilvl="6">
      <w:start w:val="1"/>
      <w:numFmt w:val="decimal"/>
      <w:lvlText w:val="%1.%2.%3.%4.%5.%6.%7"/>
      <w:lvlJc w:val="left"/>
      <w:pPr>
        <w:ind w:left="10356" w:hanging="1800"/>
      </w:pPr>
      <w:rPr>
        <w:rFonts w:hint="default"/>
        <w:w w:val="115"/>
      </w:rPr>
    </w:lvl>
    <w:lvl w:ilvl="7">
      <w:start w:val="1"/>
      <w:numFmt w:val="decimal"/>
      <w:lvlText w:val="%1.%2.%3.%4.%5.%6.%7.%8"/>
      <w:lvlJc w:val="left"/>
      <w:pPr>
        <w:ind w:left="12142" w:hanging="2160"/>
      </w:pPr>
      <w:rPr>
        <w:rFonts w:hint="default"/>
        <w:w w:val="115"/>
      </w:rPr>
    </w:lvl>
    <w:lvl w:ilvl="8">
      <w:start w:val="1"/>
      <w:numFmt w:val="decimal"/>
      <w:lvlText w:val="%1.%2.%3.%4.%5.%6.%7.%8.%9"/>
      <w:lvlJc w:val="left"/>
      <w:pPr>
        <w:ind w:left="13568" w:hanging="2160"/>
      </w:pPr>
      <w:rPr>
        <w:rFonts w:hint="default"/>
        <w:w w:val="115"/>
      </w:rPr>
    </w:lvl>
  </w:abstractNum>
  <w:abstractNum w:abstractNumId="3">
    <w:nsid w:val="5FCD75A1"/>
    <w:multiLevelType w:val="multilevel"/>
    <w:tmpl w:val="E37824E2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  <w:w w:val="115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w w:val="115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38"/>
    <w:rsid w:val="000575E6"/>
    <w:rsid w:val="000A163B"/>
    <w:rsid w:val="00114170"/>
    <w:rsid w:val="001B03EC"/>
    <w:rsid w:val="00232754"/>
    <w:rsid w:val="002526D4"/>
    <w:rsid w:val="004D5B38"/>
    <w:rsid w:val="005B4E60"/>
    <w:rsid w:val="007077CB"/>
    <w:rsid w:val="00BB62BD"/>
    <w:rsid w:val="00D1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D5B38"/>
    <w:pPr>
      <w:widowControl w:val="0"/>
      <w:autoSpaceDE w:val="0"/>
      <w:autoSpaceDN w:val="0"/>
      <w:spacing w:before="12" w:after="0" w:line="240" w:lineRule="auto"/>
      <w:ind w:left="706" w:firstLine="720"/>
      <w:jc w:val="both"/>
      <w:outlineLvl w:val="0"/>
    </w:pPr>
    <w:rPr>
      <w:rFonts w:ascii="Cambria" w:eastAsia="Cambria" w:hAnsi="Cambria" w:cs="Cambria"/>
      <w:b/>
      <w:bCs/>
      <w:i/>
      <w:iCs/>
      <w:sz w:val="29"/>
      <w:szCs w:val="29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B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5B38"/>
    <w:pPr>
      <w:widowControl w:val="0"/>
      <w:autoSpaceDE w:val="0"/>
      <w:autoSpaceDN w:val="0"/>
      <w:spacing w:after="0" w:line="240" w:lineRule="auto"/>
      <w:ind w:left="706"/>
      <w:jc w:val="both"/>
    </w:pPr>
    <w:rPr>
      <w:rFonts w:ascii="Cambria" w:eastAsia="Cambria" w:hAnsi="Cambria" w:cs="Cambria"/>
      <w:sz w:val="29"/>
      <w:szCs w:val="29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D5B38"/>
    <w:rPr>
      <w:rFonts w:ascii="Cambria" w:eastAsia="Cambria" w:hAnsi="Cambria" w:cs="Cambria"/>
      <w:sz w:val="29"/>
      <w:szCs w:val="29"/>
      <w:lang w:val="uk-UA"/>
    </w:rPr>
  </w:style>
  <w:style w:type="character" w:customStyle="1" w:styleId="10">
    <w:name w:val="Заголовок 1 Знак"/>
    <w:basedOn w:val="a0"/>
    <w:link w:val="1"/>
    <w:uiPriority w:val="1"/>
    <w:rsid w:val="004D5B38"/>
    <w:rPr>
      <w:rFonts w:ascii="Cambria" w:eastAsia="Cambria" w:hAnsi="Cambria" w:cs="Cambria"/>
      <w:b/>
      <w:bCs/>
      <w:i/>
      <w:iCs/>
      <w:sz w:val="29"/>
      <w:szCs w:val="29"/>
      <w:lang w:val="uk-UA"/>
    </w:rPr>
  </w:style>
  <w:style w:type="paragraph" w:customStyle="1" w:styleId="TableParagraph">
    <w:name w:val="Table Paragraph"/>
    <w:basedOn w:val="a"/>
    <w:uiPriority w:val="1"/>
    <w:qFormat/>
    <w:rsid w:val="004D5B3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D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B3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32754"/>
    <w:rPr>
      <w:rFonts w:ascii="BookmanOldStyle" w:hAnsi="BookmanOldStyl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2526D4"/>
    <w:rPr>
      <w:rFonts w:ascii="BookmanOldStyle-Italic" w:hAnsi="BookmanOldStyle-Italic" w:hint="default"/>
      <w:b w:val="0"/>
      <w:bCs w:val="0"/>
      <w:i/>
      <w:iCs/>
      <w:color w:val="000000"/>
      <w:sz w:val="30"/>
      <w:szCs w:val="30"/>
    </w:rPr>
  </w:style>
  <w:style w:type="character" w:customStyle="1" w:styleId="fontstyle31">
    <w:name w:val="fontstyle31"/>
    <w:basedOn w:val="a0"/>
    <w:rsid w:val="002526D4"/>
    <w:rPr>
      <w:rFonts w:ascii="BookmanOldStyle-Bold" w:hAnsi="BookmanOldStyle-Bold" w:hint="default"/>
      <w:b/>
      <w:bCs/>
      <w:i w:val="0"/>
      <w:iCs w:val="0"/>
      <w:color w:val="000000"/>
      <w:sz w:val="30"/>
      <w:szCs w:val="30"/>
    </w:rPr>
  </w:style>
  <w:style w:type="character" w:styleId="a7">
    <w:name w:val="Hyperlink"/>
    <w:basedOn w:val="a0"/>
    <w:uiPriority w:val="99"/>
    <w:unhideWhenUsed/>
    <w:rsid w:val="00D17F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D5B38"/>
    <w:pPr>
      <w:widowControl w:val="0"/>
      <w:autoSpaceDE w:val="0"/>
      <w:autoSpaceDN w:val="0"/>
      <w:spacing w:before="12" w:after="0" w:line="240" w:lineRule="auto"/>
      <w:ind w:left="706" w:firstLine="720"/>
      <w:jc w:val="both"/>
      <w:outlineLvl w:val="0"/>
    </w:pPr>
    <w:rPr>
      <w:rFonts w:ascii="Cambria" w:eastAsia="Cambria" w:hAnsi="Cambria" w:cs="Cambria"/>
      <w:b/>
      <w:bCs/>
      <w:i/>
      <w:iCs/>
      <w:sz w:val="29"/>
      <w:szCs w:val="29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B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5B38"/>
    <w:pPr>
      <w:widowControl w:val="0"/>
      <w:autoSpaceDE w:val="0"/>
      <w:autoSpaceDN w:val="0"/>
      <w:spacing w:after="0" w:line="240" w:lineRule="auto"/>
      <w:ind w:left="706"/>
      <w:jc w:val="both"/>
    </w:pPr>
    <w:rPr>
      <w:rFonts w:ascii="Cambria" w:eastAsia="Cambria" w:hAnsi="Cambria" w:cs="Cambria"/>
      <w:sz w:val="29"/>
      <w:szCs w:val="29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D5B38"/>
    <w:rPr>
      <w:rFonts w:ascii="Cambria" w:eastAsia="Cambria" w:hAnsi="Cambria" w:cs="Cambria"/>
      <w:sz w:val="29"/>
      <w:szCs w:val="29"/>
      <w:lang w:val="uk-UA"/>
    </w:rPr>
  </w:style>
  <w:style w:type="character" w:customStyle="1" w:styleId="10">
    <w:name w:val="Заголовок 1 Знак"/>
    <w:basedOn w:val="a0"/>
    <w:link w:val="1"/>
    <w:uiPriority w:val="1"/>
    <w:rsid w:val="004D5B38"/>
    <w:rPr>
      <w:rFonts w:ascii="Cambria" w:eastAsia="Cambria" w:hAnsi="Cambria" w:cs="Cambria"/>
      <w:b/>
      <w:bCs/>
      <w:i/>
      <w:iCs/>
      <w:sz w:val="29"/>
      <w:szCs w:val="29"/>
      <w:lang w:val="uk-UA"/>
    </w:rPr>
  </w:style>
  <w:style w:type="paragraph" w:customStyle="1" w:styleId="TableParagraph">
    <w:name w:val="Table Paragraph"/>
    <w:basedOn w:val="a"/>
    <w:uiPriority w:val="1"/>
    <w:qFormat/>
    <w:rsid w:val="004D5B3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D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B3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232754"/>
    <w:rPr>
      <w:rFonts w:ascii="BookmanOldStyle" w:hAnsi="BookmanOldStyl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2526D4"/>
    <w:rPr>
      <w:rFonts w:ascii="BookmanOldStyle-Italic" w:hAnsi="BookmanOldStyle-Italic" w:hint="default"/>
      <w:b w:val="0"/>
      <w:bCs w:val="0"/>
      <w:i/>
      <w:iCs/>
      <w:color w:val="000000"/>
      <w:sz w:val="30"/>
      <w:szCs w:val="30"/>
    </w:rPr>
  </w:style>
  <w:style w:type="character" w:customStyle="1" w:styleId="fontstyle31">
    <w:name w:val="fontstyle31"/>
    <w:basedOn w:val="a0"/>
    <w:rsid w:val="002526D4"/>
    <w:rPr>
      <w:rFonts w:ascii="BookmanOldStyle-Bold" w:hAnsi="BookmanOldStyle-Bold" w:hint="default"/>
      <w:b/>
      <w:bCs/>
      <w:i w:val="0"/>
      <w:iCs w:val="0"/>
      <w:color w:val="000000"/>
      <w:sz w:val="30"/>
      <w:szCs w:val="30"/>
    </w:rPr>
  </w:style>
  <w:style w:type="character" w:styleId="a7">
    <w:name w:val="Hyperlink"/>
    <w:basedOn w:val="a0"/>
    <w:uiPriority w:val="99"/>
    <w:unhideWhenUsed/>
    <w:rsid w:val="00D17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BUNiDP5Hu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7q1FbthGT7w?si=dAb5aCZU0l_mbG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nHVlUHZr2E?si=bbbC-cb5iSWbgxS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2025-01-10T23:16:00Z</dcterms:created>
  <dcterms:modified xsi:type="dcterms:W3CDTF">2025-01-11T01:13:00Z</dcterms:modified>
</cp:coreProperties>
</file>