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0E4" w:rsidRPr="00F670E4" w:rsidRDefault="00F670E4" w:rsidP="0028738D">
      <w:pPr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F670E4">
        <w:rPr>
          <w:b/>
          <w:bCs/>
          <w:color w:val="333333"/>
          <w:sz w:val="28"/>
          <w:szCs w:val="28"/>
          <w:shd w:val="clear" w:color="auto" w:fill="FFFFFF"/>
        </w:rPr>
        <w:t>Практична робота №</w:t>
      </w:r>
      <w:r w:rsidR="00E93F95">
        <w:rPr>
          <w:b/>
          <w:bCs/>
          <w:color w:val="333333"/>
          <w:sz w:val="28"/>
          <w:szCs w:val="28"/>
          <w:shd w:val="clear" w:color="auto" w:fill="FFFFFF"/>
        </w:rPr>
        <w:t>6</w:t>
      </w:r>
    </w:p>
    <w:p w:rsidR="00714F30" w:rsidRDefault="00714F30" w:rsidP="00252D1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333333"/>
          <w:sz w:val="36"/>
          <w:szCs w:val="36"/>
          <w:shd w:val="clear" w:color="auto" w:fill="FFFFFF"/>
        </w:rPr>
      </w:pPr>
      <w:r w:rsidRPr="00714F30">
        <w:rPr>
          <w:b/>
          <w:bCs/>
          <w:i/>
          <w:iCs/>
          <w:color w:val="333333"/>
          <w:sz w:val="36"/>
          <w:szCs w:val="36"/>
          <w:shd w:val="clear" w:color="auto" w:fill="FFFFFF"/>
        </w:rPr>
        <w:t>О</w:t>
      </w:r>
      <w:r w:rsidR="00E93F95">
        <w:rPr>
          <w:b/>
          <w:bCs/>
          <w:i/>
          <w:iCs/>
          <w:color w:val="333333"/>
          <w:sz w:val="36"/>
          <w:szCs w:val="36"/>
          <w:shd w:val="clear" w:color="auto" w:fill="FFFFFF"/>
        </w:rPr>
        <w:t xml:space="preserve">перації банків з обслуговування платіжного обороту </w:t>
      </w:r>
    </w:p>
    <w:p w:rsidR="00714F30" w:rsidRDefault="00714F30" w:rsidP="00714F30">
      <w:pPr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333333"/>
          <w:sz w:val="28"/>
          <w:szCs w:val="28"/>
          <w:shd w:val="clear" w:color="auto" w:fill="FFFFFF"/>
        </w:rPr>
      </w:pPr>
    </w:p>
    <w:p w:rsidR="00714F30" w:rsidRPr="00714F30" w:rsidRDefault="00714F30" w:rsidP="00714F30">
      <w:pPr>
        <w:autoSpaceDE w:val="0"/>
        <w:autoSpaceDN w:val="0"/>
        <w:adjustRightInd w:val="0"/>
        <w:spacing w:after="0" w:line="240" w:lineRule="auto"/>
        <w:jc w:val="both"/>
        <w:rPr>
          <w:bCs/>
          <w:i/>
          <w:iCs/>
          <w:color w:val="333333"/>
          <w:sz w:val="24"/>
          <w:szCs w:val="24"/>
          <w:shd w:val="clear" w:color="auto" w:fill="FFFFFF"/>
        </w:rPr>
      </w:pPr>
      <w:r w:rsidRPr="00714F30">
        <w:rPr>
          <w:bCs/>
          <w:iCs/>
          <w:color w:val="333333"/>
          <w:sz w:val="24"/>
          <w:szCs w:val="24"/>
          <w:shd w:val="clear" w:color="auto" w:fill="FFFFFF"/>
        </w:rPr>
        <w:t xml:space="preserve">Завдання: Ознайомитися з </w:t>
      </w:r>
      <w:r w:rsidR="00D02629">
        <w:rPr>
          <w:b/>
          <w:bCs/>
          <w:iCs/>
          <w:color w:val="333333"/>
          <w:sz w:val="24"/>
          <w:szCs w:val="24"/>
          <w:shd w:val="clear" w:color="auto" w:fill="FFFFFF"/>
        </w:rPr>
        <w:t>Законом  України «Про платіжні послуги»</w:t>
      </w:r>
    </w:p>
    <w:p w:rsidR="00714F30" w:rsidRPr="00714F30" w:rsidRDefault="00714F30" w:rsidP="00714F30">
      <w:pPr>
        <w:autoSpaceDE w:val="0"/>
        <w:autoSpaceDN w:val="0"/>
        <w:adjustRightInd w:val="0"/>
        <w:spacing w:after="0" w:line="240" w:lineRule="auto"/>
        <w:jc w:val="both"/>
        <w:rPr>
          <w:bCs/>
          <w:i/>
          <w:iCs/>
          <w:color w:val="333333"/>
          <w:sz w:val="24"/>
          <w:szCs w:val="24"/>
          <w:shd w:val="clear" w:color="auto" w:fill="FFFFFF"/>
        </w:rPr>
      </w:pPr>
      <w:r w:rsidRPr="00714F30">
        <w:rPr>
          <w:bCs/>
          <w:i/>
          <w:iCs/>
          <w:color w:val="333333"/>
          <w:sz w:val="24"/>
          <w:szCs w:val="24"/>
          <w:shd w:val="clear" w:color="auto" w:fill="FFFFFF"/>
          <w:lang w:val="en-US"/>
        </w:rPr>
        <w:t>URL</w:t>
      </w:r>
      <w:r w:rsidRPr="00714F30">
        <w:rPr>
          <w:bCs/>
          <w:i/>
          <w:iCs/>
          <w:color w:val="333333"/>
          <w:sz w:val="24"/>
          <w:szCs w:val="24"/>
          <w:shd w:val="clear" w:color="auto" w:fill="FFFFFF"/>
        </w:rPr>
        <w:t xml:space="preserve">: </w:t>
      </w:r>
      <w:r w:rsidR="00D02629" w:rsidRPr="00D02629">
        <w:rPr>
          <w:bCs/>
          <w:i/>
          <w:iCs/>
          <w:color w:val="333333"/>
          <w:sz w:val="24"/>
          <w:szCs w:val="24"/>
          <w:shd w:val="clear" w:color="auto" w:fill="FFFFFF"/>
        </w:rPr>
        <w:t>https://zakon.rada.gov.ua/laws/show/1591-20#Text</w:t>
      </w:r>
    </w:p>
    <w:p w:rsidR="00714F30" w:rsidRDefault="00714F30" w:rsidP="00714F3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333333"/>
          <w:sz w:val="36"/>
          <w:szCs w:val="36"/>
          <w:shd w:val="clear" w:color="auto" w:fill="FFFFFF"/>
        </w:rPr>
      </w:pPr>
    </w:p>
    <w:p w:rsidR="00E93F95" w:rsidRPr="00714F30" w:rsidRDefault="00E93F95" w:rsidP="00714F3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333333"/>
          <w:sz w:val="36"/>
          <w:szCs w:val="36"/>
          <w:shd w:val="clear" w:color="auto" w:fill="FFFFFF"/>
        </w:rPr>
      </w:pPr>
    </w:p>
    <w:p w:rsidR="004856E2" w:rsidRDefault="00252D14" w:rsidP="00252D14">
      <w:pPr>
        <w:autoSpaceDE w:val="0"/>
        <w:autoSpaceDN w:val="0"/>
        <w:adjustRightInd w:val="0"/>
        <w:spacing w:after="0" w:line="240" w:lineRule="auto"/>
        <w:jc w:val="center"/>
        <w:rPr>
          <w:rFonts w:ascii="ArialNarrow-Italic" w:hAnsi="ArialNarrow-Italic" w:cs="ArialNarrow-Italic"/>
          <w:b/>
          <w:i/>
          <w:iCs/>
          <w:sz w:val="28"/>
          <w:szCs w:val="28"/>
        </w:rPr>
      </w:pPr>
      <w:r w:rsidRPr="00252D14">
        <w:rPr>
          <w:rFonts w:ascii="ArialNarrow-BoldItalic" w:hAnsi="ArialNarrow-BoldItalic" w:cs="ArialNarrow-BoldItalic"/>
          <w:b/>
          <w:bCs/>
          <w:i/>
          <w:iCs/>
          <w:sz w:val="28"/>
          <w:szCs w:val="28"/>
        </w:rPr>
        <w:t xml:space="preserve">Задача </w:t>
      </w:r>
      <w:r w:rsidRPr="00252D14">
        <w:rPr>
          <w:rFonts w:ascii="ArialNarrow-Italic" w:hAnsi="ArialNarrow-Italic" w:cs="ArialNarrow-Italic"/>
          <w:b/>
          <w:i/>
          <w:iCs/>
          <w:sz w:val="28"/>
          <w:szCs w:val="28"/>
        </w:rPr>
        <w:t>№1</w:t>
      </w:r>
    </w:p>
    <w:p w:rsidR="00D02629" w:rsidRDefault="00D02629" w:rsidP="00742C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Narrow-Italic" w:hAnsi="ArialNarrow-Italic" w:cs="ArialNarrow-Italic"/>
          <w:iCs/>
          <w:sz w:val="28"/>
          <w:szCs w:val="28"/>
        </w:rPr>
      </w:pPr>
      <w:r>
        <w:rPr>
          <w:rFonts w:ascii="ArialNarrow-Italic" w:hAnsi="ArialNarrow-Italic" w:cs="ArialNarrow-Italic"/>
          <w:iCs/>
          <w:sz w:val="28"/>
          <w:szCs w:val="28"/>
        </w:rPr>
        <w:t>Проаналізувати пропозицію щодо відкриття карткового рахунку для фізичної особи будь-яких 3 банків, наприклад АТ «Приватбанк», АТ «</w:t>
      </w:r>
      <w:proofErr w:type="spellStart"/>
      <w:r>
        <w:rPr>
          <w:rFonts w:ascii="ArialNarrow-Italic" w:hAnsi="ArialNarrow-Italic" w:cs="ArialNarrow-Italic"/>
          <w:iCs/>
          <w:sz w:val="28"/>
          <w:szCs w:val="28"/>
        </w:rPr>
        <w:t>Монобанк</w:t>
      </w:r>
      <w:proofErr w:type="spellEnd"/>
      <w:r>
        <w:rPr>
          <w:rFonts w:ascii="ArialNarrow-Italic" w:hAnsi="ArialNarrow-Italic" w:cs="ArialNarrow-Italic"/>
          <w:iCs/>
          <w:sz w:val="28"/>
          <w:szCs w:val="28"/>
        </w:rPr>
        <w:t>», «Ощадбанк».</w:t>
      </w:r>
    </w:p>
    <w:p w:rsidR="00D02629" w:rsidRDefault="00D02629" w:rsidP="00742C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Narrow-Italic" w:hAnsi="ArialNarrow-Italic" w:cs="ArialNarrow-Italic"/>
          <w:iCs/>
          <w:sz w:val="28"/>
          <w:szCs w:val="28"/>
        </w:rPr>
      </w:pPr>
      <w:r>
        <w:rPr>
          <w:rFonts w:ascii="ArialNarrow-Italic" w:hAnsi="ArialNarrow-Italic" w:cs="ArialNarrow-Italic"/>
          <w:iCs/>
          <w:sz w:val="28"/>
          <w:szCs w:val="28"/>
        </w:rPr>
        <w:t>Оформити в таблицю отриману інформацію, переваги та недоліки, визначити найдоцільніший варіант для:</w:t>
      </w:r>
    </w:p>
    <w:p w:rsidR="00D02629" w:rsidRDefault="00D02629" w:rsidP="00D026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Narrow-Italic" w:hAnsi="ArialNarrow-Italic" w:cs="ArialNarrow-Italic"/>
          <w:iCs/>
          <w:sz w:val="28"/>
          <w:szCs w:val="28"/>
        </w:rPr>
      </w:pPr>
      <w:r>
        <w:rPr>
          <w:rFonts w:ascii="ArialNarrow-Italic" w:hAnsi="ArialNarrow-Italic" w:cs="ArialNarrow-Italic"/>
          <w:iCs/>
          <w:sz w:val="28"/>
          <w:szCs w:val="28"/>
        </w:rPr>
        <w:t>Проведення інтернет-</w:t>
      </w:r>
      <w:proofErr w:type="spellStart"/>
      <w:r>
        <w:rPr>
          <w:rFonts w:ascii="ArialNarrow-Italic" w:hAnsi="ArialNarrow-Italic" w:cs="ArialNarrow-Italic"/>
          <w:iCs/>
          <w:sz w:val="28"/>
          <w:szCs w:val="28"/>
        </w:rPr>
        <w:t>оплат</w:t>
      </w:r>
      <w:proofErr w:type="spellEnd"/>
      <w:r>
        <w:rPr>
          <w:rFonts w:ascii="ArialNarrow-Italic" w:hAnsi="ArialNarrow-Italic" w:cs="ArialNarrow-Italic"/>
          <w:iCs/>
          <w:sz w:val="28"/>
          <w:szCs w:val="28"/>
        </w:rPr>
        <w:t>;</w:t>
      </w:r>
    </w:p>
    <w:p w:rsidR="00D02629" w:rsidRDefault="00D02629" w:rsidP="00D026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Narrow-Italic" w:hAnsi="ArialNarrow-Italic" w:cs="ArialNarrow-Italic"/>
          <w:iCs/>
          <w:sz w:val="28"/>
          <w:szCs w:val="28"/>
        </w:rPr>
      </w:pPr>
      <w:r>
        <w:rPr>
          <w:rFonts w:ascii="ArialNarrow-Italic" w:hAnsi="ArialNarrow-Italic" w:cs="ArialNarrow-Italic"/>
          <w:iCs/>
          <w:sz w:val="28"/>
          <w:szCs w:val="28"/>
        </w:rPr>
        <w:t>Розрахунків в торгових мережах;</w:t>
      </w:r>
    </w:p>
    <w:p w:rsidR="00D02629" w:rsidRDefault="00D02629" w:rsidP="00D026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Narrow-Italic" w:hAnsi="ArialNarrow-Italic" w:cs="ArialNarrow-Italic"/>
          <w:iCs/>
          <w:sz w:val="28"/>
          <w:szCs w:val="28"/>
        </w:rPr>
      </w:pPr>
      <w:r>
        <w:rPr>
          <w:rFonts w:ascii="ArialNarrow-Italic" w:hAnsi="ArialNarrow-Italic" w:cs="ArialNarrow-Italic"/>
          <w:iCs/>
          <w:sz w:val="28"/>
          <w:szCs w:val="28"/>
        </w:rPr>
        <w:t>Отримання зарплат/стипендій.</w:t>
      </w:r>
    </w:p>
    <w:p w:rsidR="00D02629" w:rsidRPr="00D02629" w:rsidRDefault="00D02629" w:rsidP="00D026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Narrow-Italic" w:hAnsi="ArialNarrow-Italic" w:cs="ArialNarrow-Italic"/>
          <w:iCs/>
          <w:sz w:val="28"/>
          <w:szCs w:val="28"/>
        </w:rPr>
      </w:pPr>
    </w:p>
    <w:p w:rsidR="004856E2" w:rsidRPr="00252D14" w:rsidRDefault="004856E2" w:rsidP="00252D14">
      <w:pPr>
        <w:autoSpaceDE w:val="0"/>
        <w:autoSpaceDN w:val="0"/>
        <w:adjustRightInd w:val="0"/>
        <w:spacing w:after="0" w:line="240" w:lineRule="auto"/>
        <w:jc w:val="center"/>
        <w:rPr>
          <w:rFonts w:ascii="ArialNarrow-Italic" w:hAnsi="ArialNarrow-Italic" w:cs="ArialNarrow-Italic"/>
          <w:b/>
          <w:i/>
          <w:iCs/>
          <w:sz w:val="28"/>
          <w:szCs w:val="28"/>
        </w:rPr>
      </w:pPr>
      <w:r w:rsidRPr="00252D14">
        <w:rPr>
          <w:rFonts w:ascii="ArialNarrow-Italic" w:hAnsi="ArialNarrow-Italic" w:cs="ArialNarrow-Italic"/>
          <w:b/>
          <w:i/>
          <w:iCs/>
          <w:sz w:val="28"/>
          <w:szCs w:val="28"/>
        </w:rPr>
        <w:t xml:space="preserve">Задача </w:t>
      </w:r>
      <w:r w:rsidR="00252D14">
        <w:rPr>
          <w:rFonts w:ascii="ArialNarrow-Italic" w:hAnsi="ArialNarrow-Italic" w:cs="ArialNarrow-Italic"/>
          <w:b/>
          <w:i/>
          <w:iCs/>
          <w:sz w:val="28"/>
          <w:szCs w:val="28"/>
        </w:rPr>
        <w:t>№</w:t>
      </w:r>
      <w:r w:rsidRPr="00252D14">
        <w:rPr>
          <w:rFonts w:ascii="ArialNarrow-Italic" w:hAnsi="ArialNarrow-Italic" w:cs="ArialNarrow-Italic"/>
          <w:b/>
          <w:i/>
          <w:iCs/>
          <w:sz w:val="28"/>
          <w:szCs w:val="28"/>
        </w:rPr>
        <w:t>2</w:t>
      </w:r>
    </w:p>
    <w:p w:rsidR="00D02629" w:rsidRPr="00D02629" w:rsidRDefault="00D02629" w:rsidP="00D026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Narrow" w:hAnsi="ArialNarrow" w:cs="ArialNarrow"/>
          <w:iCs/>
          <w:sz w:val="28"/>
          <w:szCs w:val="28"/>
        </w:rPr>
      </w:pPr>
      <w:r w:rsidRPr="00D02629">
        <w:rPr>
          <w:rFonts w:ascii="ArialNarrow" w:hAnsi="ArialNarrow" w:cs="ArialNarrow"/>
          <w:iCs/>
          <w:sz w:val="28"/>
          <w:szCs w:val="28"/>
        </w:rPr>
        <w:t xml:space="preserve">Проаналізувати пропозицію щодо </w:t>
      </w:r>
      <w:r>
        <w:rPr>
          <w:rFonts w:ascii="ArialNarrow" w:hAnsi="ArialNarrow" w:cs="ArialNarrow"/>
          <w:iCs/>
          <w:sz w:val="28"/>
          <w:szCs w:val="28"/>
        </w:rPr>
        <w:t>інтернет-обслуговування</w:t>
      </w:r>
      <w:r w:rsidRPr="00D02629">
        <w:rPr>
          <w:rFonts w:ascii="ArialNarrow" w:hAnsi="ArialNarrow" w:cs="ArialNarrow"/>
          <w:iCs/>
          <w:sz w:val="28"/>
          <w:szCs w:val="28"/>
        </w:rPr>
        <w:t xml:space="preserve"> </w:t>
      </w:r>
      <w:r>
        <w:rPr>
          <w:rFonts w:ascii="ArialNarrow" w:hAnsi="ArialNarrow" w:cs="ArialNarrow"/>
          <w:iCs/>
          <w:sz w:val="28"/>
          <w:szCs w:val="28"/>
        </w:rPr>
        <w:t xml:space="preserve">проведення переказів </w:t>
      </w:r>
      <w:r w:rsidRPr="00D02629">
        <w:rPr>
          <w:rFonts w:ascii="ArialNarrow" w:hAnsi="ArialNarrow" w:cs="ArialNarrow"/>
          <w:iCs/>
          <w:sz w:val="28"/>
          <w:szCs w:val="28"/>
        </w:rPr>
        <w:t>для фізичної особи будь-яких 3 банків, наприклад АТ «Приватбанк», АТ «</w:t>
      </w:r>
      <w:proofErr w:type="spellStart"/>
      <w:r w:rsidRPr="00D02629">
        <w:rPr>
          <w:rFonts w:ascii="ArialNarrow" w:hAnsi="ArialNarrow" w:cs="ArialNarrow"/>
          <w:iCs/>
          <w:sz w:val="28"/>
          <w:szCs w:val="28"/>
        </w:rPr>
        <w:t>Монобанк</w:t>
      </w:r>
      <w:proofErr w:type="spellEnd"/>
      <w:r w:rsidRPr="00D02629">
        <w:rPr>
          <w:rFonts w:ascii="ArialNarrow" w:hAnsi="ArialNarrow" w:cs="ArialNarrow"/>
          <w:iCs/>
          <w:sz w:val="28"/>
          <w:szCs w:val="28"/>
        </w:rPr>
        <w:t>», «Ощадбанк».</w:t>
      </w:r>
    </w:p>
    <w:p w:rsidR="00D02629" w:rsidRPr="00D02629" w:rsidRDefault="00D02629" w:rsidP="00D026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Narrow" w:hAnsi="ArialNarrow" w:cs="ArialNarrow"/>
          <w:iCs/>
          <w:sz w:val="28"/>
          <w:szCs w:val="28"/>
        </w:rPr>
      </w:pPr>
      <w:r w:rsidRPr="00D02629">
        <w:rPr>
          <w:rFonts w:ascii="ArialNarrow" w:hAnsi="ArialNarrow" w:cs="ArialNarrow"/>
          <w:iCs/>
          <w:sz w:val="28"/>
          <w:szCs w:val="28"/>
        </w:rPr>
        <w:t>Оформити в таблицю отриману інформацію, переваги та недоліки, визна</w:t>
      </w:r>
      <w:r>
        <w:rPr>
          <w:rFonts w:ascii="ArialNarrow" w:hAnsi="ArialNarrow" w:cs="ArialNarrow"/>
          <w:iCs/>
          <w:sz w:val="28"/>
          <w:szCs w:val="28"/>
        </w:rPr>
        <w:t>чити найвигідніший та найзручніший варіант</w:t>
      </w:r>
      <w:r w:rsidRPr="00D02629">
        <w:rPr>
          <w:rFonts w:ascii="ArialNarrow" w:hAnsi="ArialNarrow" w:cs="ArialNarrow"/>
          <w:iCs/>
          <w:sz w:val="28"/>
          <w:szCs w:val="28"/>
        </w:rPr>
        <w:t>.</w:t>
      </w:r>
    </w:p>
    <w:p w:rsidR="00742C50" w:rsidRDefault="00742C50" w:rsidP="00742C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Narrow-Italic" w:hAnsi="ArialNarrow-Italic" w:cs="ArialNarrow-Italic"/>
          <w:b/>
          <w:i/>
          <w:iCs/>
          <w:sz w:val="28"/>
          <w:szCs w:val="28"/>
        </w:rPr>
      </w:pPr>
    </w:p>
    <w:p w:rsidR="004856E2" w:rsidRPr="00252D14" w:rsidRDefault="004856E2" w:rsidP="00252D14">
      <w:pPr>
        <w:autoSpaceDE w:val="0"/>
        <w:autoSpaceDN w:val="0"/>
        <w:adjustRightInd w:val="0"/>
        <w:spacing w:after="0" w:line="240" w:lineRule="auto"/>
        <w:jc w:val="center"/>
        <w:rPr>
          <w:rFonts w:ascii="ArialNarrow-Italic" w:hAnsi="ArialNarrow-Italic" w:cs="ArialNarrow-Italic"/>
          <w:b/>
          <w:i/>
          <w:iCs/>
          <w:sz w:val="28"/>
          <w:szCs w:val="28"/>
        </w:rPr>
      </w:pPr>
      <w:r w:rsidRPr="00252D14">
        <w:rPr>
          <w:rFonts w:ascii="ArialNarrow-Italic" w:hAnsi="ArialNarrow-Italic" w:cs="ArialNarrow-Italic"/>
          <w:b/>
          <w:i/>
          <w:iCs/>
          <w:sz w:val="28"/>
          <w:szCs w:val="28"/>
        </w:rPr>
        <w:t xml:space="preserve">Задача </w:t>
      </w:r>
      <w:r w:rsidR="00252D14">
        <w:rPr>
          <w:rFonts w:ascii="ArialNarrow-Italic" w:hAnsi="ArialNarrow-Italic" w:cs="ArialNarrow-Italic"/>
          <w:b/>
          <w:i/>
          <w:iCs/>
          <w:sz w:val="28"/>
          <w:szCs w:val="28"/>
        </w:rPr>
        <w:t>№</w:t>
      </w:r>
      <w:r w:rsidRPr="00252D14">
        <w:rPr>
          <w:rFonts w:ascii="ArialNarrow-Italic" w:hAnsi="ArialNarrow-Italic" w:cs="ArialNarrow-Italic"/>
          <w:b/>
          <w:i/>
          <w:iCs/>
          <w:sz w:val="28"/>
          <w:szCs w:val="28"/>
        </w:rPr>
        <w:t>3</w:t>
      </w:r>
    </w:p>
    <w:p w:rsidR="00D02629" w:rsidRDefault="00D02629" w:rsidP="00E93F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Narrow" w:hAnsi="ArialNarrow" w:cs="ArialNarrow"/>
          <w:iCs/>
          <w:sz w:val="28"/>
          <w:szCs w:val="28"/>
        </w:rPr>
      </w:pPr>
      <w:r w:rsidRPr="00D02629">
        <w:rPr>
          <w:rFonts w:ascii="ArialNarrow" w:hAnsi="ArialNarrow" w:cs="ArialNarrow"/>
          <w:iCs/>
          <w:sz w:val="28"/>
          <w:szCs w:val="28"/>
        </w:rPr>
        <w:t xml:space="preserve">Проаналізувати пропозицію щодо </w:t>
      </w:r>
      <w:r>
        <w:rPr>
          <w:rFonts w:ascii="ArialNarrow" w:hAnsi="ArialNarrow" w:cs="ArialNarrow"/>
          <w:iCs/>
          <w:sz w:val="28"/>
          <w:szCs w:val="28"/>
        </w:rPr>
        <w:t>дебетових карток</w:t>
      </w:r>
      <w:r w:rsidRPr="00D02629">
        <w:rPr>
          <w:rFonts w:ascii="ArialNarrow" w:hAnsi="ArialNarrow" w:cs="ArialNarrow"/>
          <w:iCs/>
          <w:sz w:val="28"/>
          <w:szCs w:val="28"/>
        </w:rPr>
        <w:t xml:space="preserve"> для фізичної особи будь-яких 3 банків, наприклад АТ «Приватбанк», АТ «</w:t>
      </w:r>
      <w:proofErr w:type="spellStart"/>
      <w:r w:rsidRPr="00D02629">
        <w:rPr>
          <w:rFonts w:ascii="ArialNarrow" w:hAnsi="ArialNarrow" w:cs="ArialNarrow"/>
          <w:iCs/>
          <w:sz w:val="28"/>
          <w:szCs w:val="28"/>
        </w:rPr>
        <w:t>Монобанк</w:t>
      </w:r>
      <w:proofErr w:type="spellEnd"/>
      <w:r w:rsidRPr="00D02629">
        <w:rPr>
          <w:rFonts w:ascii="ArialNarrow" w:hAnsi="ArialNarrow" w:cs="ArialNarrow"/>
          <w:iCs/>
          <w:sz w:val="28"/>
          <w:szCs w:val="28"/>
        </w:rPr>
        <w:t>», «Ощадбанк».</w:t>
      </w:r>
      <w:r>
        <w:rPr>
          <w:rFonts w:ascii="ArialNarrow" w:hAnsi="ArialNarrow" w:cs="ArialNarrow"/>
          <w:iCs/>
          <w:sz w:val="28"/>
          <w:szCs w:val="28"/>
        </w:rPr>
        <w:t xml:space="preserve"> </w:t>
      </w:r>
    </w:p>
    <w:p w:rsidR="00252D14" w:rsidRDefault="00D02629" w:rsidP="00E93F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Narrow" w:hAnsi="ArialNarrow" w:cs="ArialNarrow"/>
          <w:iCs/>
          <w:sz w:val="28"/>
          <w:szCs w:val="28"/>
        </w:rPr>
      </w:pPr>
      <w:r w:rsidRPr="00D02629">
        <w:rPr>
          <w:rFonts w:ascii="ArialNarrow" w:hAnsi="ArialNarrow" w:cs="ArialNarrow"/>
          <w:iCs/>
          <w:sz w:val="28"/>
          <w:szCs w:val="28"/>
        </w:rPr>
        <w:t>Оформити в таблицю отриману інформацію, переваги та недоліки, визначити найвигідніший та найзручніший варіант.</w:t>
      </w:r>
    </w:p>
    <w:p w:rsidR="00D02629" w:rsidRDefault="00D02629" w:rsidP="00D02629">
      <w:pPr>
        <w:autoSpaceDE w:val="0"/>
        <w:autoSpaceDN w:val="0"/>
        <w:adjustRightInd w:val="0"/>
        <w:spacing w:after="0" w:line="240" w:lineRule="auto"/>
        <w:rPr>
          <w:rFonts w:ascii="ArialNarrow-Italic" w:hAnsi="ArialNarrow-Italic" w:cs="ArialNarrow-Italic"/>
          <w:i/>
          <w:iCs/>
          <w:sz w:val="28"/>
          <w:szCs w:val="28"/>
        </w:rPr>
      </w:pPr>
    </w:p>
    <w:p w:rsidR="004856E2" w:rsidRPr="00252D14" w:rsidRDefault="004856E2" w:rsidP="00252D14">
      <w:pPr>
        <w:autoSpaceDE w:val="0"/>
        <w:autoSpaceDN w:val="0"/>
        <w:adjustRightInd w:val="0"/>
        <w:spacing w:after="0" w:line="240" w:lineRule="auto"/>
        <w:jc w:val="center"/>
        <w:rPr>
          <w:rFonts w:ascii="ArialNarrow-Italic" w:hAnsi="ArialNarrow-Italic" w:cs="ArialNarrow-Italic"/>
          <w:b/>
          <w:i/>
          <w:iCs/>
          <w:sz w:val="28"/>
          <w:szCs w:val="28"/>
        </w:rPr>
      </w:pPr>
      <w:r w:rsidRPr="00252D14">
        <w:rPr>
          <w:rFonts w:ascii="ArialNarrow-Italic" w:hAnsi="ArialNarrow-Italic" w:cs="ArialNarrow-Italic"/>
          <w:b/>
          <w:i/>
          <w:iCs/>
          <w:sz w:val="28"/>
          <w:szCs w:val="28"/>
        </w:rPr>
        <w:t xml:space="preserve">Задача </w:t>
      </w:r>
      <w:r w:rsidR="00252D14">
        <w:rPr>
          <w:rFonts w:ascii="ArialNarrow-Italic" w:hAnsi="ArialNarrow-Italic" w:cs="ArialNarrow-Italic"/>
          <w:b/>
          <w:i/>
          <w:iCs/>
          <w:sz w:val="28"/>
          <w:szCs w:val="28"/>
        </w:rPr>
        <w:t>№</w:t>
      </w:r>
      <w:r w:rsidRPr="00252D14">
        <w:rPr>
          <w:rFonts w:ascii="ArialNarrow-Italic" w:hAnsi="ArialNarrow-Italic" w:cs="ArialNarrow-Italic"/>
          <w:b/>
          <w:i/>
          <w:iCs/>
          <w:sz w:val="28"/>
          <w:szCs w:val="28"/>
        </w:rPr>
        <w:t>4</w:t>
      </w:r>
    </w:p>
    <w:p w:rsidR="00D02629" w:rsidRDefault="00D02629" w:rsidP="00E93F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Narrow" w:hAnsi="ArialNarrow" w:cs="ArialNarrow"/>
          <w:iCs/>
          <w:sz w:val="28"/>
          <w:szCs w:val="28"/>
        </w:rPr>
      </w:pPr>
      <w:r w:rsidRPr="00D02629">
        <w:rPr>
          <w:rFonts w:ascii="ArialNarrow" w:hAnsi="ArialNarrow" w:cs="ArialNarrow"/>
          <w:iCs/>
          <w:sz w:val="28"/>
          <w:szCs w:val="28"/>
        </w:rPr>
        <w:t xml:space="preserve">Проаналізувати пропозицію щодо </w:t>
      </w:r>
      <w:r>
        <w:rPr>
          <w:rFonts w:ascii="ArialNarrow" w:hAnsi="ArialNarrow" w:cs="ArialNarrow"/>
          <w:iCs/>
          <w:sz w:val="28"/>
          <w:szCs w:val="28"/>
        </w:rPr>
        <w:t>корпоративних карток</w:t>
      </w:r>
      <w:r w:rsidRPr="00D02629">
        <w:rPr>
          <w:rFonts w:ascii="ArialNarrow" w:hAnsi="ArialNarrow" w:cs="ArialNarrow"/>
          <w:iCs/>
          <w:sz w:val="28"/>
          <w:szCs w:val="28"/>
        </w:rPr>
        <w:t xml:space="preserve"> для </w:t>
      </w:r>
      <w:r>
        <w:rPr>
          <w:rFonts w:ascii="ArialNarrow" w:hAnsi="ArialNarrow" w:cs="ArialNarrow"/>
          <w:iCs/>
          <w:sz w:val="28"/>
          <w:szCs w:val="28"/>
        </w:rPr>
        <w:t>юри</w:t>
      </w:r>
      <w:r w:rsidR="00E93F95">
        <w:rPr>
          <w:rFonts w:ascii="ArialNarrow" w:hAnsi="ArialNarrow" w:cs="ArialNarrow"/>
          <w:iCs/>
          <w:sz w:val="28"/>
          <w:szCs w:val="28"/>
        </w:rPr>
        <w:t>д</w:t>
      </w:r>
      <w:r>
        <w:rPr>
          <w:rFonts w:ascii="ArialNarrow" w:hAnsi="ArialNarrow" w:cs="ArialNarrow"/>
          <w:iCs/>
          <w:sz w:val="28"/>
          <w:szCs w:val="28"/>
        </w:rPr>
        <w:t>ичної</w:t>
      </w:r>
      <w:r w:rsidRPr="00D02629">
        <w:rPr>
          <w:rFonts w:ascii="ArialNarrow" w:hAnsi="ArialNarrow" w:cs="ArialNarrow"/>
          <w:iCs/>
          <w:sz w:val="28"/>
          <w:szCs w:val="28"/>
        </w:rPr>
        <w:t xml:space="preserve"> особи будь-яких 3 банків, наприклад АТ «Приватбанк», АТ «</w:t>
      </w:r>
      <w:r>
        <w:rPr>
          <w:rFonts w:ascii="ArialNarrow" w:hAnsi="ArialNarrow" w:cs="ArialNarrow"/>
          <w:iCs/>
          <w:sz w:val="28"/>
          <w:szCs w:val="28"/>
        </w:rPr>
        <w:t>ПУМБ</w:t>
      </w:r>
      <w:r w:rsidRPr="00D02629">
        <w:rPr>
          <w:rFonts w:ascii="ArialNarrow" w:hAnsi="ArialNarrow" w:cs="ArialNarrow"/>
          <w:iCs/>
          <w:sz w:val="28"/>
          <w:szCs w:val="28"/>
        </w:rPr>
        <w:t>», «Ощадбанк».</w:t>
      </w:r>
      <w:r>
        <w:rPr>
          <w:rFonts w:ascii="ArialNarrow" w:hAnsi="ArialNarrow" w:cs="ArialNarrow"/>
          <w:iCs/>
          <w:sz w:val="28"/>
          <w:szCs w:val="28"/>
        </w:rPr>
        <w:t xml:space="preserve"> </w:t>
      </w:r>
    </w:p>
    <w:p w:rsidR="00D02629" w:rsidRDefault="00D02629" w:rsidP="00E93F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Narrow" w:hAnsi="ArialNarrow" w:cs="ArialNarrow"/>
          <w:iCs/>
          <w:sz w:val="28"/>
          <w:szCs w:val="28"/>
        </w:rPr>
      </w:pPr>
      <w:r w:rsidRPr="00D02629">
        <w:rPr>
          <w:rFonts w:ascii="ArialNarrow" w:hAnsi="ArialNarrow" w:cs="ArialNarrow"/>
          <w:iCs/>
          <w:sz w:val="28"/>
          <w:szCs w:val="28"/>
        </w:rPr>
        <w:t>Оформити в таблицю отриману інформацію, переваги та недоліки, визначити найвигідніший та найзручніший варіант.</w:t>
      </w:r>
    </w:p>
    <w:p w:rsidR="00E93F95" w:rsidRDefault="00E93F95" w:rsidP="00E93F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Narrow" w:hAnsi="ArialNarrow" w:cs="ArialNarrow"/>
          <w:iCs/>
          <w:sz w:val="28"/>
          <w:szCs w:val="28"/>
        </w:rPr>
      </w:pPr>
    </w:p>
    <w:p w:rsidR="00E93F95" w:rsidRDefault="00E93F95" w:rsidP="00E93F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Narrow" w:hAnsi="ArialNarrow" w:cs="ArialNarrow"/>
          <w:iCs/>
          <w:sz w:val="28"/>
          <w:szCs w:val="28"/>
        </w:rPr>
      </w:pPr>
    </w:p>
    <w:p w:rsidR="00E93F95" w:rsidRDefault="00E93F95" w:rsidP="00E93F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Narrow" w:hAnsi="ArialNarrow" w:cs="ArialNarrow"/>
          <w:iCs/>
          <w:sz w:val="28"/>
          <w:szCs w:val="28"/>
        </w:rPr>
      </w:pPr>
    </w:p>
    <w:p w:rsidR="00E93F95" w:rsidRPr="00252D14" w:rsidRDefault="00E93F95" w:rsidP="00E93F95">
      <w:pPr>
        <w:autoSpaceDE w:val="0"/>
        <w:autoSpaceDN w:val="0"/>
        <w:adjustRightInd w:val="0"/>
        <w:spacing w:after="0" w:line="240" w:lineRule="auto"/>
        <w:jc w:val="center"/>
        <w:rPr>
          <w:rFonts w:ascii="ArialNarrow-Italic" w:hAnsi="ArialNarrow-Italic" w:cs="ArialNarrow-Italic"/>
          <w:b/>
          <w:i/>
          <w:iCs/>
          <w:sz w:val="28"/>
          <w:szCs w:val="28"/>
        </w:rPr>
      </w:pPr>
      <w:r w:rsidRPr="00252D14">
        <w:rPr>
          <w:rFonts w:ascii="ArialNarrow-Italic" w:hAnsi="ArialNarrow-Italic" w:cs="ArialNarrow-Italic"/>
          <w:b/>
          <w:i/>
          <w:iCs/>
          <w:sz w:val="28"/>
          <w:szCs w:val="28"/>
        </w:rPr>
        <w:lastRenderedPageBreak/>
        <w:t xml:space="preserve">Задача </w:t>
      </w:r>
      <w:r>
        <w:rPr>
          <w:rFonts w:ascii="ArialNarrow-Italic" w:hAnsi="ArialNarrow-Italic" w:cs="ArialNarrow-Italic"/>
          <w:b/>
          <w:i/>
          <w:iCs/>
          <w:sz w:val="28"/>
          <w:szCs w:val="28"/>
        </w:rPr>
        <w:t>№5</w:t>
      </w:r>
    </w:p>
    <w:p w:rsidR="00E93F95" w:rsidRDefault="00E93F95" w:rsidP="00E93F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Narrow" w:hAnsi="ArialNarrow" w:cs="ArialNarrow"/>
          <w:iCs/>
          <w:sz w:val="28"/>
          <w:szCs w:val="28"/>
        </w:rPr>
      </w:pPr>
      <w:r>
        <w:rPr>
          <w:rFonts w:ascii="ArialNarrow" w:hAnsi="ArialNarrow" w:cs="ArialNarrow"/>
          <w:iCs/>
          <w:sz w:val="28"/>
          <w:szCs w:val="28"/>
        </w:rPr>
        <w:t>Обрати будь-який банк, та підготувати список документів фізичної особи для відкриття в банку карткового рахунку.</w:t>
      </w:r>
    </w:p>
    <w:p w:rsidR="00E93F95" w:rsidRDefault="00E93F95" w:rsidP="00E93F95">
      <w:pPr>
        <w:autoSpaceDE w:val="0"/>
        <w:autoSpaceDN w:val="0"/>
        <w:adjustRightInd w:val="0"/>
        <w:spacing w:after="0" w:line="240" w:lineRule="auto"/>
        <w:jc w:val="center"/>
        <w:rPr>
          <w:rFonts w:ascii="ArialNarrow-Italic" w:hAnsi="ArialNarrow-Italic" w:cs="ArialNarrow-Italic"/>
          <w:b/>
          <w:i/>
          <w:iCs/>
          <w:sz w:val="28"/>
          <w:szCs w:val="28"/>
        </w:rPr>
      </w:pPr>
    </w:p>
    <w:p w:rsidR="00E93F95" w:rsidRPr="00252D14" w:rsidRDefault="00E93F95" w:rsidP="00E93F95">
      <w:pPr>
        <w:autoSpaceDE w:val="0"/>
        <w:autoSpaceDN w:val="0"/>
        <w:adjustRightInd w:val="0"/>
        <w:spacing w:after="0" w:line="240" w:lineRule="auto"/>
        <w:jc w:val="center"/>
        <w:rPr>
          <w:rFonts w:ascii="ArialNarrow-Italic" w:hAnsi="ArialNarrow-Italic" w:cs="ArialNarrow-Italic"/>
          <w:b/>
          <w:i/>
          <w:iCs/>
          <w:sz w:val="28"/>
          <w:szCs w:val="28"/>
        </w:rPr>
      </w:pPr>
      <w:r w:rsidRPr="00252D14">
        <w:rPr>
          <w:rFonts w:ascii="ArialNarrow-Italic" w:hAnsi="ArialNarrow-Italic" w:cs="ArialNarrow-Italic"/>
          <w:b/>
          <w:i/>
          <w:iCs/>
          <w:sz w:val="28"/>
          <w:szCs w:val="28"/>
        </w:rPr>
        <w:t xml:space="preserve">Задача </w:t>
      </w:r>
      <w:r>
        <w:rPr>
          <w:rFonts w:ascii="ArialNarrow-Italic" w:hAnsi="ArialNarrow-Italic" w:cs="ArialNarrow-Italic"/>
          <w:b/>
          <w:i/>
          <w:iCs/>
          <w:sz w:val="28"/>
          <w:szCs w:val="28"/>
        </w:rPr>
        <w:t>№6</w:t>
      </w:r>
    </w:p>
    <w:p w:rsidR="00E93F95" w:rsidRDefault="00E93F95" w:rsidP="00E93F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Narrow" w:hAnsi="ArialNarrow" w:cs="ArialNarrow"/>
          <w:iCs/>
          <w:sz w:val="28"/>
          <w:szCs w:val="28"/>
        </w:rPr>
      </w:pPr>
      <w:r>
        <w:rPr>
          <w:rFonts w:ascii="ArialNarrow" w:hAnsi="ArialNarrow" w:cs="ArialNarrow"/>
          <w:iCs/>
          <w:sz w:val="28"/>
          <w:szCs w:val="28"/>
        </w:rPr>
        <w:t>Обрати будь-який банк, та підготувати список документів юридичної особи для відкриття в банку поточного рахунку.</w:t>
      </w:r>
    </w:p>
    <w:p w:rsidR="00D50118" w:rsidRDefault="00D50118" w:rsidP="00E93F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Narrow" w:hAnsi="ArialNarrow" w:cs="ArialNarrow"/>
          <w:iCs/>
          <w:sz w:val="28"/>
          <w:szCs w:val="28"/>
        </w:rPr>
      </w:pPr>
    </w:p>
    <w:p w:rsidR="00D50118" w:rsidRPr="006E6FD1" w:rsidRDefault="00D50118" w:rsidP="006E6FD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Narrow" w:hAnsi="ArialNarrow" w:cs="ArialNarrow"/>
          <w:b/>
          <w:iCs/>
          <w:sz w:val="28"/>
          <w:szCs w:val="28"/>
        </w:rPr>
      </w:pPr>
      <w:r w:rsidRPr="006E6FD1">
        <w:rPr>
          <w:rFonts w:ascii="ArialNarrow" w:hAnsi="ArialNarrow" w:cs="ArialNarrow"/>
          <w:b/>
          <w:iCs/>
          <w:sz w:val="28"/>
          <w:szCs w:val="28"/>
        </w:rPr>
        <w:t>Завдання №7</w:t>
      </w:r>
    </w:p>
    <w:p w:rsidR="00D50118" w:rsidRDefault="00D50118" w:rsidP="00E93F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Narrow" w:hAnsi="ArialNarrow" w:cs="ArialNarrow"/>
          <w:iCs/>
          <w:sz w:val="28"/>
          <w:szCs w:val="28"/>
        </w:rPr>
      </w:pPr>
      <w:r>
        <w:rPr>
          <w:rFonts w:ascii="ArialNarrow" w:hAnsi="ArialNarrow" w:cs="ArialNarrow"/>
          <w:iCs/>
          <w:sz w:val="28"/>
          <w:szCs w:val="28"/>
        </w:rPr>
        <w:t>ТОВ «Ромашка», яке займається роздрібною торгівлею продуктів харчування, з річною виручкою 9 млн. грн. хоче відкрити рахунок в банку.</w:t>
      </w:r>
    </w:p>
    <w:p w:rsidR="00D50118" w:rsidRDefault="00D50118" w:rsidP="00E93F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Narrow" w:hAnsi="ArialNarrow" w:cs="ArialNarrow"/>
          <w:iCs/>
          <w:sz w:val="28"/>
          <w:szCs w:val="28"/>
        </w:rPr>
      </w:pPr>
      <w:r>
        <w:rPr>
          <w:rFonts w:ascii="ArialNarrow" w:hAnsi="ArialNarrow" w:cs="ArialNarrow"/>
          <w:iCs/>
          <w:sz w:val="28"/>
          <w:szCs w:val="28"/>
        </w:rPr>
        <w:t>Підприємство на місяць має в середньому близько 30 вихідних операцій. А також має потребу здавати готівку в касу банку раз на 3 дні, шляхом інкасації.</w:t>
      </w:r>
    </w:p>
    <w:p w:rsidR="00D50118" w:rsidRDefault="00D50118" w:rsidP="00E93F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Narrow" w:hAnsi="ArialNarrow" w:cs="ArialNarrow"/>
          <w:iCs/>
          <w:sz w:val="28"/>
          <w:szCs w:val="28"/>
        </w:rPr>
      </w:pPr>
      <w:r>
        <w:rPr>
          <w:rFonts w:ascii="ArialNarrow" w:hAnsi="ArialNarrow" w:cs="ArialNarrow"/>
          <w:iCs/>
          <w:sz w:val="28"/>
          <w:szCs w:val="28"/>
        </w:rPr>
        <w:t>Проаналізуйте, який перелік документів має надати підприємство для відкриття рахунку, який пакет послуг доцільний для підприємства, а також визначте суму оплати послуг банку на місяць.</w:t>
      </w:r>
    </w:p>
    <w:p w:rsidR="00D50118" w:rsidRDefault="00D50118" w:rsidP="00E93F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Narrow" w:hAnsi="ArialNarrow" w:cs="ArialNarrow"/>
          <w:iCs/>
          <w:sz w:val="28"/>
          <w:szCs w:val="28"/>
        </w:rPr>
      </w:pPr>
    </w:p>
    <w:p w:rsidR="00D50118" w:rsidRDefault="00D50118" w:rsidP="00E93F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Narrow" w:hAnsi="ArialNarrow" w:cs="ArialNarrow"/>
          <w:iCs/>
          <w:sz w:val="28"/>
          <w:szCs w:val="28"/>
        </w:rPr>
      </w:pPr>
      <w:r>
        <w:rPr>
          <w:rFonts w:ascii="ArialNarrow" w:hAnsi="ArialNarrow" w:cs="ArialNarrow"/>
          <w:iCs/>
          <w:sz w:val="28"/>
          <w:szCs w:val="28"/>
        </w:rPr>
        <w:t xml:space="preserve"> </w:t>
      </w:r>
      <w:r w:rsidR="00C01582">
        <w:rPr>
          <w:rFonts w:ascii="Arial" w:hAnsi="Arial" w:cs="Arial"/>
          <w:color w:val="495057"/>
          <w:shd w:val="clear" w:color="auto" w:fill="FFFFFF"/>
        </w:rPr>
        <w:t xml:space="preserve">Проаналізовані дані за обраним банком викладіть в </w:t>
      </w:r>
      <w:proofErr w:type="spellStart"/>
      <w:r w:rsidR="00C01582">
        <w:rPr>
          <w:rFonts w:ascii="Arial" w:hAnsi="Arial" w:cs="Arial"/>
          <w:color w:val="495057"/>
          <w:shd w:val="clear" w:color="auto" w:fill="FFFFFF"/>
        </w:rPr>
        <w:t>гугл</w:t>
      </w:r>
      <w:proofErr w:type="spellEnd"/>
      <w:r w:rsidR="00C01582">
        <w:rPr>
          <w:rFonts w:ascii="Arial" w:hAnsi="Arial" w:cs="Arial"/>
          <w:color w:val="495057"/>
          <w:shd w:val="clear" w:color="auto" w:fill="FFFFFF"/>
        </w:rPr>
        <w:t>-форму: https://docs.google.com/spreadsheets/d/1S7O5Noy7KSx84jPTPIjikLsuKdzLlSdy/edit?usp=drive_link&amp;ouid=104889109586772249311&amp;rtpof=true&amp;sd=true</w:t>
      </w:r>
      <w:bookmarkStart w:id="0" w:name="_GoBack"/>
      <w:bookmarkEnd w:id="0"/>
    </w:p>
    <w:sectPr w:rsidR="00D50118" w:rsidSect="004856E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Narrow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Narrow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86351"/>
    <w:multiLevelType w:val="hybridMultilevel"/>
    <w:tmpl w:val="C80886E4"/>
    <w:lvl w:ilvl="0" w:tplc="10AE66B6">
      <w:start w:val="1"/>
      <w:numFmt w:val="bullet"/>
      <w:lvlText w:val="-"/>
      <w:lvlJc w:val="left"/>
      <w:pPr>
        <w:ind w:left="1080" w:hanging="360"/>
      </w:pPr>
      <w:rPr>
        <w:rFonts w:ascii="ArialNarrow-Italic" w:eastAsiaTheme="minorHAnsi" w:hAnsi="ArialNarrow-Italic" w:cs="ArialNarrow-Italic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37"/>
    <w:rsid w:val="00072F76"/>
    <w:rsid w:val="001304A4"/>
    <w:rsid w:val="00252D14"/>
    <w:rsid w:val="0028738D"/>
    <w:rsid w:val="00346EBC"/>
    <w:rsid w:val="00387CE4"/>
    <w:rsid w:val="003E11CF"/>
    <w:rsid w:val="004856E2"/>
    <w:rsid w:val="004C584D"/>
    <w:rsid w:val="005F5292"/>
    <w:rsid w:val="006C2D37"/>
    <w:rsid w:val="006E6FD1"/>
    <w:rsid w:val="00714F30"/>
    <w:rsid w:val="00742C50"/>
    <w:rsid w:val="007B0090"/>
    <w:rsid w:val="007D58AB"/>
    <w:rsid w:val="007E7F7A"/>
    <w:rsid w:val="00890ADC"/>
    <w:rsid w:val="0098112B"/>
    <w:rsid w:val="00A722BE"/>
    <w:rsid w:val="00AF13AE"/>
    <w:rsid w:val="00C01582"/>
    <w:rsid w:val="00CB0BAD"/>
    <w:rsid w:val="00D02629"/>
    <w:rsid w:val="00D50118"/>
    <w:rsid w:val="00D97FAD"/>
    <w:rsid w:val="00E93F95"/>
    <w:rsid w:val="00F670E4"/>
    <w:rsid w:val="00F8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C274D-F18A-4F3B-AF52-68355BFF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1466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MyHome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2024-01-08T17:08:00Z</dcterms:created>
  <dcterms:modified xsi:type="dcterms:W3CDTF">2024-03-26T13:11:00Z</dcterms:modified>
</cp:coreProperties>
</file>