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0C" w:rsidRPr="0059410C" w:rsidRDefault="0059410C" w:rsidP="0059410C">
      <w:pPr>
        <w:spacing w:after="0" w:line="240" w:lineRule="auto"/>
        <w:jc w:val="center"/>
        <w:rPr>
          <w:rFonts w:ascii="Times New Roman" w:hAnsi="Times New Roman" w:cs="Times New Roman"/>
          <w:b/>
          <w:sz w:val="28"/>
          <w:szCs w:val="28"/>
          <w:lang w:val="uk-UA"/>
        </w:rPr>
      </w:pPr>
      <w:r w:rsidRPr="0059410C">
        <w:rPr>
          <w:rFonts w:ascii="Times New Roman" w:hAnsi="Times New Roman" w:cs="Times New Roman"/>
          <w:b/>
          <w:sz w:val="28"/>
          <w:szCs w:val="28"/>
          <w:lang w:val="uk-UA"/>
        </w:rPr>
        <w:t>ЛЕКЦІЯ</w:t>
      </w:r>
      <w:r w:rsidR="0068150B">
        <w:rPr>
          <w:rFonts w:ascii="Times New Roman" w:hAnsi="Times New Roman" w:cs="Times New Roman"/>
          <w:b/>
          <w:sz w:val="28"/>
          <w:szCs w:val="28"/>
          <w:lang w:val="uk-UA"/>
        </w:rPr>
        <w:t xml:space="preserve"> 4</w:t>
      </w:r>
    </w:p>
    <w:p w:rsidR="0059410C" w:rsidRPr="0068150B" w:rsidRDefault="0059410C" w:rsidP="0059410C">
      <w:pPr>
        <w:spacing w:after="0" w:line="240" w:lineRule="auto"/>
        <w:jc w:val="both"/>
        <w:rPr>
          <w:rFonts w:ascii="Times New Roman" w:hAnsi="Times New Roman" w:cs="Times New Roman"/>
          <w:b/>
          <w:caps/>
          <w:sz w:val="28"/>
          <w:szCs w:val="28"/>
          <w:lang w:val="uk-UA"/>
        </w:rPr>
      </w:pPr>
    </w:p>
    <w:p w:rsidR="00B83C7D" w:rsidRDefault="00B83C7D" w:rsidP="0068150B">
      <w:pPr>
        <w:spacing w:after="0" w:line="24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ТЕОРЕТИ</w:t>
      </w:r>
      <w:r w:rsidR="00C25CAF">
        <w:rPr>
          <w:rFonts w:ascii="Times New Roman" w:hAnsi="Times New Roman" w:cs="Times New Roman"/>
          <w:b/>
          <w:caps/>
          <w:sz w:val="28"/>
          <w:szCs w:val="28"/>
          <w:lang w:val="uk-UA"/>
        </w:rPr>
        <w:t>ч</w:t>
      </w:r>
      <w:r>
        <w:rPr>
          <w:rFonts w:ascii="Times New Roman" w:hAnsi="Times New Roman" w:cs="Times New Roman"/>
          <w:b/>
          <w:caps/>
          <w:sz w:val="28"/>
          <w:szCs w:val="28"/>
          <w:lang w:val="uk-UA"/>
        </w:rPr>
        <w:t>НІ ТА ЕКСПЕРИМЕНТАЛЬНІ ДОСЛІДЖЕННЯ</w:t>
      </w:r>
    </w:p>
    <w:p w:rsidR="00B83C7D" w:rsidRDefault="00B83C7D" w:rsidP="0068150B">
      <w:pPr>
        <w:spacing w:after="0" w:line="240" w:lineRule="auto"/>
        <w:jc w:val="center"/>
        <w:rPr>
          <w:rFonts w:ascii="Times New Roman" w:hAnsi="Times New Roman" w:cs="Times New Roman"/>
          <w:b/>
          <w:caps/>
          <w:sz w:val="28"/>
          <w:szCs w:val="28"/>
          <w:lang w:val="uk-UA"/>
        </w:rPr>
      </w:pPr>
    </w:p>
    <w:p w:rsidR="0059410C" w:rsidRPr="0068150B" w:rsidRDefault="00B83C7D" w:rsidP="0068150B">
      <w:pPr>
        <w:spacing w:after="0" w:line="24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 xml:space="preserve"> 4.1. </w:t>
      </w:r>
      <w:r w:rsidRPr="00C25CAF">
        <w:rPr>
          <w:rFonts w:ascii="Times New Roman" w:hAnsi="Times New Roman" w:cs="Times New Roman"/>
          <w:b/>
          <w:sz w:val="28"/>
          <w:szCs w:val="28"/>
          <w:lang w:val="uk-UA"/>
        </w:rPr>
        <w:t>Проведення теоретичних досліджень</w:t>
      </w:r>
      <w:r w:rsidR="0059410C" w:rsidRPr="00C25CAF">
        <w:rPr>
          <w:rFonts w:ascii="Times New Roman" w:hAnsi="Times New Roman" w:cs="Times New Roman"/>
          <w:b/>
          <w:sz w:val="28"/>
          <w:szCs w:val="28"/>
          <w:lang w:val="uk-UA"/>
        </w:rPr>
        <w:t>. Сутність, мета, завдання та етапи теоретичних досліджень</w:t>
      </w:r>
    </w:p>
    <w:p w:rsidR="0068150B" w:rsidRPr="006D7BA4" w:rsidRDefault="0068150B" w:rsidP="0059410C">
      <w:pPr>
        <w:spacing w:after="0" w:line="240" w:lineRule="auto"/>
        <w:jc w:val="both"/>
        <w:rPr>
          <w:rFonts w:ascii="Times New Roman" w:hAnsi="Times New Roman" w:cs="Times New Roman"/>
          <w:sz w:val="28"/>
          <w:szCs w:val="28"/>
          <w:lang w:val="uk-UA"/>
        </w:rPr>
      </w:pPr>
    </w:p>
    <w:p w:rsidR="0059410C" w:rsidRPr="006D7BA4" w:rsidRDefault="0059410C" w:rsidP="0084686F">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Теоретичний  рівень  наукового  дослідження  пов’язаний  з  глибоким аналізом  наукових  фактів,  з  проникненням  в  сутність  явищ,  що досліджуються,  з  пізнанням  та  формулюванням  законів  науки,  тобто  з поясненням предметів і процесів реальної дійсності. Результати теоретичного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дослідження  знаходять  своє  вираження  в  таких  формах,  як закон,  теорія,</w:t>
      </w:r>
      <w:r w:rsidR="0084686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наукова гіпотеза. </w:t>
      </w:r>
    </w:p>
    <w:p w:rsidR="0059410C" w:rsidRPr="006D7BA4" w:rsidRDefault="0059410C" w:rsidP="0084686F">
      <w:pPr>
        <w:spacing w:after="0" w:line="240" w:lineRule="auto"/>
        <w:ind w:firstLine="708"/>
        <w:jc w:val="both"/>
        <w:rPr>
          <w:rFonts w:ascii="Times New Roman" w:hAnsi="Times New Roman" w:cs="Times New Roman"/>
          <w:sz w:val="28"/>
          <w:szCs w:val="28"/>
          <w:lang w:val="uk-UA"/>
        </w:rPr>
      </w:pPr>
      <w:r w:rsidRPr="0084686F">
        <w:rPr>
          <w:rFonts w:ascii="Times New Roman" w:hAnsi="Times New Roman" w:cs="Times New Roman"/>
          <w:b/>
          <w:i/>
          <w:sz w:val="28"/>
          <w:szCs w:val="28"/>
          <w:lang w:val="uk-UA"/>
        </w:rPr>
        <w:t>Закон</w:t>
      </w:r>
      <w:r w:rsidR="0084686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внутрішній суттєвий та стійкий зв’язок явищ, що обумовлює їх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впорядковану зміну. </w:t>
      </w:r>
    </w:p>
    <w:p w:rsidR="0059410C" w:rsidRPr="006D7BA4" w:rsidRDefault="0059410C" w:rsidP="0084686F">
      <w:pPr>
        <w:spacing w:after="0" w:line="240" w:lineRule="auto"/>
        <w:ind w:firstLine="708"/>
        <w:jc w:val="both"/>
        <w:rPr>
          <w:rFonts w:ascii="Times New Roman" w:hAnsi="Times New Roman" w:cs="Times New Roman"/>
          <w:sz w:val="28"/>
          <w:szCs w:val="28"/>
          <w:lang w:val="uk-UA"/>
        </w:rPr>
      </w:pPr>
      <w:r w:rsidRPr="0084686F">
        <w:rPr>
          <w:rFonts w:ascii="Times New Roman" w:hAnsi="Times New Roman" w:cs="Times New Roman"/>
          <w:b/>
          <w:i/>
          <w:sz w:val="28"/>
          <w:szCs w:val="28"/>
          <w:lang w:val="uk-UA"/>
        </w:rPr>
        <w:t>Теорія</w:t>
      </w:r>
      <w:r w:rsidR="0084686F">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 система узагальненого достовірного знання про той чи інший «фрагмент»  дійсності,  яка  описує,  пояснює  та  передбачає  функціонування</w:t>
      </w:r>
      <w:r w:rsidR="0084686F">
        <w:rPr>
          <w:rFonts w:ascii="Times New Roman" w:hAnsi="Times New Roman" w:cs="Times New Roman"/>
          <w:sz w:val="28"/>
          <w:szCs w:val="28"/>
          <w:lang w:val="uk-UA"/>
        </w:rPr>
        <w:t xml:space="preserve"> певної </w:t>
      </w:r>
      <w:r w:rsidRPr="006D7BA4">
        <w:rPr>
          <w:rFonts w:ascii="Times New Roman" w:hAnsi="Times New Roman" w:cs="Times New Roman"/>
          <w:sz w:val="28"/>
          <w:szCs w:val="28"/>
          <w:lang w:val="uk-UA"/>
        </w:rPr>
        <w:t xml:space="preserve">сукупності об’єктів, що його складають. </w:t>
      </w:r>
    </w:p>
    <w:p w:rsidR="0059410C" w:rsidRPr="006D7BA4" w:rsidRDefault="0059410C" w:rsidP="0084686F">
      <w:pPr>
        <w:spacing w:after="0" w:line="240" w:lineRule="auto"/>
        <w:ind w:firstLine="708"/>
        <w:jc w:val="both"/>
        <w:rPr>
          <w:rFonts w:ascii="Times New Roman" w:hAnsi="Times New Roman" w:cs="Times New Roman"/>
          <w:sz w:val="28"/>
          <w:szCs w:val="28"/>
          <w:lang w:val="uk-UA"/>
        </w:rPr>
      </w:pPr>
      <w:r w:rsidRPr="0084686F">
        <w:rPr>
          <w:rFonts w:ascii="Times New Roman" w:hAnsi="Times New Roman" w:cs="Times New Roman"/>
          <w:b/>
          <w:i/>
          <w:sz w:val="28"/>
          <w:szCs w:val="28"/>
          <w:lang w:val="uk-UA"/>
        </w:rPr>
        <w:t>Гіпотеза</w:t>
      </w:r>
      <w:r w:rsidR="0084686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система  </w:t>
      </w:r>
      <w:proofErr w:type="spellStart"/>
      <w:r w:rsidRPr="006D7BA4">
        <w:rPr>
          <w:rFonts w:ascii="Times New Roman" w:hAnsi="Times New Roman" w:cs="Times New Roman"/>
          <w:sz w:val="28"/>
          <w:szCs w:val="28"/>
          <w:lang w:val="uk-UA"/>
        </w:rPr>
        <w:t>умови</w:t>
      </w:r>
      <w:r w:rsidR="0084686F">
        <w:rPr>
          <w:rFonts w:ascii="Times New Roman" w:hAnsi="Times New Roman" w:cs="Times New Roman"/>
          <w:sz w:val="28"/>
          <w:szCs w:val="28"/>
          <w:lang w:val="uk-UA"/>
        </w:rPr>
        <w:t>сновків</w:t>
      </w:r>
      <w:proofErr w:type="spellEnd"/>
      <w:r w:rsidRPr="006D7BA4">
        <w:rPr>
          <w:rFonts w:ascii="Times New Roman" w:hAnsi="Times New Roman" w:cs="Times New Roman"/>
          <w:sz w:val="28"/>
          <w:szCs w:val="28"/>
          <w:lang w:val="uk-UA"/>
        </w:rPr>
        <w:t xml:space="preserve">,  за  допомогою  яких  на  основі  ряду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фактів робиться висновок про існування об’єкта, зв’язки або причини явища ,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причому цей  висновок не можна вважати абсолютно достовірним.  На основі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емпіричних даних на теоретичному рівні дослідження відбувається об’єднання за  допомогою  думки  об’єктів,  що  досліджуються,  осягнення  їх  сутності, законів  їх  існування,  які  становлять  основний  зміст  теорій.  Таким  чином  на теоретичному  рівні  дослідження  за  допомогою  специфічних  методів вирішуються  свої  пізнавальні  завдання.  По-перше,  дослідник  пізнає  сутність об’єктів,  що  вивчаються;  по-друге,  на  теоретичному  рівні  відбувається осягнення  об’єктивної  істини  у  всій  її  конкретності  та  повноті  змісту.  На основі  теоретичного  пояснення  та  пізнаних  законів  відбувається  наукове передбачення майбутнього. Таким чином,</w:t>
      </w:r>
      <w:r w:rsidR="0084686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метою теоретичних досліджень</w:t>
      </w:r>
      <w:r w:rsidR="0084686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є виявлення  істотних  </w:t>
      </w:r>
      <w:proofErr w:type="spellStart"/>
      <w:r w:rsidRPr="006D7BA4">
        <w:rPr>
          <w:rFonts w:ascii="Times New Roman" w:hAnsi="Times New Roman" w:cs="Times New Roman"/>
          <w:sz w:val="28"/>
          <w:szCs w:val="28"/>
          <w:lang w:val="uk-UA"/>
        </w:rPr>
        <w:t>зв’язків</w:t>
      </w:r>
      <w:proofErr w:type="spellEnd"/>
      <w:r w:rsidRPr="006D7BA4">
        <w:rPr>
          <w:rFonts w:ascii="Times New Roman" w:hAnsi="Times New Roman" w:cs="Times New Roman"/>
          <w:sz w:val="28"/>
          <w:szCs w:val="28"/>
          <w:lang w:val="uk-UA"/>
        </w:rPr>
        <w:t xml:space="preserve">  між  об’єктом,  що  досліджується,  та  оточуючим середовищем,  пояснення  та  узагальнення  результатів  емпіричного дослідження,  виявлення  загальних  закономірностей  та  їх  формалізація. </w:t>
      </w:r>
    </w:p>
    <w:p w:rsidR="0084686F" w:rsidRDefault="0059410C" w:rsidP="0084686F">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Теоретичне дослідження завершується формуванням</w:t>
      </w:r>
      <w:r w:rsidR="0084686F">
        <w:rPr>
          <w:rFonts w:ascii="Times New Roman" w:hAnsi="Times New Roman" w:cs="Times New Roman"/>
          <w:sz w:val="28"/>
          <w:szCs w:val="28"/>
          <w:lang w:val="uk-UA"/>
        </w:rPr>
        <w:t xml:space="preserve"> </w:t>
      </w:r>
      <w:r w:rsidRPr="0084686F">
        <w:rPr>
          <w:rFonts w:ascii="Times New Roman" w:hAnsi="Times New Roman" w:cs="Times New Roman"/>
          <w:b/>
          <w:i/>
          <w:sz w:val="28"/>
          <w:szCs w:val="28"/>
          <w:lang w:val="uk-UA"/>
        </w:rPr>
        <w:t>теорії</w:t>
      </w:r>
      <w:r w:rsidR="0084686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системи наукових достовірних знань у формі тверджень і </w:t>
      </w:r>
      <w:proofErr w:type="spellStart"/>
      <w:r w:rsidRPr="006D7BA4">
        <w:rPr>
          <w:rFonts w:ascii="Times New Roman" w:hAnsi="Times New Roman" w:cs="Times New Roman"/>
          <w:sz w:val="28"/>
          <w:szCs w:val="28"/>
          <w:lang w:val="uk-UA"/>
        </w:rPr>
        <w:t>доведень</w:t>
      </w:r>
      <w:proofErr w:type="spellEnd"/>
      <w:r w:rsidRPr="006D7BA4">
        <w:rPr>
          <w:rFonts w:ascii="Times New Roman" w:hAnsi="Times New Roman" w:cs="Times New Roman"/>
          <w:sz w:val="28"/>
          <w:szCs w:val="28"/>
          <w:lang w:val="uk-UA"/>
        </w:rPr>
        <w:t xml:space="preserve">, яка не обов’язково пов’язана з </w:t>
      </w:r>
      <w:r w:rsidR="0084686F" w:rsidRPr="006D7BA4">
        <w:rPr>
          <w:rFonts w:ascii="Times New Roman" w:hAnsi="Times New Roman" w:cs="Times New Roman"/>
          <w:sz w:val="28"/>
          <w:szCs w:val="28"/>
          <w:lang w:val="uk-UA"/>
        </w:rPr>
        <w:t xml:space="preserve">побудовою її </w:t>
      </w:r>
      <w:r w:rsidRPr="006D7BA4">
        <w:rPr>
          <w:rFonts w:ascii="Times New Roman" w:hAnsi="Times New Roman" w:cs="Times New Roman"/>
          <w:sz w:val="28"/>
          <w:szCs w:val="28"/>
          <w:lang w:val="uk-UA"/>
        </w:rPr>
        <w:t xml:space="preserve">математичного апарату. </w:t>
      </w:r>
    </w:p>
    <w:p w:rsidR="0059410C" w:rsidRDefault="0059410C" w:rsidP="0084686F">
      <w:pPr>
        <w:spacing w:after="0" w:line="240" w:lineRule="auto"/>
        <w:ind w:firstLine="708"/>
        <w:jc w:val="both"/>
        <w:rPr>
          <w:rFonts w:ascii="Times New Roman" w:hAnsi="Times New Roman" w:cs="Times New Roman"/>
          <w:sz w:val="28"/>
          <w:szCs w:val="28"/>
          <w:lang w:val="uk-UA"/>
        </w:rPr>
      </w:pPr>
      <w:r w:rsidRPr="0084686F">
        <w:rPr>
          <w:rFonts w:ascii="Times New Roman" w:hAnsi="Times New Roman" w:cs="Times New Roman"/>
          <w:b/>
          <w:sz w:val="28"/>
          <w:szCs w:val="28"/>
          <w:lang w:val="uk-UA"/>
        </w:rPr>
        <w:t>Теоретичне дослідження включає такі процедури</w:t>
      </w:r>
      <w:r w:rsidRPr="006D7BA4">
        <w:rPr>
          <w:rFonts w:ascii="Times New Roman" w:hAnsi="Times New Roman" w:cs="Times New Roman"/>
          <w:sz w:val="28"/>
          <w:szCs w:val="28"/>
          <w:lang w:val="uk-UA"/>
        </w:rPr>
        <w:t xml:space="preserve">: </w:t>
      </w:r>
    </w:p>
    <w:p w:rsidR="00221B69" w:rsidRDefault="00221B69" w:rsidP="00221B69">
      <w:pPr>
        <w:pStyle w:val="a7"/>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аналіз сутності процесів, явищ;</w:t>
      </w:r>
    </w:p>
    <w:p w:rsidR="00221B69" w:rsidRDefault="00221B69" w:rsidP="00221B69">
      <w:pPr>
        <w:pStyle w:val="a7"/>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формулювання гіпотези дослідження;</w:t>
      </w:r>
    </w:p>
    <w:p w:rsidR="00221B69" w:rsidRDefault="00221B69" w:rsidP="00221B69">
      <w:pPr>
        <w:pStyle w:val="a7"/>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побудову (розроблення) фізичної моделі;</w:t>
      </w:r>
    </w:p>
    <w:p w:rsidR="00221B69" w:rsidRDefault="00221B69" w:rsidP="00221B69">
      <w:pPr>
        <w:pStyle w:val="a7"/>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проведення математичного дослідження;</w:t>
      </w:r>
    </w:p>
    <w:p w:rsidR="00221B69" w:rsidRDefault="00221B69" w:rsidP="00221B69">
      <w:pPr>
        <w:pStyle w:val="a7"/>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аналіз теоретичних рішень;</w:t>
      </w:r>
    </w:p>
    <w:p w:rsidR="00221B69" w:rsidRPr="00221B69" w:rsidRDefault="00221B69" w:rsidP="00221B69">
      <w:pPr>
        <w:pStyle w:val="a7"/>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формулювання висновків.</w:t>
      </w:r>
    </w:p>
    <w:p w:rsidR="0059410C" w:rsidRPr="006D7BA4" w:rsidRDefault="0059410C" w:rsidP="00221B6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Якщо не можна виконати математичне дослідження, то робоча гіпотеза</w:t>
      </w:r>
      <w:r w:rsidR="00221B69">
        <w:rPr>
          <w:rFonts w:ascii="Times New Roman" w:hAnsi="Times New Roman" w:cs="Times New Roman"/>
          <w:sz w:val="28"/>
          <w:szCs w:val="28"/>
          <w:lang w:val="uk-UA"/>
        </w:rPr>
        <w:t xml:space="preserve"> </w:t>
      </w:r>
      <w:proofErr w:type="spellStart"/>
      <w:r w:rsidRPr="006D7BA4">
        <w:rPr>
          <w:rFonts w:ascii="Times New Roman" w:hAnsi="Times New Roman" w:cs="Times New Roman"/>
          <w:sz w:val="28"/>
          <w:szCs w:val="28"/>
          <w:lang w:val="uk-UA"/>
        </w:rPr>
        <w:t>формулюється</w:t>
      </w:r>
      <w:proofErr w:type="spellEnd"/>
      <w:r w:rsidRPr="006D7BA4">
        <w:rPr>
          <w:rFonts w:ascii="Times New Roman" w:hAnsi="Times New Roman" w:cs="Times New Roman"/>
          <w:sz w:val="28"/>
          <w:szCs w:val="28"/>
          <w:lang w:val="uk-UA"/>
        </w:rPr>
        <w:t xml:space="preserve">  в  словесній  формі  із  залученням  графіків,  таблиць  тощо. Теоретичні  дослідження  відіграють  велику  роль  у  процесі  пізнання об’єктивної  дійсності,  оскільки  вони  дозволяють  глибоко  проникнути  у сутність  природних  явищ,  створюють  наукову  картину  світу,  що  постійно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розвивається.  Теоретичні  дослідження  є  функцією  мислення,  яка  полягає  в тому, щоб відкривати, перевіряти, частково освоювати різні області природи,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створювати та розвивати світобачення. </w:t>
      </w:r>
    </w:p>
    <w:p w:rsidR="0059410C" w:rsidRPr="006D7BA4" w:rsidRDefault="0059410C" w:rsidP="00221B69">
      <w:pPr>
        <w:spacing w:after="0" w:line="240" w:lineRule="auto"/>
        <w:ind w:firstLine="708"/>
        <w:jc w:val="both"/>
        <w:rPr>
          <w:rFonts w:ascii="Times New Roman" w:hAnsi="Times New Roman" w:cs="Times New Roman"/>
          <w:sz w:val="28"/>
          <w:szCs w:val="28"/>
          <w:lang w:val="uk-UA"/>
        </w:rPr>
      </w:pPr>
      <w:r w:rsidRPr="00221B69">
        <w:rPr>
          <w:rFonts w:ascii="Times New Roman" w:hAnsi="Times New Roman" w:cs="Times New Roman"/>
          <w:b/>
          <w:sz w:val="28"/>
          <w:szCs w:val="28"/>
          <w:lang w:val="uk-UA"/>
        </w:rPr>
        <w:t>Методи теоретичних досліджень</w:t>
      </w:r>
      <w:r w:rsidR="00221B69">
        <w:rPr>
          <w:rFonts w:ascii="Times New Roman" w:hAnsi="Times New Roman" w:cs="Times New Roman"/>
          <w:b/>
          <w:sz w:val="28"/>
          <w:szCs w:val="28"/>
          <w:lang w:val="uk-UA"/>
        </w:rPr>
        <w:t xml:space="preserve">. </w:t>
      </w:r>
      <w:r w:rsidRPr="006D7BA4">
        <w:rPr>
          <w:rFonts w:ascii="Times New Roman" w:hAnsi="Times New Roman" w:cs="Times New Roman"/>
          <w:sz w:val="28"/>
          <w:szCs w:val="28"/>
          <w:lang w:val="uk-UA"/>
        </w:rPr>
        <w:t>До  основних  загальнонаукових  методів,  які  використовуються  на теоретичному  рівні  дослідження,  можуть бути  віднесені  розглянуті  вище  методи:</w:t>
      </w:r>
      <w:r w:rsidR="00221B6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аналізу  та  синтезу,  індукції  і  дедукції,  сходження  від абстрактного  до  конкретного,  ідеалізації  та  формалізації,  системний підхід. </w:t>
      </w:r>
      <w:r w:rsidR="00221B69">
        <w:rPr>
          <w:rFonts w:ascii="Times New Roman" w:hAnsi="Times New Roman" w:cs="Times New Roman"/>
          <w:sz w:val="28"/>
          <w:szCs w:val="28"/>
          <w:lang w:val="uk-UA"/>
        </w:rPr>
        <w:tab/>
      </w:r>
      <w:r w:rsidRPr="006D7BA4">
        <w:rPr>
          <w:rFonts w:ascii="Times New Roman" w:hAnsi="Times New Roman" w:cs="Times New Roman"/>
          <w:sz w:val="28"/>
          <w:szCs w:val="28"/>
          <w:lang w:val="uk-UA"/>
        </w:rPr>
        <w:t xml:space="preserve"> </w:t>
      </w:r>
    </w:p>
    <w:p w:rsidR="0059410C" w:rsidRPr="006D7BA4" w:rsidRDefault="0059410C" w:rsidP="00221B6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При  розробленні  теорій  поряд  з  цими  методами  використовуються  й інші  методи.  Так,  значну  роль  при  побудові  будь-яких  теорій  відіграють,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наприклад,</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логічні  закони,  що  мають  нормативний  характер.  До  цих  законів відносять:</w:t>
      </w:r>
      <w:r w:rsidR="00782416" w:rsidRPr="00782416">
        <w:rPr>
          <w:rFonts w:ascii="Times New Roman" w:hAnsi="Times New Roman" w:cs="Times New Roman"/>
          <w:sz w:val="28"/>
          <w:szCs w:val="28"/>
        </w:rPr>
        <w:t xml:space="preserve"> </w:t>
      </w:r>
      <w:r w:rsidRPr="00782416">
        <w:rPr>
          <w:rFonts w:ascii="Times New Roman" w:hAnsi="Times New Roman" w:cs="Times New Roman"/>
          <w:b/>
          <w:i/>
          <w:sz w:val="28"/>
          <w:szCs w:val="28"/>
          <w:lang w:val="uk-UA"/>
        </w:rPr>
        <w:t>закон  тотожності,  закон  протиріччя,  закон  виключення третього та закон достатньої підстави</w:t>
      </w:r>
      <w:r w:rsidRPr="006D7BA4">
        <w:rPr>
          <w:rFonts w:ascii="Times New Roman" w:hAnsi="Times New Roman" w:cs="Times New Roman"/>
          <w:sz w:val="28"/>
          <w:szCs w:val="28"/>
          <w:lang w:val="uk-UA"/>
        </w:rPr>
        <w:t xml:space="preserve">. </w:t>
      </w:r>
    </w:p>
    <w:p w:rsidR="00782416" w:rsidRDefault="0059410C" w:rsidP="00782416">
      <w:pPr>
        <w:spacing w:after="0" w:line="240" w:lineRule="auto"/>
        <w:ind w:firstLine="708"/>
        <w:jc w:val="both"/>
        <w:rPr>
          <w:rFonts w:ascii="Times New Roman" w:hAnsi="Times New Roman" w:cs="Times New Roman"/>
          <w:sz w:val="28"/>
          <w:szCs w:val="28"/>
          <w:lang w:val="uk-UA"/>
        </w:rPr>
      </w:pPr>
      <w:r w:rsidRPr="00782416">
        <w:rPr>
          <w:rFonts w:ascii="Times New Roman" w:hAnsi="Times New Roman" w:cs="Times New Roman"/>
          <w:b/>
          <w:i/>
          <w:sz w:val="28"/>
          <w:szCs w:val="28"/>
          <w:lang w:val="uk-UA"/>
        </w:rPr>
        <w:t>Закон  тотожності</w:t>
      </w:r>
      <w:r w:rsidR="00782416" w:rsidRPr="00782416">
        <w:rPr>
          <w:rFonts w:ascii="Times New Roman" w:hAnsi="Times New Roman" w:cs="Times New Roman"/>
          <w:b/>
          <w:i/>
          <w:sz w:val="28"/>
          <w:szCs w:val="28"/>
        </w:rPr>
        <w:t xml:space="preserve"> </w:t>
      </w:r>
      <w:r w:rsidRPr="006D7BA4">
        <w:rPr>
          <w:rFonts w:ascii="Times New Roman" w:hAnsi="Times New Roman" w:cs="Times New Roman"/>
          <w:sz w:val="28"/>
          <w:szCs w:val="28"/>
          <w:lang w:val="uk-UA"/>
        </w:rPr>
        <w:t>визначає,  що  предмет  думки  в  межах  одного міркування  повинен  лишатися  незмінним</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А</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є</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А</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(А  =  А),  де</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А</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 xml:space="preserve">–  це  думка.  Цей закон потребує, щоб у повідомленні всі поняття і судження мали однозначний характер,  виключали  багатозначність  і  невизначеність. </w:t>
      </w:r>
    </w:p>
    <w:p w:rsidR="00782416" w:rsidRDefault="0059410C" w:rsidP="00782416">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Згідно  із</w:t>
      </w:r>
      <w:r w:rsidR="00782416" w:rsidRPr="00782416">
        <w:rPr>
          <w:rFonts w:ascii="Times New Roman" w:hAnsi="Times New Roman" w:cs="Times New Roman"/>
          <w:sz w:val="28"/>
          <w:szCs w:val="28"/>
        </w:rPr>
        <w:t xml:space="preserve"> </w:t>
      </w:r>
      <w:r w:rsidRPr="00782416">
        <w:rPr>
          <w:rFonts w:ascii="Times New Roman" w:hAnsi="Times New Roman" w:cs="Times New Roman"/>
          <w:b/>
          <w:i/>
          <w:sz w:val="28"/>
          <w:szCs w:val="28"/>
          <w:lang w:val="uk-UA"/>
        </w:rPr>
        <w:t>законом протиріччя</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не можуть бути одночасно  істинними два висновки, один з яких щось стверджує, а другий заперечує те саме. Закон стверджує: «неправильно, що</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А</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і  не</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А</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 xml:space="preserve">одночасно  істинні».  Основою  закону  протиріччя  є  якісна визначеність  речей  і  явищ,  відносна  стійкість  їх  властивостей.  Свідоме використання  цього  закону  допомагає  виявити  і  ліквідувати  протиріччя  в поясненні  фактів  і  явищ,  виробити  критичне  ставлення  до  будь-якого  роду </w:t>
      </w:r>
      <w:proofErr w:type="spellStart"/>
      <w:r w:rsidRPr="006D7BA4">
        <w:rPr>
          <w:rFonts w:ascii="Times New Roman" w:hAnsi="Times New Roman" w:cs="Times New Roman"/>
          <w:sz w:val="28"/>
          <w:szCs w:val="28"/>
          <w:lang w:val="uk-UA"/>
        </w:rPr>
        <w:t>неточностей</w:t>
      </w:r>
      <w:proofErr w:type="spellEnd"/>
      <w:r w:rsidRPr="006D7BA4">
        <w:rPr>
          <w:rFonts w:ascii="Times New Roman" w:hAnsi="Times New Roman" w:cs="Times New Roman"/>
          <w:sz w:val="28"/>
          <w:szCs w:val="28"/>
          <w:lang w:val="uk-UA"/>
        </w:rPr>
        <w:t xml:space="preserve">  і  </w:t>
      </w:r>
      <w:proofErr w:type="spellStart"/>
      <w:r w:rsidRPr="006D7BA4">
        <w:rPr>
          <w:rFonts w:ascii="Times New Roman" w:hAnsi="Times New Roman" w:cs="Times New Roman"/>
          <w:sz w:val="28"/>
          <w:szCs w:val="28"/>
          <w:lang w:val="uk-UA"/>
        </w:rPr>
        <w:t>непослідовностей</w:t>
      </w:r>
      <w:proofErr w:type="spellEnd"/>
      <w:r w:rsidRPr="006D7BA4">
        <w:rPr>
          <w:rFonts w:ascii="Times New Roman" w:hAnsi="Times New Roman" w:cs="Times New Roman"/>
          <w:sz w:val="28"/>
          <w:szCs w:val="28"/>
          <w:lang w:val="uk-UA"/>
        </w:rPr>
        <w:t xml:space="preserve">  в  отриманій  інформації.  </w:t>
      </w:r>
    </w:p>
    <w:p w:rsidR="00782416" w:rsidRDefault="0059410C" w:rsidP="00782416">
      <w:pPr>
        <w:spacing w:after="0" w:line="240" w:lineRule="auto"/>
        <w:ind w:firstLine="708"/>
        <w:jc w:val="both"/>
        <w:rPr>
          <w:rFonts w:ascii="Times New Roman" w:hAnsi="Times New Roman" w:cs="Times New Roman"/>
          <w:sz w:val="28"/>
          <w:szCs w:val="28"/>
          <w:lang w:val="uk-UA"/>
        </w:rPr>
      </w:pPr>
      <w:r w:rsidRPr="00782416">
        <w:rPr>
          <w:rFonts w:ascii="Times New Roman" w:hAnsi="Times New Roman" w:cs="Times New Roman"/>
          <w:b/>
          <w:i/>
          <w:sz w:val="28"/>
          <w:szCs w:val="28"/>
          <w:lang w:val="uk-UA"/>
        </w:rPr>
        <w:t xml:space="preserve">Закон  виключення </w:t>
      </w:r>
      <w:r w:rsidRPr="006D7BA4">
        <w:rPr>
          <w:rFonts w:ascii="Times New Roman" w:hAnsi="Times New Roman" w:cs="Times New Roman"/>
          <w:sz w:val="28"/>
          <w:szCs w:val="28"/>
          <w:lang w:val="uk-UA"/>
        </w:rPr>
        <w:t>третього</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 xml:space="preserve">стверджує, що з двох суперечливих суджень одне помилкове, а друге </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істинне.  Третього  не  дано.  Він  виражається  формулою:  «А</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є  або</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В,  або  не</w:t>
      </w:r>
      <w:r w:rsidR="00782416" w:rsidRPr="00782416">
        <w:rPr>
          <w:rFonts w:ascii="Times New Roman" w:hAnsi="Times New Roman" w:cs="Times New Roman"/>
          <w:sz w:val="28"/>
          <w:szCs w:val="28"/>
        </w:rPr>
        <w:t xml:space="preserve"> </w:t>
      </w:r>
      <w:r w:rsidRPr="006D7BA4">
        <w:rPr>
          <w:rFonts w:ascii="Times New Roman" w:hAnsi="Times New Roman" w:cs="Times New Roman"/>
          <w:sz w:val="28"/>
          <w:szCs w:val="28"/>
          <w:lang w:val="uk-UA"/>
        </w:rPr>
        <w:t xml:space="preserve">В». Наприклад,  якщо  правильним  є  судження  «Наш  університет  є  державним навчальним  закладом»,  то  судження  «Наш  університет  не  є  державним навчальним закладом» -  помилкове.  </w:t>
      </w:r>
    </w:p>
    <w:p w:rsidR="00782416" w:rsidRDefault="0059410C" w:rsidP="00782416">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Вимогу доказовості наукових  висновків, обґрунтованості  суджень  виражає</w:t>
      </w:r>
      <w:r w:rsidR="00782416" w:rsidRPr="00782416">
        <w:rPr>
          <w:rFonts w:ascii="Times New Roman" w:hAnsi="Times New Roman" w:cs="Times New Roman"/>
          <w:sz w:val="28"/>
          <w:szCs w:val="28"/>
          <w:lang w:val="uk-UA"/>
        </w:rPr>
        <w:t xml:space="preserve"> </w:t>
      </w:r>
      <w:r w:rsidRPr="00782416">
        <w:rPr>
          <w:rFonts w:ascii="Times New Roman" w:hAnsi="Times New Roman" w:cs="Times New Roman"/>
          <w:b/>
          <w:i/>
          <w:sz w:val="28"/>
          <w:szCs w:val="28"/>
          <w:lang w:val="uk-UA"/>
        </w:rPr>
        <w:t>закон  достатньої  підстави</w:t>
      </w:r>
      <w:r w:rsidRPr="006D7BA4">
        <w:rPr>
          <w:rFonts w:ascii="Times New Roman" w:hAnsi="Times New Roman" w:cs="Times New Roman"/>
          <w:sz w:val="28"/>
          <w:szCs w:val="28"/>
          <w:lang w:val="uk-UA"/>
        </w:rPr>
        <w:t xml:space="preserve">,  який </w:t>
      </w:r>
      <w:proofErr w:type="spellStart"/>
      <w:r w:rsidRPr="006D7BA4">
        <w:rPr>
          <w:rFonts w:ascii="Times New Roman" w:hAnsi="Times New Roman" w:cs="Times New Roman"/>
          <w:sz w:val="28"/>
          <w:szCs w:val="28"/>
          <w:lang w:val="uk-UA"/>
        </w:rPr>
        <w:t>формулюється</w:t>
      </w:r>
      <w:proofErr w:type="spellEnd"/>
      <w:r w:rsidRPr="006D7BA4">
        <w:rPr>
          <w:rFonts w:ascii="Times New Roman" w:hAnsi="Times New Roman" w:cs="Times New Roman"/>
          <w:sz w:val="28"/>
          <w:szCs w:val="28"/>
          <w:lang w:val="uk-UA"/>
        </w:rPr>
        <w:t xml:space="preserve"> таким чином: будь-яка слушна думка дає достатньо підстав для </w:t>
      </w:r>
      <w:r w:rsidR="00782416">
        <w:rPr>
          <w:rFonts w:ascii="Times New Roman" w:hAnsi="Times New Roman" w:cs="Times New Roman"/>
          <w:sz w:val="28"/>
          <w:szCs w:val="28"/>
          <w:lang w:val="uk-UA"/>
        </w:rPr>
        <w:t>свого  обґрунтування.</w:t>
      </w:r>
    </w:p>
    <w:p w:rsidR="0059410C" w:rsidRPr="006D7BA4" w:rsidRDefault="0059410C" w:rsidP="00782416">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Спеціальними  принципами  побудови  теорій  слугують також</w:t>
      </w:r>
      <w:r w:rsidR="00782416" w:rsidRPr="007824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принципи  формування  аксіоматичних  теорій</w:t>
      </w:r>
      <w:r w:rsidR="00782416" w:rsidRPr="007824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(тобто  теорій,  які </w:t>
      </w:r>
      <w:r w:rsidR="00782416" w:rsidRPr="007824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побудовані  на  деякій  множині  тверджень,  що  приймаються  без  </w:t>
      </w:r>
      <w:proofErr w:type="spellStart"/>
      <w:r w:rsidRPr="006D7BA4">
        <w:rPr>
          <w:rFonts w:ascii="Times New Roman" w:hAnsi="Times New Roman" w:cs="Times New Roman"/>
          <w:sz w:val="28"/>
          <w:szCs w:val="28"/>
          <w:lang w:val="uk-UA"/>
        </w:rPr>
        <w:t>доведень</w:t>
      </w:r>
      <w:proofErr w:type="spellEnd"/>
      <w:r w:rsidRPr="006D7BA4">
        <w:rPr>
          <w:rFonts w:ascii="Times New Roman" w:hAnsi="Times New Roman" w:cs="Times New Roman"/>
          <w:sz w:val="28"/>
          <w:szCs w:val="28"/>
          <w:lang w:val="uk-UA"/>
        </w:rPr>
        <w:t xml:space="preserve">,  – </w:t>
      </w:r>
      <w:r w:rsidRPr="00782416">
        <w:rPr>
          <w:rFonts w:ascii="Times New Roman" w:hAnsi="Times New Roman" w:cs="Times New Roman"/>
          <w:b/>
          <w:i/>
          <w:sz w:val="28"/>
          <w:szCs w:val="28"/>
          <w:lang w:val="uk-UA"/>
        </w:rPr>
        <w:t>аксіом</w:t>
      </w:r>
      <w:r w:rsidRPr="006D7BA4">
        <w:rPr>
          <w:rFonts w:ascii="Times New Roman" w:hAnsi="Times New Roman" w:cs="Times New Roman"/>
          <w:sz w:val="28"/>
          <w:szCs w:val="28"/>
          <w:lang w:val="uk-UA"/>
        </w:rPr>
        <w:t>,  а  всі  інші  знання  виводяться  з  них  ві</w:t>
      </w:r>
      <w:r w:rsidR="00782416">
        <w:rPr>
          <w:rFonts w:ascii="Times New Roman" w:hAnsi="Times New Roman" w:cs="Times New Roman"/>
          <w:sz w:val="28"/>
          <w:szCs w:val="28"/>
          <w:lang w:val="uk-UA"/>
        </w:rPr>
        <w:t xml:space="preserve">дповідно  до  певних  логічних </w:t>
      </w:r>
      <w:r w:rsidRPr="006D7BA4">
        <w:rPr>
          <w:rFonts w:ascii="Times New Roman" w:hAnsi="Times New Roman" w:cs="Times New Roman"/>
          <w:sz w:val="28"/>
          <w:szCs w:val="28"/>
          <w:lang w:val="uk-UA"/>
        </w:rPr>
        <w:t xml:space="preserve">правил), що </w:t>
      </w:r>
      <w:r w:rsidRPr="006D7BA4">
        <w:rPr>
          <w:rFonts w:ascii="Times New Roman" w:hAnsi="Times New Roman" w:cs="Times New Roman"/>
          <w:sz w:val="28"/>
          <w:szCs w:val="28"/>
          <w:lang w:val="uk-UA"/>
        </w:rPr>
        <w:lastRenderedPageBreak/>
        <w:t xml:space="preserve">базуються на критеріях несуперечності, повноти та незалежності систем аксіом та гіпотез. </w:t>
      </w:r>
    </w:p>
    <w:p w:rsidR="00837461" w:rsidRDefault="0059410C" w:rsidP="00837461">
      <w:pPr>
        <w:spacing w:after="0" w:line="240" w:lineRule="auto"/>
        <w:ind w:firstLine="708"/>
        <w:jc w:val="both"/>
        <w:rPr>
          <w:rFonts w:ascii="Times New Roman" w:hAnsi="Times New Roman" w:cs="Times New Roman"/>
          <w:sz w:val="28"/>
          <w:szCs w:val="28"/>
          <w:lang w:val="uk-UA"/>
        </w:rPr>
      </w:pPr>
      <w:r w:rsidRPr="00837461">
        <w:rPr>
          <w:rFonts w:ascii="Times New Roman" w:hAnsi="Times New Roman" w:cs="Times New Roman"/>
          <w:b/>
          <w:sz w:val="28"/>
          <w:szCs w:val="28"/>
          <w:lang w:val="uk-UA"/>
        </w:rPr>
        <w:t>Використання математичних методів у дослідженнях</w:t>
      </w:r>
      <w:r w:rsidR="00837461">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Вирішення  наукових  завдань  за  допомогою  математичних  методів здійснюється  шляхом  математичного  формулювання  завдання  (розроблення математичної  моделі),  вибору  методу  дослідження  одержаної  математичної моделі, аналізу одержаного математичного результату.</w:t>
      </w:r>
      <w:r w:rsidR="00837461">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Математичне  формулювання  завдання</w:t>
      </w:r>
      <w:r w:rsidR="00837461">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,як  правило,  подається  у вигляді чисел, геометричних образів, функцій, систем рівнянь тощо. Математична  модель</w:t>
      </w:r>
      <w:r w:rsidR="00837461">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є  системою  математичних  співвідношень  – формул, функцій, рівнянь, систем рівнянь, що описують ті або  інші сторони об’єкта, який вивчається, явища, процесу.</w:t>
      </w:r>
    </w:p>
    <w:p w:rsidR="0059410C" w:rsidRPr="006D7BA4" w:rsidRDefault="00837461" w:rsidP="00B83C7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9410C" w:rsidRPr="006D7BA4">
        <w:rPr>
          <w:rFonts w:ascii="Times New Roman" w:hAnsi="Times New Roman" w:cs="Times New Roman"/>
          <w:sz w:val="28"/>
          <w:szCs w:val="28"/>
          <w:lang w:val="uk-UA"/>
        </w:rPr>
        <w:t>ершим  етапом  математичного  моделювання</w:t>
      </w:r>
      <w:r w:rsidR="00B83C7D">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є  постановка завдання,  визначення  об’єкта  та  цілей  дослідження,  визначення  критеріїв (ознак) вивчення об’єктів та управління ними. Наступним  етапом  моделювання</w:t>
      </w:r>
      <w:r w:rsidR="00B83C7D">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є  вибір  типу  математичної  моделі. Звичайно  послідовно  будується  кілька  моделей.  Порівняння  результатів  їх дослідження з реальністю дозволяє встановити найкращу з них. Процес  вибору  математичної  моделі  об’єкта  закінчується</w:t>
      </w:r>
      <w:r w:rsidR="00B83C7D">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 xml:space="preserve">етапом  її попереднього  контролю.  При  цьому  здійснюються  такі  </w:t>
      </w:r>
      <w:r w:rsidR="0059410C" w:rsidRPr="00B83C7D">
        <w:rPr>
          <w:rFonts w:ascii="Times New Roman" w:hAnsi="Times New Roman" w:cs="Times New Roman"/>
          <w:b/>
          <w:i/>
          <w:sz w:val="28"/>
          <w:szCs w:val="28"/>
          <w:lang w:val="uk-UA"/>
        </w:rPr>
        <w:t>види  контролю</w:t>
      </w:r>
      <w:r w:rsidR="0059410C" w:rsidRPr="006D7BA4">
        <w:rPr>
          <w:rFonts w:ascii="Times New Roman" w:hAnsi="Times New Roman" w:cs="Times New Roman"/>
          <w:sz w:val="28"/>
          <w:szCs w:val="28"/>
          <w:lang w:val="uk-UA"/>
        </w:rPr>
        <w:t xml:space="preserve">: </w:t>
      </w:r>
      <w:proofErr w:type="spellStart"/>
      <w:r w:rsidR="0059410C" w:rsidRPr="006D7BA4">
        <w:rPr>
          <w:rFonts w:ascii="Times New Roman" w:hAnsi="Times New Roman" w:cs="Times New Roman"/>
          <w:sz w:val="28"/>
          <w:szCs w:val="28"/>
          <w:lang w:val="uk-UA"/>
        </w:rPr>
        <w:t>розмірностей</w:t>
      </w:r>
      <w:proofErr w:type="spellEnd"/>
      <w:r w:rsidR="0059410C" w:rsidRPr="006D7BA4">
        <w:rPr>
          <w:rFonts w:ascii="Times New Roman" w:hAnsi="Times New Roman" w:cs="Times New Roman"/>
          <w:sz w:val="28"/>
          <w:szCs w:val="28"/>
          <w:lang w:val="uk-UA"/>
        </w:rPr>
        <w:t xml:space="preserve">;  порядків;  характеру  </w:t>
      </w:r>
      <w:proofErr w:type="spellStart"/>
      <w:r w:rsidR="0059410C" w:rsidRPr="006D7BA4">
        <w:rPr>
          <w:rFonts w:ascii="Times New Roman" w:hAnsi="Times New Roman" w:cs="Times New Roman"/>
          <w:sz w:val="28"/>
          <w:szCs w:val="28"/>
          <w:lang w:val="uk-UA"/>
        </w:rPr>
        <w:t>залежностей</w:t>
      </w:r>
      <w:proofErr w:type="spellEnd"/>
      <w:r w:rsidR="0059410C" w:rsidRPr="006D7BA4">
        <w:rPr>
          <w:rFonts w:ascii="Times New Roman" w:hAnsi="Times New Roman" w:cs="Times New Roman"/>
          <w:sz w:val="28"/>
          <w:szCs w:val="28"/>
          <w:lang w:val="uk-UA"/>
        </w:rPr>
        <w:t xml:space="preserve">;  екстремальних  ситуацій; граничних умов; математичної замкненості; фізичного сенсу; стійкості моделі. </w:t>
      </w:r>
    </w:p>
    <w:p w:rsidR="00B83C7D" w:rsidRPr="006D7BA4" w:rsidRDefault="0059410C" w:rsidP="00B83C7D">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Після  математичного  формулювання  завдання  (розроблення  математичної моделі)  здійснюють</w:t>
      </w:r>
      <w:r w:rsidR="00B83C7D">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етап  вибору  методу  дослідження  одержаної </w:t>
      </w:r>
      <w:r w:rsidR="00B83C7D">
        <w:rPr>
          <w:rFonts w:ascii="Times New Roman" w:hAnsi="Times New Roman" w:cs="Times New Roman"/>
          <w:sz w:val="28"/>
          <w:szCs w:val="28"/>
          <w:lang w:val="uk-UA"/>
        </w:rPr>
        <w:t xml:space="preserve">математичної моделі. </w:t>
      </w:r>
      <w:r w:rsidRPr="006D7BA4">
        <w:rPr>
          <w:rFonts w:ascii="Times New Roman" w:hAnsi="Times New Roman" w:cs="Times New Roman"/>
          <w:sz w:val="28"/>
          <w:szCs w:val="28"/>
          <w:lang w:val="uk-UA"/>
        </w:rPr>
        <w:t>Вибір  методу  дослідження  математичної  моделі  безпосередньо пов’яз</w:t>
      </w:r>
      <w:r w:rsidR="00B83C7D">
        <w:rPr>
          <w:rFonts w:ascii="Times New Roman" w:hAnsi="Times New Roman" w:cs="Times New Roman"/>
          <w:sz w:val="28"/>
          <w:szCs w:val="28"/>
          <w:lang w:val="uk-UA"/>
        </w:rPr>
        <w:t>а</w:t>
      </w:r>
      <w:r w:rsidRPr="006D7BA4">
        <w:rPr>
          <w:rFonts w:ascii="Times New Roman" w:hAnsi="Times New Roman" w:cs="Times New Roman"/>
          <w:sz w:val="28"/>
          <w:szCs w:val="28"/>
          <w:lang w:val="uk-UA"/>
        </w:rPr>
        <w:t>ний з такими поняттями, як зовнішня та внутрішня правдоподібність. Під</w:t>
      </w:r>
      <w:r w:rsidR="00B83C7D">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зовнішньою  правдоподібністю</w:t>
      </w:r>
      <w:r w:rsidR="00B83C7D">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дослідження  математичної  моделі розуміється  очікуваний  ступінь  адекватності  математичної  моделі  реальному об’єкту стосовно якостей, які цікавлять дослідника. Під</w:t>
      </w:r>
      <w:r w:rsidR="00B83C7D">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внутрішньою правдоподібністю</w:t>
      </w:r>
      <w:r w:rsidR="00B83C7D">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дослідження математичної моделі розуміється  очікуваний  ступінь  точності  рішення  одержаних  рівнянь,  які прийняті  за  математичну  модель,  об’єкт.  Вибір  методу  дослідження математичної моделі багато в чому визначається її видом. Статичні системи, що  представлені  за  допомогою  алгебраїчних  рівнянь,  досліджуються  за допомогою  визначників,  методу  ітерацій,  методів  Крамера  і  Гауса.  У  разі труднощів  з  аналітичними  рішеннями  використовуються  приблизні  методи: графічний  метод;  метод  хорд;  метод  дотичних.  </w:t>
      </w:r>
    </w:p>
    <w:p w:rsidR="00B83C7D" w:rsidRDefault="00B83C7D" w:rsidP="0059410C">
      <w:pPr>
        <w:spacing w:after="0" w:line="240" w:lineRule="auto"/>
        <w:jc w:val="both"/>
        <w:rPr>
          <w:rFonts w:ascii="Times New Roman" w:hAnsi="Times New Roman" w:cs="Times New Roman"/>
          <w:sz w:val="28"/>
          <w:szCs w:val="28"/>
          <w:lang w:val="uk-UA"/>
        </w:rPr>
      </w:pPr>
    </w:p>
    <w:p w:rsidR="0059410C" w:rsidRPr="00C25CAF" w:rsidRDefault="0059410C" w:rsidP="00C25CAF">
      <w:pPr>
        <w:spacing w:after="0" w:line="240" w:lineRule="auto"/>
        <w:jc w:val="center"/>
        <w:rPr>
          <w:rFonts w:ascii="Times New Roman" w:hAnsi="Times New Roman" w:cs="Times New Roman"/>
          <w:b/>
          <w:sz w:val="28"/>
          <w:szCs w:val="28"/>
          <w:lang w:val="uk-UA"/>
        </w:rPr>
      </w:pPr>
      <w:r w:rsidRPr="00C25CAF">
        <w:rPr>
          <w:rFonts w:ascii="Times New Roman" w:hAnsi="Times New Roman" w:cs="Times New Roman"/>
          <w:b/>
          <w:sz w:val="28"/>
          <w:szCs w:val="28"/>
          <w:lang w:val="uk-UA"/>
        </w:rPr>
        <w:t>4</w:t>
      </w:r>
      <w:r w:rsidR="00B83C7D" w:rsidRPr="00C25CAF">
        <w:rPr>
          <w:rFonts w:ascii="Times New Roman" w:hAnsi="Times New Roman" w:cs="Times New Roman"/>
          <w:b/>
          <w:sz w:val="28"/>
          <w:szCs w:val="28"/>
          <w:lang w:val="uk-UA"/>
        </w:rPr>
        <w:t xml:space="preserve">.2.  </w:t>
      </w:r>
      <w:r w:rsidR="00C25CAF" w:rsidRPr="00C25CAF">
        <w:rPr>
          <w:rFonts w:ascii="Times New Roman" w:hAnsi="Times New Roman" w:cs="Times New Roman"/>
          <w:b/>
          <w:sz w:val="28"/>
          <w:szCs w:val="28"/>
          <w:lang w:val="uk-UA"/>
        </w:rPr>
        <w:t xml:space="preserve">Експериментальні дослідження. </w:t>
      </w:r>
      <w:r w:rsidRPr="00C25CAF">
        <w:rPr>
          <w:rFonts w:ascii="Times New Roman" w:hAnsi="Times New Roman" w:cs="Times New Roman"/>
          <w:b/>
          <w:sz w:val="28"/>
          <w:szCs w:val="28"/>
          <w:lang w:val="uk-UA"/>
        </w:rPr>
        <w:t>Сутність, мета, функції наукового експерименту</w:t>
      </w:r>
    </w:p>
    <w:p w:rsidR="00C25CAF" w:rsidRDefault="00C25CAF" w:rsidP="0059410C">
      <w:pPr>
        <w:spacing w:after="0" w:line="240" w:lineRule="auto"/>
        <w:jc w:val="both"/>
        <w:rPr>
          <w:rFonts w:ascii="Times New Roman" w:hAnsi="Times New Roman" w:cs="Times New Roman"/>
          <w:sz w:val="28"/>
          <w:szCs w:val="28"/>
          <w:lang w:val="uk-UA"/>
        </w:rPr>
      </w:pPr>
    </w:p>
    <w:p w:rsidR="0059410C" w:rsidRPr="006D7BA4" w:rsidRDefault="0059410C" w:rsidP="00C25CAF">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Найбільш  важливою  складовою  частиною  наукового  дослідження є</w:t>
      </w:r>
      <w:r w:rsidR="00C25CA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експеримент  (лат.  </w:t>
      </w:r>
      <w:proofErr w:type="spellStart"/>
      <w:r w:rsidRPr="006D7BA4">
        <w:rPr>
          <w:rFonts w:ascii="Times New Roman" w:hAnsi="Times New Roman" w:cs="Times New Roman"/>
          <w:sz w:val="28"/>
          <w:szCs w:val="28"/>
          <w:lang w:val="uk-UA"/>
        </w:rPr>
        <w:t>experimentum</w:t>
      </w:r>
      <w:proofErr w:type="spellEnd"/>
      <w:r w:rsidRPr="006D7BA4">
        <w:rPr>
          <w:rFonts w:ascii="Times New Roman" w:hAnsi="Times New Roman" w:cs="Times New Roman"/>
          <w:sz w:val="28"/>
          <w:szCs w:val="28"/>
          <w:lang w:val="uk-UA"/>
        </w:rPr>
        <w:t xml:space="preserve">  –  проба,  дослід)</w:t>
      </w:r>
      <w:r w:rsidR="00C25CA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метод  емпіричного дослідження,  що  базується  на  активному  та  цілеспрямованому  втручанні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суб’єкта  у  процес  наукового  пізнання  явищ  та  предметів  реальної  дійсності шляхом створення умов, що контролюються т</w:t>
      </w:r>
      <w:r w:rsidR="00C25CAF">
        <w:rPr>
          <w:rFonts w:ascii="Times New Roman" w:hAnsi="Times New Roman" w:cs="Times New Roman"/>
          <w:sz w:val="28"/>
          <w:szCs w:val="28"/>
          <w:lang w:val="uk-UA"/>
        </w:rPr>
        <w:t xml:space="preserve">а управляються, які дозволяють </w:t>
      </w:r>
      <w:r w:rsidRPr="006D7BA4">
        <w:rPr>
          <w:rFonts w:ascii="Times New Roman" w:hAnsi="Times New Roman" w:cs="Times New Roman"/>
          <w:sz w:val="28"/>
          <w:szCs w:val="28"/>
          <w:lang w:val="uk-UA"/>
        </w:rPr>
        <w:t xml:space="preserve">встановлювати  </w:t>
      </w:r>
      <w:r w:rsidR="00C25CAF">
        <w:rPr>
          <w:rFonts w:ascii="Times New Roman" w:hAnsi="Times New Roman" w:cs="Times New Roman"/>
          <w:sz w:val="28"/>
          <w:szCs w:val="28"/>
          <w:lang w:val="uk-UA"/>
        </w:rPr>
        <w:t>певні</w:t>
      </w:r>
      <w:r w:rsidRPr="006D7BA4">
        <w:rPr>
          <w:rFonts w:ascii="Times New Roman" w:hAnsi="Times New Roman" w:cs="Times New Roman"/>
          <w:sz w:val="28"/>
          <w:szCs w:val="28"/>
          <w:lang w:val="uk-UA"/>
        </w:rPr>
        <w:t xml:space="preserve">  якості  та  закономірні  зв’язки  в  об’єкті,  що досліджується,  та  багатократно  їх  відтворювати.  Експеримент  широко застосовують не лише в природничих науках, а й у соціальній практиці, де він </w:t>
      </w:r>
    </w:p>
    <w:p w:rsidR="0059410C"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відіграє значну роль у пізнанні та управлінні суспільними процесами. Від звичайного, щоденного, пасивного спостереження експеримент відрізняється  активним  впливом  дослідника  на  явище,  що  вивчається. Основною  метою  експерименту</w:t>
      </w:r>
      <w:r w:rsidR="00C25CA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є  виявлення  властивостей  досліджуваних об’єктів,  підтвердження  наукових  гіпотез  і  на  цій  основі  більш  широке  та поглиблене  вивчення  теми  наукового  дослідження.  Проведення експериментальних  досліджень  передбачає  здійснення  ряду</w:t>
      </w:r>
      <w:r w:rsidR="00C25CAF">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пізнавальних операцій: </w:t>
      </w:r>
    </w:p>
    <w:p w:rsidR="00591D46" w:rsidRDefault="00591D46" w:rsidP="00591D46">
      <w:pPr>
        <w:pStyle w:val="a7"/>
        <w:numPr>
          <w:ilvl w:val="0"/>
          <w:numId w:val="2"/>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визначення  цілей  експерименту  на</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основі  існуючих  теоретичних концепцій з урахуванням потреб практики та розвитку самої науки;</w:t>
      </w:r>
    </w:p>
    <w:p w:rsidR="00591D46" w:rsidRDefault="00591D46" w:rsidP="00591D46">
      <w:pPr>
        <w:pStyle w:val="a7"/>
        <w:numPr>
          <w:ilvl w:val="0"/>
          <w:numId w:val="2"/>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теоретичне обґрунтування умов експерименту;</w:t>
      </w:r>
    </w:p>
    <w:p w:rsidR="00591D46" w:rsidRDefault="00591D46" w:rsidP="00591D46">
      <w:pPr>
        <w:pStyle w:val="a7"/>
        <w:numPr>
          <w:ilvl w:val="0"/>
          <w:numId w:val="2"/>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розроблення  основних  принципів,  створення  технічних  засобів  для проведення експерименту;</w:t>
      </w:r>
    </w:p>
    <w:p w:rsidR="00591D46" w:rsidRDefault="00591D46" w:rsidP="00591D46">
      <w:pPr>
        <w:pStyle w:val="a7"/>
        <w:numPr>
          <w:ilvl w:val="0"/>
          <w:numId w:val="2"/>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спостереження, вимірювання та фіксаці</w:t>
      </w:r>
      <w:r>
        <w:rPr>
          <w:rFonts w:ascii="Times New Roman" w:hAnsi="Times New Roman" w:cs="Times New Roman"/>
          <w:sz w:val="28"/>
          <w:szCs w:val="28"/>
          <w:lang w:val="uk-UA"/>
        </w:rPr>
        <w:t>я виявлених у ході експерименту</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властивостей, </w:t>
      </w:r>
      <w:proofErr w:type="spellStart"/>
      <w:r w:rsidRPr="006D7BA4">
        <w:rPr>
          <w:rFonts w:ascii="Times New Roman" w:hAnsi="Times New Roman" w:cs="Times New Roman"/>
          <w:sz w:val="28"/>
          <w:szCs w:val="28"/>
          <w:lang w:val="uk-UA"/>
        </w:rPr>
        <w:t>зв’язків</w:t>
      </w:r>
      <w:proofErr w:type="spellEnd"/>
      <w:r w:rsidRPr="006D7BA4">
        <w:rPr>
          <w:rFonts w:ascii="Times New Roman" w:hAnsi="Times New Roman" w:cs="Times New Roman"/>
          <w:sz w:val="28"/>
          <w:szCs w:val="28"/>
          <w:lang w:val="uk-UA"/>
        </w:rPr>
        <w:t>, тенденцій розвитку досліджуваного об’єкта;</w:t>
      </w:r>
    </w:p>
    <w:p w:rsidR="00591D46" w:rsidRDefault="00591D46" w:rsidP="00591D46">
      <w:pPr>
        <w:pStyle w:val="a7"/>
        <w:numPr>
          <w:ilvl w:val="0"/>
          <w:numId w:val="2"/>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статистична обробка результатів експерименту;</w:t>
      </w:r>
    </w:p>
    <w:p w:rsidR="00591D46" w:rsidRPr="00591D46" w:rsidRDefault="00591D46" w:rsidP="00591D46">
      <w:pPr>
        <w:pStyle w:val="a7"/>
        <w:numPr>
          <w:ilvl w:val="0"/>
          <w:numId w:val="2"/>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попередня класифікація та порівняння статистичних даних.</w:t>
      </w:r>
    </w:p>
    <w:p w:rsidR="0059410C" w:rsidRPr="006D7BA4" w:rsidRDefault="0059410C" w:rsidP="00591D46">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Які переваги має експеримент порівняно із спостереженням та іншими методами емпіричного рівня наукового пізнання? </w:t>
      </w:r>
    </w:p>
    <w:p w:rsidR="0059410C" w:rsidRPr="00591D46" w:rsidRDefault="0059410C" w:rsidP="00591D46">
      <w:pPr>
        <w:spacing w:after="0" w:line="240" w:lineRule="auto"/>
        <w:ind w:firstLine="708"/>
        <w:jc w:val="both"/>
        <w:rPr>
          <w:rFonts w:ascii="Times New Roman" w:hAnsi="Times New Roman" w:cs="Times New Roman"/>
          <w:b/>
          <w:sz w:val="28"/>
          <w:szCs w:val="28"/>
          <w:lang w:val="uk-UA"/>
        </w:rPr>
      </w:pPr>
      <w:r w:rsidRPr="006D7BA4">
        <w:rPr>
          <w:rFonts w:ascii="Times New Roman" w:hAnsi="Times New Roman" w:cs="Times New Roman"/>
          <w:sz w:val="28"/>
          <w:szCs w:val="28"/>
          <w:lang w:val="uk-UA"/>
        </w:rPr>
        <w:t xml:space="preserve">Експеримент  дає  можливість  досліджувати,  по-перше,  об’єкти  в так званому чистому вигляді; по-друге, в екстремальних умовах, що сприяє більш  глибокому  проникненню  в  їхню  сутність;  по-третє,  важливою перевагою експерименту є його повторюваність. </w:t>
      </w:r>
      <w:r w:rsidRPr="006D7BA4">
        <w:rPr>
          <w:rFonts w:ascii="Times New Roman" w:hAnsi="Times New Roman" w:cs="Times New Roman"/>
          <w:sz w:val="28"/>
          <w:szCs w:val="28"/>
          <w:lang w:val="uk-UA"/>
        </w:rPr>
        <w:cr/>
        <w:t xml:space="preserve"> </w:t>
      </w:r>
      <w:r w:rsidR="00591D46">
        <w:rPr>
          <w:rFonts w:ascii="Times New Roman" w:hAnsi="Times New Roman" w:cs="Times New Roman"/>
          <w:sz w:val="28"/>
          <w:szCs w:val="28"/>
          <w:lang w:val="uk-UA"/>
        </w:rPr>
        <w:tab/>
      </w:r>
      <w:r w:rsidRPr="00591D46">
        <w:rPr>
          <w:rFonts w:ascii="Times New Roman" w:hAnsi="Times New Roman" w:cs="Times New Roman"/>
          <w:b/>
          <w:sz w:val="28"/>
          <w:szCs w:val="28"/>
          <w:lang w:val="uk-UA"/>
        </w:rPr>
        <w:t>Класифікація експериментів</w:t>
      </w:r>
      <w:r w:rsidR="00591D46">
        <w:rPr>
          <w:rFonts w:ascii="Times New Roman" w:hAnsi="Times New Roman" w:cs="Times New Roman"/>
          <w:b/>
          <w:sz w:val="28"/>
          <w:szCs w:val="28"/>
          <w:lang w:val="uk-UA"/>
        </w:rPr>
        <w:t>.</w:t>
      </w:r>
      <w:r w:rsidRPr="00591D46">
        <w:rPr>
          <w:rFonts w:ascii="Times New Roman" w:hAnsi="Times New Roman" w:cs="Times New Roman"/>
          <w:b/>
          <w:sz w:val="28"/>
          <w:szCs w:val="28"/>
          <w:lang w:val="uk-UA"/>
        </w:rPr>
        <w:t xml:space="preserve"> </w:t>
      </w:r>
    </w:p>
    <w:p w:rsidR="0059410C" w:rsidRPr="006D7BA4" w:rsidRDefault="00591D46" w:rsidP="0059410C">
      <w:pPr>
        <w:spacing w:after="0" w:line="240" w:lineRule="auto"/>
        <w:jc w:val="both"/>
        <w:rPr>
          <w:rFonts w:ascii="Times New Roman" w:hAnsi="Times New Roman" w:cs="Times New Roman"/>
          <w:sz w:val="28"/>
          <w:szCs w:val="28"/>
          <w:lang w:val="uk-UA"/>
        </w:rPr>
      </w:pPr>
      <w:r w:rsidRPr="002130B9">
        <w:rPr>
          <w:rFonts w:ascii="Times New Roman" w:hAnsi="Times New Roman" w:cs="Times New Roman"/>
          <w:b/>
          <w:sz w:val="28"/>
          <w:szCs w:val="28"/>
          <w:lang w:val="uk-UA"/>
        </w:rPr>
        <w:t>1.</w:t>
      </w:r>
      <w:r w:rsidR="0059410C" w:rsidRPr="006D7BA4">
        <w:rPr>
          <w:rFonts w:ascii="Times New Roman" w:hAnsi="Times New Roman" w:cs="Times New Roman"/>
          <w:sz w:val="28"/>
          <w:szCs w:val="28"/>
          <w:lang w:val="uk-UA"/>
        </w:rPr>
        <w:t xml:space="preserve"> </w:t>
      </w:r>
      <w:r w:rsidR="0059410C" w:rsidRPr="00591D46">
        <w:rPr>
          <w:rFonts w:ascii="Times New Roman" w:hAnsi="Times New Roman" w:cs="Times New Roman"/>
          <w:b/>
          <w:i/>
          <w:sz w:val="28"/>
          <w:szCs w:val="28"/>
          <w:lang w:val="uk-UA"/>
        </w:rPr>
        <w:t>За  призначенням  об’єкта  експерименту</w:t>
      </w:r>
      <w:r w:rsidR="0059410C"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природничо</w:t>
      </w:r>
      <w:r>
        <w:rPr>
          <w:rFonts w:ascii="Times New Roman" w:hAnsi="Times New Roman" w:cs="Times New Roman"/>
          <w:sz w:val="28"/>
          <w:szCs w:val="28"/>
          <w:lang w:val="uk-UA"/>
        </w:rPr>
        <w:t>-</w:t>
      </w:r>
      <w:r w:rsidR="0059410C" w:rsidRPr="006D7BA4">
        <w:rPr>
          <w:rFonts w:ascii="Times New Roman" w:hAnsi="Times New Roman" w:cs="Times New Roman"/>
          <w:sz w:val="28"/>
          <w:szCs w:val="28"/>
          <w:lang w:val="uk-UA"/>
        </w:rPr>
        <w:t xml:space="preserve">наукові (хімічні,  біологічні,  фізичні),  виробничі,  педагогічні,  соціологічні,  економічні тощо. </w:t>
      </w:r>
    </w:p>
    <w:p w:rsidR="0059410C" w:rsidRPr="006D7BA4" w:rsidRDefault="00591D46" w:rsidP="0059410C">
      <w:pPr>
        <w:spacing w:after="0" w:line="240" w:lineRule="auto"/>
        <w:jc w:val="both"/>
        <w:rPr>
          <w:rFonts w:ascii="Times New Roman" w:hAnsi="Times New Roman" w:cs="Times New Roman"/>
          <w:sz w:val="28"/>
          <w:szCs w:val="28"/>
          <w:lang w:val="uk-UA"/>
        </w:rPr>
      </w:pPr>
      <w:r w:rsidRPr="002130B9">
        <w:rPr>
          <w:rFonts w:ascii="Times New Roman" w:hAnsi="Times New Roman" w:cs="Times New Roman"/>
          <w:b/>
          <w:sz w:val="28"/>
          <w:szCs w:val="28"/>
          <w:lang w:val="uk-UA"/>
        </w:rPr>
        <w:t xml:space="preserve">2. </w:t>
      </w:r>
      <w:r w:rsidR="0059410C" w:rsidRPr="00591D46">
        <w:rPr>
          <w:rFonts w:ascii="Times New Roman" w:hAnsi="Times New Roman" w:cs="Times New Roman"/>
          <w:b/>
          <w:i/>
          <w:sz w:val="28"/>
          <w:szCs w:val="28"/>
          <w:lang w:val="uk-UA"/>
        </w:rPr>
        <w:t>За  характером  зовнішніх  впливів  на  об’єкт дослідження</w:t>
      </w:r>
      <w:r w:rsidR="0059410C"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 xml:space="preserve">речовинні, енергетичні, інформаційні. </w:t>
      </w:r>
      <w:r w:rsidR="0059410C" w:rsidRPr="00591D46">
        <w:rPr>
          <w:rFonts w:ascii="Times New Roman" w:hAnsi="Times New Roman" w:cs="Times New Roman"/>
          <w:b/>
          <w:i/>
          <w:sz w:val="28"/>
          <w:szCs w:val="28"/>
          <w:lang w:val="uk-UA"/>
        </w:rPr>
        <w:t>Речовинний  експеримент</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 xml:space="preserve">передбачає  вивчення  впливу  різних речовинних  факторів  на  стан  об’єкта  дослідження,  наприклад,  вплив  різних домішок на якість сталі. </w:t>
      </w:r>
      <w:r w:rsidR="0059410C" w:rsidRPr="00591D46">
        <w:rPr>
          <w:rFonts w:ascii="Times New Roman" w:hAnsi="Times New Roman" w:cs="Times New Roman"/>
          <w:b/>
          <w:i/>
          <w:sz w:val="28"/>
          <w:szCs w:val="28"/>
          <w:lang w:val="uk-UA"/>
        </w:rPr>
        <w:t>Енергетичний  експеримент</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 xml:space="preserve">використовується  для  вивчення  впливу різних  видів  енергії  (електромагнітної,  механічної,  теплової  тощо)  на  об’єкт дослідження. </w:t>
      </w:r>
      <w:r w:rsidR="0059410C" w:rsidRPr="00591D46">
        <w:rPr>
          <w:rFonts w:ascii="Times New Roman" w:hAnsi="Times New Roman" w:cs="Times New Roman"/>
          <w:b/>
          <w:i/>
          <w:sz w:val="28"/>
          <w:szCs w:val="28"/>
          <w:lang w:val="uk-UA"/>
        </w:rPr>
        <w:t>Інформаційний  експеримент</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 xml:space="preserve">використовується  для  вивчення  впливу інформації на об’єкт дослідження. </w:t>
      </w:r>
    </w:p>
    <w:p w:rsidR="0059410C" w:rsidRPr="006D7BA4" w:rsidRDefault="0059410C" w:rsidP="0059410C">
      <w:pPr>
        <w:spacing w:after="0" w:line="240" w:lineRule="auto"/>
        <w:jc w:val="both"/>
        <w:rPr>
          <w:rFonts w:ascii="Times New Roman" w:hAnsi="Times New Roman" w:cs="Times New Roman"/>
          <w:sz w:val="28"/>
          <w:szCs w:val="28"/>
          <w:lang w:val="uk-UA"/>
        </w:rPr>
      </w:pPr>
      <w:r w:rsidRPr="002130B9">
        <w:rPr>
          <w:rFonts w:ascii="Times New Roman" w:hAnsi="Times New Roman" w:cs="Times New Roman"/>
          <w:b/>
          <w:sz w:val="28"/>
          <w:szCs w:val="28"/>
          <w:lang w:val="uk-UA"/>
        </w:rPr>
        <w:t>3</w:t>
      </w:r>
      <w:r w:rsidR="00156C38" w:rsidRPr="002130B9">
        <w:rPr>
          <w:rFonts w:ascii="Times New Roman" w:hAnsi="Times New Roman" w:cs="Times New Roman"/>
          <w:b/>
          <w:sz w:val="28"/>
          <w:szCs w:val="28"/>
          <w:lang w:val="uk-UA"/>
        </w:rPr>
        <w:t>.</w:t>
      </w:r>
      <w:r w:rsidR="00156C38">
        <w:rPr>
          <w:rFonts w:ascii="Times New Roman" w:hAnsi="Times New Roman" w:cs="Times New Roman"/>
          <w:sz w:val="28"/>
          <w:szCs w:val="28"/>
          <w:lang w:val="uk-UA"/>
        </w:rPr>
        <w:t xml:space="preserve"> </w:t>
      </w:r>
      <w:r w:rsidRPr="00156C38">
        <w:rPr>
          <w:rFonts w:ascii="Times New Roman" w:hAnsi="Times New Roman" w:cs="Times New Roman"/>
          <w:b/>
          <w:i/>
          <w:sz w:val="28"/>
          <w:szCs w:val="28"/>
          <w:lang w:val="uk-UA"/>
        </w:rPr>
        <w:t>За  характером  об’єктів  та  явищ,  що  вивчаються  в експерименті</w:t>
      </w:r>
      <w:r w:rsidRPr="006D7BA4">
        <w:rPr>
          <w:rFonts w:ascii="Times New Roman" w:hAnsi="Times New Roman" w:cs="Times New Roman"/>
          <w:sz w:val="28"/>
          <w:szCs w:val="28"/>
          <w:lang w:val="uk-UA"/>
        </w:rPr>
        <w:t>:</w:t>
      </w:r>
      <w:r w:rsidR="00156C3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технологічні, соціометричні</w:t>
      </w:r>
      <w:r w:rsidR="00156C3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тощо. </w:t>
      </w:r>
      <w:r w:rsidRPr="00156C38">
        <w:rPr>
          <w:rFonts w:ascii="Times New Roman" w:hAnsi="Times New Roman" w:cs="Times New Roman"/>
          <w:b/>
          <w:i/>
          <w:sz w:val="28"/>
          <w:szCs w:val="28"/>
          <w:lang w:val="uk-UA"/>
        </w:rPr>
        <w:t>Технологічний  експеримент</w:t>
      </w:r>
      <w:r w:rsidR="00156C3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спрямований  на  вивчення  елементів технологічного  процесу  (продукції,  обладнання,  діяльності  робітників  тощо) або процесу в цілому. </w:t>
      </w:r>
      <w:r w:rsidRPr="00156C38">
        <w:rPr>
          <w:rFonts w:ascii="Times New Roman" w:hAnsi="Times New Roman" w:cs="Times New Roman"/>
          <w:b/>
          <w:i/>
          <w:sz w:val="28"/>
          <w:szCs w:val="28"/>
          <w:lang w:val="uk-UA"/>
        </w:rPr>
        <w:t xml:space="preserve">Соціометричний  </w:t>
      </w:r>
      <w:r w:rsidRPr="00156C38">
        <w:rPr>
          <w:rFonts w:ascii="Times New Roman" w:hAnsi="Times New Roman" w:cs="Times New Roman"/>
          <w:b/>
          <w:i/>
          <w:sz w:val="28"/>
          <w:szCs w:val="28"/>
          <w:lang w:val="uk-UA"/>
        </w:rPr>
        <w:lastRenderedPageBreak/>
        <w:t>експеримент</w:t>
      </w:r>
      <w:r w:rsidR="00156C3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використовується  для  вимірювання існуючих міжособистісних соціально-психологічних відносин у малих групах з метою їх подальшої зміни. </w:t>
      </w:r>
    </w:p>
    <w:p w:rsidR="0059410C" w:rsidRPr="006D7BA4" w:rsidRDefault="0059410C" w:rsidP="0059410C">
      <w:pPr>
        <w:spacing w:after="0" w:line="240" w:lineRule="auto"/>
        <w:jc w:val="both"/>
        <w:rPr>
          <w:rFonts w:ascii="Times New Roman" w:hAnsi="Times New Roman" w:cs="Times New Roman"/>
          <w:sz w:val="28"/>
          <w:szCs w:val="28"/>
          <w:lang w:val="uk-UA"/>
        </w:rPr>
      </w:pPr>
      <w:r w:rsidRPr="002130B9">
        <w:rPr>
          <w:rFonts w:ascii="Times New Roman" w:hAnsi="Times New Roman" w:cs="Times New Roman"/>
          <w:b/>
          <w:sz w:val="28"/>
          <w:szCs w:val="28"/>
          <w:lang w:val="uk-UA"/>
        </w:rPr>
        <w:t>4</w:t>
      </w:r>
      <w:r w:rsidR="00156C38" w:rsidRPr="002130B9">
        <w:rPr>
          <w:rFonts w:ascii="Times New Roman" w:hAnsi="Times New Roman" w:cs="Times New Roman"/>
          <w:b/>
          <w:sz w:val="28"/>
          <w:szCs w:val="28"/>
          <w:lang w:val="uk-UA"/>
        </w:rPr>
        <w:t>.</w:t>
      </w:r>
      <w:r w:rsidRPr="006D7BA4">
        <w:rPr>
          <w:rFonts w:ascii="Times New Roman" w:hAnsi="Times New Roman" w:cs="Times New Roman"/>
          <w:sz w:val="28"/>
          <w:szCs w:val="28"/>
          <w:lang w:val="uk-UA"/>
        </w:rPr>
        <w:t xml:space="preserve"> </w:t>
      </w:r>
      <w:r w:rsidRPr="002130B9">
        <w:rPr>
          <w:rFonts w:ascii="Times New Roman" w:hAnsi="Times New Roman" w:cs="Times New Roman"/>
          <w:b/>
          <w:i/>
          <w:sz w:val="28"/>
          <w:szCs w:val="28"/>
          <w:lang w:val="uk-UA"/>
        </w:rPr>
        <w:t>За  структурою  об’єктів  та  явищ,  що  вивчаються  в експерименті</w:t>
      </w:r>
      <w:r w:rsidRPr="006D7BA4">
        <w:rPr>
          <w:rFonts w:ascii="Times New Roman" w:hAnsi="Times New Roman" w:cs="Times New Roman"/>
          <w:sz w:val="28"/>
          <w:szCs w:val="28"/>
          <w:lang w:val="uk-UA"/>
        </w:rPr>
        <w:t>:</w:t>
      </w:r>
      <w:r w:rsidR="00156C38">
        <w:rPr>
          <w:rFonts w:ascii="Times New Roman" w:hAnsi="Times New Roman" w:cs="Times New Roman"/>
          <w:sz w:val="28"/>
          <w:szCs w:val="28"/>
          <w:lang w:val="uk-UA"/>
        </w:rPr>
        <w:t xml:space="preserve"> </w:t>
      </w:r>
      <w:r w:rsidR="002130B9">
        <w:rPr>
          <w:rFonts w:ascii="Times New Roman" w:hAnsi="Times New Roman" w:cs="Times New Roman"/>
          <w:sz w:val="28"/>
          <w:szCs w:val="28"/>
          <w:lang w:val="uk-UA"/>
        </w:rPr>
        <w:t xml:space="preserve">прості та складні. </w:t>
      </w:r>
      <w:r w:rsidRPr="002130B9">
        <w:rPr>
          <w:rFonts w:ascii="Times New Roman" w:hAnsi="Times New Roman" w:cs="Times New Roman"/>
          <w:b/>
          <w:i/>
          <w:sz w:val="28"/>
          <w:szCs w:val="28"/>
          <w:lang w:val="uk-UA"/>
        </w:rPr>
        <w:t>Простий  експеримент</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використовується  для  вивчення  простих об’єктів,  які  мають  у  своєму  складі  невелику  кількість  взаємозв’язаних  та взаємодіючих елементів, що виконують прості функції. </w:t>
      </w:r>
      <w:r w:rsidRPr="002130B9">
        <w:rPr>
          <w:rFonts w:ascii="Times New Roman" w:hAnsi="Times New Roman" w:cs="Times New Roman"/>
          <w:b/>
          <w:i/>
          <w:sz w:val="28"/>
          <w:szCs w:val="28"/>
          <w:lang w:val="uk-UA"/>
        </w:rPr>
        <w:t>У</w:t>
      </w:r>
      <w:r w:rsidR="002130B9" w:rsidRPr="002130B9">
        <w:rPr>
          <w:rFonts w:ascii="Times New Roman" w:hAnsi="Times New Roman" w:cs="Times New Roman"/>
          <w:b/>
          <w:i/>
          <w:sz w:val="28"/>
          <w:szCs w:val="28"/>
          <w:lang w:val="uk-UA"/>
        </w:rPr>
        <w:t xml:space="preserve"> </w:t>
      </w:r>
      <w:r w:rsidRPr="002130B9">
        <w:rPr>
          <w:rFonts w:ascii="Times New Roman" w:hAnsi="Times New Roman" w:cs="Times New Roman"/>
          <w:b/>
          <w:i/>
          <w:sz w:val="28"/>
          <w:szCs w:val="28"/>
          <w:lang w:val="uk-UA"/>
        </w:rPr>
        <w:t>складному  експерименті</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вивчаються  явища  або  об’єкти  з розгалуженою  структурою  та  великою  кількістю  взаємозв’язаних  та взаємодіючих елементів, що виконують складні функції. </w:t>
      </w:r>
    </w:p>
    <w:p w:rsidR="0059410C" w:rsidRPr="006D7BA4" w:rsidRDefault="0059410C" w:rsidP="0059410C">
      <w:pPr>
        <w:spacing w:after="0" w:line="240" w:lineRule="auto"/>
        <w:jc w:val="both"/>
        <w:rPr>
          <w:rFonts w:ascii="Times New Roman" w:hAnsi="Times New Roman" w:cs="Times New Roman"/>
          <w:sz w:val="28"/>
          <w:szCs w:val="28"/>
          <w:lang w:val="uk-UA"/>
        </w:rPr>
      </w:pPr>
      <w:r w:rsidRPr="002130B9">
        <w:rPr>
          <w:rFonts w:ascii="Times New Roman" w:hAnsi="Times New Roman" w:cs="Times New Roman"/>
          <w:b/>
          <w:sz w:val="28"/>
          <w:szCs w:val="28"/>
          <w:lang w:val="uk-UA"/>
        </w:rPr>
        <w:t>5</w:t>
      </w:r>
      <w:r w:rsidR="002130B9" w:rsidRPr="002130B9">
        <w:rPr>
          <w:rFonts w:ascii="Times New Roman" w:hAnsi="Times New Roman" w:cs="Times New Roman"/>
          <w:b/>
          <w:sz w:val="28"/>
          <w:szCs w:val="28"/>
          <w:lang w:val="uk-UA"/>
        </w:rPr>
        <w:t>.</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За способом формування умов проведення експерименту:</w:t>
      </w:r>
      <w:r w:rsidR="002130B9">
        <w:rPr>
          <w:rFonts w:ascii="Times New Roman" w:hAnsi="Times New Roman" w:cs="Times New Roman"/>
          <w:sz w:val="28"/>
          <w:szCs w:val="28"/>
          <w:lang w:val="uk-UA"/>
        </w:rPr>
        <w:t xml:space="preserve"> </w:t>
      </w:r>
      <w:r w:rsidRPr="002130B9">
        <w:rPr>
          <w:rFonts w:ascii="Times New Roman" w:hAnsi="Times New Roman" w:cs="Times New Roman"/>
          <w:b/>
          <w:i/>
          <w:sz w:val="28"/>
          <w:szCs w:val="28"/>
          <w:lang w:val="uk-UA"/>
        </w:rPr>
        <w:t>природні та штучні</w:t>
      </w:r>
      <w:r w:rsidRPr="006D7BA4">
        <w:rPr>
          <w:rFonts w:ascii="Times New Roman" w:hAnsi="Times New Roman" w:cs="Times New Roman"/>
          <w:sz w:val="28"/>
          <w:szCs w:val="28"/>
          <w:lang w:val="uk-UA"/>
        </w:rPr>
        <w:t xml:space="preserve">. </w:t>
      </w:r>
      <w:r w:rsidRPr="002130B9">
        <w:rPr>
          <w:rFonts w:ascii="Times New Roman" w:hAnsi="Times New Roman" w:cs="Times New Roman"/>
          <w:b/>
          <w:i/>
          <w:sz w:val="28"/>
          <w:szCs w:val="28"/>
          <w:lang w:val="uk-UA"/>
        </w:rPr>
        <w:t>Природні  експерименти</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характерні  для  біологічних,  соціальних, педагогічних, психологічних наук, наприклад, при вивченні соціальних явищ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(соціальний експеримент) в обставинах, наприклад, виробництва, побуту тощо. </w:t>
      </w:r>
      <w:r w:rsidRPr="002130B9">
        <w:rPr>
          <w:rFonts w:ascii="Times New Roman" w:hAnsi="Times New Roman" w:cs="Times New Roman"/>
          <w:b/>
          <w:i/>
          <w:sz w:val="28"/>
          <w:szCs w:val="28"/>
          <w:lang w:val="uk-UA"/>
        </w:rPr>
        <w:t>Штучні  експерименти</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широко  використовуються  в  багатьох природничо</w:t>
      </w:r>
      <w:r w:rsidR="002130B9">
        <w:rPr>
          <w:rFonts w:ascii="Times New Roman" w:hAnsi="Times New Roman" w:cs="Times New Roman"/>
          <w:sz w:val="28"/>
          <w:szCs w:val="28"/>
          <w:lang w:val="uk-UA"/>
        </w:rPr>
        <w:t>-</w:t>
      </w:r>
      <w:r w:rsidRPr="006D7BA4">
        <w:rPr>
          <w:rFonts w:ascii="Times New Roman" w:hAnsi="Times New Roman" w:cs="Times New Roman"/>
          <w:sz w:val="28"/>
          <w:szCs w:val="28"/>
          <w:lang w:val="uk-UA"/>
        </w:rPr>
        <w:t>наукових  або  технічних  дослідженнях.  У  цьому  випадку вивчаються явища, що ізольовані до потрібного</w:t>
      </w:r>
      <w:r w:rsidR="002130B9">
        <w:rPr>
          <w:rFonts w:ascii="Times New Roman" w:hAnsi="Times New Roman" w:cs="Times New Roman"/>
          <w:sz w:val="28"/>
          <w:szCs w:val="28"/>
          <w:lang w:val="uk-UA"/>
        </w:rPr>
        <w:t xml:space="preserve"> стану, для того щоб оцінити їх </w:t>
      </w:r>
      <w:r w:rsidRPr="006D7BA4">
        <w:rPr>
          <w:rFonts w:ascii="Times New Roman" w:hAnsi="Times New Roman" w:cs="Times New Roman"/>
          <w:sz w:val="28"/>
          <w:szCs w:val="28"/>
          <w:lang w:val="uk-UA"/>
        </w:rPr>
        <w:t xml:space="preserve">в кількісному та якісному відношеннях. </w:t>
      </w:r>
    </w:p>
    <w:p w:rsidR="0059410C" w:rsidRPr="006D7BA4" w:rsidRDefault="0059410C" w:rsidP="0059410C">
      <w:pPr>
        <w:spacing w:after="0" w:line="240" w:lineRule="auto"/>
        <w:jc w:val="both"/>
        <w:rPr>
          <w:rFonts w:ascii="Times New Roman" w:hAnsi="Times New Roman" w:cs="Times New Roman"/>
          <w:sz w:val="28"/>
          <w:szCs w:val="28"/>
          <w:lang w:val="uk-UA"/>
        </w:rPr>
      </w:pPr>
      <w:r w:rsidRPr="002130B9">
        <w:rPr>
          <w:rFonts w:ascii="Times New Roman" w:hAnsi="Times New Roman" w:cs="Times New Roman"/>
          <w:b/>
          <w:sz w:val="28"/>
          <w:szCs w:val="28"/>
          <w:lang w:val="uk-UA"/>
        </w:rPr>
        <w:t>6</w:t>
      </w:r>
      <w:r w:rsidR="002130B9" w:rsidRPr="002130B9">
        <w:rPr>
          <w:rFonts w:ascii="Times New Roman" w:hAnsi="Times New Roman" w:cs="Times New Roman"/>
          <w:b/>
          <w:sz w:val="28"/>
          <w:szCs w:val="28"/>
          <w:lang w:val="uk-UA"/>
        </w:rPr>
        <w:t>.</w:t>
      </w:r>
      <w:r w:rsidRPr="006D7BA4">
        <w:rPr>
          <w:rFonts w:ascii="Times New Roman" w:hAnsi="Times New Roman" w:cs="Times New Roman"/>
          <w:sz w:val="28"/>
          <w:szCs w:val="28"/>
          <w:lang w:val="uk-UA"/>
        </w:rPr>
        <w:t xml:space="preserve"> </w:t>
      </w:r>
      <w:r w:rsidRPr="002130B9">
        <w:rPr>
          <w:rFonts w:ascii="Times New Roman" w:hAnsi="Times New Roman" w:cs="Times New Roman"/>
          <w:b/>
          <w:i/>
          <w:sz w:val="28"/>
          <w:szCs w:val="28"/>
          <w:lang w:val="uk-UA"/>
        </w:rPr>
        <w:t>За  організацією  проведення  експерименту</w:t>
      </w:r>
      <w:r w:rsidRPr="006D7BA4">
        <w:rPr>
          <w:rFonts w:ascii="Times New Roman" w:hAnsi="Times New Roman" w:cs="Times New Roman"/>
          <w:sz w:val="28"/>
          <w:szCs w:val="28"/>
          <w:lang w:val="uk-UA"/>
        </w:rPr>
        <w:t>:</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лабораторні,  натурні, польові, виробничі, відкриті або закриті тощо. </w:t>
      </w:r>
      <w:r w:rsidRPr="002130B9">
        <w:rPr>
          <w:rFonts w:ascii="Times New Roman" w:hAnsi="Times New Roman" w:cs="Times New Roman"/>
          <w:b/>
          <w:i/>
          <w:sz w:val="28"/>
          <w:szCs w:val="28"/>
          <w:lang w:val="uk-UA"/>
        </w:rPr>
        <w:t>Лабораторні  досліди</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проводять  з  використанням  типових  приладів, спеціальних моделюючих установок, стендів, обладнання тощо. </w:t>
      </w:r>
      <w:r w:rsidRPr="002130B9">
        <w:rPr>
          <w:rFonts w:ascii="Times New Roman" w:hAnsi="Times New Roman" w:cs="Times New Roman"/>
          <w:b/>
          <w:i/>
          <w:sz w:val="28"/>
          <w:szCs w:val="28"/>
          <w:lang w:val="uk-UA"/>
        </w:rPr>
        <w:t>Натурний  експеримент</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проводиться  в  природних  умовах  та  на реальних  об’єктах.  Залежно  від  місця  проведення  натурні  експерименти поділяють на виробничі, польові, полігонні тощо. Експерименти  можуть  бути</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відкритими  та  закритими.</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Такі  типи експериментів  значно  поширені  в  психології,  соціології,  педагогіці.  У відкритому  експерименті  його  завдання  відкрито  пояснюються  тим,  хто </w:t>
      </w:r>
      <w:r w:rsidR="002130B9">
        <w:rPr>
          <w:rFonts w:ascii="Times New Roman" w:hAnsi="Times New Roman" w:cs="Times New Roman"/>
          <w:sz w:val="28"/>
          <w:szCs w:val="28"/>
          <w:lang w:val="uk-UA"/>
        </w:rPr>
        <w:t xml:space="preserve">піддається </w:t>
      </w:r>
      <w:r w:rsidRPr="006D7BA4">
        <w:rPr>
          <w:rFonts w:ascii="Times New Roman" w:hAnsi="Times New Roman" w:cs="Times New Roman"/>
          <w:sz w:val="28"/>
          <w:szCs w:val="28"/>
          <w:lang w:val="uk-UA"/>
        </w:rPr>
        <w:t>дослідж</w:t>
      </w:r>
      <w:r w:rsidR="002130B9">
        <w:rPr>
          <w:rFonts w:ascii="Times New Roman" w:hAnsi="Times New Roman" w:cs="Times New Roman"/>
          <w:sz w:val="28"/>
          <w:szCs w:val="28"/>
          <w:lang w:val="uk-UA"/>
        </w:rPr>
        <w:t>енню</w:t>
      </w:r>
      <w:r w:rsidRPr="006D7BA4">
        <w:rPr>
          <w:rFonts w:ascii="Times New Roman" w:hAnsi="Times New Roman" w:cs="Times New Roman"/>
          <w:sz w:val="28"/>
          <w:szCs w:val="28"/>
          <w:lang w:val="uk-UA"/>
        </w:rPr>
        <w:t xml:space="preserve">,  у  закритому  –  для  одержання  об’єктивних  даних  завдання експерименту приховуються. </w:t>
      </w:r>
    </w:p>
    <w:p w:rsidR="0059410C" w:rsidRPr="006D7BA4" w:rsidRDefault="0059410C" w:rsidP="0059410C">
      <w:pPr>
        <w:spacing w:after="0" w:line="240" w:lineRule="auto"/>
        <w:jc w:val="both"/>
        <w:rPr>
          <w:rFonts w:ascii="Times New Roman" w:hAnsi="Times New Roman" w:cs="Times New Roman"/>
          <w:sz w:val="28"/>
          <w:szCs w:val="28"/>
          <w:lang w:val="uk-UA"/>
        </w:rPr>
      </w:pPr>
      <w:r w:rsidRPr="002130B9">
        <w:rPr>
          <w:rFonts w:ascii="Times New Roman" w:hAnsi="Times New Roman" w:cs="Times New Roman"/>
          <w:b/>
          <w:sz w:val="28"/>
          <w:szCs w:val="28"/>
          <w:lang w:val="uk-UA"/>
        </w:rPr>
        <w:t>7.</w:t>
      </w:r>
      <w:r w:rsidRPr="006D7BA4">
        <w:rPr>
          <w:rFonts w:ascii="Times New Roman" w:hAnsi="Times New Roman" w:cs="Times New Roman"/>
          <w:sz w:val="28"/>
          <w:szCs w:val="28"/>
          <w:lang w:val="uk-UA"/>
        </w:rPr>
        <w:t xml:space="preserve"> </w:t>
      </w:r>
      <w:r w:rsidRPr="002130B9">
        <w:rPr>
          <w:rFonts w:ascii="Times New Roman" w:hAnsi="Times New Roman" w:cs="Times New Roman"/>
          <w:b/>
          <w:i/>
          <w:sz w:val="28"/>
          <w:szCs w:val="28"/>
          <w:lang w:val="uk-UA"/>
        </w:rPr>
        <w:t>За характером взаємодії засобу експериментального дослідження з об’єктом дослідження:</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звичайні та модельні. </w:t>
      </w:r>
      <w:r w:rsidRPr="002130B9">
        <w:rPr>
          <w:rFonts w:ascii="Times New Roman" w:hAnsi="Times New Roman" w:cs="Times New Roman"/>
          <w:b/>
          <w:sz w:val="28"/>
          <w:szCs w:val="28"/>
          <w:lang w:val="uk-UA"/>
        </w:rPr>
        <w:t xml:space="preserve">Звичайний  (класичний) </w:t>
      </w:r>
      <w:r w:rsidRPr="006D7BA4">
        <w:rPr>
          <w:rFonts w:ascii="Times New Roman" w:hAnsi="Times New Roman" w:cs="Times New Roman"/>
          <w:sz w:val="28"/>
          <w:szCs w:val="28"/>
          <w:lang w:val="uk-UA"/>
        </w:rPr>
        <w:t xml:space="preserve"> експеримент</w:t>
      </w:r>
      <w:r w:rsidR="002130B9">
        <w:rPr>
          <w:rFonts w:ascii="Times New Roman" w:hAnsi="Times New Roman" w:cs="Times New Roman"/>
          <w:sz w:val="28"/>
          <w:szCs w:val="28"/>
          <w:lang w:val="uk-UA"/>
        </w:rPr>
        <w:t xml:space="preserve"> включає </w:t>
      </w:r>
      <w:r w:rsidRPr="006D7BA4">
        <w:rPr>
          <w:rFonts w:ascii="Times New Roman" w:hAnsi="Times New Roman" w:cs="Times New Roman"/>
          <w:sz w:val="28"/>
          <w:szCs w:val="28"/>
          <w:lang w:val="uk-UA"/>
        </w:rPr>
        <w:t xml:space="preserve">експериментатора, об’єкт або предмет експериментального дослідження та засоби, за допомогою яких проводиться експеримент. </w:t>
      </w:r>
      <w:r w:rsidRPr="002130B9">
        <w:rPr>
          <w:rFonts w:ascii="Times New Roman" w:hAnsi="Times New Roman" w:cs="Times New Roman"/>
          <w:b/>
          <w:i/>
          <w:sz w:val="28"/>
          <w:szCs w:val="28"/>
          <w:lang w:val="uk-UA"/>
        </w:rPr>
        <w:t>Модельний  експеримент</w:t>
      </w:r>
      <w:r w:rsidR="002130B9">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базується  на  використанні  як  об’єкта,  що досліджується, моделі, яка може не тільки заміщувати в дослідженні реальний об’єкт, але </w:t>
      </w:r>
      <w:r w:rsidR="00896004">
        <w:rPr>
          <w:rFonts w:ascii="Times New Roman" w:hAnsi="Times New Roman" w:cs="Times New Roman"/>
          <w:sz w:val="28"/>
          <w:szCs w:val="28"/>
          <w:lang w:val="uk-UA"/>
        </w:rPr>
        <w:t xml:space="preserve">й </w:t>
      </w:r>
      <w:r w:rsidRPr="006D7BA4">
        <w:rPr>
          <w:rFonts w:ascii="Times New Roman" w:hAnsi="Times New Roman" w:cs="Times New Roman"/>
          <w:sz w:val="28"/>
          <w:szCs w:val="28"/>
          <w:lang w:val="uk-UA"/>
        </w:rPr>
        <w:t xml:space="preserve"> умови, в яких він вивчається. </w:t>
      </w:r>
    </w:p>
    <w:p w:rsidR="0059410C" w:rsidRPr="006D7BA4" w:rsidRDefault="0059410C" w:rsidP="0059410C">
      <w:pPr>
        <w:spacing w:after="0" w:line="240" w:lineRule="auto"/>
        <w:jc w:val="both"/>
        <w:rPr>
          <w:rFonts w:ascii="Times New Roman" w:hAnsi="Times New Roman" w:cs="Times New Roman"/>
          <w:sz w:val="28"/>
          <w:szCs w:val="28"/>
          <w:lang w:val="uk-UA"/>
        </w:rPr>
      </w:pPr>
      <w:r w:rsidRPr="00896004">
        <w:rPr>
          <w:rFonts w:ascii="Times New Roman" w:hAnsi="Times New Roman" w:cs="Times New Roman"/>
          <w:b/>
          <w:sz w:val="28"/>
          <w:szCs w:val="28"/>
          <w:lang w:val="uk-UA"/>
        </w:rPr>
        <w:t xml:space="preserve">8. </w:t>
      </w:r>
      <w:r w:rsidRPr="00896004">
        <w:rPr>
          <w:rFonts w:ascii="Times New Roman" w:hAnsi="Times New Roman" w:cs="Times New Roman"/>
          <w:b/>
          <w:i/>
          <w:sz w:val="28"/>
          <w:szCs w:val="28"/>
          <w:lang w:val="uk-UA"/>
        </w:rPr>
        <w:t>За типом моделей, що досліджуються в експерименті</w:t>
      </w:r>
      <w:r w:rsidRPr="006D7BA4">
        <w:rPr>
          <w:rFonts w:ascii="Times New Roman" w:hAnsi="Times New Roman" w:cs="Times New Roman"/>
          <w:sz w:val="28"/>
          <w:szCs w:val="28"/>
          <w:lang w:val="uk-UA"/>
        </w:rPr>
        <w:t>:</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матеріальні та розумові. </w:t>
      </w:r>
      <w:r w:rsidRPr="00896004">
        <w:rPr>
          <w:rFonts w:ascii="Times New Roman" w:hAnsi="Times New Roman" w:cs="Times New Roman"/>
          <w:b/>
          <w:i/>
          <w:sz w:val="28"/>
          <w:szCs w:val="28"/>
          <w:lang w:val="uk-UA"/>
        </w:rPr>
        <w:t>Матеріальний  експеримент</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є  формою  об’єктивного  матеріального зв’язку  свідомості  з  зовнішнім  світом.  У  матеріальному  експерименті використовуються матеріальні об’єкти дослідження. </w:t>
      </w:r>
      <w:r w:rsidRPr="00896004">
        <w:rPr>
          <w:rFonts w:ascii="Times New Roman" w:hAnsi="Times New Roman" w:cs="Times New Roman"/>
          <w:b/>
          <w:i/>
          <w:sz w:val="28"/>
          <w:szCs w:val="28"/>
          <w:lang w:val="uk-UA"/>
        </w:rPr>
        <w:t>Розумовий  (ідеалізований,  уявний)  експеримент</w:t>
      </w:r>
      <w:r w:rsidR="00896004">
        <w:rPr>
          <w:rFonts w:ascii="Times New Roman" w:hAnsi="Times New Roman" w:cs="Times New Roman"/>
          <w:sz w:val="28"/>
          <w:szCs w:val="28"/>
          <w:lang w:val="uk-UA"/>
        </w:rPr>
        <w:t xml:space="preserve"> є  однією  з  форм </w:t>
      </w:r>
      <w:r w:rsidRPr="006D7BA4">
        <w:rPr>
          <w:rFonts w:ascii="Times New Roman" w:hAnsi="Times New Roman" w:cs="Times New Roman"/>
          <w:sz w:val="28"/>
          <w:szCs w:val="28"/>
          <w:lang w:val="uk-UA"/>
        </w:rPr>
        <w:t xml:space="preserve">розумової  діяльності  суб’єкта,  у  процесі  якої  в  його  уяві  відтворюється структура реального експерименту, тобто засобами розумового експерименту є розумові моделі (чуттєві образи, образно-знакові моделі, знакові моделі). </w:t>
      </w:r>
    </w:p>
    <w:p w:rsidR="0059410C" w:rsidRPr="006D7BA4" w:rsidRDefault="0059410C" w:rsidP="0059410C">
      <w:pPr>
        <w:spacing w:after="0" w:line="240" w:lineRule="auto"/>
        <w:jc w:val="both"/>
        <w:rPr>
          <w:rFonts w:ascii="Times New Roman" w:hAnsi="Times New Roman" w:cs="Times New Roman"/>
          <w:sz w:val="28"/>
          <w:szCs w:val="28"/>
          <w:lang w:val="uk-UA"/>
        </w:rPr>
      </w:pPr>
      <w:r w:rsidRPr="00896004">
        <w:rPr>
          <w:rFonts w:ascii="Times New Roman" w:hAnsi="Times New Roman" w:cs="Times New Roman"/>
          <w:b/>
          <w:sz w:val="28"/>
          <w:szCs w:val="28"/>
          <w:lang w:val="uk-UA"/>
        </w:rPr>
        <w:lastRenderedPageBreak/>
        <w:t>9</w:t>
      </w:r>
      <w:r w:rsidR="00896004" w:rsidRPr="00896004">
        <w:rPr>
          <w:rFonts w:ascii="Times New Roman" w:hAnsi="Times New Roman" w:cs="Times New Roman"/>
          <w:b/>
          <w:sz w:val="28"/>
          <w:szCs w:val="28"/>
          <w:lang w:val="uk-UA"/>
        </w:rPr>
        <w:t>.</w:t>
      </w:r>
      <w:r w:rsidRPr="006D7BA4">
        <w:rPr>
          <w:rFonts w:ascii="Times New Roman" w:hAnsi="Times New Roman" w:cs="Times New Roman"/>
          <w:sz w:val="28"/>
          <w:szCs w:val="28"/>
          <w:lang w:val="uk-UA"/>
        </w:rPr>
        <w:t xml:space="preserve"> </w:t>
      </w:r>
      <w:r w:rsidRPr="00896004">
        <w:rPr>
          <w:rFonts w:ascii="Times New Roman" w:hAnsi="Times New Roman" w:cs="Times New Roman"/>
          <w:b/>
          <w:i/>
          <w:sz w:val="28"/>
          <w:szCs w:val="28"/>
          <w:lang w:val="uk-UA"/>
        </w:rPr>
        <w:t>За  величинами,  що  контролюються  в  експерименті</w:t>
      </w:r>
      <w:r w:rsidRPr="006D7BA4">
        <w:rPr>
          <w:rFonts w:ascii="Times New Roman" w:hAnsi="Times New Roman" w:cs="Times New Roman"/>
          <w:sz w:val="28"/>
          <w:szCs w:val="28"/>
          <w:lang w:val="uk-UA"/>
        </w:rPr>
        <w:t>:</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пасивні  та активні. </w:t>
      </w:r>
      <w:r w:rsidRPr="00896004">
        <w:rPr>
          <w:rFonts w:ascii="Times New Roman" w:hAnsi="Times New Roman" w:cs="Times New Roman"/>
          <w:b/>
          <w:i/>
          <w:sz w:val="28"/>
          <w:szCs w:val="28"/>
          <w:lang w:val="uk-UA"/>
        </w:rPr>
        <w:t>Пасивний  експеримент</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передбачає  вимірювання  тільки  вибраних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показників  (параметрів,  змінних)  в  результаті  спостереження  за  об’єктом  без втручан</w:t>
      </w:r>
      <w:r w:rsidR="00896004">
        <w:rPr>
          <w:rFonts w:ascii="Times New Roman" w:hAnsi="Times New Roman" w:cs="Times New Roman"/>
          <w:sz w:val="28"/>
          <w:szCs w:val="28"/>
          <w:lang w:val="uk-UA"/>
        </w:rPr>
        <w:t xml:space="preserve">ня в його функціонування. </w:t>
      </w:r>
      <w:r w:rsidRPr="00896004">
        <w:rPr>
          <w:rFonts w:ascii="Times New Roman" w:hAnsi="Times New Roman" w:cs="Times New Roman"/>
          <w:b/>
          <w:i/>
          <w:sz w:val="28"/>
          <w:szCs w:val="28"/>
          <w:lang w:val="uk-UA"/>
        </w:rPr>
        <w:t>Активний  експеримент</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пов’язаний  з  вибором  спеціальних  вхідних сигналів (факторів) та контролює вхід та вихід системи, що досліджується. </w:t>
      </w:r>
    </w:p>
    <w:p w:rsidR="0059410C" w:rsidRPr="006D7BA4" w:rsidRDefault="00896004" w:rsidP="0059410C">
      <w:pPr>
        <w:spacing w:after="0" w:line="240" w:lineRule="auto"/>
        <w:jc w:val="both"/>
        <w:rPr>
          <w:rFonts w:ascii="Times New Roman" w:hAnsi="Times New Roman" w:cs="Times New Roman"/>
          <w:sz w:val="28"/>
          <w:szCs w:val="28"/>
          <w:lang w:val="uk-UA"/>
        </w:rPr>
      </w:pPr>
      <w:r w:rsidRPr="00896004">
        <w:rPr>
          <w:rFonts w:ascii="Times New Roman" w:hAnsi="Times New Roman" w:cs="Times New Roman"/>
          <w:b/>
          <w:sz w:val="28"/>
          <w:szCs w:val="28"/>
          <w:lang w:val="uk-UA"/>
        </w:rPr>
        <w:t>10.</w:t>
      </w:r>
      <w:r w:rsidR="0059410C" w:rsidRPr="006D7BA4">
        <w:rPr>
          <w:rFonts w:ascii="Times New Roman" w:hAnsi="Times New Roman" w:cs="Times New Roman"/>
          <w:sz w:val="28"/>
          <w:szCs w:val="28"/>
          <w:lang w:val="uk-UA"/>
        </w:rPr>
        <w:t xml:space="preserve"> </w:t>
      </w:r>
      <w:r w:rsidR="0059410C" w:rsidRPr="00896004">
        <w:rPr>
          <w:rFonts w:ascii="Times New Roman" w:hAnsi="Times New Roman" w:cs="Times New Roman"/>
          <w:b/>
          <w:i/>
          <w:sz w:val="28"/>
          <w:szCs w:val="28"/>
          <w:lang w:val="uk-UA"/>
        </w:rPr>
        <w:t>За  числом  факторів,  що  варіюються  в експерименті</w:t>
      </w:r>
      <w:r w:rsidR="0059410C"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59410C" w:rsidRPr="006D7BA4">
        <w:rPr>
          <w:rFonts w:ascii="Times New Roman" w:hAnsi="Times New Roman" w:cs="Times New Roman"/>
          <w:sz w:val="28"/>
          <w:szCs w:val="28"/>
          <w:lang w:val="uk-UA"/>
        </w:rPr>
        <w:t>однофакторні</w:t>
      </w:r>
      <w:proofErr w:type="spellEnd"/>
      <w:r w:rsidR="0059410C" w:rsidRPr="006D7BA4">
        <w:rPr>
          <w:rFonts w:ascii="Times New Roman" w:hAnsi="Times New Roman" w:cs="Times New Roman"/>
          <w:sz w:val="28"/>
          <w:szCs w:val="28"/>
          <w:lang w:val="uk-UA"/>
        </w:rPr>
        <w:t xml:space="preserve"> та багатофакторні. </w:t>
      </w:r>
      <w:proofErr w:type="spellStart"/>
      <w:r w:rsidR="0059410C" w:rsidRPr="00896004">
        <w:rPr>
          <w:rFonts w:ascii="Times New Roman" w:hAnsi="Times New Roman" w:cs="Times New Roman"/>
          <w:b/>
          <w:i/>
          <w:sz w:val="28"/>
          <w:szCs w:val="28"/>
          <w:lang w:val="uk-UA"/>
        </w:rPr>
        <w:t>Однофакторний</w:t>
      </w:r>
      <w:proofErr w:type="spellEnd"/>
      <w:r w:rsidR="0059410C" w:rsidRPr="00896004">
        <w:rPr>
          <w:rFonts w:ascii="Times New Roman" w:hAnsi="Times New Roman" w:cs="Times New Roman"/>
          <w:b/>
          <w:i/>
          <w:sz w:val="28"/>
          <w:szCs w:val="28"/>
          <w:lang w:val="uk-UA"/>
        </w:rPr>
        <w:t xml:space="preserve">  експеримент</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передбачає:  виділення  необхідних факторів;  стабілізацію  факторів,  що  заважають;  почергове  варіювання факторів,  що  цікавлять  дослідника.  Стратегія</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 xml:space="preserve">багатофакторного </w:t>
      </w:r>
    </w:p>
    <w:p w:rsidR="0059410C" w:rsidRPr="006D7BA4" w:rsidRDefault="00896004"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Е</w:t>
      </w:r>
      <w:r w:rsidR="0059410C" w:rsidRPr="006D7BA4">
        <w:rPr>
          <w:rFonts w:ascii="Times New Roman" w:hAnsi="Times New Roman" w:cs="Times New Roman"/>
          <w:sz w:val="28"/>
          <w:szCs w:val="28"/>
          <w:lang w:val="uk-UA"/>
        </w:rPr>
        <w:t>ксперименту</w:t>
      </w:r>
      <w:r>
        <w:rPr>
          <w:rFonts w:ascii="Times New Roman" w:hAnsi="Times New Roman" w:cs="Times New Roman"/>
          <w:sz w:val="28"/>
          <w:szCs w:val="28"/>
          <w:lang w:val="uk-UA"/>
        </w:rPr>
        <w:t xml:space="preserve"> </w:t>
      </w:r>
      <w:r w:rsidR="0059410C" w:rsidRPr="006D7BA4">
        <w:rPr>
          <w:rFonts w:ascii="Times New Roman" w:hAnsi="Times New Roman" w:cs="Times New Roman"/>
          <w:sz w:val="28"/>
          <w:szCs w:val="28"/>
          <w:lang w:val="uk-UA"/>
        </w:rPr>
        <w:t xml:space="preserve">полягає  в  тому,  що  варіюються  всі  змінні  відразу,  і  кожний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ефект  оцінюється  за  результатами  всіх  дослідів,  що  були  проведені  в  даній серії досліджень. </w:t>
      </w:r>
    </w:p>
    <w:p w:rsidR="0059410C" w:rsidRPr="006D7BA4" w:rsidRDefault="0059410C" w:rsidP="0059410C">
      <w:pPr>
        <w:spacing w:after="0" w:line="240" w:lineRule="auto"/>
        <w:jc w:val="both"/>
        <w:rPr>
          <w:rFonts w:ascii="Times New Roman" w:hAnsi="Times New Roman" w:cs="Times New Roman"/>
          <w:sz w:val="28"/>
          <w:szCs w:val="28"/>
          <w:lang w:val="uk-UA"/>
        </w:rPr>
      </w:pPr>
      <w:r w:rsidRPr="00896004">
        <w:rPr>
          <w:rFonts w:ascii="Times New Roman" w:hAnsi="Times New Roman" w:cs="Times New Roman"/>
          <w:b/>
          <w:sz w:val="28"/>
          <w:szCs w:val="28"/>
          <w:lang w:val="uk-UA"/>
        </w:rPr>
        <w:t>11</w:t>
      </w:r>
      <w:r w:rsidR="00896004" w:rsidRPr="00896004">
        <w:rPr>
          <w:rFonts w:ascii="Times New Roman" w:hAnsi="Times New Roman" w:cs="Times New Roman"/>
          <w:b/>
          <w:sz w:val="28"/>
          <w:szCs w:val="28"/>
          <w:lang w:val="uk-UA"/>
        </w:rPr>
        <w:t>.</w:t>
      </w:r>
      <w:r w:rsidRPr="006D7BA4">
        <w:rPr>
          <w:rFonts w:ascii="Times New Roman" w:hAnsi="Times New Roman" w:cs="Times New Roman"/>
          <w:sz w:val="28"/>
          <w:szCs w:val="28"/>
          <w:lang w:val="uk-UA"/>
        </w:rPr>
        <w:t xml:space="preserve"> </w:t>
      </w:r>
      <w:r w:rsidRPr="00896004">
        <w:rPr>
          <w:rFonts w:ascii="Times New Roman" w:hAnsi="Times New Roman" w:cs="Times New Roman"/>
          <w:b/>
          <w:i/>
          <w:sz w:val="28"/>
          <w:szCs w:val="28"/>
          <w:lang w:val="uk-UA"/>
        </w:rPr>
        <w:t>За метою дослідження</w:t>
      </w:r>
      <w:r w:rsidRPr="006D7BA4">
        <w:rPr>
          <w:rFonts w:ascii="Times New Roman" w:hAnsi="Times New Roman" w:cs="Times New Roman"/>
          <w:sz w:val="28"/>
          <w:szCs w:val="28"/>
          <w:lang w:val="uk-UA"/>
        </w:rPr>
        <w:t>:</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перетворюючі, констатуючі, контролюючі, пошукові,  вирішальні.  </w:t>
      </w:r>
      <w:r w:rsidRPr="00896004">
        <w:rPr>
          <w:rFonts w:ascii="Times New Roman" w:hAnsi="Times New Roman" w:cs="Times New Roman"/>
          <w:b/>
          <w:i/>
          <w:sz w:val="28"/>
          <w:szCs w:val="28"/>
          <w:lang w:val="uk-UA"/>
        </w:rPr>
        <w:t>Перетворюючий  (творчий)  експеримент</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включає активну  зміну  структури  та  функцій  об’єкта  дослідження  у  відповідності  до висунутої гіпотези, формування нових </w:t>
      </w:r>
      <w:proofErr w:type="spellStart"/>
      <w:r w:rsidRPr="006D7BA4">
        <w:rPr>
          <w:rFonts w:ascii="Times New Roman" w:hAnsi="Times New Roman" w:cs="Times New Roman"/>
          <w:sz w:val="28"/>
          <w:szCs w:val="28"/>
          <w:lang w:val="uk-UA"/>
        </w:rPr>
        <w:t>зв’язків</w:t>
      </w:r>
      <w:proofErr w:type="spellEnd"/>
      <w:r w:rsidRPr="006D7BA4">
        <w:rPr>
          <w:rFonts w:ascii="Times New Roman" w:hAnsi="Times New Roman" w:cs="Times New Roman"/>
          <w:sz w:val="28"/>
          <w:szCs w:val="28"/>
          <w:lang w:val="uk-UA"/>
        </w:rPr>
        <w:t xml:space="preserve"> та відносин між компонентами об’єкта або між досліджуваним об’єктом та іншими об’єктами. </w:t>
      </w:r>
    </w:p>
    <w:p w:rsidR="0059410C" w:rsidRPr="006D7BA4" w:rsidRDefault="0059410C" w:rsidP="0059410C">
      <w:pPr>
        <w:spacing w:after="0" w:line="240" w:lineRule="auto"/>
        <w:jc w:val="both"/>
        <w:rPr>
          <w:rFonts w:ascii="Times New Roman" w:hAnsi="Times New Roman" w:cs="Times New Roman"/>
          <w:sz w:val="28"/>
          <w:szCs w:val="28"/>
          <w:lang w:val="uk-UA"/>
        </w:rPr>
      </w:pPr>
      <w:r w:rsidRPr="00896004">
        <w:rPr>
          <w:rFonts w:ascii="Times New Roman" w:hAnsi="Times New Roman" w:cs="Times New Roman"/>
          <w:b/>
          <w:i/>
          <w:sz w:val="28"/>
          <w:szCs w:val="28"/>
          <w:lang w:val="uk-UA"/>
        </w:rPr>
        <w:t>Констатуючий  експеримент</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використовується  для  перевірки відповідних  передбачень.  У  процесі  такого  експерименту  констатується наявність  </w:t>
      </w:r>
      <w:r w:rsidR="00896004">
        <w:rPr>
          <w:rFonts w:ascii="Times New Roman" w:hAnsi="Times New Roman" w:cs="Times New Roman"/>
          <w:sz w:val="28"/>
          <w:szCs w:val="28"/>
          <w:lang w:val="uk-UA"/>
        </w:rPr>
        <w:t>певного</w:t>
      </w:r>
      <w:r w:rsidRPr="006D7BA4">
        <w:rPr>
          <w:rFonts w:ascii="Times New Roman" w:hAnsi="Times New Roman" w:cs="Times New Roman"/>
          <w:sz w:val="28"/>
          <w:szCs w:val="28"/>
          <w:lang w:val="uk-UA"/>
        </w:rPr>
        <w:t xml:space="preserve">  зв’язку  між  вплив</w:t>
      </w:r>
      <w:r w:rsidR="00896004">
        <w:rPr>
          <w:rFonts w:ascii="Times New Roman" w:hAnsi="Times New Roman" w:cs="Times New Roman"/>
          <w:sz w:val="28"/>
          <w:szCs w:val="28"/>
          <w:lang w:val="uk-UA"/>
        </w:rPr>
        <w:t xml:space="preserve">ом  на  об’єкт  дослідження  та </w:t>
      </w:r>
      <w:r w:rsidRPr="006D7BA4">
        <w:rPr>
          <w:rFonts w:ascii="Times New Roman" w:hAnsi="Times New Roman" w:cs="Times New Roman"/>
          <w:sz w:val="28"/>
          <w:szCs w:val="28"/>
          <w:lang w:val="uk-UA"/>
        </w:rPr>
        <w:t xml:space="preserve">результатом. </w:t>
      </w:r>
      <w:r w:rsidR="00896004">
        <w:rPr>
          <w:rFonts w:ascii="Times New Roman" w:hAnsi="Times New Roman" w:cs="Times New Roman"/>
          <w:sz w:val="28"/>
          <w:szCs w:val="28"/>
          <w:lang w:val="uk-UA"/>
        </w:rPr>
        <w:t xml:space="preserve"> </w:t>
      </w:r>
      <w:r w:rsidRPr="00896004">
        <w:rPr>
          <w:rFonts w:ascii="Times New Roman" w:hAnsi="Times New Roman" w:cs="Times New Roman"/>
          <w:b/>
          <w:i/>
          <w:sz w:val="28"/>
          <w:szCs w:val="28"/>
          <w:lang w:val="uk-UA"/>
        </w:rPr>
        <w:t>Контролюючий експеримент</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зводиться до контролю за результатами зовнішніх впливів на об’єкт дослідження з урахуванням його стану, характеру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впливу та ефекту, що очікується. Іноді виникає необхідність провести</w:t>
      </w:r>
      <w:r w:rsidR="00896004">
        <w:rPr>
          <w:rFonts w:ascii="Times New Roman" w:hAnsi="Times New Roman" w:cs="Times New Roman"/>
          <w:sz w:val="28"/>
          <w:szCs w:val="28"/>
          <w:lang w:val="uk-UA"/>
        </w:rPr>
        <w:t xml:space="preserve"> </w:t>
      </w:r>
      <w:r w:rsidRPr="00896004">
        <w:rPr>
          <w:rFonts w:ascii="Times New Roman" w:hAnsi="Times New Roman" w:cs="Times New Roman"/>
          <w:b/>
          <w:i/>
          <w:sz w:val="28"/>
          <w:szCs w:val="28"/>
          <w:lang w:val="uk-UA"/>
        </w:rPr>
        <w:t xml:space="preserve">пошукові </w:t>
      </w:r>
      <w:r w:rsidR="00896004" w:rsidRPr="00896004">
        <w:rPr>
          <w:rFonts w:ascii="Times New Roman" w:hAnsi="Times New Roman" w:cs="Times New Roman"/>
          <w:b/>
          <w:i/>
          <w:sz w:val="28"/>
          <w:szCs w:val="28"/>
          <w:lang w:val="uk-UA"/>
        </w:rPr>
        <w:t xml:space="preserve"> </w:t>
      </w:r>
      <w:r w:rsidRPr="00896004">
        <w:rPr>
          <w:rFonts w:ascii="Times New Roman" w:hAnsi="Times New Roman" w:cs="Times New Roman"/>
          <w:b/>
          <w:i/>
          <w:sz w:val="28"/>
          <w:szCs w:val="28"/>
          <w:lang w:val="uk-UA"/>
        </w:rPr>
        <w:t>експериментальні  дослідження</w:t>
      </w:r>
      <w:r w:rsidRPr="006D7BA4">
        <w:rPr>
          <w:rFonts w:ascii="Times New Roman" w:hAnsi="Times New Roman" w:cs="Times New Roman"/>
          <w:sz w:val="28"/>
          <w:szCs w:val="28"/>
          <w:lang w:val="uk-UA"/>
        </w:rPr>
        <w:t>.  Вони  необхідні  в</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тому  випадку,  якщо виникають труднощі в класифікації всіх факторів, що впливають на явище, яке вивчається внаслідок відсутності достатнь</w:t>
      </w:r>
      <w:r w:rsidR="00896004">
        <w:rPr>
          <w:rFonts w:ascii="Times New Roman" w:hAnsi="Times New Roman" w:cs="Times New Roman"/>
          <w:sz w:val="28"/>
          <w:szCs w:val="28"/>
          <w:lang w:val="uk-UA"/>
        </w:rPr>
        <w:t xml:space="preserve">ої кількості попередніх даних. </w:t>
      </w:r>
      <w:r w:rsidRPr="00896004">
        <w:rPr>
          <w:rFonts w:ascii="Times New Roman" w:hAnsi="Times New Roman" w:cs="Times New Roman"/>
          <w:b/>
          <w:i/>
          <w:sz w:val="28"/>
          <w:szCs w:val="28"/>
          <w:lang w:val="uk-UA"/>
        </w:rPr>
        <w:t>Вирішальний  експеримент</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ставиться  для  перевірки  справедливості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основних  положень  фундаментальних  теорій  у  тому  випадку,  коли  дві  або </w:t>
      </w:r>
    </w:p>
    <w:p w:rsidR="0059410C"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декілька  гіпотез  однаково  узгоджуються  з  багатьма  явищами.  Така узгодженість  призводить  до  труднощів  у  визна</w:t>
      </w:r>
      <w:r w:rsidR="00896004">
        <w:rPr>
          <w:rFonts w:ascii="Times New Roman" w:hAnsi="Times New Roman" w:cs="Times New Roman"/>
          <w:sz w:val="28"/>
          <w:szCs w:val="28"/>
          <w:lang w:val="uk-UA"/>
        </w:rPr>
        <w:t xml:space="preserve">ченості  правильності  гіпотез. </w:t>
      </w:r>
      <w:r w:rsidRPr="006D7BA4">
        <w:rPr>
          <w:rFonts w:ascii="Times New Roman" w:hAnsi="Times New Roman" w:cs="Times New Roman"/>
          <w:sz w:val="28"/>
          <w:szCs w:val="28"/>
          <w:lang w:val="uk-UA"/>
        </w:rPr>
        <w:t xml:space="preserve">Вирішальний експеримент відповідає на питання «так чи ні?». </w:t>
      </w:r>
    </w:p>
    <w:p w:rsidR="00896004" w:rsidRPr="006D7BA4" w:rsidRDefault="00896004" w:rsidP="0059410C">
      <w:pPr>
        <w:spacing w:after="0" w:line="240" w:lineRule="auto"/>
        <w:jc w:val="both"/>
        <w:rPr>
          <w:rFonts w:ascii="Times New Roman" w:hAnsi="Times New Roman" w:cs="Times New Roman"/>
          <w:sz w:val="28"/>
          <w:szCs w:val="28"/>
          <w:lang w:val="uk-UA"/>
        </w:rPr>
      </w:pPr>
    </w:p>
    <w:p w:rsidR="0059410C" w:rsidRPr="006D7BA4" w:rsidRDefault="0059410C" w:rsidP="00896004">
      <w:pPr>
        <w:spacing w:after="0" w:line="240" w:lineRule="auto"/>
        <w:ind w:firstLine="708"/>
        <w:jc w:val="both"/>
        <w:rPr>
          <w:rFonts w:ascii="Times New Roman" w:hAnsi="Times New Roman" w:cs="Times New Roman"/>
          <w:sz w:val="28"/>
          <w:szCs w:val="28"/>
          <w:lang w:val="uk-UA"/>
        </w:rPr>
      </w:pPr>
      <w:r w:rsidRPr="00896004">
        <w:rPr>
          <w:rFonts w:ascii="Times New Roman" w:hAnsi="Times New Roman" w:cs="Times New Roman"/>
          <w:b/>
          <w:sz w:val="28"/>
          <w:szCs w:val="28"/>
          <w:lang w:val="uk-UA"/>
        </w:rPr>
        <w:t>Методологія експериментальних досліджень</w:t>
      </w:r>
      <w:r w:rsidR="00896004" w:rsidRPr="00896004">
        <w:rPr>
          <w:rFonts w:ascii="Times New Roman" w:hAnsi="Times New Roman" w:cs="Times New Roman"/>
          <w:b/>
          <w:sz w:val="28"/>
          <w:szCs w:val="28"/>
          <w:lang w:val="uk-UA"/>
        </w:rPr>
        <w:t>.</w:t>
      </w:r>
      <w:r w:rsidR="00896004">
        <w:rPr>
          <w:rFonts w:ascii="Times New Roman" w:hAnsi="Times New Roman" w:cs="Times New Roman"/>
          <w:b/>
          <w:sz w:val="28"/>
          <w:szCs w:val="28"/>
          <w:lang w:val="uk-UA"/>
        </w:rPr>
        <w:t xml:space="preserve"> </w:t>
      </w:r>
      <w:r w:rsidRPr="006D7BA4">
        <w:rPr>
          <w:rFonts w:ascii="Times New Roman" w:hAnsi="Times New Roman" w:cs="Times New Roman"/>
          <w:sz w:val="28"/>
          <w:szCs w:val="28"/>
          <w:lang w:val="uk-UA"/>
        </w:rPr>
        <w:t>Методологія  експерименту</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це  загальна  структура  (методика) експерименту,  тобто  постановка  та  послідовність  виконання експериментальних досліджень. Експеримент включає такі</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основні етапи: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1) розроблення плану - програми експерименту;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2) оцінку вимірювання та вибір засобів для проведення експерименту;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3) проведення експерименту;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4) обробку та аналіз експериментальних даних. </w:t>
      </w:r>
    </w:p>
    <w:p w:rsidR="0059410C" w:rsidRPr="006D7BA4" w:rsidRDefault="0059410C" w:rsidP="0089600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Наведена кількість етапів характерна</w:t>
      </w:r>
      <w:r w:rsidR="00896004">
        <w:rPr>
          <w:rFonts w:ascii="Times New Roman" w:hAnsi="Times New Roman" w:cs="Times New Roman"/>
          <w:sz w:val="28"/>
          <w:szCs w:val="28"/>
          <w:lang w:val="uk-UA"/>
        </w:rPr>
        <w:t xml:space="preserve"> для традиційного експерименту. </w:t>
      </w:r>
      <w:r w:rsidRPr="006D7BA4">
        <w:rPr>
          <w:rFonts w:ascii="Times New Roman" w:hAnsi="Times New Roman" w:cs="Times New Roman"/>
          <w:sz w:val="28"/>
          <w:szCs w:val="28"/>
          <w:lang w:val="uk-UA"/>
        </w:rPr>
        <w:t xml:space="preserve">Разом  з  цим  останнім  часом  широко  використовують  математичну  теорію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експерименту,  яка  дозволяє  значно  підвищити  точність  та  зменшити  обсяг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 xml:space="preserve">експериментальних  досліджень.  У  цьому  випадку  експеримент  включає  такі етапи:  розроблення  плану  –  програми  експерименту;  оцінку  вимірювання  та вибір  засобів  для  проведення  експерименту;  математичне  планування експерименту  з  одночасним  проведенням  експериментального  дослідження, обробкою  та  аналізом  одержаних  даних.  Зупинимося  дещо  детальніше  на окремих етапах експериментального дослідження. </w:t>
      </w:r>
    </w:p>
    <w:p w:rsidR="0059410C" w:rsidRPr="006D7BA4" w:rsidRDefault="0059410C" w:rsidP="002E5816">
      <w:pPr>
        <w:spacing w:after="0" w:line="240" w:lineRule="auto"/>
        <w:ind w:firstLine="708"/>
        <w:jc w:val="both"/>
        <w:rPr>
          <w:rFonts w:ascii="Times New Roman" w:hAnsi="Times New Roman" w:cs="Times New Roman"/>
          <w:sz w:val="28"/>
          <w:szCs w:val="28"/>
          <w:lang w:val="uk-UA"/>
        </w:rPr>
      </w:pPr>
      <w:r w:rsidRPr="00896004">
        <w:rPr>
          <w:rFonts w:ascii="Times New Roman" w:hAnsi="Times New Roman" w:cs="Times New Roman"/>
          <w:b/>
          <w:sz w:val="28"/>
          <w:szCs w:val="28"/>
          <w:lang w:val="uk-UA"/>
        </w:rPr>
        <w:t>Розроблення  плану-програми  експерименту</w:t>
      </w:r>
      <w:r w:rsidRPr="006D7BA4">
        <w:rPr>
          <w:rFonts w:ascii="Times New Roman" w:hAnsi="Times New Roman" w:cs="Times New Roman"/>
          <w:sz w:val="28"/>
          <w:szCs w:val="28"/>
          <w:lang w:val="uk-UA"/>
        </w:rPr>
        <w:t>.</w:t>
      </w:r>
      <w:r w:rsidR="0089600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План-програма  включає найменування  теми  дослідження,  робочу  гіпотезу,  методику  експерименту, план  створення  експериментальної  ситуації,  пе</w:t>
      </w:r>
      <w:r w:rsidR="002E5816">
        <w:rPr>
          <w:rFonts w:ascii="Times New Roman" w:hAnsi="Times New Roman" w:cs="Times New Roman"/>
          <w:sz w:val="28"/>
          <w:szCs w:val="28"/>
          <w:lang w:val="uk-UA"/>
        </w:rPr>
        <w:t xml:space="preserve">релік  необхідних  матеріалів, </w:t>
      </w:r>
      <w:r w:rsidRPr="006D7BA4">
        <w:rPr>
          <w:rFonts w:ascii="Times New Roman" w:hAnsi="Times New Roman" w:cs="Times New Roman"/>
          <w:sz w:val="28"/>
          <w:szCs w:val="28"/>
          <w:lang w:val="uk-UA"/>
        </w:rPr>
        <w:t>приладів, установок, список виконавців експерименту, календарний план робіт і  кошторис  витрат  на  виконання  експерименту.  В  ряді  випадків  до  плану-програми  включають  роботи  з  конструювання  та  виготовлення  приладів, апаратів,  пристроїв,  їх  методичне  обстеження,  а  також  програми  дослідних робіт на підприємствах. Одним з найбільш важливих етапів складання плану-програми  є  визначення</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мети  і  завдань  експерименту.  Чітко  обґрунтовані завдання – це вагомий внесок у їх вирішення. Кількість завдань повинне бути невеликим.  Для  конкретного  (некомплексного)  експерименту  оптимальна кількість завдань 3</w:t>
      </w:r>
      <w:r w:rsidR="002E5816">
        <w:rPr>
          <w:rFonts w:ascii="Times New Roman" w:hAnsi="Times New Roman" w:cs="Times New Roman"/>
          <w:sz w:val="28"/>
          <w:szCs w:val="28"/>
          <w:lang w:val="uk-UA"/>
        </w:rPr>
        <w:t>…</w:t>
      </w:r>
      <w:r w:rsidRPr="006D7BA4">
        <w:rPr>
          <w:rFonts w:ascii="Times New Roman" w:hAnsi="Times New Roman" w:cs="Times New Roman"/>
          <w:sz w:val="28"/>
          <w:szCs w:val="28"/>
          <w:lang w:val="uk-UA"/>
        </w:rPr>
        <w:t>4. У великому комплексн</w:t>
      </w:r>
      <w:r w:rsidR="002E5816">
        <w:rPr>
          <w:rFonts w:ascii="Times New Roman" w:hAnsi="Times New Roman" w:cs="Times New Roman"/>
          <w:sz w:val="28"/>
          <w:szCs w:val="28"/>
          <w:lang w:val="uk-UA"/>
        </w:rPr>
        <w:t>ому експерименті їх може бути 8…</w:t>
      </w:r>
      <w:r w:rsidRPr="006D7BA4">
        <w:rPr>
          <w:rFonts w:ascii="Times New Roman" w:hAnsi="Times New Roman" w:cs="Times New Roman"/>
          <w:sz w:val="28"/>
          <w:szCs w:val="28"/>
          <w:lang w:val="uk-UA"/>
        </w:rPr>
        <w:t>10. Основа  плану-програми  -</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методика  проведення  експерименту.  В методиці  детально  проектують  процес  проведення  експерименту.  Спочатку складають  послідовність  (черговість)  проведення  операцій  вимірювань  та спостережень.  Потім  ретельно  описують  кожну  операцію  окремо  з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урахуванням вибраних засобів для проведення експерименту. Особливу увагу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приділяють методам контролю якості операцій, які повинні забезпечувати при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мінімальній</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(раніше  встановленій)  кількості  вимірів  високу  надійність  та</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задану точність. Розробляють форми журналів для запису результатів вимірів </w:t>
      </w:r>
    </w:p>
    <w:p w:rsidR="002E5816"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та  спостережень.  Важливим  розділом  методики  є  вибір  методів  обробки  та аналізу експериментальних даних. Обробка даних зводиться до систематизації всіх  цифр,  класифікації,  аналізу.  Результати  експериментів  повинні  бути зведені  до  таких  форм  запису  –  таблиць,  графіків,  формул,  номограм,  які дозволяють  швидко  та  доброякісно  співвідносити  одержані  результати. Особливу  увагу  в  методиці  повинно  бути  приділено  математичним  методам обробки  та  аналізу  одержаних  дослідних  даних  –  встановленню  емпіричних </w:t>
      </w:r>
      <w:proofErr w:type="spellStart"/>
      <w:r w:rsidRPr="006D7BA4">
        <w:rPr>
          <w:rFonts w:ascii="Times New Roman" w:hAnsi="Times New Roman" w:cs="Times New Roman"/>
          <w:sz w:val="28"/>
          <w:szCs w:val="28"/>
          <w:lang w:val="uk-UA"/>
        </w:rPr>
        <w:t>залежностей</w:t>
      </w:r>
      <w:proofErr w:type="spellEnd"/>
      <w:r w:rsidRPr="006D7BA4">
        <w:rPr>
          <w:rFonts w:ascii="Times New Roman" w:hAnsi="Times New Roman" w:cs="Times New Roman"/>
          <w:sz w:val="28"/>
          <w:szCs w:val="28"/>
          <w:lang w:val="uk-UA"/>
        </w:rPr>
        <w:t xml:space="preserve">,  апроксимації  </w:t>
      </w:r>
      <w:proofErr w:type="spellStart"/>
      <w:r w:rsidRPr="006D7BA4">
        <w:rPr>
          <w:rFonts w:ascii="Times New Roman" w:hAnsi="Times New Roman" w:cs="Times New Roman"/>
          <w:sz w:val="28"/>
          <w:szCs w:val="28"/>
          <w:lang w:val="uk-UA"/>
        </w:rPr>
        <w:t>зв’язків</w:t>
      </w:r>
      <w:proofErr w:type="spellEnd"/>
      <w:r w:rsidRPr="006D7BA4">
        <w:rPr>
          <w:rFonts w:ascii="Times New Roman" w:hAnsi="Times New Roman" w:cs="Times New Roman"/>
          <w:sz w:val="28"/>
          <w:szCs w:val="28"/>
          <w:lang w:val="uk-UA"/>
        </w:rPr>
        <w:t xml:space="preserve">  між  </w:t>
      </w:r>
      <w:proofErr w:type="spellStart"/>
      <w:r w:rsidRPr="006D7BA4">
        <w:rPr>
          <w:rFonts w:ascii="Times New Roman" w:hAnsi="Times New Roman" w:cs="Times New Roman"/>
          <w:sz w:val="28"/>
          <w:szCs w:val="28"/>
          <w:lang w:val="uk-UA"/>
        </w:rPr>
        <w:t>варіюючими</w:t>
      </w:r>
      <w:proofErr w:type="spellEnd"/>
      <w:r w:rsidRPr="006D7BA4">
        <w:rPr>
          <w:rFonts w:ascii="Times New Roman" w:hAnsi="Times New Roman" w:cs="Times New Roman"/>
          <w:sz w:val="28"/>
          <w:szCs w:val="28"/>
          <w:lang w:val="uk-UA"/>
        </w:rPr>
        <w:t xml:space="preserve">  характеристиками, встановленню  критеріїв  тощо.  Після  розроблення  методики  визначають</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обсяг та  трудомісткість  експериментальних  дос</w:t>
      </w:r>
      <w:r w:rsidR="002E5816">
        <w:rPr>
          <w:rFonts w:ascii="Times New Roman" w:hAnsi="Times New Roman" w:cs="Times New Roman"/>
          <w:sz w:val="28"/>
          <w:szCs w:val="28"/>
          <w:lang w:val="uk-UA"/>
        </w:rPr>
        <w:t xml:space="preserve">ліджень,  які  залежать  від </w:t>
      </w:r>
      <w:r w:rsidRPr="006D7BA4">
        <w:rPr>
          <w:rFonts w:ascii="Times New Roman" w:hAnsi="Times New Roman" w:cs="Times New Roman"/>
          <w:sz w:val="28"/>
          <w:szCs w:val="28"/>
          <w:lang w:val="uk-UA"/>
        </w:rPr>
        <w:t xml:space="preserve">глибини  теоретичних  розробок,  ступеня  точності  прийнятих  засобів вимірювання.  Чим  чіткіше  сформульована  теоретична  частина  дослідження, тим  менший  обсяг  експерименту.  На  обсяг  та  трудомісткість  експерименту істотно  впливає  і  вид  експерименту.  Після  встановлення  обсягу експериментальних робіт складають перелік необхідних засобів вимірювання, матеріалів, список виконавців, календарний план та кошторис витрат. Не менш важливим  є  </w:t>
      </w:r>
      <w:r w:rsidRPr="006D7BA4">
        <w:rPr>
          <w:rFonts w:ascii="Times New Roman" w:hAnsi="Times New Roman" w:cs="Times New Roman"/>
          <w:sz w:val="28"/>
          <w:szCs w:val="28"/>
          <w:lang w:val="uk-UA"/>
        </w:rPr>
        <w:lastRenderedPageBreak/>
        <w:t>неодмінне  розроблення  в  рамках  плану-програми експериментального  дослідження,  так  званого  плану  створення експериментальної ситуації. Експериментальна  ситуація–  це  сукупність  умов,  за  яких проводиться експеримент. План створення експериментальної ситуації завжди пов’язаний не лише з завданнями, методикою, але і з конкретним об’єктом, на якому  потрібно  вирішувати  поставлені  завдання  та  реалізовувати  саму методику.  На  завершення  план-програму  експериментального  дослідження розглядає  науковий  керівник,  обговорюють  в  науковому  колективі  та затверджують в установленому порядку.</w:t>
      </w:r>
    </w:p>
    <w:p w:rsidR="0059410C" w:rsidRPr="006D7BA4" w:rsidRDefault="0059410C" w:rsidP="002E5816">
      <w:pPr>
        <w:spacing w:after="0" w:line="240" w:lineRule="auto"/>
        <w:ind w:firstLine="708"/>
        <w:jc w:val="both"/>
        <w:rPr>
          <w:rFonts w:ascii="Times New Roman" w:hAnsi="Times New Roman" w:cs="Times New Roman"/>
          <w:sz w:val="28"/>
          <w:szCs w:val="28"/>
          <w:lang w:val="uk-UA"/>
        </w:rPr>
      </w:pPr>
      <w:r w:rsidRPr="002E5816">
        <w:rPr>
          <w:rFonts w:ascii="Times New Roman" w:hAnsi="Times New Roman" w:cs="Times New Roman"/>
          <w:b/>
          <w:sz w:val="28"/>
          <w:szCs w:val="28"/>
          <w:lang w:val="uk-UA"/>
        </w:rPr>
        <w:t>Оцінка  вимірювання  та  вибір  засобів  для  проведення експерименту</w:t>
      </w:r>
      <w:r w:rsidRPr="006D7BA4">
        <w:rPr>
          <w:rFonts w:ascii="Times New Roman" w:hAnsi="Times New Roman" w:cs="Times New Roman"/>
          <w:sz w:val="28"/>
          <w:szCs w:val="28"/>
          <w:lang w:val="uk-UA"/>
        </w:rPr>
        <w:t>.</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Обґрунтування засобів вимірювання – це вибір необхідних для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спостережень  та  вимірювань  приладів,  обладнання,  машин,  апаратів  тощо.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Засоби  вимірювання  можуть  бути  вибрані  стандартні  або</w:t>
      </w:r>
      <w:r w:rsidR="002E5816">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за  їх  відсутності</w:t>
      </w:r>
      <w:r w:rsidR="002E5816">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виготовлені  самостійно.  Дуже  відповідальною  частиною  є  встановлення точності  вимірів  та  похибок.  Методи  вимірювання  повинні  базуватися  на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законах спеціальної науки – метрології. </w:t>
      </w:r>
    </w:p>
    <w:p w:rsidR="0059410C" w:rsidRPr="006D7BA4" w:rsidRDefault="0059410C" w:rsidP="002E5816">
      <w:pPr>
        <w:spacing w:after="0" w:line="240" w:lineRule="auto"/>
        <w:ind w:firstLine="708"/>
        <w:jc w:val="both"/>
        <w:rPr>
          <w:rFonts w:ascii="Times New Roman" w:hAnsi="Times New Roman" w:cs="Times New Roman"/>
          <w:sz w:val="28"/>
          <w:szCs w:val="28"/>
          <w:lang w:val="uk-UA"/>
        </w:rPr>
      </w:pPr>
      <w:r w:rsidRPr="002E5816">
        <w:rPr>
          <w:rFonts w:ascii="Times New Roman" w:hAnsi="Times New Roman" w:cs="Times New Roman"/>
          <w:b/>
          <w:sz w:val="28"/>
          <w:szCs w:val="28"/>
          <w:lang w:val="uk-UA"/>
        </w:rPr>
        <w:t>Проведення  експерименту.</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Проведення  експерименту  є найважливішим  та  трудомістким  етапом.  Експериментальні  дослідження необхідно  проводити  у  відповідності  до  за</w:t>
      </w:r>
      <w:r w:rsidR="002E5816">
        <w:rPr>
          <w:rFonts w:ascii="Times New Roman" w:hAnsi="Times New Roman" w:cs="Times New Roman"/>
          <w:sz w:val="28"/>
          <w:szCs w:val="28"/>
          <w:lang w:val="uk-UA"/>
        </w:rPr>
        <w:t xml:space="preserve">твердженого  плану-програми  і </w:t>
      </w:r>
      <w:r w:rsidRPr="006D7BA4">
        <w:rPr>
          <w:rFonts w:ascii="Times New Roman" w:hAnsi="Times New Roman" w:cs="Times New Roman"/>
          <w:sz w:val="28"/>
          <w:szCs w:val="28"/>
          <w:lang w:val="uk-UA"/>
        </w:rPr>
        <w:t>особливо  методики  експерименту.  Розпочинаючи  експеримент,  остаточно</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уточнюють методику його проведення, послідовність випробувань. </w:t>
      </w:r>
    </w:p>
    <w:p w:rsidR="0059410C" w:rsidRPr="006D7BA4" w:rsidRDefault="0059410C" w:rsidP="002E5816">
      <w:pPr>
        <w:spacing w:after="0" w:line="240" w:lineRule="auto"/>
        <w:ind w:firstLine="708"/>
        <w:jc w:val="both"/>
        <w:rPr>
          <w:rFonts w:ascii="Times New Roman" w:hAnsi="Times New Roman" w:cs="Times New Roman"/>
          <w:sz w:val="28"/>
          <w:szCs w:val="28"/>
          <w:lang w:val="uk-UA"/>
        </w:rPr>
      </w:pPr>
      <w:r w:rsidRPr="002E5816">
        <w:rPr>
          <w:rFonts w:ascii="Times New Roman" w:hAnsi="Times New Roman" w:cs="Times New Roman"/>
          <w:b/>
          <w:sz w:val="28"/>
          <w:szCs w:val="28"/>
          <w:lang w:val="uk-UA"/>
        </w:rPr>
        <w:t>Обробка  та  аналіз  експериментальних  даних.</w:t>
      </w:r>
      <w:r w:rsidR="002E581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Завершується експеримент  переходом  від  емпіричного  вивчення  до  обробки  отриманих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даних,  логічних  узагальнень,  аналізу  і  теоретичної  інтерпретації  отриманого фактичного матеріалу. </w:t>
      </w:r>
    </w:p>
    <w:p w:rsidR="0059410C" w:rsidRDefault="0059410C" w:rsidP="002E5816">
      <w:pPr>
        <w:spacing w:after="0" w:line="240" w:lineRule="auto"/>
        <w:ind w:firstLine="708"/>
        <w:jc w:val="both"/>
        <w:rPr>
          <w:rFonts w:ascii="Times New Roman" w:hAnsi="Times New Roman" w:cs="Times New Roman"/>
          <w:sz w:val="28"/>
          <w:szCs w:val="28"/>
          <w:lang w:val="uk-UA"/>
        </w:rPr>
      </w:pPr>
      <w:r w:rsidRPr="002E5816">
        <w:rPr>
          <w:rFonts w:ascii="Times New Roman" w:hAnsi="Times New Roman" w:cs="Times New Roman"/>
          <w:b/>
          <w:sz w:val="28"/>
          <w:szCs w:val="28"/>
          <w:lang w:val="uk-UA"/>
        </w:rPr>
        <w:t>Загальні вимоги до проведення експерименту</w:t>
      </w:r>
      <w:r w:rsidR="002E5816">
        <w:rPr>
          <w:rFonts w:ascii="Times New Roman" w:hAnsi="Times New Roman" w:cs="Times New Roman"/>
          <w:b/>
          <w:sz w:val="28"/>
          <w:szCs w:val="28"/>
          <w:lang w:val="uk-UA"/>
        </w:rPr>
        <w:t xml:space="preserve">. </w:t>
      </w:r>
      <w:r w:rsidRPr="006D7BA4">
        <w:rPr>
          <w:rFonts w:ascii="Times New Roman" w:hAnsi="Times New Roman" w:cs="Times New Roman"/>
          <w:sz w:val="28"/>
          <w:szCs w:val="28"/>
          <w:lang w:val="uk-UA"/>
        </w:rPr>
        <w:t xml:space="preserve">При проведенні експерименту потрібно дотримуватися таких загальних вимог: </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об’єкт  дослідження  повинен  допускати  можливість  опису  системи змінних, що визначають його функціонування;</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потрібно  мати  можливість  проведення  якісних  та  кількісних  вимірів факторів,  які  впливають  на  об’єкт  дослідження,  зміну  його  стану  або поведінки під час експерименту;</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опис  об’єкта  експериментального  дослідження  потрібно  проводити  в системі його складових;</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потрібне  обов’язкове  визначення  та  опис  умов  існування  об’єкта дослідження (галузь, тип виробництва, умови праці тощо);</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потрібно  мати  чітко  сформульовану  експериментальну  гіпотезу  про наявність причинно-наслідкових </w:t>
      </w:r>
      <w:proofErr w:type="spellStart"/>
      <w:r w:rsidRPr="006D7BA4">
        <w:rPr>
          <w:rFonts w:ascii="Times New Roman" w:hAnsi="Times New Roman" w:cs="Times New Roman"/>
          <w:sz w:val="28"/>
          <w:szCs w:val="28"/>
          <w:lang w:val="uk-UA"/>
        </w:rPr>
        <w:t>зв’язків</w:t>
      </w:r>
      <w:proofErr w:type="spellEnd"/>
      <w:r w:rsidRPr="006D7BA4">
        <w:rPr>
          <w:rFonts w:ascii="Times New Roman" w:hAnsi="Times New Roman" w:cs="Times New Roman"/>
          <w:sz w:val="28"/>
          <w:szCs w:val="28"/>
          <w:lang w:val="uk-UA"/>
        </w:rPr>
        <w:t>;</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необхідне  предметне  визначення  понять  сформульованої  гіпотези експерименту;</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потрібне обґрунтоване виділення незалежної та залежної змінних;</w:t>
      </w:r>
    </w:p>
    <w:p w:rsidR="002E5816" w:rsidRDefault="002E5816" w:rsidP="002E5816">
      <w:pPr>
        <w:pStyle w:val="a7"/>
        <w:numPr>
          <w:ilvl w:val="0"/>
          <w:numId w:val="3"/>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потрібний  обов’язковий  опис  специфічних  умов  діяльності  об’єкта дослідження (місце, час, соціально-економічна ситуація тощо).</w:t>
      </w:r>
    </w:p>
    <w:p w:rsidR="00BE6B3B" w:rsidRDefault="00BE6B3B" w:rsidP="00BE6B3B">
      <w:pPr>
        <w:pStyle w:val="a7"/>
        <w:spacing w:after="0" w:line="240" w:lineRule="auto"/>
        <w:jc w:val="both"/>
        <w:rPr>
          <w:rFonts w:ascii="Times New Roman" w:hAnsi="Times New Roman" w:cs="Times New Roman"/>
          <w:sz w:val="28"/>
          <w:szCs w:val="28"/>
          <w:lang w:val="uk-UA"/>
        </w:rPr>
      </w:pPr>
    </w:p>
    <w:p w:rsidR="0059410C" w:rsidRPr="00BE6B3B" w:rsidRDefault="0059410C" w:rsidP="00BE6B3B">
      <w:pPr>
        <w:spacing w:after="0" w:line="240" w:lineRule="auto"/>
        <w:ind w:firstLine="708"/>
        <w:jc w:val="both"/>
        <w:rPr>
          <w:rFonts w:ascii="Times New Roman" w:hAnsi="Times New Roman" w:cs="Times New Roman"/>
          <w:sz w:val="28"/>
          <w:szCs w:val="28"/>
          <w:lang w:val="uk-UA"/>
        </w:rPr>
      </w:pPr>
      <w:r w:rsidRPr="00BE6B3B">
        <w:rPr>
          <w:rFonts w:ascii="Times New Roman" w:hAnsi="Times New Roman" w:cs="Times New Roman"/>
          <w:b/>
          <w:sz w:val="28"/>
          <w:szCs w:val="28"/>
          <w:lang w:val="uk-UA"/>
        </w:rPr>
        <w:lastRenderedPageBreak/>
        <w:t>Типові помилки в проведенні експерименту</w:t>
      </w:r>
      <w:r w:rsidR="00BE6B3B">
        <w:rPr>
          <w:rFonts w:ascii="Times New Roman" w:hAnsi="Times New Roman" w:cs="Times New Roman"/>
          <w:sz w:val="28"/>
          <w:szCs w:val="28"/>
          <w:lang w:val="uk-UA"/>
        </w:rPr>
        <w:t>:</w:t>
      </w:r>
      <w:r w:rsidRPr="00BE6B3B">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1</w:t>
      </w:r>
      <w:r w:rsidR="00BE6B3B">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Сформульовані гіпотези не відбивають проблемну ситуацію, суттєві залежності у даного об’єкта.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2</w:t>
      </w:r>
      <w:r w:rsidR="00BE6B3B">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Як незалежну змінну виділено фактор, який не може бути причиною, сталою </w:t>
      </w:r>
      <w:proofErr w:type="spellStart"/>
      <w:r w:rsidRPr="006D7BA4">
        <w:rPr>
          <w:rFonts w:ascii="Times New Roman" w:hAnsi="Times New Roman" w:cs="Times New Roman"/>
          <w:sz w:val="28"/>
          <w:szCs w:val="28"/>
          <w:lang w:val="uk-UA"/>
        </w:rPr>
        <w:t>детермінантою</w:t>
      </w:r>
      <w:proofErr w:type="spellEnd"/>
      <w:r w:rsidRPr="006D7BA4">
        <w:rPr>
          <w:rFonts w:ascii="Times New Roman" w:hAnsi="Times New Roman" w:cs="Times New Roman"/>
          <w:sz w:val="28"/>
          <w:szCs w:val="28"/>
          <w:lang w:val="uk-UA"/>
        </w:rPr>
        <w:t xml:space="preserve"> процесів, що відбуваються у даному об’єкті.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3</w:t>
      </w:r>
      <w:r w:rsidR="00BE6B3B">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Зв’язки  між  залежною  та  незалежною  змінною  мають  випадковий характер.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4</w:t>
      </w:r>
      <w:r w:rsidR="00BE6B3B">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Допущено  помилки  в  попередньому  описі  об’єкта,  що  призвело  до неправильної  емпіричної  інтерпретації  змінних  і  вибору  неадекватних показників.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5</w:t>
      </w:r>
      <w:r w:rsidR="00BE6B3B">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Допущено  помилки  при  формулюванні  дослідних  і  контрольних вихідних  результатів  експерименту,  виявляється  значна  їх  різниця,  що викликає сумніви в можливості порівняти ці групи за складом змінних.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6</w:t>
      </w:r>
      <w:r w:rsidR="00BE6B3B">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Важко підібрати контрольний об’єкт за однорідними або схожими з експериментальними параметрами. </w:t>
      </w:r>
    </w:p>
    <w:p w:rsidR="0059410C"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7</w:t>
      </w:r>
      <w:r w:rsidR="00BE6B3B">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  При  аналізі  результатів  експерименту  переоцінюється  вплив незалежної змінної на залежну без урахування впливу випадкових факторів на зміни в експериментальній ситуації. </w:t>
      </w:r>
    </w:p>
    <w:p w:rsidR="00BE6B3B" w:rsidRPr="006D7BA4" w:rsidRDefault="00BE6B3B" w:rsidP="0059410C">
      <w:pPr>
        <w:spacing w:after="0" w:line="240" w:lineRule="auto"/>
        <w:jc w:val="both"/>
        <w:rPr>
          <w:rFonts w:ascii="Times New Roman" w:hAnsi="Times New Roman" w:cs="Times New Roman"/>
          <w:sz w:val="28"/>
          <w:szCs w:val="28"/>
          <w:lang w:val="uk-UA"/>
        </w:rPr>
      </w:pPr>
    </w:p>
    <w:p w:rsidR="0059410C" w:rsidRPr="006D7BA4" w:rsidRDefault="0059410C" w:rsidP="00BE6B3B">
      <w:pPr>
        <w:spacing w:after="0" w:line="240" w:lineRule="auto"/>
        <w:ind w:firstLine="708"/>
        <w:jc w:val="both"/>
        <w:rPr>
          <w:rFonts w:ascii="Times New Roman" w:hAnsi="Times New Roman" w:cs="Times New Roman"/>
          <w:sz w:val="28"/>
          <w:szCs w:val="28"/>
          <w:lang w:val="uk-UA"/>
        </w:rPr>
      </w:pPr>
      <w:r w:rsidRPr="00BE6B3B">
        <w:rPr>
          <w:rFonts w:ascii="Times New Roman" w:hAnsi="Times New Roman" w:cs="Times New Roman"/>
          <w:b/>
          <w:sz w:val="28"/>
          <w:szCs w:val="28"/>
          <w:lang w:val="uk-UA"/>
        </w:rPr>
        <w:t>Робоче місце експериментат</w:t>
      </w:r>
      <w:r w:rsidR="00BE6B3B" w:rsidRPr="00BE6B3B">
        <w:rPr>
          <w:rFonts w:ascii="Times New Roman" w:hAnsi="Times New Roman" w:cs="Times New Roman"/>
          <w:b/>
          <w:sz w:val="28"/>
          <w:szCs w:val="28"/>
          <w:lang w:val="uk-UA"/>
        </w:rPr>
        <w:t>ора та організація експерименту.</w:t>
      </w:r>
      <w:r w:rsidR="00BE6B3B">
        <w:rPr>
          <w:rFonts w:ascii="Times New Roman" w:hAnsi="Times New Roman" w:cs="Times New Roman"/>
          <w:b/>
          <w:sz w:val="28"/>
          <w:szCs w:val="28"/>
          <w:lang w:val="uk-UA"/>
        </w:rPr>
        <w:t xml:space="preserve"> </w:t>
      </w:r>
      <w:r w:rsidRPr="006D7BA4">
        <w:rPr>
          <w:rFonts w:ascii="Times New Roman" w:hAnsi="Times New Roman" w:cs="Times New Roman"/>
          <w:sz w:val="28"/>
          <w:szCs w:val="28"/>
          <w:lang w:val="uk-UA"/>
        </w:rPr>
        <w:t>Робочим  місцем  експериментатора</w:t>
      </w:r>
      <w:r w:rsidR="00BE6B3B">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називається  частина  робочого простору,  на  яке  поширюється  безпосередній  вплив  експериментатора  в процесі дослідження. Робочий  простір</w:t>
      </w:r>
      <w:r w:rsidR="00BE6B3B">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це  частина  лабораторного  або  виробничого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приміщення,  оснащена  необхідними  експериментальними  засобами,  що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обслуговується  одним  або  групою  дослідників.  Роб</w:t>
      </w:r>
      <w:r w:rsidR="00BE6B3B">
        <w:rPr>
          <w:rFonts w:ascii="Times New Roman" w:hAnsi="Times New Roman" w:cs="Times New Roman"/>
          <w:sz w:val="28"/>
          <w:szCs w:val="28"/>
          <w:lang w:val="uk-UA"/>
        </w:rPr>
        <w:t xml:space="preserve">очий  простір  може  бути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стаціонарним  (в  лабораторіях,  науково-дослідних  закладах,  полігонах  тощо); умовно-стаціонарним  (у  пересувних  лабораторіях,  на  тимчасових  полігонах); мобільним (у ходових лабораторіях). </w:t>
      </w:r>
    </w:p>
    <w:p w:rsidR="0059410C" w:rsidRPr="006D7BA4" w:rsidRDefault="0059410C" w:rsidP="00BE6B3B">
      <w:pPr>
        <w:spacing w:after="0" w:line="240" w:lineRule="auto"/>
        <w:ind w:firstLine="708"/>
        <w:jc w:val="both"/>
        <w:rPr>
          <w:rFonts w:ascii="Times New Roman" w:hAnsi="Times New Roman" w:cs="Times New Roman"/>
          <w:sz w:val="28"/>
          <w:szCs w:val="28"/>
          <w:lang w:val="uk-UA"/>
        </w:rPr>
      </w:pPr>
      <w:r w:rsidRPr="00BE6B3B">
        <w:rPr>
          <w:rFonts w:ascii="Times New Roman" w:hAnsi="Times New Roman" w:cs="Times New Roman"/>
          <w:b/>
          <w:i/>
          <w:sz w:val="28"/>
          <w:szCs w:val="28"/>
          <w:lang w:val="uk-UA"/>
        </w:rPr>
        <w:t>Лабораторія</w:t>
      </w:r>
      <w:r w:rsidR="00BE6B3B">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являє  собою  спеціально  обладнане  приміщення,  в  якому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проводяться  експериментальні  дослідження.  Дослідник  (експериментатор)  в лабораторії  виконує  відповідальну  роботу,  від  якої  залежить  правильність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вирішення теоретичної або практичної задачі в цілому. Точність при виконанні методики  дослідження,  акуратність,  старанність  при  плануванні  і  підготовці експерименту,  уважність  при  його  проведенні  –  основні  умови  ефективності експериментальної  роботи.  Особливе  місце  серед  причин  невдач експериментальних  досліджень  займають  суб’єктивні,  джерелами  яких  є психологічні  або  психофізіологічні  причини.  Наприклад,  психологічними причинами  похибок  можуть  бути  психологічні  бар’єри  та  інерційність мислення.  Часто  нові  неочікувані  результати  експерименту  дослідник намагається пояснити з позицій старих уявлень, і якщо вони не вкладаються в старі  уявлення,  то  розглядаються  ним  як  помилки  та  відкидаються.  Тут  має місце  інерційність  мислення,  віра  в  досконалість  та  універсальність  старих уявлень, іноді страх перед новим. Іноді дослідник у процесі аналізу результатів експерименту  позасвідомо  підганяє  </w:t>
      </w:r>
      <w:r w:rsidRPr="006D7BA4">
        <w:rPr>
          <w:rFonts w:ascii="Times New Roman" w:hAnsi="Times New Roman" w:cs="Times New Roman"/>
          <w:sz w:val="28"/>
          <w:szCs w:val="28"/>
          <w:lang w:val="uk-UA"/>
        </w:rPr>
        <w:lastRenderedPageBreak/>
        <w:t>експериментальні  дані,  щоб  підтвердити раніше  висунуту гіпотезу. Іноді помилки в експерименті пов’язані з тим, що дослідник не уявляє чітко, що він має одержати у результаті експерименту. Все це  свідчить  про  необхідність  ретельної  підготовки  експерименту  та багаторазової  перевірки  його  результатів.  Розпочинаючи  експеримент, дослідник  повинен  ще  раз  обдумати  та  уточнити  методику,  підготувати  всю необхідну документацію (акти, лабораторні зошити, журнали), яка призначена для  реєстрації  ходу  та  результатів  експерименту.  Обов’язковою  вимогою  до проведення  експерименту  є  ведення  журналу.  Форма  журналу  може  бути довільною,  але  найкраще  відповідати  пр</w:t>
      </w:r>
      <w:r w:rsidR="00BE6B3B">
        <w:rPr>
          <w:rFonts w:ascii="Times New Roman" w:hAnsi="Times New Roman" w:cs="Times New Roman"/>
          <w:sz w:val="28"/>
          <w:szCs w:val="28"/>
          <w:lang w:val="uk-UA"/>
        </w:rPr>
        <w:t xml:space="preserve">оцесу,  що  досліджується  для </w:t>
      </w:r>
      <w:r w:rsidRPr="006D7BA4">
        <w:rPr>
          <w:rFonts w:ascii="Times New Roman" w:hAnsi="Times New Roman" w:cs="Times New Roman"/>
          <w:sz w:val="28"/>
          <w:szCs w:val="28"/>
          <w:lang w:val="uk-UA"/>
        </w:rPr>
        <w:t xml:space="preserve">максимальної  фіксації  всіх  факторів.  У  процесі  експериментальних  робіт необхідно строго дотримуватися вимог промислової санітарії, техніки безпеки, пожежної  безпеки.  Особливо  ретельно  потрібно  виконувати  ці  вимоги  при проведенні  виробничих  експериментів.  Результати  деяких  лабораторних  та більшості  виробничих  експериментів  оформлюються  протоколом,  який підписується  керівником  виробництва  та  експериментатором.  Якщо </w:t>
      </w:r>
      <w:bookmarkStart w:id="0" w:name="_GoBack"/>
      <w:bookmarkEnd w:id="0"/>
      <w:r w:rsidRPr="006D7BA4">
        <w:rPr>
          <w:rFonts w:ascii="Times New Roman" w:hAnsi="Times New Roman" w:cs="Times New Roman"/>
          <w:sz w:val="28"/>
          <w:szCs w:val="28"/>
          <w:lang w:val="uk-UA"/>
        </w:rPr>
        <w:t xml:space="preserve">досліджуються люди, то протокол підписують і піддослідні.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59410C" w:rsidRPr="006D7BA4" w:rsidRDefault="0059410C" w:rsidP="0059410C">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w:t>
      </w:r>
    </w:p>
    <w:p w:rsidR="00D424A3" w:rsidRDefault="0059410C" w:rsidP="0059410C">
      <w:r w:rsidRP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cr/>
      </w:r>
    </w:p>
    <w:sectPr w:rsidR="00D424A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43C" w:rsidRDefault="00CA043C" w:rsidP="00F0124D">
      <w:pPr>
        <w:spacing w:after="0" w:line="240" w:lineRule="auto"/>
      </w:pPr>
      <w:r>
        <w:separator/>
      </w:r>
    </w:p>
  </w:endnote>
  <w:endnote w:type="continuationSeparator" w:id="0">
    <w:p w:rsidR="00CA043C" w:rsidRDefault="00CA043C" w:rsidP="00F0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4D" w:rsidRDefault="00F0124D">
    <w:pPr>
      <w:pStyle w:val="a5"/>
      <w:jc w:val="right"/>
    </w:pPr>
  </w:p>
  <w:p w:rsidR="00F0124D" w:rsidRDefault="00F012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43C" w:rsidRDefault="00CA043C" w:rsidP="00F0124D">
      <w:pPr>
        <w:spacing w:after="0" w:line="240" w:lineRule="auto"/>
      </w:pPr>
      <w:r>
        <w:separator/>
      </w:r>
    </w:p>
  </w:footnote>
  <w:footnote w:type="continuationSeparator" w:id="0">
    <w:p w:rsidR="00CA043C" w:rsidRDefault="00CA043C" w:rsidP="00F01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854715"/>
      <w:docPartObj>
        <w:docPartGallery w:val="Page Numbers (Top of Page)"/>
        <w:docPartUnique/>
      </w:docPartObj>
    </w:sdtPr>
    <w:sdtEndPr/>
    <w:sdtContent>
      <w:p w:rsidR="00F0124D" w:rsidRDefault="00F0124D">
        <w:pPr>
          <w:pStyle w:val="a3"/>
          <w:jc w:val="right"/>
        </w:pPr>
        <w:r>
          <w:fldChar w:fldCharType="begin"/>
        </w:r>
        <w:r>
          <w:instrText>PAGE   \* MERGEFORMAT</w:instrText>
        </w:r>
        <w:r>
          <w:fldChar w:fldCharType="separate"/>
        </w:r>
        <w:r w:rsidR="00BE6B3B">
          <w:rPr>
            <w:noProof/>
          </w:rPr>
          <w:t>10</w:t>
        </w:r>
        <w:r>
          <w:fldChar w:fldCharType="end"/>
        </w:r>
      </w:p>
    </w:sdtContent>
  </w:sdt>
  <w:p w:rsidR="00F0124D" w:rsidRDefault="00F012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31BF"/>
    <w:multiLevelType w:val="hybridMultilevel"/>
    <w:tmpl w:val="72408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DD3616"/>
    <w:multiLevelType w:val="hybridMultilevel"/>
    <w:tmpl w:val="37A29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083608"/>
    <w:multiLevelType w:val="hybridMultilevel"/>
    <w:tmpl w:val="12E08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0C"/>
    <w:rsid w:val="00156C38"/>
    <w:rsid w:val="002130B9"/>
    <w:rsid w:val="00221B69"/>
    <w:rsid w:val="002D3DE6"/>
    <w:rsid w:val="002E5816"/>
    <w:rsid w:val="00591D46"/>
    <w:rsid w:val="0059410C"/>
    <w:rsid w:val="0068150B"/>
    <w:rsid w:val="00782416"/>
    <w:rsid w:val="00837461"/>
    <w:rsid w:val="0084686F"/>
    <w:rsid w:val="00896004"/>
    <w:rsid w:val="00B83C7D"/>
    <w:rsid w:val="00BE6B3B"/>
    <w:rsid w:val="00C25CAF"/>
    <w:rsid w:val="00CA043C"/>
    <w:rsid w:val="00CA213B"/>
    <w:rsid w:val="00D424A3"/>
    <w:rsid w:val="00F01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5E985-002E-4050-8DF2-F2C3DFA1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124D"/>
  </w:style>
  <w:style w:type="paragraph" w:styleId="a5">
    <w:name w:val="footer"/>
    <w:basedOn w:val="a"/>
    <w:link w:val="a6"/>
    <w:uiPriority w:val="99"/>
    <w:unhideWhenUsed/>
    <w:rsid w:val="00F012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124D"/>
  </w:style>
  <w:style w:type="paragraph" w:styleId="a7">
    <w:name w:val="List Paragraph"/>
    <w:basedOn w:val="a"/>
    <w:uiPriority w:val="34"/>
    <w:qFormat/>
    <w:rsid w:val="00221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3995</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2021-01-06T10:40:00Z</dcterms:created>
  <dcterms:modified xsi:type="dcterms:W3CDTF">2021-01-08T07:57:00Z</dcterms:modified>
</cp:coreProperties>
</file>