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1A" w:rsidRPr="00075A27" w:rsidRDefault="00F84273" w:rsidP="00F842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="00B600F7" w:rsidRPr="00075A2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573A64" w:rsidRPr="00075A27" w:rsidRDefault="00573A64" w:rsidP="00F842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273" w:rsidRPr="00075A27" w:rsidRDefault="00F84273" w:rsidP="00F842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</w:pPr>
      <w:r w:rsidRPr="00075A27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>ОБРОБ</w:t>
      </w:r>
      <w:r w:rsidR="00982DD0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>КА</w:t>
      </w:r>
      <w:r w:rsidRPr="00075A27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 xml:space="preserve"> РЕЗУЛЬТАТІВ</w:t>
      </w:r>
      <w:r w:rsidRPr="00075A27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 </w:t>
      </w:r>
      <w:r w:rsidRPr="00075A27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>ВИМІРЮВАННЯ ФІЗИЧНИХ ВЕЛИЧИН</w:t>
      </w:r>
    </w:p>
    <w:p w:rsidR="00F84273" w:rsidRPr="00075A27" w:rsidRDefault="00F84273" w:rsidP="00F842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F84273" w:rsidRPr="00075A27" w:rsidRDefault="00F84273" w:rsidP="00F842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ab/>
        <w:t xml:space="preserve">В основі фізичної науки лежить експеримент, який завжди був і є критерієм справедливості будь-яких теоретичних положень. Необхідність викладеного в даній </w:t>
      </w:r>
      <w:r w:rsidR="000033D8"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ле</w:t>
      </w:r>
      <w:r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кції матеріалу визначається тим, що завдання будь-якого вимірювання полягає не тільки в найбільш точному встановленні значення величини, що вимірюється, але і в обов'язковій оцінці меж можливих похибок вимірювання.</w:t>
      </w:r>
    </w:p>
    <w:p w:rsidR="000033D8" w:rsidRPr="00075A27" w:rsidRDefault="000033D8" w:rsidP="000033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0033D8" w:rsidRPr="00075A27" w:rsidRDefault="000033D8" w:rsidP="000033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0033D8" w:rsidRPr="00075A27" w:rsidRDefault="000033D8" w:rsidP="000033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</w:pPr>
      <w:r w:rsidRPr="00075A27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>5.1. Вимірювання фізичних величин</w:t>
      </w:r>
      <w:r w:rsidR="00982DD0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>,</w:t>
      </w:r>
      <w:r w:rsidRPr="00075A27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 xml:space="preserve"> похибки вимірювань</w:t>
      </w:r>
    </w:p>
    <w:p w:rsidR="000033D8" w:rsidRPr="00075A27" w:rsidRDefault="000033D8" w:rsidP="000033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0033D8" w:rsidRPr="00075A27" w:rsidRDefault="000033D8" w:rsidP="000033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ab/>
        <w:t xml:space="preserve">Фізичною величиною </w:t>
      </w:r>
      <w:r w:rsidRPr="00075A27">
        <w:rPr>
          <w:rFonts w:ascii="Times New Roman" w:eastAsia="Times New Roman" w:hAnsi="Times New Roman" w:cs="Times New Roman"/>
          <w:i/>
          <w:color w:val="202124"/>
          <w:sz w:val="28"/>
          <w:szCs w:val="28"/>
          <w:lang w:val="uk-UA" w:eastAsia="ru-RU"/>
        </w:rPr>
        <w:t>X</w:t>
      </w:r>
      <w:r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називається загальна в якісному, але різна в кількісному відношенні характеристика системи або об'єкта. Вимірювання фізичної величини – це експериментальний процес, в результаті якого ми визначаємо, у скільки разів дана величина відрізняється від однорідної, умовно прийнятої за одиницю вимірювання.</w:t>
      </w:r>
    </w:p>
    <w:p w:rsidR="000033D8" w:rsidRPr="00075A27" w:rsidRDefault="000033D8" w:rsidP="000033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ab/>
        <w:t xml:space="preserve">Зазначимо, що відлік </w:t>
      </w:r>
      <w:r w:rsidR="00982DD0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за</w:t>
      </w:r>
      <w:r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шкал</w:t>
      </w:r>
      <w:r w:rsidR="00982DD0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ою</w:t>
      </w:r>
      <w:r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приладу і значення величини, яка вимірюється, не одне й те саме. Процес вимірювання має сенс, якщо між ними існує певний зв'язок. Наявність такого зв'язку характеризується рівнянням вимірювання, яке кількісно описує процес вимірювання. У разі порівняно простих експериментів вимірювання можна розділити на кілька груп, з яких виділимо дві: </w:t>
      </w:r>
      <w:r w:rsidRPr="00075A27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uk-UA" w:eastAsia="ru-RU"/>
        </w:rPr>
        <w:t>прямі та  непрямі вимірювання</w:t>
      </w:r>
      <w:r w:rsidR="00A12B93"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.</w:t>
      </w:r>
    </w:p>
    <w:p w:rsidR="000033D8" w:rsidRPr="00075A27" w:rsidRDefault="000033D8" w:rsidP="000033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ab/>
        <w:t xml:space="preserve">Вимірювання називаються </w:t>
      </w:r>
      <w:r w:rsidRPr="00075A27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uk-UA" w:eastAsia="ru-RU"/>
        </w:rPr>
        <w:t>прямими</w:t>
      </w:r>
      <w:r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, якщо рівняння має вигляд</w:t>
      </w:r>
    </w:p>
    <w:p w:rsidR="00A12B93" w:rsidRPr="00075A27" w:rsidRDefault="00A12B93" w:rsidP="000033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A12B93" w:rsidRDefault="00A12B93" w:rsidP="0098481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075A27">
        <w:rPr>
          <w:rFonts w:ascii="Times New Roman" w:eastAsia="Times New Roman" w:hAnsi="Times New Roman" w:cs="Times New Roman"/>
          <w:i/>
          <w:color w:val="202124"/>
          <w:sz w:val="28"/>
          <w:szCs w:val="28"/>
          <w:lang w:val="en-US" w:eastAsia="ru-RU"/>
        </w:rPr>
        <w:t>X</w:t>
      </w:r>
      <w:r w:rsidRPr="00075A27">
        <w:rPr>
          <w:rFonts w:ascii="Times New Roman" w:eastAsia="Times New Roman" w:hAnsi="Times New Roman" w:cs="Times New Roman"/>
          <w:i/>
          <w:color w:val="202124"/>
          <w:sz w:val="28"/>
          <w:szCs w:val="28"/>
          <w:lang w:val="uk-UA" w:eastAsia="ru-RU"/>
        </w:rPr>
        <w:t xml:space="preserve"> = </w:t>
      </w:r>
      <w:r w:rsidRPr="00075A27">
        <w:rPr>
          <w:rFonts w:ascii="Times New Roman" w:eastAsia="Times New Roman" w:hAnsi="Times New Roman" w:cs="Times New Roman"/>
          <w:i/>
          <w:color w:val="202124"/>
          <w:sz w:val="28"/>
          <w:szCs w:val="28"/>
          <w:lang w:val="en-US" w:eastAsia="ru-RU"/>
        </w:rPr>
        <w:t>Cx</w:t>
      </w:r>
      <w:r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,</w:t>
      </w:r>
    </w:p>
    <w:p w:rsidR="00982DD0" w:rsidRPr="00075A27" w:rsidRDefault="00982DD0" w:rsidP="00A12B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0033D8" w:rsidRPr="00075A27" w:rsidRDefault="00A12B93" w:rsidP="00A12B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де </w:t>
      </w:r>
      <w:r w:rsidRPr="00075A27">
        <w:rPr>
          <w:rFonts w:ascii="Times New Roman" w:eastAsia="Times New Roman" w:hAnsi="Times New Roman" w:cs="Times New Roman"/>
          <w:i/>
          <w:color w:val="202124"/>
          <w:sz w:val="28"/>
          <w:szCs w:val="28"/>
          <w:lang w:val="uk-UA" w:eastAsia="ru-RU"/>
        </w:rPr>
        <w:t>x</w:t>
      </w:r>
      <w:r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- відлік по вимірювальному пристрою в поділках шкали або кількісна характеристика якої-небудь властивості еталонного речовини (наприклад, маса гирі); </w:t>
      </w:r>
      <w:r w:rsidRPr="00075A27">
        <w:rPr>
          <w:rFonts w:ascii="Times New Roman" w:eastAsia="Times New Roman" w:hAnsi="Times New Roman" w:cs="Times New Roman"/>
          <w:i/>
          <w:color w:val="202124"/>
          <w:sz w:val="28"/>
          <w:szCs w:val="28"/>
          <w:lang w:val="uk-UA" w:eastAsia="ru-RU"/>
        </w:rPr>
        <w:t>C</w:t>
      </w:r>
      <w:r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- ціна поділки шкали, перевідний коефіцієнт від одиниці вимірювання задано</w:t>
      </w:r>
      <w:r w:rsidR="00E120B5"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ї</w:t>
      </w:r>
      <w:r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властивості еталонн</w:t>
      </w:r>
      <w:r w:rsidR="00E120B5"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ої</w:t>
      </w:r>
      <w:r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речовини до одиниці вимір</w:t>
      </w:r>
      <w:r w:rsidR="00E120B5"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ювання</w:t>
      </w:r>
      <w:r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шуканої величини</w:t>
      </w:r>
      <w:r w:rsidR="00E120B5"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;</w:t>
      </w:r>
      <w:r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</w:t>
      </w:r>
      <w:r w:rsidRPr="00075A27">
        <w:rPr>
          <w:rFonts w:ascii="Times New Roman" w:eastAsia="Times New Roman" w:hAnsi="Times New Roman" w:cs="Times New Roman"/>
          <w:i/>
          <w:color w:val="202124"/>
          <w:sz w:val="28"/>
          <w:szCs w:val="28"/>
          <w:lang w:val="uk-UA" w:eastAsia="ru-RU"/>
        </w:rPr>
        <w:t>X</w:t>
      </w:r>
      <w:r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- результат прямого вимірювання, т</w:t>
      </w:r>
      <w:r w:rsidR="00E120B5"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обто</w:t>
      </w:r>
      <w:r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</w:t>
      </w:r>
      <w:r w:rsidR="00E120B5"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з</w:t>
      </w:r>
      <w:r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начення вимірюваної величини в прийнятих для неї одиницях. Таким чином, </w:t>
      </w:r>
      <w:r w:rsidRPr="00075A27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uk-UA" w:eastAsia="ru-RU"/>
        </w:rPr>
        <w:t>при прямому вимір</w:t>
      </w:r>
      <w:r w:rsidR="00E120B5" w:rsidRPr="00075A27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uk-UA" w:eastAsia="ru-RU"/>
        </w:rPr>
        <w:t>юванні</w:t>
      </w:r>
      <w:r w:rsidRPr="00075A27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uk-UA" w:eastAsia="ru-RU"/>
        </w:rPr>
        <w:t xml:space="preserve"> </w:t>
      </w:r>
      <w:r w:rsidR="00E120B5" w:rsidRPr="00075A27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uk-UA" w:eastAsia="ru-RU"/>
        </w:rPr>
        <w:t xml:space="preserve">величина </w:t>
      </w:r>
      <w:r w:rsidRPr="00075A27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uk-UA" w:eastAsia="ru-RU"/>
        </w:rPr>
        <w:t>визначається безпосередньо</w:t>
      </w:r>
      <w:r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, </w:t>
      </w:r>
      <w:r w:rsidR="00E120B5"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тобто</w:t>
      </w:r>
      <w:r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</w:t>
      </w:r>
      <w:r w:rsidR="00E120B5"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п</w:t>
      </w:r>
      <w:r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рямо, порівнюється з одиницею вимірювання (наприклад, визначення довжин тіл, їх маси, проміжків часу між подіями</w:t>
      </w:r>
      <w:r w:rsidR="00E120B5"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тощо</w:t>
      </w:r>
      <w:r w:rsidRPr="00075A2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).</w:t>
      </w:r>
    </w:p>
    <w:p w:rsidR="00F271BE" w:rsidRPr="00075A27" w:rsidRDefault="00F271BE" w:rsidP="00F271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Pr="00075A27">
        <w:rPr>
          <w:rFonts w:ascii="Times New Roman" w:hAnsi="Times New Roman" w:cs="Times New Roman"/>
          <w:b/>
          <w:i/>
          <w:sz w:val="28"/>
          <w:szCs w:val="28"/>
          <w:lang w:val="uk-UA"/>
        </w:rPr>
        <w:t>непрямому</w:t>
      </w:r>
      <w:r w:rsidR="00982DD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(побічному)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 вимірюванні шукане значення величини знаходиться за допомогою функціональної залежності від інших величин, знайдених за допомогою прямих вимірювань. Рівняння вимірювання в цьому випадку має вигляд</w:t>
      </w:r>
    </w:p>
    <w:p w:rsidR="0098481A" w:rsidRDefault="0098481A" w:rsidP="00F271BE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F271BE" w:rsidRPr="00075A27" w:rsidRDefault="00F271BE" w:rsidP="00F271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75A27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Y</w:t>
      </w: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</w:t>
      </w:r>
      <w:r w:rsidRPr="00075A27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75A2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075A2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075A2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075A2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t>,…</w:t>
      </w:r>
      <w:r w:rsidR="00CD4580" w:rsidRPr="00075A27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075A2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075A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D4580" w:rsidRPr="00075A27" w:rsidRDefault="00CD4580" w:rsidP="00F271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D4580" w:rsidRPr="00075A27" w:rsidRDefault="00CD4580" w:rsidP="00CD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де аргументи </w:t>
      </w:r>
      <w:r w:rsidRPr="00075A2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075A2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075A2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075A2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,…, </w:t>
      </w:r>
      <w:r w:rsidRPr="00075A2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075A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 - результати вимірювань заданої функціональної залежності, а </w:t>
      </w: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t>Y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 - значення вимірюваної величини в прийнятих для неї одиницях вимірювання.</w:t>
      </w:r>
    </w:p>
    <w:p w:rsidR="00CD4580" w:rsidRPr="00075A27" w:rsidRDefault="00CD4580" w:rsidP="00EE44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A27">
        <w:rPr>
          <w:rFonts w:ascii="Times New Roman" w:hAnsi="Times New Roman" w:cs="Times New Roman"/>
          <w:sz w:val="28"/>
          <w:szCs w:val="28"/>
          <w:lang w:val="uk-UA"/>
        </w:rPr>
        <w:t>Виділяють три класи вимірювань: еталонні, контрольно-перевірочні та технічні. Еталонні вимірювання визначають фізичні константи (швидкість світла, заряд електрона і тощо), контрольно-перевірочні вимірювання визначають похибки засобів вимірювань за допомогою еталонних приладів. І, нарешті, технічними називаються вимірювання, які проводяться за заздалегідь розробленою методикою за допомогою приладів з відомими похибками. У лабораторіях, де проводяться лабораторні роботи, необхідно стежити за тим, щоб точність використовуваних приладів дозволяла забезпечити бажану точність результату.</w:t>
      </w:r>
    </w:p>
    <w:p w:rsidR="00573A64" w:rsidRPr="00075A27" w:rsidRDefault="00EE4436" w:rsidP="00EE44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Нехай </w:t>
      </w: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t>x</w:t>
      </w:r>
      <w:r w:rsidR="00982DD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іст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 буде істинним значенням вимірюваної величини X. В силу цілого ряду причин ніколи </w:t>
      </w:r>
      <w:r w:rsidRPr="00075A2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 ≠ </w:t>
      </w:r>
      <w:r w:rsidRPr="00075A2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982DD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іст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, тобто будь-яке вимірювання завжди здійснюється з якоюсь похибкою. </w:t>
      </w:r>
      <w:r w:rsidRPr="00075A27">
        <w:rPr>
          <w:rFonts w:ascii="Times New Roman" w:hAnsi="Times New Roman" w:cs="Times New Roman"/>
          <w:b/>
          <w:i/>
          <w:sz w:val="28"/>
          <w:szCs w:val="28"/>
          <w:lang w:val="uk-UA"/>
        </w:rPr>
        <w:t>Похибкою вимірювання називається відхилення результату вимірювання від істинного значення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. Існують </w:t>
      </w:r>
      <w:r w:rsidRPr="00075A27">
        <w:rPr>
          <w:rFonts w:ascii="Times New Roman" w:hAnsi="Times New Roman" w:cs="Times New Roman"/>
          <w:b/>
          <w:i/>
          <w:sz w:val="28"/>
          <w:szCs w:val="28"/>
          <w:lang w:val="uk-UA"/>
        </w:rPr>
        <w:t>абсолютні і відносні похибки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75A27">
        <w:rPr>
          <w:rFonts w:ascii="Times New Roman" w:hAnsi="Times New Roman" w:cs="Times New Roman"/>
          <w:b/>
          <w:i/>
          <w:sz w:val="28"/>
          <w:szCs w:val="28"/>
          <w:lang w:val="uk-UA"/>
        </w:rPr>
        <w:t>Абсолютна похибка Δ</w:t>
      </w:r>
      <w:r w:rsidR="0017306E" w:rsidRPr="00075A27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075A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є різницею між виміряним x</w:t>
      </w:r>
      <w:r w:rsidR="00982DD0" w:rsidRPr="00982DD0">
        <w:rPr>
          <w:rFonts w:ascii="Times New Roman" w:hAnsi="Times New Roman" w:cs="Times New Roman"/>
          <w:b/>
          <w:i/>
          <w:sz w:val="28"/>
          <w:szCs w:val="28"/>
          <w:vertAlign w:val="subscript"/>
          <w:lang w:val="uk-UA"/>
        </w:rPr>
        <w:t>вим</w:t>
      </w:r>
      <w:r w:rsidRPr="00075A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 істинним </w:t>
      </w:r>
      <w:r w:rsidR="0017306E" w:rsidRPr="00075A27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="00982DD0">
        <w:rPr>
          <w:rFonts w:ascii="Times New Roman" w:hAnsi="Times New Roman" w:cs="Times New Roman"/>
          <w:b/>
          <w:i/>
          <w:sz w:val="28"/>
          <w:szCs w:val="28"/>
          <w:vertAlign w:val="subscript"/>
          <w:lang w:val="uk-UA"/>
        </w:rPr>
        <w:t>іст</w:t>
      </w:r>
      <w:r w:rsidRPr="00075A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значеннями величини</w:t>
      </w:r>
      <w:r w:rsidR="0017306E" w:rsidRPr="00075A27">
        <w:rPr>
          <w:rFonts w:ascii="Times New Roman" w:hAnsi="Times New Roman" w:cs="Times New Roman"/>
          <w:b/>
          <w:i/>
          <w:sz w:val="28"/>
          <w:szCs w:val="28"/>
          <w:lang w:val="uk-UA"/>
        </w:rPr>
        <w:t>, що визначається</w:t>
      </w:r>
      <w:r w:rsidRPr="00075A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="0017306E" w:rsidRPr="00075A27"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  <w:t>Δ</w:t>
      </w:r>
      <w:r w:rsidR="0017306E" w:rsidRPr="00075A27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="0017306E" w:rsidRPr="00075A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= x - </w:t>
      </w:r>
      <w:r w:rsidR="0017306E" w:rsidRPr="00075A27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="0017306E" w:rsidRPr="00075A27">
        <w:rPr>
          <w:rFonts w:ascii="Times New Roman" w:hAnsi="Times New Roman" w:cs="Times New Roman"/>
          <w:b/>
          <w:i/>
          <w:sz w:val="28"/>
          <w:szCs w:val="28"/>
          <w:vertAlign w:val="subscript"/>
          <w:lang w:val="uk-UA"/>
        </w:rPr>
        <w:t>0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. Відносна похибка </w:t>
      </w:r>
      <w:r w:rsidR="0017306E" w:rsidRPr="00075A27">
        <w:rPr>
          <w:rFonts w:ascii="Times New Roman" w:hAnsi="Times New Roman" w:cs="Times New Roman"/>
          <w:i/>
          <w:sz w:val="28"/>
          <w:szCs w:val="28"/>
          <w:lang w:val="uk-UA"/>
        </w:rPr>
        <w:t>ε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 - відношення абсолютної похибки до дійсного значення вимірюваної величини, виражається або в відносних одиницях:</w:t>
      </w:r>
      <w:r w:rsidR="00573A64" w:rsidRPr="00075A27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075A27" w:rsidRPr="00075A27" w:rsidRDefault="00075A27" w:rsidP="00075A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2DD0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>істинне значення величини може бути записане у вигляді:</w:t>
      </w:r>
    </w:p>
    <w:p w:rsidR="00075A27" w:rsidRPr="00075A27" w:rsidRDefault="00075A27" w:rsidP="00075A2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075A2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іст..</w:t>
      </w: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t>= x</w:t>
      </w:r>
      <w:r w:rsidRPr="00075A2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вим..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sym w:font="Symbol" w:char="F0B1"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44"/>
      </w: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t>x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="00AE6771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>1)</w:t>
      </w:r>
    </w:p>
    <w:p w:rsidR="00075A27" w:rsidRPr="00075A27" w:rsidRDefault="00075A27" w:rsidP="00075A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A27" w:rsidRPr="00982DD0" w:rsidRDefault="00982DD0" w:rsidP="00075A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2DD0">
        <w:rPr>
          <w:rFonts w:ascii="Times New Roman" w:hAnsi="Times New Roman" w:cs="Times New Roman"/>
          <w:b/>
          <w:sz w:val="28"/>
          <w:szCs w:val="28"/>
          <w:lang w:val="uk-UA"/>
        </w:rPr>
        <w:t>5.2. Класифікація похибок вимірювань</w:t>
      </w:r>
    </w:p>
    <w:p w:rsidR="00075A27" w:rsidRPr="00075A27" w:rsidRDefault="00075A27" w:rsidP="00731A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5A27" w:rsidRPr="00075A27" w:rsidRDefault="00075A27" w:rsidP="00731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Усі похибки поділяються на три класи: </w:t>
      </w:r>
      <w:r w:rsidRPr="00731AA4">
        <w:rPr>
          <w:rFonts w:ascii="Times New Roman" w:hAnsi="Times New Roman" w:cs="Times New Roman"/>
          <w:b/>
          <w:i/>
          <w:sz w:val="28"/>
          <w:szCs w:val="28"/>
          <w:lang w:val="uk-UA"/>
        </w:rPr>
        <w:t>систематичні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31AA4">
        <w:rPr>
          <w:rFonts w:ascii="Times New Roman" w:hAnsi="Times New Roman" w:cs="Times New Roman"/>
          <w:b/>
          <w:i/>
          <w:sz w:val="28"/>
          <w:szCs w:val="28"/>
          <w:lang w:val="uk-UA"/>
        </w:rPr>
        <w:t>випадкові і промахи.</w:t>
      </w:r>
    </w:p>
    <w:p w:rsidR="00075A27" w:rsidRPr="00075A27" w:rsidRDefault="00075A27" w:rsidP="00731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1AA4">
        <w:rPr>
          <w:rFonts w:ascii="Times New Roman" w:hAnsi="Times New Roman" w:cs="Times New Roman"/>
          <w:b/>
          <w:i/>
          <w:sz w:val="28"/>
          <w:szCs w:val="28"/>
          <w:lang w:val="uk-UA"/>
        </w:rPr>
        <w:t>Систематичною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 похибкою називається така похибка, яка залишається сталою або яка закономірно змінюється при багаторазових вимірюваннях однієї і тієї ж величини. Такі похибки характеризуються сталістю знака і можуть або збільшувати, або зменшувати результати вимірювань.</w:t>
      </w:r>
    </w:p>
    <w:p w:rsidR="00982DD0" w:rsidRPr="00731AA4" w:rsidRDefault="00075A27" w:rsidP="00731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1AA4">
        <w:rPr>
          <w:rFonts w:ascii="Times New Roman" w:hAnsi="Times New Roman" w:cs="Times New Roman"/>
          <w:b/>
          <w:i/>
          <w:sz w:val="28"/>
          <w:szCs w:val="28"/>
          <w:lang w:val="uk-UA"/>
        </w:rPr>
        <w:t>Випадковою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 похибкою називається похибка, виникнення якої не можна передбачити, а, значить, і усунути її. Внаслідок цього такі похибки можуть впливати на окремі вимірювання. Проте при багаторазових вимірюваннях вони підлягають статистичним закономірностям і тому їх вплив на результати </w:t>
      </w:r>
      <w:r w:rsidRPr="00731AA4">
        <w:rPr>
          <w:rFonts w:ascii="Times New Roman" w:hAnsi="Times New Roman" w:cs="Times New Roman"/>
          <w:sz w:val="28"/>
          <w:szCs w:val="28"/>
          <w:lang w:val="uk-UA"/>
        </w:rPr>
        <w:t>вимірювань можна в деякій мірі врахувати або значно зменшити.</w:t>
      </w:r>
      <w:r w:rsidR="00731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2DD0" w:rsidRPr="00731AA4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Аналіз  випадкових  похибок  базується  на  теорії  випадкових  по</w:t>
      </w:r>
      <w:r w:rsidR="00731AA4" w:rsidRPr="00731AA4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хибок</w:t>
      </w:r>
      <w:r w:rsidR="00982DD0" w:rsidRPr="00731AA4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, яка  дає  можливість  з  </w:t>
      </w:r>
      <w:r w:rsidR="00731AA4" w:rsidRPr="00731AA4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певною</w:t>
      </w:r>
      <w:r w:rsidR="00982DD0" w:rsidRPr="00731AA4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 гарантією  обчислити  дійсне  значення виміряної  величини  та  оцінити  можливі  </w:t>
      </w:r>
      <w:r w:rsidR="00731AA4" w:rsidRPr="00731AA4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по</w:t>
      </w:r>
      <w:r w:rsidR="00731AA4" w:rsidRPr="00731AA4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хибки</w:t>
      </w:r>
      <w:r w:rsidR="00982DD0" w:rsidRPr="00731AA4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.  Основу  теорії  випадкових помилок складають такі</w:t>
      </w:r>
      <w:r w:rsidR="00731AA4" w:rsidRPr="00731AA4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</w:t>
      </w:r>
      <w:r w:rsidR="00982DD0" w:rsidRPr="00731AA4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припущення: </w:t>
      </w:r>
    </w:p>
    <w:p w:rsidR="00731AA4" w:rsidRPr="00731AA4" w:rsidRDefault="00731AA4" w:rsidP="00731AA4">
      <w:pPr>
        <w:pStyle w:val="af0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731AA4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lastRenderedPageBreak/>
        <w:t>при великій кількості вимірів випадкові похибки однакової величини, але різного знаку зустрічаються однаково часто;</w:t>
      </w:r>
    </w:p>
    <w:p w:rsidR="00731AA4" w:rsidRPr="00731AA4" w:rsidRDefault="00731AA4" w:rsidP="00731AA4">
      <w:pPr>
        <w:pStyle w:val="af0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731AA4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більші похибки зустрічаються рідше, ніж малі (випадковість появи </w:t>
      </w:r>
      <w:r w:rsidRPr="00731AA4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п</w:t>
      </w:r>
      <w:r w:rsidRPr="00731AA4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охибки зменшується зі зростанням її величини);</w:t>
      </w:r>
    </w:p>
    <w:p w:rsidR="00982DD0" w:rsidRPr="00731AA4" w:rsidRDefault="00731AA4" w:rsidP="00731AA4">
      <w:pPr>
        <w:pStyle w:val="af0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1AA4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при нескінченно великому числі вимірів істинне значення вимірюваної величини дорівнює середньоарифметичному значенню всіх результатів вимірів, а поява того чи іншого результату вимірів як випадкової події </w:t>
      </w:r>
    </w:p>
    <w:p w:rsidR="00075A27" w:rsidRPr="00075A27" w:rsidRDefault="00075A27" w:rsidP="00075A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1AA4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Промахом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 називається значна похибка, яка призводить до явних спотворень результатів вимірювань. Такі похибки при вимірюваннях необхідно просто відкидати. </w:t>
      </w:r>
    </w:p>
    <w:p w:rsidR="00075A27" w:rsidRDefault="00075A27" w:rsidP="00731A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  <w:t>Надалі будемо вважати систематичні похибки і промахи усунутими і розглядатимемо тільки випадкові похибки.</w:t>
      </w:r>
    </w:p>
    <w:p w:rsidR="00731AA4" w:rsidRPr="00075A27" w:rsidRDefault="00731AA4" w:rsidP="00731A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A27" w:rsidRPr="00731AA4" w:rsidRDefault="00731AA4" w:rsidP="00731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1AA4">
        <w:rPr>
          <w:rFonts w:ascii="Times New Roman" w:hAnsi="Times New Roman" w:cs="Times New Roman"/>
          <w:b/>
          <w:sz w:val="28"/>
          <w:szCs w:val="28"/>
          <w:lang w:val="uk-UA"/>
        </w:rPr>
        <w:t>5.3. Середнє значення величини, що вимірюється</w:t>
      </w:r>
    </w:p>
    <w:p w:rsidR="00075A27" w:rsidRPr="00075A27" w:rsidRDefault="00075A27" w:rsidP="00731AA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5A27" w:rsidRPr="00075A27" w:rsidRDefault="00075A27" w:rsidP="00731A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Нехай виконано </w:t>
      </w: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t>N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 вимірювань фізичної величини, істинне значення якої дорівнює </w:t>
      </w: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t>a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. В результаті отримаємо ряд наближених значень </w:t>
      </w: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t>a</w:t>
      </w:r>
      <w:r w:rsidRPr="00075A2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t>a</w:t>
      </w:r>
      <w:r w:rsidRPr="00075A2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, …, </w:t>
      </w: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t>a</w:t>
      </w:r>
      <w:r w:rsidRPr="00075A2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N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 . Позначимо через </w:t>
      </w: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61"/>
      </w:r>
      <w:r w:rsidRPr="00075A2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61"/>
      </w:r>
      <w:r w:rsidRPr="00075A2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…, </w:t>
      </w: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61"/>
      </w:r>
      <w:r w:rsidRPr="00075A2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N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 істинні абсолютні похибки окремих вимірювань. Тоді </w:t>
      </w:r>
    </w:p>
    <w:p w:rsidR="00075A27" w:rsidRPr="00075A27" w:rsidRDefault="00075A27" w:rsidP="00075A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A27" w:rsidRPr="00075A27" w:rsidRDefault="00075A27" w:rsidP="00075A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  =a</w:t>
      </w:r>
      <w:r w:rsidRPr="00075A2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1 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sym w:font="Symbol" w:char="F0B1"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61"/>
      </w:r>
      <w:r w:rsidRPr="00075A2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t>a = a</w:t>
      </w:r>
      <w:r w:rsidRPr="00075A2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sym w:font="Symbol" w:char="F0B1"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61"/>
      </w:r>
      <w:r w:rsidRPr="00075A2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; …, </w:t>
      </w: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t>a   =a</w:t>
      </w:r>
      <w:r w:rsidRPr="00075A2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N  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sym w:font="Symbol" w:char="F0B1"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61"/>
      </w:r>
      <w:r w:rsidRPr="00075A2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N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5A27" w:rsidRPr="00075A27" w:rsidRDefault="00075A27" w:rsidP="00075A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5A27" w:rsidRPr="00075A27" w:rsidRDefault="00075A27" w:rsidP="00075A27">
      <w:pPr>
        <w:pStyle w:val="1"/>
        <w:ind w:firstLine="153"/>
        <w:jc w:val="both"/>
        <w:rPr>
          <w:szCs w:val="28"/>
          <w:lang w:val="uk-UA"/>
        </w:rPr>
      </w:pPr>
      <w:r w:rsidRPr="00075A27">
        <w:rPr>
          <w:szCs w:val="28"/>
          <w:lang w:val="uk-UA"/>
        </w:rPr>
        <w:t>При виконанні почленного додавання маємо</w:t>
      </w:r>
    </w:p>
    <w:p w:rsidR="00075A27" w:rsidRPr="00075A27" w:rsidRDefault="00075A27" w:rsidP="00075A2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075A27" w:rsidRPr="00075A27" w:rsidRDefault="00075A27" w:rsidP="00075A27">
      <w:pPr>
        <w:pStyle w:val="2"/>
        <w:jc w:val="center"/>
        <w:rPr>
          <w:i/>
          <w:szCs w:val="28"/>
          <w:lang w:val="uk-UA"/>
        </w:rPr>
      </w:pPr>
      <w:r w:rsidRPr="00075A27">
        <w:rPr>
          <w:i/>
          <w:szCs w:val="28"/>
          <w:lang w:val="uk-UA"/>
        </w:rPr>
        <w:t xml:space="preserve">Na </w:t>
      </w:r>
      <w:r w:rsidRPr="00075A27">
        <w:rPr>
          <w:szCs w:val="28"/>
          <w:lang w:val="uk-UA"/>
        </w:rPr>
        <w:t>= (</w:t>
      </w:r>
      <w:r w:rsidRPr="00075A27">
        <w:rPr>
          <w:i/>
          <w:szCs w:val="28"/>
          <w:lang w:val="uk-UA"/>
        </w:rPr>
        <w:t>a</w:t>
      </w:r>
      <w:r w:rsidRPr="00075A27">
        <w:rPr>
          <w:szCs w:val="28"/>
          <w:vertAlign w:val="subscript"/>
          <w:lang w:val="uk-UA"/>
        </w:rPr>
        <w:t>1</w:t>
      </w:r>
      <w:r w:rsidRPr="00075A27">
        <w:rPr>
          <w:i/>
          <w:szCs w:val="28"/>
          <w:lang w:val="uk-UA"/>
        </w:rPr>
        <w:t xml:space="preserve"> + a</w:t>
      </w:r>
      <w:r w:rsidRPr="00075A27">
        <w:rPr>
          <w:szCs w:val="28"/>
          <w:vertAlign w:val="subscript"/>
          <w:lang w:val="uk-UA"/>
        </w:rPr>
        <w:t>2</w:t>
      </w:r>
      <w:r w:rsidRPr="00075A27">
        <w:rPr>
          <w:i/>
          <w:szCs w:val="28"/>
          <w:lang w:val="uk-UA"/>
        </w:rPr>
        <w:t xml:space="preserve"> +…+ a</w:t>
      </w:r>
      <w:r w:rsidRPr="00075A27">
        <w:rPr>
          <w:szCs w:val="28"/>
          <w:vertAlign w:val="subscript"/>
          <w:lang w:val="uk-UA"/>
        </w:rPr>
        <w:t>N</w:t>
      </w:r>
      <w:r w:rsidRPr="00075A27">
        <w:rPr>
          <w:szCs w:val="28"/>
          <w:lang w:val="uk-UA"/>
        </w:rPr>
        <w:t>)</w:t>
      </w:r>
      <w:r w:rsidRPr="00075A27">
        <w:rPr>
          <w:i/>
          <w:szCs w:val="28"/>
          <w:lang w:val="uk-UA"/>
        </w:rPr>
        <w:t xml:space="preserve"> </w:t>
      </w:r>
      <w:r w:rsidRPr="00075A27">
        <w:rPr>
          <w:szCs w:val="28"/>
          <w:lang w:val="uk-UA"/>
        </w:rPr>
        <w:sym w:font="Symbol" w:char="F0B1"/>
      </w:r>
      <w:r w:rsidRPr="00075A27">
        <w:rPr>
          <w:i/>
          <w:szCs w:val="28"/>
          <w:lang w:val="uk-UA"/>
        </w:rPr>
        <w:t xml:space="preserve"> </w:t>
      </w:r>
      <w:r w:rsidRPr="00075A27">
        <w:rPr>
          <w:szCs w:val="28"/>
          <w:lang w:val="uk-UA"/>
        </w:rPr>
        <w:t>(</w:t>
      </w:r>
      <w:r w:rsidRPr="00075A27">
        <w:rPr>
          <w:i/>
          <w:szCs w:val="28"/>
          <w:lang w:val="uk-UA"/>
        </w:rPr>
        <w:sym w:font="Symbol" w:char="F061"/>
      </w:r>
      <w:r w:rsidRPr="00075A27">
        <w:rPr>
          <w:szCs w:val="28"/>
          <w:vertAlign w:val="subscript"/>
          <w:lang w:val="uk-UA"/>
        </w:rPr>
        <w:t>1</w:t>
      </w:r>
      <w:r w:rsidRPr="00075A27">
        <w:rPr>
          <w:i/>
          <w:szCs w:val="28"/>
          <w:lang w:val="uk-UA"/>
        </w:rPr>
        <w:t xml:space="preserve"> + </w:t>
      </w:r>
      <w:r w:rsidRPr="00075A27">
        <w:rPr>
          <w:i/>
          <w:szCs w:val="28"/>
          <w:lang w:val="uk-UA"/>
        </w:rPr>
        <w:sym w:font="Symbol" w:char="F061"/>
      </w:r>
      <w:r w:rsidRPr="00075A27">
        <w:rPr>
          <w:szCs w:val="28"/>
          <w:vertAlign w:val="subscript"/>
          <w:lang w:val="uk-UA"/>
        </w:rPr>
        <w:t>2</w:t>
      </w:r>
      <w:r w:rsidRPr="00075A27">
        <w:rPr>
          <w:i/>
          <w:szCs w:val="28"/>
          <w:lang w:val="uk-UA"/>
        </w:rPr>
        <w:t xml:space="preserve"> +…+ </w:t>
      </w:r>
      <w:r w:rsidRPr="00075A27">
        <w:rPr>
          <w:i/>
          <w:szCs w:val="28"/>
          <w:lang w:val="uk-UA"/>
        </w:rPr>
        <w:sym w:font="Symbol" w:char="F061"/>
      </w:r>
      <w:r w:rsidRPr="00075A27">
        <w:rPr>
          <w:szCs w:val="28"/>
          <w:vertAlign w:val="subscript"/>
          <w:lang w:val="uk-UA"/>
        </w:rPr>
        <w:t>N</w:t>
      </w:r>
      <w:r w:rsidRPr="00075A27">
        <w:rPr>
          <w:szCs w:val="28"/>
          <w:lang w:val="uk-UA"/>
        </w:rPr>
        <w:t>)</w:t>
      </w:r>
      <w:r w:rsidRPr="00075A27">
        <w:rPr>
          <w:i/>
          <w:szCs w:val="28"/>
          <w:lang w:val="uk-UA"/>
        </w:rPr>
        <w:t>.</w:t>
      </w:r>
    </w:p>
    <w:p w:rsidR="00075A27" w:rsidRPr="00075A27" w:rsidRDefault="00075A27" w:rsidP="00075A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A27" w:rsidRPr="00075A27" w:rsidRDefault="00075A27" w:rsidP="00075A27">
      <w:pPr>
        <w:pStyle w:val="1"/>
        <w:ind w:firstLine="153"/>
        <w:jc w:val="both"/>
        <w:rPr>
          <w:szCs w:val="28"/>
          <w:lang w:val="uk-UA"/>
        </w:rPr>
      </w:pPr>
      <w:r w:rsidRPr="00075A27">
        <w:rPr>
          <w:szCs w:val="28"/>
          <w:lang w:val="uk-UA"/>
        </w:rPr>
        <w:t>З останнього рівняння випливає, що</w:t>
      </w:r>
    </w:p>
    <w:p w:rsidR="00075A27" w:rsidRPr="00075A27" w:rsidRDefault="00075A27" w:rsidP="00075A2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075A27" w:rsidRPr="00075A27" w:rsidRDefault="00075A27" w:rsidP="00075A2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75A27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25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39pt" o:ole="" fillcolor="window">
            <v:imagedata r:id="rId8" o:title=""/>
          </v:shape>
          <o:OLEObject Type="Embed" ProgID="Equation.3" ShapeID="_x0000_i1025" DrawAspect="Content" ObjectID="_1672044118" r:id="rId9"/>
        </w:objec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="00AE6771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>2)</w:t>
      </w:r>
    </w:p>
    <w:p w:rsidR="00075A27" w:rsidRPr="00075A27" w:rsidRDefault="00075A27" w:rsidP="00075A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5A27" w:rsidRPr="00075A27" w:rsidRDefault="00075A27" w:rsidP="00075A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Величина </w:t>
      </w:r>
      <w:r w:rsidRPr="00075A27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1359" w:dyaOrig="780">
          <v:shape id="_x0000_i1026" type="#_x0000_t75" style="width:68.25pt;height:39pt" o:ole="" fillcolor="window">
            <v:imagedata r:id="rId10" o:title=""/>
          </v:shape>
          <o:OLEObject Type="Embed" ProgID="Equation.3" ShapeID="_x0000_i1026" DrawAspect="Content" ObjectID="_1672044119" r:id="rId11"/>
        </w:objec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 називається середнім арифметичним окремих вимірювань.</w:t>
      </w:r>
    </w:p>
    <w:p w:rsidR="00075A27" w:rsidRPr="00075A27" w:rsidRDefault="00075A27" w:rsidP="00075A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  <w:t>Тоді істинне значення величини, що вимірюється, може бути записане:</w:t>
      </w:r>
    </w:p>
    <w:p w:rsidR="00075A27" w:rsidRPr="00075A27" w:rsidRDefault="00075A27" w:rsidP="00075A2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75A27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1820" w:dyaOrig="780">
          <v:shape id="_x0000_i1027" type="#_x0000_t75" style="width:90.75pt;height:39pt" o:ole="" fillcolor="window">
            <v:imagedata r:id="rId12" o:title=""/>
          </v:shape>
          <o:OLEObject Type="Embed" ProgID="Equation.3" ShapeID="_x0000_i1027" DrawAspect="Content" ObjectID="_1672044120" r:id="rId13"/>
        </w:objec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="00AE6771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>3)</w:t>
      </w:r>
    </w:p>
    <w:p w:rsidR="00075A27" w:rsidRPr="00075A27" w:rsidRDefault="00075A27" w:rsidP="00075A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A2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де величина </w:t>
      </w:r>
      <w:r w:rsidRPr="00075A27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960" w:dyaOrig="780">
          <v:shape id="_x0000_i1028" type="#_x0000_t75" style="width:48pt;height:39pt" o:ole="" fillcolor="window">
            <v:imagedata r:id="rId14" o:title=""/>
          </v:shape>
          <o:OLEObject Type="Embed" ProgID="Equation.3" ShapeID="_x0000_i1028" DrawAspect="Content" ObjectID="_1672044121" r:id="rId15"/>
        </w:objec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 називається істинною абсолютною похибкою.</w:t>
      </w:r>
    </w:p>
    <w:p w:rsidR="00075A27" w:rsidRPr="00075A27" w:rsidRDefault="00075A27" w:rsidP="00075A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При </w:t>
      </w:r>
      <w:r w:rsidRPr="00075A27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2600" w:dyaOrig="780">
          <v:shape id="_x0000_i1029" type="#_x0000_t75" style="width:129.75pt;height:39pt" o:ole="" fillcolor="window">
            <v:imagedata r:id="rId16" o:title=""/>
          </v:shape>
          <o:OLEObject Type="Embed" ProgID="Equation.3" ShapeID="_x0000_i1029" DrawAspect="Content" ObjectID="_1672044122" r:id="rId17"/>
        </w:objec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, а значить </w:t>
      </w:r>
      <w:r w:rsidRPr="00075A27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660" w:dyaOrig="279">
          <v:shape id="_x0000_i1030" type="#_x0000_t75" style="width:33pt;height:14.25pt" o:ole="" fillcolor="window">
            <v:imagedata r:id="rId18" o:title=""/>
          </v:shape>
          <o:OLEObject Type="Embed" ProgID="Equation.3" ShapeID="_x0000_i1030" DrawAspect="Content" ObjectID="_1672044123" r:id="rId19"/>
        </w:objec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при значній кількості вимірювань </w:t>
      </w:r>
      <w:r w:rsidR="0098481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>мовірність помилитися на ту ж саму величину у менший чи більший бік є однаковою.</w:t>
      </w:r>
    </w:p>
    <w:p w:rsidR="00075A27" w:rsidRPr="00075A27" w:rsidRDefault="00075A27" w:rsidP="00984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A27" w:rsidRPr="0098481A" w:rsidRDefault="0098481A" w:rsidP="00984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b/>
          <w:sz w:val="28"/>
          <w:szCs w:val="28"/>
          <w:lang w:val="uk-UA"/>
        </w:rPr>
        <w:t>5.3. Похибка прямих вимірювань</w:t>
      </w:r>
    </w:p>
    <w:p w:rsidR="00075A27" w:rsidRPr="00075A27" w:rsidRDefault="00075A27" w:rsidP="00984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5A27" w:rsidRPr="00075A27" w:rsidRDefault="0098481A" w:rsidP="0098481A">
      <w:pPr>
        <w:pStyle w:val="4"/>
        <w:spacing w:line="240" w:lineRule="auto"/>
        <w:jc w:val="left"/>
        <w:rPr>
          <w:szCs w:val="28"/>
          <w:lang w:val="uk-UA"/>
        </w:rPr>
      </w:pPr>
      <w:r>
        <w:rPr>
          <w:szCs w:val="28"/>
          <w:lang w:val="uk-UA"/>
        </w:rPr>
        <w:t>5.3.1.</w:t>
      </w:r>
      <w:r w:rsidR="00075A27" w:rsidRPr="00075A27">
        <w:rPr>
          <w:szCs w:val="28"/>
          <w:lang w:val="uk-UA"/>
        </w:rPr>
        <w:t>Абсолютна похибка</w:t>
      </w:r>
    </w:p>
    <w:p w:rsidR="00075A27" w:rsidRPr="00075A27" w:rsidRDefault="00075A27" w:rsidP="00984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5A27" w:rsidRPr="00075A27" w:rsidRDefault="00075A27" w:rsidP="00984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Нехай </w:t>
      </w:r>
      <w:r w:rsidR="0098481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 вимірювання фізичної величини </w:t>
      </w: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 отримано ряд значень:</w:t>
      </w:r>
    </w:p>
    <w:p w:rsidR="00075A27" w:rsidRPr="00075A27" w:rsidRDefault="00075A27" w:rsidP="00984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A27" w:rsidRPr="00075A27" w:rsidRDefault="00075A27" w:rsidP="00984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 w:rsidRPr="00075A2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 w:rsidRPr="00075A2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, …, </w:t>
      </w:r>
      <w:r w:rsidRPr="00075A27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 w:rsidRPr="00075A2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N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5A27" w:rsidRPr="00075A27" w:rsidRDefault="00075A27" w:rsidP="00984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5A27" w:rsidRPr="00075A27" w:rsidRDefault="00075A27" w:rsidP="0098481A">
      <w:pPr>
        <w:pStyle w:val="1"/>
        <w:ind w:left="0" w:firstLine="0"/>
        <w:jc w:val="both"/>
        <w:rPr>
          <w:szCs w:val="28"/>
          <w:lang w:val="uk-UA"/>
        </w:rPr>
      </w:pPr>
      <w:r w:rsidRPr="00075A27">
        <w:rPr>
          <w:szCs w:val="28"/>
          <w:lang w:val="uk-UA"/>
        </w:rPr>
        <w:t>Середнє значення цієї величини</w:t>
      </w:r>
    </w:p>
    <w:p w:rsidR="00075A27" w:rsidRPr="00075A27" w:rsidRDefault="00075A27" w:rsidP="009848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5A27" w:rsidRPr="00075A27" w:rsidRDefault="00075A27" w:rsidP="009848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75A27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1380" w:dyaOrig="780">
          <v:shape id="_x0000_i1031" type="#_x0000_t75" style="width:69pt;height:39pt" o:ole="" fillcolor="window">
            <v:imagedata r:id="rId20" o:title=""/>
          </v:shape>
          <o:OLEObject Type="Embed" ProgID="Equation.3" ShapeID="_x0000_i1031" DrawAspect="Content" ObjectID="_1672044124" r:id="rId21"/>
        </w:objec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="00AE6771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>4)</w:t>
      </w:r>
    </w:p>
    <w:p w:rsidR="00075A27" w:rsidRPr="00075A27" w:rsidRDefault="00075A27" w:rsidP="00984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5A27" w:rsidRPr="00075A27" w:rsidRDefault="00075A27" w:rsidP="00984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  <w:t>Абсолютні похибки окремих вимірювань</w:t>
      </w:r>
      <w:r w:rsidRPr="00075A27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420" w:dyaOrig="380">
          <v:shape id="_x0000_i1032" type="#_x0000_t75" style="width:21pt;height:18.75pt" o:ole="" fillcolor="window">
            <v:imagedata r:id="rId22" o:title=""/>
          </v:shape>
          <o:OLEObject Type="Embed" ProgID="Equation.3" ShapeID="_x0000_i1032" DrawAspect="Content" ObjectID="_1672044125" r:id="rId23"/>
        </w:objec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 дорівнюють модулю різниці середнього значення </w:t>
      </w:r>
      <w:r w:rsidRPr="00075A27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40" w:dyaOrig="360">
          <v:shape id="_x0000_i1033" type="#_x0000_t75" style="width:12pt;height:18pt" o:ole="" fillcolor="window">
            <v:imagedata r:id="rId24" o:title=""/>
          </v:shape>
          <o:OLEObject Type="Embed" ProgID="Equation.3" ShapeID="_x0000_i1033" DrawAspect="Content" ObjectID="_1672044126" r:id="rId25"/>
        </w:objec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 і результатів окремих вимірювань</w:t>
      </w:r>
      <w:r w:rsidRPr="00075A27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40" w:dyaOrig="380">
          <v:shape id="_x0000_i1034" type="#_x0000_t75" style="width:12pt;height:18.75pt" o:ole="" fillcolor="window">
            <v:imagedata r:id="rId26" o:title=""/>
          </v:shape>
          <o:OLEObject Type="Embed" ProgID="Equation.3" ShapeID="_x0000_i1034" DrawAspect="Content" ObjectID="_1672044127" r:id="rId27"/>
        </w:objec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75A27" w:rsidRPr="00075A27" w:rsidRDefault="00075A27" w:rsidP="00984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A27" w:rsidRPr="00075A27" w:rsidRDefault="00075A27" w:rsidP="00984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75A27">
        <w:rPr>
          <w:rFonts w:ascii="Times New Roman" w:hAnsi="Times New Roman" w:cs="Times New Roman"/>
          <w:position w:val="-18"/>
          <w:sz w:val="28"/>
          <w:szCs w:val="28"/>
          <w:lang w:val="uk-UA"/>
        </w:rPr>
        <w:object w:dxaOrig="5720" w:dyaOrig="499">
          <v:shape id="_x0000_i1035" type="#_x0000_t75" style="width:285.75pt;height:24.75pt" o:ole="" fillcolor="window">
            <v:imagedata r:id="rId28" o:title=""/>
          </v:shape>
          <o:OLEObject Type="Embed" ProgID="Equation.3" ShapeID="_x0000_i1035" DrawAspect="Content" ObjectID="_1672044128" r:id="rId29"/>
        </w:objec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5A27" w:rsidRPr="00075A27" w:rsidRDefault="00075A27" w:rsidP="00075A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5A27" w:rsidRPr="00075A27" w:rsidRDefault="00075A27" w:rsidP="00075A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Величина </w:t>
      </w:r>
      <w:r w:rsidRPr="00075A27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1700" w:dyaOrig="780">
          <v:shape id="_x0000_i1036" type="#_x0000_t75" style="width:84.75pt;height:39pt" o:ole="" fillcolor="window">
            <v:imagedata r:id="rId30" o:title=""/>
          </v:shape>
          <o:OLEObject Type="Embed" ProgID="Equation.3" ShapeID="_x0000_i1036" DrawAspect="Content" ObjectID="_1672044129" r:id="rId31"/>
        </w:objec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 xml:space="preserve"> називається середньою абсолютною похибкою вимірювань.</w:t>
      </w:r>
    </w:p>
    <w:p w:rsidR="00075A27" w:rsidRPr="00075A27" w:rsidRDefault="00075A27" w:rsidP="00075A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  <w:t>Часто обчислюють середню квадратичну абсолютну помилку так:</w:t>
      </w:r>
    </w:p>
    <w:p w:rsidR="00075A27" w:rsidRPr="00075A27" w:rsidRDefault="00075A27" w:rsidP="00075A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A27" w:rsidRPr="00075A27" w:rsidRDefault="00075A27" w:rsidP="00075A2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75A27">
        <w:rPr>
          <w:rFonts w:ascii="Times New Roman" w:hAnsi="Times New Roman" w:cs="Times New Roman"/>
          <w:position w:val="-34"/>
          <w:sz w:val="28"/>
          <w:szCs w:val="28"/>
          <w:lang w:val="uk-UA"/>
        </w:rPr>
        <w:object w:dxaOrig="3159" w:dyaOrig="859">
          <v:shape id="_x0000_i1037" type="#_x0000_t75" style="width:158.25pt;height:42.75pt" o:ole="" fillcolor="window">
            <v:imagedata r:id="rId32" o:title=""/>
          </v:shape>
          <o:OLEObject Type="Embed" ProgID="Equation.3" ShapeID="_x0000_i1037" DrawAspect="Content" ObjectID="_1672044130" r:id="rId33"/>
        </w:objec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  <w:t>(5</w:t>
      </w:r>
      <w:r w:rsidR="00AE6771">
        <w:rPr>
          <w:rFonts w:ascii="Times New Roman" w:hAnsi="Times New Roman" w:cs="Times New Roman"/>
          <w:sz w:val="28"/>
          <w:szCs w:val="28"/>
          <w:lang w:val="uk-UA"/>
        </w:rPr>
        <w:t>.5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75A27" w:rsidRPr="00075A27" w:rsidRDefault="00075A27" w:rsidP="00075A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5A27" w:rsidRPr="00075A27" w:rsidRDefault="00075A27" w:rsidP="00075A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A27">
        <w:rPr>
          <w:rFonts w:ascii="Times New Roman" w:hAnsi="Times New Roman" w:cs="Times New Roman"/>
          <w:sz w:val="28"/>
          <w:szCs w:val="28"/>
          <w:lang w:val="uk-UA"/>
        </w:rPr>
        <w:t>або найбільш ймовірну помилку:</w:t>
      </w:r>
    </w:p>
    <w:p w:rsidR="00075A27" w:rsidRPr="00075A27" w:rsidRDefault="00075A27" w:rsidP="00075A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A27" w:rsidRPr="00075A27" w:rsidRDefault="00075A27" w:rsidP="00075A2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75A27">
        <w:rPr>
          <w:rFonts w:ascii="Times New Roman" w:hAnsi="Times New Roman" w:cs="Times New Roman"/>
          <w:position w:val="-34"/>
          <w:sz w:val="28"/>
          <w:szCs w:val="28"/>
          <w:lang w:val="uk-UA"/>
        </w:rPr>
        <w:object w:dxaOrig="3800" w:dyaOrig="859">
          <v:shape id="_x0000_i1038" type="#_x0000_t75" style="width:189.75pt;height:42.75pt" o:ole="" fillcolor="window">
            <v:imagedata r:id="rId34" o:title=""/>
          </v:shape>
          <o:OLEObject Type="Embed" ProgID="Equation.3" ShapeID="_x0000_i1038" DrawAspect="Content" ObjectID="_1672044131" r:id="rId35"/>
        </w:objec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="00AE6771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>6)</w:t>
      </w:r>
    </w:p>
    <w:p w:rsidR="00075A27" w:rsidRPr="00075A27" w:rsidRDefault="00075A27" w:rsidP="00075A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5A27" w:rsidRPr="00075A27" w:rsidRDefault="00075A27" w:rsidP="00075A27">
      <w:pPr>
        <w:pStyle w:val="21"/>
        <w:ind w:firstLine="720"/>
        <w:rPr>
          <w:szCs w:val="28"/>
          <w:lang w:val="uk-UA"/>
        </w:rPr>
      </w:pPr>
      <w:r w:rsidRPr="00075A27">
        <w:rPr>
          <w:szCs w:val="28"/>
          <w:lang w:val="uk-UA"/>
        </w:rPr>
        <w:t>Вони дозволяють при значній кількості вимірювань більш точно визначити межі, в яких лежить величина, що вимірюється.</w:t>
      </w:r>
    </w:p>
    <w:p w:rsidR="00075A27" w:rsidRPr="00075A27" w:rsidRDefault="00075A27" w:rsidP="00075A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  <w:t>Кінцевий результат вимірювань прийнято записувати у вигляді:</w:t>
      </w:r>
    </w:p>
    <w:p w:rsidR="00075A27" w:rsidRPr="00075A27" w:rsidRDefault="00075A27" w:rsidP="00075A2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b/>
          <w:position w:val="-6"/>
          <w:sz w:val="28"/>
          <w:szCs w:val="28"/>
          <w:lang w:val="uk-UA"/>
        </w:rPr>
        <w:object w:dxaOrig="1280" w:dyaOrig="360">
          <v:shape id="_x0000_i1044" type="#_x0000_t75" style="width:63.75pt;height:18pt" o:ole="" fillcolor="window">
            <v:imagedata r:id="rId36" o:title=""/>
          </v:shape>
          <o:OLEObject Type="Embed" ProgID="Equation.3" ShapeID="_x0000_i1044" DrawAspect="Content" ObjectID="_1672044132" r:id="rId37"/>
        </w:object>
      </w:r>
      <w:r w:rsidRPr="0098481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="00AE6771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075A27">
        <w:rPr>
          <w:rFonts w:ascii="Times New Roman" w:hAnsi="Times New Roman" w:cs="Times New Roman"/>
          <w:sz w:val="28"/>
          <w:szCs w:val="28"/>
          <w:lang w:val="uk-UA"/>
        </w:rPr>
        <w:t>7)</w:t>
      </w:r>
    </w:p>
    <w:p w:rsidR="00075A27" w:rsidRPr="0098481A" w:rsidRDefault="00075A27" w:rsidP="00984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75A27" w:rsidRPr="0098481A" w:rsidRDefault="0098481A" w:rsidP="00984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5.3.2. </w:t>
      </w:r>
      <w:r w:rsidR="00075A27" w:rsidRPr="0098481A">
        <w:rPr>
          <w:rFonts w:ascii="Times New Roman" w:hAnsi="Times New Roman" w:cs="Times New Roman"/>
          <w:b/>
          <w:sz w:val="28"/>
          <w:szCs w:val="28"/>
          <w:lang w:val="uk-UA"/>
        </w:rPr>
        <w:t>Відносна похибка</w:t>
      </w:r>
    </w:p>
    <w:p w:rsidR="00075A27" w:rsidRPr="0098481A" w:rsidRDefault="00075A27" w:rsidP="00984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5A27" w:rsidRPr="0098481A" w:rsidRDefault="00075A27" w:rsidP="0098481A">
      <w:pPr>
        <w:pStyle w:val="21"/>
        <w:rPr>
          <w:szCs w:val="28"/>
          <w:lang w:val="uk-UA"/>
        </w:rPr>
      </w:pPr>
      <w:r w:rsidRPr="0098481A">
        <w:rPr>
          <w:szCs w:val="28"/>
          <w:lang w:val="uk-UA"/>
        </w:rPr>
        <w:tab/>
        <w:t>Для повної характеристики вимірювань вводиться відносна похибка</w:t>
      </w:r>
    </w:p>
    <w:p w:rsidR="00075A27" w:rsidRPr="0098481A" w:rsidRDefault="00075A27" w:rsidP="0098481A">
      <w:pPr>
        <w:pStyle w:val="21"/>
        <w:rPr>
          <w:szCs w:val="28"/>
          <w:lang w:val="uk-UA"/>
        </w:rPr>
      </w:pPr>
    </w:p>
    <w:p w:rsidR="00075A27" w:rsidRPr="0098481A" w:rsidRDefault="00075A27" w:rsidP="009848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880" w:dyaOrig="740">
          <v:shape id="_x0000_i1039" type="#_x0000_t75" style="width:44.25pt;height:36.75pt" o:ole="" fillcolor="window">
            <v:imagedata r:id="rId38" o:title=""/>
          </v:shape>
          <o:OLEObject Type="Embed" ProgID="Equation.3" ShapeID="_x0000_i1039" DrawAspect="Content" ObjectID="_1672044133" r:id="rId39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="00AE6771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8)</w:t>
      </w:r>
    </w:p>
    <w:p w:rsidR="00075A27" w:rsidRPr="0098481A" w:rsidRDefault="00075A27" w:rsidP="00984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5A27" w:rsidRPr="0098481A" w:rsidRDefault="00075A27" w:rsidP="00984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яка являє собою відношення середньої абсолютної похибки </w:t>
      </w:r>
      <w:r w:rsidRPr="0098481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420" w:dyaOrig="360">
          <v:shape id="_x0000_i1040" type="#_x0000_t75" style="width:21pt;height:18pt" o:ole="" fillcolor="window">
            <v:imagedata r:id="rId40" o:title=""/>
          </v:shape>
          <o:OLEObject Type="Embed" ProgID="Equation.3" ShapeID="_x0000_i1040" DrawAspect="Content" ObjectID="_1672044134" r:id="rId41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до середнього значення величини </w:t>
      </w:r>
      <w:r w:rsidRPr="0098481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40" w:dyaOrig="360">
          <v:shape id="_x0000_i1041" type="#_x0000_t75" style="width:12pt;height:18pt" o:ole="" fillcolor="window">
            <v:imagedata r:id="rId42" o:title=""/>
          </v:shape>
          <o:OLEObject Type="Embed" ProgID="Equation.3" ShapeID="_x0000_i1041" DrawAspect="Content" ObjectID="_1672044135" r:id="rId43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. Вона показує, яку частину величини, що вимірюється, складає середня абсолютна похибка і є величиною безрозмірною. Звичайно </w:t>
      </w:r>
      <w:r w:rsidRPr="0098481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20" w:dyaOrig="240">
          <v:shape id="_x0000_i1042" type="#_x0000_t75" style="width:11.25pt;height:12pt" o:ole="" fillcolor="window">
            <v:imagedata r:id="rId44" o:title=""/>
          </v:shape>
          <o:OLEObject Type="Embed" ProgID="Equation.3" ShapeID="_x0000_i1042" DrawAspect="Content" ObjectID="_1672044136" r:id="rId45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 xml:space="preserve"> виражається у відсотках:</w:t>
      </w:r>
    </w:p>
    <w:p w:rsidR="00075A27" w:rsidRPr="0098481A" w:rsidRDefault="00075A27" w:rsidP="00984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A27" w:rsidRPr="0098481A" w:rsidRDefault="00075A27" w:rsidP="009848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8481A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1680" w:dyaOrig="740">
          <v:shape id="_x0000_i1043" type="#_x0000_t75" style="width:84pt;height:36.75pt" o:ole="" fillcolor="window">
            <v:imagedata r:id="rId46" o:title=""/>
          </v:shape>
          <o:OLEObject Type="Embed" ProgID="Equation.3" ShapeID="_x0000_i1043" DrawAspect="Content" ObjectID="_1672044137" r:id="rId47"/>
        </w:objec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481A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="00AE6771">
        <w:rPr>
          <w:rFonts w:ascii="Times New Roman" w:hAnsi="Times New Roman" w:cs="Times New Roman"/>
          <w:sz w:val="28"/>
          <w:szCs w:val="28"/>
          <w:lang w:val="uk-UA"/>
        </w:rPr>
        <w:t>5.</w:t>
      </w:r>
      <w:bookmarkStart w:id="0" w:name="_GoBack"/>
      <w:bookmarkEnd w:id="0"/>
      <w:r w:rsidRPr="0098481A">
        <w:rPr>
          <w:rFonts w:ascii="Times New Roman" w:hAnsi="Times New Roman" w:cs="Times New Roman"/>
          <w:sz w:val="28"/>
          <w:szCs w:val="28"/>
          <w:lang w:val="uk-UA"/>
        </w:rPr>
        <w:t>9)</w:t>
      </w:r>
    </w:p>
    <w:p w:rsidR="00075A27" w:rsidRPr="0098481A" w:rsidRDefault="00075A27" w:rsidP="00984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75A27" w:rsidRPr="0098481A">
      <w:headerReference w:type="default" r:id="rId4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5AF" w:rsidRDefault="00C755AF" w:rsidP="00CA23B5">
      <w:pPr>
        <w:spacing w:after="0" w:line="240" w:lineRule="auto"/>
      </w:pPr>
      <w:r>
        <w:separator/>
      </w:r>
    </w:p>
  </w:endnote>
  <w:endnote w:type="continuationSeparator" w:id="0">
    <w:p w:rsidR="00C755AF" w:rsidRDefault="00C755AF" w:rsidP="00CA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5AF" w:rsidRDefault="00C755AF" w:rsidP="00CA23B5">
      <w:pPr>
        <w:spacing w:after="0" w:line="240" w:lineRule="auto"/>
      </w:pPr>
      <w:r>
        <w:separator/>
      </w:r>
    </w:p>
  </w:footnote>
  <w:footnote w:type="continuationSeparator" w:id="0">
    <w:p w:rsidR="00C755AF" w:rsidRDefault="00C755AF" w:rsidP="00CA2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652014"/>
      <w:docPartObj>
        <w:docPartGallery w:val="Page Numbers (Top of Page)"/>
        <w:docPartUnique/>
      </w:docPartObj>
    </w:sdtPr>
    <w:sdtEndPr/>
    <w:sdtContent>
      <w:p w:rsidR="00CA23B5" w:rsidRDefault="00CA23B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771">
          <w:rPr>
            <w:noProof/>
          </w:rPr>
          <w:t>5</w:t>
        </w:r>
        <w:r>
          <w:fldChar w:fldCharType="end"/>
        </w:r>
      </w:p>
    </w:sdtContent>
  </w:sdt>
  <w:p w:rsidR="00CA23B5" w:rsidRDefault="00CA23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05761"/>
    <w:multiLevelType w:val="multilevel"/>
    <w:tmpl w:val="E6E80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658310DC"/>
    <w:multiLevelType w:val="hybridMultilevel"/>
    <w:tmpl w:val="D41A9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64"/>
    <w:rsid w:val="000033D8"/>
    <w:rsid w:val="00075A27"/>
    <w:rsid w:val="0017306E"/>
    <w:rsid w:val="00201282"/>
    <w:rsid w:val="00307B1A"/>
    <w:rsid w:val="00532187"/>
    <w:rsid w:val="005677A2"/>
    <w:rsid w:val="00573A64"/>
    <w:rsid w:val="00731AA4"/>
    <w:rsid w:val="009326D4"/>
    <w:rsid w:val="00982DD0"/>
    <w:rsid w:val="0098481A"/>
    <w:rsid w:val="00A12B93"/>
    <w:rsid w:val="00AE6771"/>
    <w:rsid w:val="00B600F7"/>
    <w:rsid w:val="00C755AF"/>
    <w:rsid w:val="00CA23B5"/>
    <w:rsid w:val="00CD4580"/>
    <w:rsid w:val="00E120B5"/>
    <w:rsid w:val="00EE4436"/>
    <w:rsid w:val="00F271BE"/>
    <w:rsid w:val="00F8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F146B-9EFA-4115-BCE7-9C9F9F41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5A27"/>
    <w:pPr>
      <w:keepNext/>
      <w:spacing w:after="0" w:line="240" w:lineRule="auto"/>
      <w:ind w:left="567" w:hanging="567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5A2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5A27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75A27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5A27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75A2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075A2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075A2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9">
    <w:name w:val="heading 9"/>
    <w:basedOn w:val="a"/>
    <w:next w:val="a"/>
    <w:link w:val="90"/>
    <w:qFormat/>
    <w:rsid w:val="00075A27"/>
    <w:pPr>
      <w:keepNext/>
      <w:spacing w:after="0" w:line="240" w:lineRule="auto"/>
      <w:ind w:left="720"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842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427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A12B93"/>
    <w:rPr>
      <w:color w:val="808080"/>
    </w:rPr>
  </w:style>
  <w:style w:type="paragraph" w:styleId="a4">
    <w:name w:val="header"/>
    <w:basedOn w:val="a"/>
    <w:link w:val="a5"/>
    <w:unhideWhenUsed/>
    <w:rsid w:val="00CA2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23B5"/>
  </w:style>
  <w:style w:type="paragraph" w:styleId="a6">
    <w:name w:val="footer"/>
    <w:basedOn w:val="a"/>
    <w:link w:val="a7"/>
    <w:unhideWhenUsed/>
    <w:rsid w:val="00CA2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23B5"/>
  </w:style>
  <w:style w:type="character" w:customStyle="1" w:styleId="10">
    <w:name w:val="Заголовок 1 Знак"/>
    <w:basedOn w:val="a0"/>
    <w:link w:val="1"/>
    <w:rsid w:val="00075A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5A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5A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5A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75A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75A27"/>
    <w:rPr>
      <w:rFonts w:ascii="Times New Roman" w:eastAsia="Times New Roman" w:hAnsi="Times New Roman" w:cs="Times New Roman"/>
      <w:b/>
      <w:i/>
      <w:sz w:val="24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075A2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075A2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075A2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ody Text"/>
    <w:basedOn w:val="a"/>
    <w:link w:val="a9"/>
    <w:semiHidden/>
    <w:rsid w:val="00075A2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075A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semiHidden/>
    <w:rsid w:val="00075A27"/>
    <w:pPr>
      <w:spacing w:after="0" w:line="360" w:lineRule="auto"/>
      <w:ind w:left="567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075A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semiHidden/>
    <w:rsid w:val="00075A27"/>
  </w:style>
  <w:style w:type="paragraph" w:styleId="21">
    <w:name w:val="Body Text 2"/>
    <w:basedOn w:val="a"/>
    <w:link w:val="22"/>
    <w:semiHidden/>
    <w:rsid w:val="00075A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75A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075A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075A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075A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075A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caption"/>
    <w:basedOn w:val="a"/>
    <w:next w:val="a"/>
    <w:qFormat/>
    <w:rsid w:val="00075A2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3">
    <w:name w:val="Body Text Indent 2"/>
    <w:basedOn w:val="a"/>
    <w:link w:val="24"/>
    <w:semiHidden/>
    <w:rsid w:val="00075A27"/>
    <w:pPr>
      <w:spacing w:after="0" w:line="240" w:lineRule="auto"/>
      <w:ind w:left="504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075A2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3">
    <w:name w:val="Body Text Indent 3"/>
    <w:basedOn w:val="a"/>
    <w:link w:val="34"/>
    <w:semiHidden/>
    <w:rsid w:val="00075A27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75A2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0">
    <w:name w:val="List Paragraph"/>
    <w:basedOn w:val="a"/>
    <w:uiPriority w:val="34"/>
    <w:qFormat/>
    <w:rsid w:val="00731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header" Target="header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DCDBC-C4FB-4F92-B577-47F3631B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2021-01-13T09:46:00Z</dcterms:created>
  <dcterms:modified xsi:type="dcterms:W3CDTF">2021-01-13T09:47:00Z</dcterms:modified>
</cp:coreProperties>
</file>