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7A8" w14:textId="65922274" w:rsidR="00A21CA3" w:rsidRDefault="006E132E" w:rsidP="006E132E">
      <w:pPr>
        <w:spacing w:line="240" w:lineRule="auto"/>
        <w:ind w:firstLine="0"/>
        <w:jc w:val="center"/>
        <w:rPr>
          <w:sz w:val="24"/>
          <w:szCs w:val="24"/>
          <w:lang w:val="uk-UA"/>
        </w:rPr>
      </w:pPr>
      <w:r>
        <w:rPr>
          <w:noProof/>
          <w:sz w:val="24"/>
          <w:szCs w:val="24"/>
          <w:lang w:val="uk-UA"/>
        </w:rPr>
        <w:drawing>
          <wp:inline distT="0" distB="0" distL="0" distR="0" wp14:anchorId="6FB614AC" wp14:editId="24E8FB8B">
            <wp:extent cx="5934075" cy="8372475"/>
            <wp:effectExtent l="0" t="0" r="9525" b="9525"/>
            <wp:docPr id="184695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372475"/>
                    </a:xfrm>
                    <a:prstGeom prst="rect">
                      <a:avLst/>
                    </a:prstGeom>
                    <a:noFill/>
                    <a:ln>
                      <a:noFill/>
                    </a:ln>
                  </pic:spPr>
                </pic:pic>
              </a:graphicData>
            </a:graphic>
          </wp:inline>
        </w:drawing>
      </w:r>
    </w:p>
    <w:p w14:paraId="781632AE" w14:textId="77777777" w:rsidR="006E132E" w:rsidRDefault="006E132E" w:rsidP="006E132E">
      <w:pPr>
        <w:spacing w:line="240" w:lineRule="auto"/>
        <w:ind w:firstLine="0"/>
        <w:jc w:val="center"/>
        <w:rPr>
          <w:sz w:val="24"/>
          <w:szCs w:val="24"/>
          <w:lang w:val="uk-UA"/>
        </w:rPr>
      </w:pPr>
    </w:p>
    <w:p w14:paraId="407D7190" w14:textId="77777777" w:rsidR="006E132E" w:rsidRDefault="006E132E" w:rsidP="006E132E">
      <w:pPr>
        <w:spacing w:line="240" w:lineRule="auto"/>
        <w:ind w:firstLine="0"/>
        <w:jc w:val="center"/>
        <w:rPr>
          <w:sz w:val="24"/>
          <w:szCs w:val="24"/>
          <w:lang w:val="uk-UA"/>
        </w:rPr>
      </w:pPr>
    </w:p>
    <w:p w14:paraId="1E6394E8" w14:textId="77777777" w:rsidR="006E132E" w:rsidRDefault="006E132E" w:rsidP="006E132E">
      <w:pPr>
        <w:spacing w:line="240" w:lineRule="auto"/>
        <w:ind w:firstLine="0"/>
        <w:jc w:val="center"/>
        <w:rPr>
          <w:sz w:val="24"/>
          <w:szCs w:val="24"/>
          <w:lang w:val="uk-UA"/>
        </w:rPr>
      </w:pPr>
    </w:p>
    <w:p w14:paraId="553D1F5C" w14:textId="77777777" w:rsidR="006E132E" w:rsidRPr="001B5F54" w:rsidRDefault="006E132E" w:rsidP="006E132E">
      <w:pPr>
        <w:spacing w:line="240" w:lineRule="auto"/>
        <w:ind w:firstLine="0"/>
        <w:jc w:val="center"/>
        <w:rPr>
          <w:sz w:val="24"/>
          <w:szCs w:val="24"/>
          <w:lang w:val="uk-UA"/>
        </w:rPr>
      </w:pPr>
    </w:p>
    <w:p w14:paraId="1C3E52DA"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lastRenderedPageBreak/>
        <w:t>1. Опис навчальної дисципліни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95"/>
        <w:gridCol w:w="3317"/>
        <w:gridCol w:w="1672"/>
        <w:gridCol w:w="1672"/>
      </w:tblGrid>
      <w:tr w:rsidR="00E253AF" w:rsidRPr="001B5F54" w14:paraId="3359AF89" w14:textId="77777777" w:rsidTr="000462E2">
        <w:trPr>
          <w:jc w:val="center"/>
        </w:trPr>
        <w:tc>
          <w:tcPr>
            <w:tcW w:w="2695" w:type="dxa"/>
            <w:vMerge w:val="restart"/>
            <w:vAlign w:val="center"/>
          </w:tcPr>
          <w:p w14:paraId="1DFD3F3A"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t>Найменування показників</w:t>
            </w:r>
          </w:p>
        </w:tc>
        <w:tc>
          <w:tcPr>
            <w:tcW w:w="3317" w:type="dxa"/>
            <w:vMerge w:val="restart"/>
            <w:vAlign w:val="center"/>
          </w:tcPr>
          <w:p w14:paraId="176F593B"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t>Галузь знань,</w:t>
            </w:r>
          </w:p>
          <w:p w14:paraId="25BEF903"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t>спеціальність,</w:t>
            </w:r>
          </w:p>
          <w:p w14:paraId="2A63B3FE"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t>освітня програма,</w:t>
            </w:r>
          </w:p>
          <w:p w14:paraId="4DFCF130"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t>рівень вищої освіти</w:t>
            </w:r>
          </w:p>
        </w:tc>
        <w:tc>
          <w:tcPr>
            <w:tcW w:w="3344" w:type="dxa"/>
            <w:gridSpan w:val="2"/>
            <w:vAlign w:val="center"/>
          </w:tcPr>
          <w:p w14:paraId="7BBD9713" w14:textId="77777777" w:rsidR="00E253AF" w:rsidRPr="001B5F54" w:rsidRDefault="00E253AF" w:rsidP="00E253AF">
            <w:pPr>
              <w:spacing w:line="240" w:lineRule="auto"/>
              <w:ind w:firstLine="0"/>
              <w:jc w:val="center"/>
              <w:rPr>
                <w:b/>
                <w:sz w:val="24"/>
                <w:szCs w:val="24"/>
                <w:lang w:val="uk-UA"/>
              </w:rPr>
            </w:pPr>
            <w:r w:rsidRPr="001B5F54">
              <w:rPr>
                <w:b/>
                <w:sz w:val="24"/>
                <w:szCs w:val="24"/>
                <w:lang w:val="uk-UA"/>
              </w:rPr>
              <w:t>Характеристика навчальної дисципліни</w:t>
            </w:r>
          </w:p>
        </w:tc>
      </w:tr>
      <w:tr w:rsidR="00E253AF" w:rsidRPr="001B5F54" w14:paraId="59E94EF2" w14:textId="77777777" w:rsidTr="000462E2">
        <w:trPr>
          <w:jc w:val="center"/>
        </w:trPr>
        <w:tc>
          <w:tcPr>
            <w:tcW w:w="2695" w:type="dxa"/>
            <w:vMerge/>
            <w:vAlign w:val="center"/>
          </w:tcPr>
          <w:p w14:paraId="12AFE986" w14:textId="77777777" w:rsidR="00E253AF" w:rsidRPr="001B5F54" w:rsidRDefault="00E253AF" w:rsidP="00E253AF">
            <w:pPr>
              <w:spacing w:line="240" w:lineRule="auto"/>
              <w:ind w:firstLine="0"/>
              <w:jc w:val="center"/>
              <w:rPr>
                <w:sz w:val="24"/>
                <w:szCs w:val="24"/>
                <w:lang w:val="uk-UA"/>
              </w:rPr>
            </w:pPr>
          </w:p>
        </w:tc>
        <w:tc>
          <w:tcPr>
            <w:tcW w:w="3317" w:type="dxa"/>
            <w:vMerge/>
            <w:vAlign w:val="center"/>
          </w:tcPr>
          <w:p w14:paraId="019E697D" w14:textId="77777777" w:rsidR="00E253AF" w:rsidRPr="001B5F54" w:rsidRDefault="00E253AF" w:rsidP="00E253AF">
            <w:pPr>
              <w:spacing w:line="240" w:lineRule="auto"/>
              <w:ind w:firstLine="0"/>
              <w:jc w:val="center"/>
              <w:rPr>
                <w:sz w:val="24"/>
                <w:szCs w:val="24"/>
                <w:lang w:val="uk-UA"/>
              </w:rPr>
            </w:pPr>
          </w:p>
        </w:tc>
        <w:tc>
          <w:tcPr>
            <w:tcW w:w="1672" w:type="dxa"/>
            <w:vAlign w:val="center"/>
          </w:tcPr>
          <w:p w14:paraId="35418F8B" w14:textId="77777777" w:rsidR="00E253AF" w:rsidRPr="001B5F54" w:rsidRDefault="00E253AF" w:rsidP="00E253AF">
            <w:pPr>
              <w:spacing w:line="240" w:lineRule="auto"/>
              <w:ind w:firstLine="0"/>
              <w:jc w:val="center"/>
              <w:rPr>
                <w:sz w:val="24"/>
                <w:szCs w:val="24"/>
                <w:lang w:val="uk-UA"/>
              </w:rPr>
            </w:pPr>
            <w:r w:rsidRPr="001B5F54">
              <w:rPr>
                <w:sz w:val="24"/>
                <w:szCs w:val="24"/>
                <w:lang w:val="uk-UA"/>
              </w:rPr>
              <w:t>денна форма навчання</w:t>
            </w:r>
          </w:p>
        </w:tc>
        <w:tc>
          <w:tcPr>
            <w:tcW w:w="1672" w:type="dxa"/>
            <w:vAlign w:val="center"/>
          </w:tcPr>
          <w:p w14:paraId="2F2C84A4" w14:textId="77777777" w:rsidR="00E253AF" w:rsidRPr="001B5F54" w:rsidRDefault="00E253AF" w:rsidP="00E253AF">
            <w:pPr>
              <w:spacing w:line="240" w:lineRule="auto"/>
              <w:ind w:firstLine="0"/>
              <w:jc w:val="center"/>
              <w:rPr>
                <w:sz w:val="24"/>
                <w:szCs w:val="24"/>
                <w:lang w:val="uk-UA"/>
              </w:rPr>
            </w:pPr>
            <w:r w:rsidRPr="001B5F54">
              <w:rPr>
                <w:sz w:val="24"/>
                <w:szCs w:val="24"/>
                <w:lang w:val="uk-UA"/>
              </w:rPr>
              <w:t>заочна форма навчання</w:t>
            </w:r>
          </w:p>
        </w:tc>
      </w:tr>
      <w:tr w:rsidR="00E253AF" w:rsidRPr="001B5F54" w14:paraId="0D1A1439" w14:textId="77777777" w:rsidTr="000462E2">
        <w:trPr>
          <w:jc w:val="center"/>
        </w:trPr>
        <w:tc>
          <w:tcPr>
            <w:tcW w:w="2695" w:type="dxa"/>
            <w:vMerge w:val="restart"/>
            <w:vAlign w:val="center"/>
          </w:tcPr>
          <w:p w14:paraId="6686876B" w14:textId="77777777" w:rsidR="000462E2" w:rsidRPr="001B5F54" w:rsidRDefault="00E253AF" w:rsidP="000462E2">
            <w:pPr>
              <w:spacing w:line="240" w:lineRule="auto"/>
              <w:ind w:firstLine="0"/>
              <w:jc w:val="center"/>
              <w:rPr>
                <w:sz w:val="24"/>
                <w:szCs w:val="24"/>
                <w:lang w:val="uk-UA"/>
              </w:rPr>
            </w:pPr>
            <w:r w:rsidRPr="001B5F54">
              <w:rPr>
                <w:sz w:val="24"/>
                <w:szCs w:val="24"/>
                <w:lang w:val="uk-UA"/>
              </w:rPr>
              <w:t>Кількість кредитів</w:t>
            </w:r>
          </w:p>
          <w:p w14:paraId="520612CD" w14:textId="77777777" w:rsidR="00E253AF" w:rsidRPr="001B5F54" w:rsidRDefault="00E253AF" w:rsidP="000462E2">
            <w:pPr>
              <w:spacing w:line="240" w:lineRule="auto"/>
              <w:ind w:firstLine="0"/>
              <w:jc w:val="center"/>
              <w:rPr>
                <w:sz w:val="24"/>
                <w:szCs w:val="24"/>
                <w:lang w:val="uk-UA"/>
              </w:rPr>
            </w:pPr>
            <w:r w:rsidRPr="001B5F54">
              <w:rPr>
                <w:sz w:val="24"/>
                <w:szCs w:val="24"/>
                <w:lang w:val="uk-UA"/>
              </w:rPr>
              <w:t xml:space="preserve">денна форма – </w:t>
            </w:r>
            <w:r w:rsidR="000462E2" w:rsidRPr="001B5F54">
              <w:rPr>
                <w:sz w:val="24"/>
                <w:szCs w:val="24"/>
                <w:lang w:val="uk-UA"/>
              </w:rPr>
              <w:t>3</w:t>
            </w:r>
          </w:p>
          <w:p w14:paraId="4E0C10C6" w14:textId="77777777" w:rsidR="000462E2" w:rsidRPr="001B5F54" w:rsidRDefault="00E253AF" w:rsidP="000462E2">
            <w:pPr>
              <w:spacing w:line="240" w:lineRule="auto"/>
              <w:ind w:firstLine="0"/>
              <w:jc w:val="center"/>
              <w:rPr>
                <w:sz w:val="24"/>
                <w:szCs w:val="24"/>
                <w:lang w:val="uk-UA"/>
              </w:rPr>
            </w:pPr>
            <w:r w:rsidRPr="001B5F54">
              <w:rPr>
                <w:sz w:val="24"/>
                <w:szCs w:val="24"/>
                <w:lang w:val="uk-UA"/>
              </w:rPr>
              <w:t>Кількість кредитів</w:t>
            </w:r>
          </w:p>
          <w:p w14:paraId="3FEC4EA7" w14:textId="77777777" w:rsidR="00E253AF" w:rsidRPr="001B5F54" w:rsidRDefault="00E253AF" w:rsidP="00685061">
            <w:pPr>
              <w:spacing w:line="240" w:lineRule="auto"/>
              <w:ind w:firstLine="0"/>
              <w:jc w:val="center"/>
              <w:rPr>
                <w:sz w:val="24"/>
                <w:szCs w:val="24"/>
                <w:lang w:val="uk-UA"/>
              </w:rPr>
            </w:pPr>
            <w:r w:rsidRPr="001B5F54">
              <w:rPr>
                <w:sz w:val="24"/>
                <w:szCs w:val="24"/>
                <w:lang w:val="uk-UA"/>
              </w:rPr>
              <w:t xml:space="preserve">заочна форма – </w:t>
            </w:r>
            <w:r w:rsidR="00685061" w:rsidRPr="001B5F54">
              <w:rPr>
                <w:sz w:val="24"/>
                <w:szCs w:val="24"/>
                <w:lang w:val="uk-UA"/>
              </w:rPr>
              <w:t>4</w:t>
            </w:r>
          </w:p>
        </w:tc>
        <w:tc>
          <w:tcPr>
            <w:tcW w:w="3317" w:type="dxa"/>
            <w:vMerge w:val="restart"/>
            <w:vAlign w:val="center"/>
          </w:tcPr>
          <w:p w14:paraId="67922486" w14:textId="77777777" w:rsidR="00E253AF" w:rsidRPr="001B5F54" w:rsidRDefault="00E253AF" w:rsidP="000462E2">
            <w:pPr>
              <w:spacing w:line="240" w:lineRule="auto"/>
              <w:ind w:firstLine="0"/>
              <w:jc w:val="center"/>
              <w:rPr>
                <w:sz w:val="24"/>
                <w:szCs w:val="24"/>
                <w:lang w:val="uk-UA"/>
              </w:rPr>
            </w:pPr>
            <w:r w:rsidRPr="001B5F54">
              <w:rPr>
                <w:sz w:val="24"/>
                <w:szCs w:val="24"/>
                <w:lang w:val="uk-UA"/>
              </w:rPr>
              <w:t>Галузь знань</w:t>
            </w:r>
          </w:p>
          <w:p w14:paraId="6C9009EF" w14:textId="77777777" w:rsidR="000462E2" w:rsidRPr="001B5F54" w:rsidRDefault="00E253AF" w:rsidP="000462E2">
            <w:pPr>
              <w:spacing w:line="240" w:lineRule="auto"/>
              <w:ind w:firstLine="0"/>
              <w:jc w:val="center"/>
              <w:rPr>
                <w:sz w:val="24"/>
                <w:szCs w:val="24"/>
                <w:lang w:val="uk-UA"/>
              </w:rPr>
            </w:pPr>
            <w:r w:rsidRPr="001B5F54">
              <w:rPr>
                <w:sz w:val="24"/>
                <w:szCs w:val="24"/>
                <w:lang w:val="uk-UA"/>
              </w:rPr>
              <w:t xml:space="preserve">07 </w:t>
            </w:r>
            <w:r w:rsidR="000462E2" w:rsidRPr="001B5F54">
              <w:rPr>
                <w:sz w:val="24"/>
                <w:szCs w:val="24"/>
                <w:lang w:val="uk-UA"/>
              </w:rPr>
              <w:t>«</w:t>
            </w:r>
            <w:r w:rsidRPr="001B5F54">
              <w:rPr>
                <w:sz w:val="24"/>
                <w:szCs w:val="24"/>
                <w:lang w:val="uk-UA"/>
              </w:rPr>
              <w:t>Управління</w:t>
            </w:r>
          </w:p>
          <w:p w14:paraId="6CDA0D2F" w14:textId="77777777" w:rsidR="00E253AF" w:rsidRPr="001B5F54" w:rsidRDefault="00E253AF" w:rsidP="000462E2">
            <w:pPr>
              <w:spacing w:line="240" w:lineRule="auto"/>
              <w:ind w:firstLine="0"/>
              <w:jc w:val="center"/>
              <w:rPr>
                <w:sz w:val="24"/>
                <w:szCs w:val="24"/>
                <w:lang w:val="uk-UA"/>
              </w:rPr>
            </w:pPr>
            <w:r w:rsidRPr="001B5F54">
              <w:rPr>
                <w:sz w:val="24"/>
                <w:szCs w:val="24"/>
                <w:lang w:val="uk-UA"/>
              </w:rPr>
              <w:t>та адміністрування</w:t>
            </w:r>
            <w:r w:rsidR="000462E2" w:rsidRPr="001B5F54">
              <w:rPr>
                <w:sz w:val="24"/>
                <w:szCs w:val="24"/>
                <w:lang w:val="uk-UA"/>
              </w:rPr>
              <w:t>»</w:t>
            </w:r>
          </w:p>
        </w:tc>
        <w:tc>
          <w:tcPr>
            <w:tcW w:w="3344" w:type="dxa"/>
            <w:gridSpan w:val="2"/>
            <w:vAlign w:val="center"/>
          </w:tcPr>
          <w:p w14:paraId="0438AB8E" w14:textId="77777777" w:rsidR="00E253AF" w:rsidRPr="001B5F54" w:rsidRDefault="000462E2" w:rsidP="000462E2">
            <w:pPr>
              <w:spacing w:line="240" w:lineRule="auto"/>
              <w:ind w:firstLine="0"/>
              <w:jc w:val="center"/>
              <w:rPr>
                <w:sz w:val="24"/>
                <w:szCs w:val="24"/>
                <w:lang w:val="uk-UA"/>
              </w:rPr>
            </w:pPr>
            <w:r w:rsidRPr="001B5F54">
              <w:rPr>
                <w:sz w:val="24"/>
                <w:szCs w:val="24"/>
                <w:lang w:val="uk-UA"/>
              </w:rPr>
              <w:t>Вибіркова</w:t>
            </w:r>
          </w:p>
        </w:tc>
      </w:tr>
      <w:tr w:rsidR="00E253AF" w:rsidRPr="001B5F54" w14:paraId="6161731D" w14:textId="77777777" w:rsidTr="000462E2">
        <w:trPr>
          <w:jc w:val="center"/>
        </w:trPr>
        <w:tc>
          <w:tcPr>
            <w:tcW w:w="2695" w:type="dxa"/>
            <w:vMerge/>
            <w:vAlign w:val="center"/>
          </w:tcPr>
          <w:p w14:paraId="3C867393" w14:textId="77777777" w:rsidR="00E253AF" w:rsidRPr="001B5F54" w:rsidRDefault="00E253AF" w:rsidP="000462E2">
            <w:pPr>
              <w:spacing w:line="240" w:lineRule="auto"/>
              <w:ind w:firstLine="0"/>
              <w:jc w:val="center"/>
              <w:rPr>
                <w:sz w:val="24"/>
                <w:szCs w:val="24"/>
                <w:lang w:val="uk-UA"/>
              </w:rPr>
            </w:pPr>
          </w:p>
        </w:tc>
        <w:tc>
          <w:tcPr>
            <w:tcW w:w="3317" w:type="dxa"/>
            <w:vMerge/>
            <w:vAlign w:val="center"/>
          </w:tcPr>
          <w:p w14:paraId="0D0C8FF8" w14:textId="77777777" w:rsidR="00E253AF" w:rsidRPr="001B5F54" w:rsidRDefault="00E253AF" w:rsidP="000462E2">
            <w:pPr>
              <w:spacing w:line="240" w:lineRule="auto"/>
              <w:ind w:firstLine="0"/>
              <w:jc w:val="center"/>
              <w:rPr>
                <w:sz w:val="24"/>
                <w:szCs w:val="24"/>
                <w:lang w:val="uk-UA"/>
              </w:rPr>
            </w:pPr>
          </w:p>
        </w:tc>
        <w:tc>
          <w:tcPr>
            <w:tcW w:w="3344" w:type="dxa"/>
            <w:gridSpan w:val="2"/>
            <w:vAlign w:val="center"/>
          </w:tcPr>
          <w:p w14:paraId="35FBCE19" w14:textId="77777777" w:rsidR="00DE1632" w:rsidRPr="001B5F54" w:rsidRDefault="00E253AF" w:rsidP="00DE1632">
            <w:pPr>
              <w:spacing w:line="240" w:lineRule="auto"/>
              <w:ind w:firstLine="0"/>
              <w:jc w:val="center"/>
              <w:rPr>
                <w:sz w:val="24"/>
                <w:szCs w:val="24"/>
                <w:lang w:val="uk-UA"/>
              </w:rPr>
            </w:pPr>
            <w:r w:rsidRPr="001B5F54">
              <w:rPr>
                <w:sz w:val="24"/>
                <w:szCs w:val="24"/>
                <w:lang w:val="uk-UA"/>
              </w:rPr>
              <w:t>Цикл дисциплін професійної</w:t>
            </w:r>
          </w:p>
          <w:p w14:paraId="181E66FB" w14:textId="77777777" w:rsidR="00E253AF" w:rsidRPr="001B5F54" w:rsidRDefault="00E253AF" w:rsidP="00DE1632">
            <w:pPr>
              <w:spacing w:line="240" w:lineRule="auto"/>
              <w:ind w:firstLine="0"/>
              <w:jc w:val="center"/>
              <w:rPr>
                <w:sz w:val="24"/>
                <w:szCs w:val="24"/>
                <w:lang w:val="uk-UA"/>
              </w:rPr>
            </w:pPr>
            <w:r w:rsidRPr="001B5F54">
              <w:rPr>
                <w:sz w:val="24"/>
                <w:szCs w:val="24"/>
                <w:lang w:val="uk-UA"/>
              </w:rPr>
              <w:t>та практичної підготовки</w:t>
            </w:r>
          </w:p>
        </w:tc>
      </w:tr>
      <w:tr w:rsidR="000462E2" w:rsidRPr="001B5F54" w14:paraId="577CE0B3" w14:textId="77777777" w:rsidTr="000462E2">
        <w:trPr>
          <w:jc w:val="center"/>
        </w:trPr>
        <w:tc>
          <w:tcPr>
            <w:tcW w:w="2695" w:type="dxa"/>
            <w:vAlign w:val="center"/>
          </w:tcPr>
          <w:p w14:paraId="728A07C2"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Розділів – 2</w:t>
            </w:r>
          </w:p>
        </w:tc>
        <w:tc>
          <w:tcPr>
            <w:tcW w:w="3317" w:type="dxa"/>
            <w:vMerge w:val="restart"/>
            <w:vAlign w:val="center"/>
          </w:tcPr>
          <w:p w14:paraId="345890B8"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Спеціальність</w:t>
            </w:r>
          </w:p>
          <w:p w14:paraId="44B4A468"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072 «Фінанси, банківська справа та страхування»</w:t>
            </w:r>
          </w:p>
        </w:tc>
        <w:tc>
          <w:tcPr>
            <w:tcW w:w="3344" w:type="dxa"/>
            <w:gridSpan w:val="2"/>
            <w:vAlign w:val="center"/>
          </w:tcPr>
          <w:p w14:paraId="61140125" w14:textId="77777777" w:rsidR="000462E2" w:rsidRPr="001B5F54" w:rsidRDefault="000462E2" w:rsidP="000462E2">
            <w:pPr>
              <w:spacing w:line="240" w:lineRule="auto"/>
              <w:ind w:firstLine="0"/>
              <w:jc w:val="center"/>
              <w:rPr>
                <w:b/>
                <w:sz w:val="24"/>
                <w:szCs w:val="24"/>
                <w:lang w:val="uk-UA"/>
              </w:rPr>
            </w:pPr>
            <w:r w:rsidRPr="001B5F54">
              <w:rPr>
                <w:b/>
                <w:sz w:val="24"/>
                <w:szCs w:val="24"/>
                <w:lang w:val="uk-UA"/>
              </w:rPr>
              <w:t>Рік підготовки:</w:t>
            </w:r>
          </w:p>
        </w:tc>
      </w:tr>
      <w:tr w:rsidR="000462E2" w:rsidRPr="001B5F54" w14:paraId="1A799044" w14:textId="77777777" w:rsidTr="000462E2">
        <w:trPr>
          <w:jc w:val="center"/>
        </w:trPr>
        <w:tc>
          <w:tcPr>
            <w:tcW w:w="2695" w:type="dxa"/>
            <w:vMerge w:val="restart"/>
            <w:vAlign w:val="center"/>
          </w:tcPr>
          <w:p w14:paraId="6CC52152"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Загальна кількість годин денна форма – 90</w:t>
            </w:r>
          </w:p>
          <w:p w14:paraId="619C2F03" w14:textId="77777777" w:rsidR="000462E2" w:rsidRPr="001B5F54" w:rsidRDefault="000462E2" w:rsidP="00685061">
            <w:pPr>
              <w:spacing w:line="240" w:lineRule="auto"/>
              <w:ind w:firstLine="0"/>
              <w:jc w:val="center"/>
              <w:rPr>
                <w:sz w:val="24"/>
                <w:szCs w:val="24"/>
                <w:lang w:val="uk-UA"/>
              </w:rPr>
            </w:pPr>
            <w:r w:rsidRPr="001B5F54">
              <w:rPr>
                <w:sz w:val="24"/>
                <w:szCs w:val="24"/>
                <w:lang w:val="uk-UA"/>
              </w:rPr>
              <w:t>Загальна кількість годин заочна форма – 1</w:t>
            </w:r>
            <w:r w:rsidR="00685061" w:rsidRPr="001B5F54">
              <w:rPr>
                <w:sz w:val="24"/>
                <w:szCs w:val="24"/>
                <w:lang w:val="uk-UA"/>
              </w:rPr>
              <w:t>2</w:t>
            </w:r>
            <w:r w:rsidRPr="001B5F54">
              <w:rPr>
                <w:sz w:val="24"/>
                <w:szCs w:val="24"/>
                <w:lang w:val="uk-UA"/>
              </w:rPr>
              <w:t>0</w:t>
            </w:r>
          </w:p>
        </w:tc>
        <w:tc>
          <w:tcPr>
            <w:tcW w:w="3317" w:type="dxa"/>
            <w:vMerge/>
            <w:vAlign w:val="center"/>
          </w:tcPr>
          <w:p w14:paraId="3FC47968" w14:textId="77777777" w:rsidR="000462E2" w:rsidRPr="001B5F54" w:rsidRDefault="000462E2" w:rsidP="000462E2">
            <w:pPr>
              <w:spacing w:line="240" w:lineRule="auto"/>
              <w:ind w:firstLine="0"/>
              <w:jc w:val="center"/>
              <w:rPr>
                <w:sz w:val="24"/>
                <w:szCs w:val="24"/>
                <w:lang w:val="uk-UA"/>
              </w:rPr>
            </w:pPr>
          </w:p>
        </w:tc>
        <w:tc>
          <w:tcPr>
            <w:tcW w:w="1672" w:type="dxa"/>
            <w:vAlign w:val="center"/>
          </w:tcPr>
          <w:p w14:paraId="6F725329"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4</w:t>
            </w:r>
          </w:p>
        </w:tc>
        <w:tc>
          <w:tcPr>
            <w:tcW w:w="1672" w:type="dxa"/>
            <w:vAlign w:val="center"/>
          </w:tcPr>
          <w:p w14:paraId="0FED3792"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5</w:t>
            </w:r>
          </w:p>
        </w:tc>
      </w:tr>
      <w:tr w:rsidR="000462E2" w:rsidRPr="001B5F54" w14:paraId="7B18FF26" w14:textId="77777777" w:rsidTr="000462E2">
        <w:trPr>
          <w:jc w:val="center"/>
        </w:trPr>
        <w:tc>
          <w:tcPr>
            <w:tcW w:w="2695" w:type="dxa"/>
            <w:vMerge/>
            <w:vAlign w:val="center"/>
          </w:tcPr>
          <w:p w14:paraId="44A04B55"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5476D26C" w14:textId="77777777" w:rsidR="000462E2" w:rsidRPr="001B5F54" w:rsidRDefault="000462E2" w:rsidP="000462E2">
            <w:pPr>
              <w:spacing w:line="240" w:lineRule="auto"/>
              <w:ind w:firstLine="0"/>
              <w:jc w:val="center"/>
              <w:rPr>
                <w:sz w:val="24"/>
                <w:szCs w:val="24"/>
                <w:lang w:val="uk-UA"/>
              </w:rPr>
            </w:pPr>
          </w:p>
        </w:tc>
        <w:tc>
          <w:tcPr>
            <w:tcW w:w="3344" w:type="dxa"/>
            <w:gridSpan w:val="2"/>
            <w:vAlign w:val="center"/>
          </w:tcPr>
          <w:p w14:paraId="6D734B34" w14:textId="77777777" w:rsidR="000462E2" w:rsidRPr="001B5F54" w:rsidRDefault="000462E2" w:rsidP="000462E2">
            <w:pPr>
              <w:spacing w:line="240" w:lineRule="auto"/>
              <w:ind w:firstLine="0"/>
              <w:jc w:val="center"/>
              <w:rPr>
                <w:b/>
                <w:sz w:val="24"/>
                <w:szCs w:val="24"/>
                <w:lang w:val="uk-UA"/>
              </w:rPr>
            </w:pPr>
            <w:r w:rsidRPr="001B5F54">
              <w:rPr>
                <w:b/>
                <w:sz w:val="24"/>
                <w:szCs w:val="24"/>
                <w:lang w:val="uk-UA"/>
              </w:rPr>
              <w:t>Семестр</w:t>
            </w:r>
          </w:p>
        </w:tc>
      </w:tr>
      <w:tr w:rsidR="000462E2" w:rsidRPr="001B5F54" w14:paraId="6ADEEC74" w14:textId="77777777" w:rsidTr="000462E2">
        <w:trPr>
          <w:jc w:val="center"/>
        </w:trPr>
        <w:tc>
          <w:tcPr>
            <w:tcW w:w="2695" w:type="dxa"/>
            <w:vMerge/>
            <w:vAlign w:val="center"/>
          </w:tcPr>
          <w:p w14:paraId="09015F5A"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14B3ADA1" w14:textId="77777777" w:rsidR="000462E2" w:rsidRPr="001B5F54" w:rsidRDefault="000462E2" w:rsidP="000462E2">
            <w:pPr>
              <w:spacing w:line="240" w:lineRule="auto"/>
              <w:ind w:firstLine="0"/>
              <w:jc w:val="center"/>
              <w:rPr>
                <w:sz w:val="24"/>
                <w:szCs w:val="24"/>
                <w:lang w:val="uk-UA"/>
              </w:rPr>
            </w:pPr>
          </w:p>
        </w:tc>
        <w:tc>
          <w:tcPr>
            <w:tcW w:w="1672" w:type="dxa"/>
            <w:vAlign w:val="center"/>
          </w:tcPr>
          <w:p w14:paraId="4C18BA3A"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7</w:t>
            </w:r>
          </w:p>
        </w:tc>
        <w:tc>
          <w:tcPr>
            <w:tcW w:w="1672" w:type="dxa"/>
            <w:vAlign w:val="center"/>
          </w:tcPr>
          <w:p w14:paraId="6BAD1A82"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9</w:t>
            </w:r>
          </w:p>
        </w:tc>
      </w:tr>
      <w:tr w:rsidR="000462E2" w:rsidRPr="001B5F54" w14:paraId="654F8200" w14:textId="77777777" w:rsidTr="000462E2">
        <w:trPr>
          <w:jc w:val="center"/>
        </w:trPr>
        <w:tc>
          <w:tcPr>
            <w:tcW w:w="2695" w:type="dxa"/>
            <w:vMerge/>
            <w:vAlign w:val="center"/>
          </w:tcPr>
          <w:p w14:paraId="05220878"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05AB8D7C" w14:textId="77777777" w:rsidR="000462E2" w:rsidRPr="001B5F54" w:rsidRDefault="000462E2" w:rsidP="000462E2">
            <w:pPr>
              <w:spacing w:line="240" w:lineRule="auto"/>
              <w:ind w:firstLine="0"/>
              <w:jc w:val="center"/>
              <w:rPr>
                <w:sz w:val="24"/>
                <w:szCs w:val="24"/>
                <w:lang w:val="uk-UA"/>
              </w:rPr>
            </w:pPr>
          </w:p>
        </w:tc>
        <w:tc>
          <w:tcPr>
            <w:tcW w:w="3344" w:type="dxa"/>
            <w:gridSpan w:val="2"/>
            <w:vAlign w:val="center"/>
          </w:tcPr>
          <w:p w14:paraId="215F6FC4" w14:textId="77777777" w:rsidR="000462E2" w:rsidRPr="001B5F54" w:rsidRDefault="000462E2" w:rsidP="000462E2">
            <w:pPr>
              <w:spacing w:line="240" w:lineRule="auto"/>
              <w:ind w:firstLine="0"/>
              <w:jc w:val="center"/>
              <w:rPr>
                <w:b/>
                <w:sz w:val="24"/>
                <w:szCs w:val="24"/>
                <w:lang w:val="uk-UA"/>
              </w:rPr>
            </w:pPr>
            <w:r w:rsidRPr="001B5F54">
              <w:rPr>
                <w:b/>
                <w:sz w:val="24"/>
                <w:szCs w:val="24"/>
                <w:lang w:val="uk-UA"/>
              </w:rPr>
              <w:t>Лекції</w:t>
            </w:r>
          </w:p>
        </w:tc>
      </w:tr>
      <w:tr w:rsidR="000462E2" w:rsidRPr="001B5F54" w14:paraId="4B3B109F" w14:textId="77777777" w:rsidTr="00DE1632">
        <w:trPr>
          <w:jc w:val="center"/>
        </w:trPr>
        <w:tc>
          <w:tcPr>
            <w:tcW w:w="2695" w:type="dxa"/>
            <w:vMerge w:val="restart"/>
            <w:shd w:val="clear" w:color="auto" w:fill="FFFFFF" w:themeFill="background1"/>
            <w:vAlign w:val="center"/>
          </w:tcPr>
          <w:p w14:paraId="363B2500"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 xml:space="preserve">Тижневих годин для денної форми навчання: аудиторних – </w:t>
            </w:r>
            <w:r w:rsidR="00685061" w:rsidRPr="001B5F54">
              <w:rPr>
                <w:sz w:val="24"/>
                <w:szCs w:val="24"/>
                <w:lang w:val="uk-UA"/>
              </w:rPr>
              <w:t>3</w:t>
            </w:r>
            <w:r w:rsidRPr="001B5F54">
              <w:rPr>
                <w:sz w:val="24"/>
                <w:szCs w:val="24"/>
                <w:lang w:val="uk-UA"/>
              </w:rPr>
              <w:t xml:space="preserve"> год.</w:t>
            </w:r>
          </w:p>
          <w:p w14:paraId="1607332A" w14:textId="77777777" w:rsidR="000462E2" w:rsidRPr="001B5F54" w:rsidRDefault="000462E2" w:rsidP="00685061">
            <w:pPr>
              <w:spacing w:line="240" w:lineRule="auto"/>
              <w:ind w:firstLine="0"/>
              <w:jc w:val="center"/>
              <w:rPr>
                <w:sz w:val="24"/>
                <w:szCs w:val="24"/>
                <w:lang w:val="uk-UA"/>
              </w:rPr>
            </w:pPr>
            <w:r w:rsidRPr="001B5F54">
              <w:rPr>
                <w:sz w:val="24"/>
                <w:szCs w:val="24"/>
                <w:lang w:val="uk-UA"/>
              </w:rPr>
              <w:t xml:space="preserve">самостійної роботи студента – </w:t>
            </w:r>
            <w:r w:rsidR="00685061" w:rsidRPr="001B5F54">
              <w:rPr>
                <w:sz w:val="24"/>
                <w:szCs w:val="24"/>
                <w:lang w:val="uk-UA"/>
              </w:rPr>
              <w:t>6</w:t>
            </w:r>
            <w:r w:rsidRPr="001B5F54">
              <w:rPr>
                <w:sz w:val="24"/>
                <w:szCs w:val="24"/>
                <w:lang w:val="uk-UA"/>
              </w:rPr>
              <w:t xml:space="preserve"> год.</w:t>
            </w:r>
          </w:p>
        </w:tc>
        <w:tc>
          <w:tcPr>
            <w:tcW w:w="3317" w:type="dxa"/>
            <w:vMerge w:val="restart"/>
            <w:vAlign w:val="center"/>
          </w:tcPr>
          <w:p w14:paraId="2D4294A5"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Освітньо-професійна програма «Фінанси і кредит»</w:t>
            </w:r>
          </w:p>
        </w:tc>
        <w:tc>
          <w:tcPr>
            <w:tcW w:w="1672" w:type="dxa"/>
            <w:vAlign w:val="center"/>
          </w:tcPr>
          <w:p w14:paraId="6E4D553B" w14:textId="77777777" w:rsidR="000462E2" w:rsidRPr="001B5F54" w:rsidRDefault="00685061" w:rsidP="000462E2">
            <w:pPr>
              <w:spacing w:line="240" w:lineRule="auto"/>
              <w:ind w:firstLine="0"/>
              <w:jc w:val="center"/>
              <w:rPr>
                <w:sz w:val="24"/>
                <w:szCs w:val="24"/>
                <w:lang w:val="uk-UA"/>
              </w:rPr>
            </w:pPr>
            <w:r w:rsidRPr="001B5F54">
              <w:rPr>
                <w:sz w:val="24"/>
                <w:szCs w:val="24"/>
                <w:lang w:val="uk-UA"/>
              </w:rPr>
              <w:t>2</w:t>
            </w:r>
            <w:r w:rsidR="000462E2" w:rsidRPr="001B5F54">
              <w:rPr>
                <w:sz w:val="24"/>
                <w:szCs w:val="24"/>
                <w:lang w:val="uk-UA"/>
              </w:rPr>
              <w:t>0 год.</w:t>
            </w:r>
          </w:p>
        </w:tc>
        <w:tc>
          <w:tcPr>
            <w:tcW w:w="1672" w:type="dxa"/>
            <w:vAlign w:val="center"/>
          </w:tcPr>
          <w:p w14:paraId="27CBA9BA" w14:textId="77777777" w:rsidR="000462E2" w:rsidRPr="001B5F54" w:rsidRDefault="00DE1632" w:rsidP="000462E2">
            <w:pPr>
              <w:spacing w:line="240" w:lineRule="auto"/>
              <w:ind w:firstLine="0"/>
              <w:jc w:val="center"/>
              <w:rPr>
                <w:sz w:val="24"/>
                <w:szCs w:val="24"/>
                <w:lang w:val="uk-UA"/>
              </w:rPr>
            </w:pPr>
            <w:r w:rsidRPr="001B5F54">
              <w:rPr>
                <w:sz w:val="24"/>
                <w:szCs w:val="24"/>
                <w:lang w:val="uk-UA"/>
              </w:rPr>
              <w:t>6</w:t>
            </w:r>
            <w:r w:rsidR="000462E2" w:rsidRPr="001B5F54">
              <w:rPr>
                <w:sz w:val="24"/>
                <w:szCs w:val="24"/>
                <w:lang w:val="uk-UA"/>
              </w:rPr>
              <w:t xml:space="preserve"> год.</w:t>
            </w:r>
          </w:p>
        </w:tc>
      </w:tr>
      <w:tr w:rsidR="000462E2" w:rsidRPr="001B5F54" w14:paraId="6AD99586" w14:textId="77777777" w:rsidTr="00DE1632">
        <w:trPr>
          <w:jc w:val="center"/>
        </w:trPr>
        <w:tc>
          <w:tcPr>
            <w:tcW w:w="2695" w:type="dxa"/>
            <w:vMerge/>
            <w:shd w:val="clear" w:color="auto" w:fill="FFFFFF" w:themeFill="background1"/>
            <w:vAlign w:val="center"/>
          </w:tcPr>
          <w:p w14:paraId="33F98B9D"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076DD670" w14:textId="77777777" w:rsidR="000462E2" w:rsidRPr="001B5F54" w:rsidRDefault="000462E2" w:rsidP="000462E2">
            <w:pPr>
              <w:spacing w:line="240" w:lineRule="auto"/>
              <w:ind w:firstLine="0"/>
              <w:jc w:val="center"/>
              <w:rPr>
                <w:sz w:val="24"/>
                <w:szCs w:val="24"/>
                <w:lang w:val="uk-UA"/>
              </w:rPr>
            </w:pPr>
          </w:p>
        </w:tc>
        <w:tc>
          <w:tcPr>
            <w:tcW w:w="3344" w:type="dxa"/>
            <w:gridSpan w:val="2"/>
            <w:vAlign w:val="center"/>
          </w:tcPr>
          <w:p w14:paraId="1BC83658" w14:textId="77777777" w:rsidR="000462E2" w:rsidRPr="001B5F54" w:rsidRDefault="000462E2" w:rsidP="00DE1632">
            <w:pPr>
              <w:spacing w:line="240" w:lineRule="auto"/>
              <w:ind w:firstLine="0"/>
              <w:jc w:val="center"/>
              <w:rPr>
                <w:b/>
                <w:sz w:val="24"/>
                <w:szCs w:val="24"/>
                <w:lang w:val="uk-UA"/>
              </w:rPr>
            </w:pPr>
            <w:r w:rsidRPr="001B5F54">
              <w:rPr>
                <w:b/>
                <w:sz w:val="24"/>
                <w:szCs w:val="24"/>
                <w:lang w:val="uk-UA"/>
              </w:rPr>
              <w:t>Практичні</w:t>
            </w:r>
          </w:p>
        </w:tc>
      </w:tr>
      <w:tr w:rsidR="000462E2" w:rsidRPr="001B5F54" w14:paraId="42EB2EE0" w14:textId="77777777" w:rsidTr="00DE1632">
        <w:trPr>
          <w:trHeight w:val="42"/>
          <w:jc w:val="center"/>
        </w:trPr>
        <w:tc>
          <w:tcPr>
            <w:tcW w:w="2695" w:type="dxa"/>
            <w:vMerge/>
            <w:shd w:val="clear" w:color="auto" w:fill="FFFFFF" w:themeFill="background1"/>
            <w:vAlign w:val="center"/>
          </w:tcPr>
          <w:p w14:paraId="384A216D"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0EF1343C" w14:textId="77777777" w:rsidR="000462E2" w:rsidRPr="001B5F54" w:rsidRDefault="000462E2" w:rsidP="000462E2">
            <w:pPr>
              <w:spacing w:line="240" w:lineRule="auto"/>
              <w:ind w:firstLine="0"/>
              <w:jc w:val="center"/>
              <w:rPr>
                <w:sz w:val="24"/>
                <w:szCs w:val="24"/>
                <w:lang w:val="uk-UA"/>
              </w:rPr>
            </w:pPr>
          </w:p>
        </w:tc>
        <w:tc>
          <w:tcPr>
            <w:tcW w:w="1672" w:type="dxa"/>
            <w:vAlign w:val="center"/>
          </w:tcPr>
          <w:p w14:paraId="566D88E9" w14:textId="77777777" w:rsidR="000462E2" w:rsidRPr="001B5F54" w:rsidRDefault="00DE1632" w:rsidP="000462E2">
            <w:pPr>
              <w:spacing w:line="240" w:lineRule="auto"/>
              <w:ind w:firstLine="0"/>
              <w:jc w:val="center"/>
              <w:rPr>
                <w:sz w:val="24"/>
                <w:szCs w:val="24"/>
                <w:lang w:val="uk-UA"/>
              </w:rPr>
            </w:pPr>
            <w:r w:rsidRPr="001B5F54">
              <w:rPr>
                <w:sz w:val="24"/>
                <w:szCs w:val="24"/>
                <w:lang w:val="uk-UA"/>
              </w:rPr>
              <w:t>1</w:t>
            </w:r>
            <w:r w:rsidR="000462E2" w:rsidRPr="001B5F54">
              <w:rPr>
                <w:sz w:val="24"/>
                <w:szCs w:val="24"/>
                <w:lang w:val="uk-UA"/>
              </w:rPr>
              <w:t>0 год.</w:t>
            </w:r>
          </w:p>
        </w:tc>
        <w:tc>
          <w:tcPr>
            <w:tcW w:w="1672" w:type="dxa"/>
            <w:vAlign w:val="center"/>
          </w:tcPr>
          <w:p w14:paraId="432A2571" w14:textId="77777777" w:rsidR="000462E2" w:rsidRPr="001B5F54" w:rsidRDefault="00DE1632" w:rsidP="000462E2">
            <w:pPr>
              <w:spacing w:line="240" w:lineRule="auto"/>
              <w:ind w:firstLine="0"/>
              <w:jc w:val="center"/>
              <w:rPr>
                <w:sz w:val="24"/>
                <w:szCs w:val="24"/>
                <w:lang w:val="uk-UA"/>
              </w:rPr>
            </w:pPr>
            <w:r w:rsidRPr="001B5F54">
              <w:rPr>
                <w:sz w:val="24"/>
                <w:szCs w:val="24"/>
                <w:lang w:val="uk-UA"/>
              </w:rPr>
              <w:t>6</w:t>
            </w:r>
            <w:r w:rsidR="000462E2" w:rsidRPr="001B5F54">
              <w:rPr>
                <w:sz w:val="24"/>
                <w:szCs w:val="24"/>
                <w:lang w:val="uk-UA"/>
              </w:rPr>
              <w:t xml:space="preserve"> год.</w:t>
            </w:r>
          </w:p>
        </w:tc>
      </w:tr>
      <w:tr w:rsidR="000462E2" w:rsidRPr="001B5F54" w14:paraId="26CDA299" w14:textId="77777777" w:rsidTr="00DE1632">
        <w:trPr>
          <w:jc w:val="center"/>
        </w:trPr>
        <w:tc>
          <w:tcPr>
            <w:tcW w:w="2695" w:type="dxa"/>
            <w:vMerge/>
            <w:shd w:val="clear" w:color="auto" w:fill="FFFFFF" w:themeFill="background1"/>
            <w:vAlign w:val="center"/>
          </w:tcPr>
          <w:p w14:paraId="53722483" w14:textId="77777777" w:rsidR="000462E2" w:rsidRPr="001B5F54" w:rsidRDefault="000462E2" w:rsidP="000462E2">
            <w:pPr>
              <w:spacing w:line="240" w:lineRule="auto"/>
              <w:ind w:firstLine="0"/>
              <w:jc w:val="center"/>
              <w:rPr>
                <w:sz w:val="24"/>
                <w:szCs w:val="24"/>
                <w:lang w:val="uk-UA"/>
              </w:rPr>
            </w:pPr>
          </w:p>
        </w:tc>
        <w:tc>
          <w:tcPr>
            <w:tcW w:w="3317" w:type="dxa"/>
            <w:vMerge w:val="restart"/>
            <w:vAlign w:val="center"/>
          </w:tcPr>
          <w:p w14:paraId="5CEF86F6" w14:textId="77777777" w:rsidR="000462E2" w:rsidRPr="001B5F54" w:rsidRDefault="000462E2" w:rsidP="000462E2">
            <w:pPr>
              <w:spacing w:line="240" w:lineRule="auto"/>
              <w:ind w:firstLine="0"/>
              <w:jc w:val="center"/>
              <w:rPr>
                <w:sz w:val="24"/>
                <w:szCs w:val="24"/>
                <w:lang w:val="uk-UA"/>
              </w:rPr>
            </w:pPr>
            <w:r w:rsidRPr="001B5F54">
              <w:rPr>
                <w:sz w:val="24"/>
                <w:szCs w:val="24"/>
                <w:lang w:val="uk-UA"/>
              </w:rPr>
              <w:t>Рівень вищої освіти: бакалаврський</w:t>
            </w:r>
          </w:p>
        </w:tc>
        <w:tc>
          <w:tcPr>
            <w:tcW w:w="3344" w:type="dxa"/>
            <w:gridSpan w:val="2"/>
            <w:vAlign w:val="center"/>
          </w:tcPr>
          <w:p w14:paraId="6C196F3F" w14:textId="77777777" w:rsidR="000462E2" w:rsidRPr="001B5F54" w:rsidRDefault="000462E2" w:rsidP="000462E2">
            <w:pPr>
              <w:spacing w:line="240" w:lineRule="auto"/>
              <w:ind w:firstLine="0"/>
              <w:jc w:val="center"/>
              <w:rPr>
                <w:b/>
                <w:sz w:val="24"/>
                <w:szCs w:val="24"/>
                <w:lang w:val="uk-UA"/>
              </w:rPr>
            </w:pPr>
            <w:r w:rsidRPr="001B5F54">
              <w:rPr>
                <w:b/>
                <w:sz w:val="24"/>
                <w:szCs w:val="24"/>
                <w:lang w:val="uk-UA"/>
              </w:rPr>
              <w:t>Самостійна робота</w:t>
            </w:r>
          </w:p>
        </w:tc>
      </w:tr>
      <w:tr w:rsidR="000462E2" w:rsidRPr="001B5F54" w14:paraId="19EE8F1F" w14:textId="77777777" w:rsidTr="00DE1632">
        <w:trPr>
          <w:jc w:val="center"/>
        </w:trPr>
        <w:tc>
          <w:tcPr>
            <w:tcW w:w="2695" w:type="dxa"/>
            <w:vMerge/>
            <w:shd w:val="clear" w:color="auto" w:fill="FFFFFF" w:themeFill="background1"/>
            <w:vAlign w:val="center"/>
          </w:tcPr>
          <w:p w14:paraId="39E391D6"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6A5E98CE" w14:textId="77777777" w:rsidR="000462E2" w:rsidRPr="001B5F54" w:rsidRDefault="000462E2" w:rsidP="000462E2">
            <w:pPr>
              <w:spacing w:line="240" w:lineRule="auto"/>
              <w:ind w:firstLine="0"/>
              <w:jc w:val="center"/>
              <w:rPr>
                <w:sz w:val="24"/>
                <w:szCs w:val="24"/>
                <w:lang w:val="uk-UA"/>
              </w:rPr>
            </w:pPr>
          </w:p>
        </w:tc>
        <w:tc>
          <w:tcPr>
            <w:tcW w:w="1672" w:type="dxa"/>
            <w:vAlign w:val="center"/>
          </w:tcPr>
          <w:p w14:paraId="4A18FD6A" w14:textId="77777777" w:rsidR="000462E2" w:rsidRPr="001B5F54" w:rsidRDefault="00685061" w:rsidP="000462E2">
            <w:pPr>
              <w:spacing w:line="240" w:lineRule="auto"/>
              <w:ind w:firstLine="0"/>
              <w:jc w:val="center"/>
              <w:rPr>
                <w:sz w:val="24"/>
                <w:szCs w:val="24"/>
                <w:lang w:val="uk-UA"/>
              </w:rPr>
            </w:pPr>
            <w:r w:rsidRPr="001B5F54">
              <w:rPr>
                <w:sz w:val="24"/>
                <w:szCs w:val="24"/>
                <w:lang w:val="uk-UA"/>
              </w:rPr>
              <w:t>6</w:t>
            </w:r>
            <w:r w:rsidR="000462E2" w:rsidRPr="001B5F54">
              <w:rPr>
                <w:sz w:val="24"/>
                <w:szCs w:val="24"/>
                <w:lang w:val="uk-UA"/>
              </w:rPr>
              <w:t>0 год.</w:t>
            </w:r>
          </w:p>
        </w:tc>
        <w:tc>
          <w:tcPr>
            <w:tcW w:w="1672" w:type="dxa"/>
            <w:vAlign w:val="center"/>
          </w:tcPr>
          <w:p w14:paraId="3BBE9889" w14:textId="77777777" w:rsidR="000462E2" w:rsidRPr="001B5F54" w:rsidRDefault="00DE1632" w:rsidP="00685061">
            <w:pPr>
              <w:spacing w:line="240" w:lineRule="auto"/>
              <w:ind w:firstLine="0"/>
              <w:jc w:val="center"/>
              <w:rPr>
                <w:sz w:val="24"/>
                <w:szCs w:val="24"/>
                <w:lang w:val="uk-UA"/>
              </w:rPr>
            </w:pPr>
            <w:r w:rsidRPr="001B5F54">
              <w:rPr>
                <w:sz w:val="24"/>
                <w:szCs w:val="24"/>
                <w:lang w:val="uk-UA"/>
              </w:rPr>
              <w:t>1</w:t>
            </w:r>
            <w:r w:rsidR="00685061" w:rsidRPr="001B5F54">
              <w:rPr>
                <w:sz w:val="24"/>
                <w:szCs w:val="24"/>
                <w:lang w:val="uk-UA"/>
              </w:rPr>
              <w:t>0</w:t>
            </w:r>
            <w:r w:rsidRPr="001B5F54">
              <w:rPr>
                <w:sz w:val="24"/>
                <w:szCs w:val="24"/>
                <w:lang w:val="uk-UA"/>
              </w:rPr>
              <w:t>8</w:t>
            </w:r>
            <w:r w:rsidR="000462E2" w:rsidRPr="001B5F54">
              <w:rPr>
                <w:sz w:val="24"/>
                <w:szCs w:val="24"/>
                <w:lang w:val="uk-UA"/>
              </w:rPr>
              <w:t xml:space="preserve"> год.</w:t>
            </w:r>
          </w:p>
        </w:tc>
      </w:tr>
      <w:tr w:rsidR="000462E2" w:rsidRPr="001B5F54" w14:paraId="4D7A9345" w14:textId="77777777" w:rsidTr="00DE1632">
        <w:trPr>
          <w:jc w:val="center"/>
        </w:trPr>
        <w:tc>
          <w:tcPr>
            <w:tcW w:w="2695" w:type="dxa"/>
            <w:vMerge/>
            <w:shd w:val="clear" w:color="auto" w:fill="FFFFFF" w:themeFill="background1"/>
            <w:vAlign w:val="center"/>
          </w:tcPr>
          <w:p w14:paraId="6FF55972" w14:textId="77777777" w:rsidR="000462E2" w:rsidRPr="001B5F54" w:rsidRDefault="000462E2" w:rsidP="000462E2">
            <w:pPr>
              <w:spacing w:line="240" w:lineRule="auto"/>
              <w:ind w:firstLine="0"/>
              <w:jc w:val="center"/>
              <w:rPr>
                <w:sz w:val="24"/>
                <w:szCs w:val="24"/>
                <w:lang w:val="uk-UA"/>
              </w:rPr>
            </w:pPr>
          </w:p>
        </w:tc>
        <w:tc>
          <w:tcPr>
            <w:tcW w:w="3317" w:type="dxa"/>
            <w:vMerge/>
            <w:vAlign w:val="center"/>
          </w:tcPr>
          <w:p w14:paraId="32756BAB" w14:textId="77777777" w:rsidR="000462E2" w:rsidRPr="001B5F54" w:rsidRDefault="000462E2" w:rsidP="000462E2">
            <w:pPr>
              <w:spacing w:line="240" w:lineRule="auto"/>
              <w:ind w:firstLine="0"/>
              <w:jc w:val="center"/>
              <w:rPr>
                <w:sz w:val="24"/>
                <w:szCs w:val="24"/>
                <w:lang w:val="uk-UA"/>
              </w:rPr>
            </w:pPr>
          </w:p>
        </w:tc>
        <w:tc>
          <w:tcPr>
            <w:tcW w:w="3344" w:type="dxa"/>
            <w:gridSpan w:val="2"/>
            <w:vAlign w:val="center"/>
          </w:tcPr>
          <w:p w14:paraId="5DB03F55" w14:textId="77777777" w:rsidR="000462E2" w:rsidRPr="001B5F54" w:rsidRDefault="000462E2" w:rsidP="000462E2">
            <w:pPr>
              <w:spacing w:line="240" w:lineRule="auto"/>
              <w:ind w:firstLine="0"/>
              <w:jc w:val="center"/>
              <w:rPr>
                <w:b/>
                <w:sz w:val="24"/>
                <w:szCs w:val="24"/>
                <w:lang w:val="uk-UA"/>
              </w:rPr>
            </w:pPr>
            <w:r w:rsidRPr="001B5F54">
              <w:rPr>
                <w:b/>
                <w:sz w:val="24"/>
                <w:szCs w:val="24"/>
                <w:lang w:val="uk-UA"/>
              </w:rPr>
              <w:t>Вид підсумкового контролю:</w:t>
            </w:r>
          </w:p>
        </w:tc>
      </w:tr>
      <w:tr w:rsidR="00DE1632" w:rsidRPr="001B5F54" w14:paraId="48F5B73A" w14:textId="77777777" w:rsidTr="00DE1632">
        <w:trPr>
          <w:jc w:val="center"/>
        </w:trPr>
        <w:tc>
          <w:tcPr>
            <w:tcW w:w="2695" w:type="dxa"/>
            <w:vMerge/>
            <w:shd w:val="clear" w:color="auto" w:fill="FFFFFF" w:themeFill="background1"/>
            <w:vAlign w:val="center"/>
          </w:tcPr>
          <w:p w14:paraId="72708D6A" w14:textId="77777777" w:rsidR="00DE1632" w:rsidRPr="001B5F54" w:rsidRDefault="00DE1632" w:rsidP="000462E2">
            <w:pPr>
              <w:spacing w:line="240" w:lineRule="auto"/>
              <w:ind w:firstLine="0"/>
              <w:jc w:val="center"/>
              <w:rPr>
                <w:sz w:val="24"/>
                <w:szCs w:val="24"/>
                <w:lang w:val="uk-UA"/>
              </w:rPr>
            </w:pPr>
          </w:p>
        </w:tc>
        <w:tc>
          <w:tcPr>
            <w:tcW w:w="3317" w:type="dxa"/>
            <w:vMerge/>
            <w:vAlign w:val="center"/>
          </w:tcPr>
          <w:p w14:paraId="62EE030F" w14:textId="77777777" w:rsidR="00DE1632" w:rsidRPr="001B5F54" w:rsidRDefault="00DE1632" w:rsidP="000462E2">
            <w:pPr>
              <w:spacing w:line="240" w:lineRule="auto"/>
              <w:ind w:firstLine="0"/>
              <w:jc w:val="center"/>
              <w:rPr>
                <w:sz w:val="24"/>
                <w:szCs w:val="24"/>
                <w:lang w:val="uk-UA"/>
              </w:rPr>
            </w:pPr>
          </w:p>
        </w:tc>
        <w:tc>
          <w:tcPr>
            <w:tcW w:w="1672" w:type="dxa"/>
            <w:vAlign w:val="center"/>
          </w:tcPr>
          <w:p w14:paraId="5FF8317C" w14:textId="77777777" w:rsidR="00DE1632" w:rsidRPr="001B5F54" w:rsidRDefault="00DE1632" w:rsidP="006A58B7">
            <w:pPr>
              <w:spacing w:line="240" w:lineRule="auto"/>
              <w:ind w:firstLine="0"/>
              <w:jc w:val="center"/>
              <w:rPr>
                <w:sz w:val="24"/>
                <w:szCs w:val="24"/>
                <w:lang w:val="uk-UA"/>
              </w:rPr>
            </w:pPr>
            <w:r w:rsidRPr="001B5F54">
              <w:rPr>
                <w:sz w:val="24"/>
                <w:szCs w:val="24"/>
                <w:lang w:val="uk-UA"/>
              </w:rPr>
              <w:t>залік</w:t>
            </w:r>
          </w:p>
        </w:tc>
        <w:tc>
          <w:tcPr>
            <w:tcW w:w="1672" w:type="dxa"/>
            <w:vAlign w:val="center"/>
          </w:tcPr>
          <w:p w14:paraId="4F8F567C" w14:textId="77777777" w:rsidR="00DE1632" w:rsidRPr="001B5F54" w:rsidRDefault="00DE1632" w:rsidP="006A58B7">
            <w:pPr>
              <w:spacing w:line="240" w:lineRule="auto"/>
              <w:ind w:firstLine="0"/>
              <w:jc w:val="center"/>
              <w:rPr>
                <w:sz w:val="24"/>
                <w:szCs w:val="24"/>
                <w:lang w:val="uk-UA"/>
              </w:rPr>
            </w:pPr>
            <w:r w:rsidRPr="001B5F54">
              <w:rPr>
                <w:sz w:val="24"/>
                <w:szCs w:val="24"/>
                <w:lang w:val="uk-UA"/>
              </w:rPr>
              <w:t>залік</w:t>
            </w:r>
          </w:p>
        </w:tc>
      </w:tr>
    </w:tbl>
    <w:p w14:paraId="1583004B" w14:textId="77777777" w:rsidR="00E253AF" w:rsidRPr="001B5F54" w:rsidRDefault="00E253AF" w:rsidP="00A21CA3">
      <w:pPr>
        <w:spacing w:line="240" w:lineRule="auto"/>
        <w:rPr>
          <w:sz w:val="24"/>
          <w:szCs w:val="24"/>
          <w:lang w:val="uk-UA"/>
        </w:rPr>
      </w:pPr>
    </w:p>
    <w:p w14:paraId="5DAEF704" w14:textId="77777777" w:rsidR="00E17FC8" w:rsidRPr="001B5F54" w:rsidRDefault="00E17FC8" w:rsidP="00E17FC8">
      <w:pPr>
        <w:spacing w:line="240" w:lineRule="auto"/>
        <w:ind w:firstLine="0"/>
        <w:jc w:val="center"/>
        <w:rPr>
          <w:b/>
          <w:sz w:val="24"/>
          <w:szCs w:val="24"/>
          <w:lang w:val="uk-UA"/>
        </w:rPr>
      </w:pPr>
      <w:r w:rsidRPr="001B5F54">
        <w:rPr>
          <w:b/>
          <w:sz w:val="24"/>
          <w:szCs w:val="24"/>
          <w:lang w:val="uk-UA"/>
        </w:rPr>
        <w:t>2. Мета та завдання навчальної дисципліни</w:t>
      </w:r>
    </w:p>
    <w:p w14:paraId="1C473005" w14:textId="77777777" w:rsidR="00796EDA" w:rsidRPr="001B5F54" w:rsidRDefault="00796EDA" w:rsidP="006A58B7">
      <w:pPr>
        <w:spacing w:line="240" w:lineRule="auto"/>
        <w:rPr>
          <w:rFonts w:cs="Times New Roman"/>
          <w:sz w:val="24"/>
          <w:szCs w:val="24"/>
          <w:lang w:val="uk-UA"/>
        </w:rPr>
      </w:pPr>
      <w:r w:rsidRPr="001B5F54">
        <w:rPr>
          <w:rFonts w:cs="Times New Roman"/>
          <w:b/>
          <w:sz w:val="24"/>
          <w:szCs w:val="24"/>
          <w:lang w:val="uk-UA"/>
        </w:rPr>
        <w:t>Метою</w:t>
      </w:r>
      <w:r w:rsidRPr="001B5F54">
        <w:rPr>
          <w:rFonts w:cs="Times New Roman"/>
          <w:sz w:val="24"/>
          <w:szCs w:val="24"/>
          <w:lang w:val="uk-UA"/>
        </w:rPr>
        <w:t xml:space="preserve"> вивчення дисципліни «Організація і функціонування комерційного банку» є надання студентам знань і навичок щодо комплексного розуміння основних аспектів банківського бізнесу: від створення та організації банків до питань регулювання їх діяльності Національним банком України; формування системи знань у галузі організації та технології здійснення банками пасивних і активних операцій, надання банківських послуг, сприяти розвиткові у студентів професійних якостей, навичок і фахового мислення.</w:t>
      </w:r>
    </w:p>
    <w:p w14:paraId="7209E1F1" w14:textId="77777777" w:rsidR="00E17FC8" w:rsidRPr="001B5F54" w:rsidRDefault="00796EDA" w:rsidP="006A58B7">
      <w:pPr>
        <w:spacing w:line="240" w:lineRule="auto"/>
        <w:rPr>
          <w:rFonts w:cs="Times New Roman"/>
          <w:sz w:val="24"/>
          <w:szCs w:val="24"/>
          <w:lang w:val="uk-UA"/>
        </w:rPr>
      </w:pPr>
      <w:r w:rsidRPr="001B5F54">
        <w:rPr>
          <w:rFonts w:cs="Times New Roman"/>
          <w:sz w:val="24"/>
          <w:szCs w:val="24"/>
          <w:lang w:val="uk-UA"/>
        </w:rPr>
        <w:t xml:space="preserve">Навчальна дисципліна </w:t>
      </w:r>
      <w:r w:rsidR="00E17FC8" w:rsidRPr="001B5F54">
        <w:rPr>
          <w:rFonts w:cs="Times New Roman"/>
          <w:sz w:val="24"/>
          <w:szCs w:val="24"/>
          <w:lang w:val="uk-UA"/>
        </w:rPr>
        <w:t>«</w:t>
      </w:r>
      <w:r w:rsidRPr="001B5F54">
        <w:rPr>
          <w:rFonts w:cs="Times New Roman"/>
          <w:sz w:val="24"/>
          <w:szCs w:val="24"/>
          <w:lang w:val="uk-UA"/>
        </w:rPr>
        <w:t>Організація і функціонування комерційного банку</w:t>
      </w:r>
      <w:r w:rsidR="00E17FC8" w:rsidRPr="001B5F54">
        <w:rPr>
          <w:rFonts w:cs="Times New Roman"/>
          <w:sz w:val="24"/>
          <w:szCs w:val="24"/>
          <w:lang w:val="uk-UA"/>
        </w:rPr>
        <w:t>» є необхідною складовою частиною вивчення циклу дисциплін професійної та практичної підготовки. В</w:t>
      </w:r>
      <w:r w:rsidRPr="001B5F54">
        <w:rPr>
          <w:rFonts w:cs="Times New Roman"/>
          <w:sz w:val="24"/>
          <w:szCs w:val="24"/>
          <w:lang w:val="uk-UA"/>
        </w:rPr>
        <w:t>о</w:t>
      </w:r>
      <w:r w:rsidR="00E17FC8" w:rsidRPr="001B5F54">
        <w:rPr>
          <w:rFonts w:cs="Times New Roman"/>
          <w:sz w:val="24"/>
          <w:szCs w:val="24"/>
          <w:lang w:val="uk-UA"/>
        </w:rPr>
        <w:t>н</w:t>
      </w:r>
      <w:r w:rsidRPr="001B5F54">
        <w:rPr>
          <w:rFonts w:cs="Times New Roman"/>
          <w:sz w:val="24"/>
          <w:szCs w:val="24"/>
          <w:lang w:val="uk-UA"/>
        </w:rPr>
        <w:t>а</w:t>
      </w:r>
      <w:r w:rsidR="00E17FC8" w:rsidRPr="001B5F54">
        <w:rPr>
          <w:rFonts w:cs="Times New Roman"/>
          <w:sz w:val="24"/>
          <w:szCs w:val="24"/>
          <w:lang w:val="uk-UA"/>
        </w:rPr>
        <w:t xml:space="preserve"> дає </w:t>
      </w:r>
      <w:r w:rsidRPr="001B5F54">
        <w:rPr>
          <w:rFonts w:cs="Times New Roman"/>
          <w:sz w:val="24"/>
          <w:szCs w:val="24"/>
          <w:lang w:val="uk-UA"/>
        </w:rPr>
        <w:t>студентам змогу</w:t>
      </w:r>
      <w:r w:rsidR="00E17FC8" w:rsidRPr="001B5F54">
        <w:rPr>
          <w:rFonts w:cs="Times New Roman"/>
          <w:sz w:val="24"/>
          <w:szCs w:val="24"/>
          <w:lang w:val="uk-UA"/>
        </w:rPr>
        <w:t xml:space="preserve"> опанувати основні аспекти</w:t>
      </w:r>
      <w:r w:rsidRPr="001B5F54">
        <w:rPr>
          <w:rFonts w:cs="Times New Roman"/>
          <w:sz w:val="24"/>
          <w:szCs w:val="24"/>
          <w:lang w:val="uk-UA"/>
        </w:rPr>
        <w:t xml:space="preserve"> організації</w:t>
      </w:r>
      <w:r w:rsidR="00E17FC8" w:rsidRPr="001B5F54">
        <w:rPr>
          <w:rFonts w:cs="Times New Roman"/>
          <w:sz w:val="24"/>
          <w:szCs w:val="24"/>
          <w:lang w:val="uk-UA"/>
        </w:rPr>
        <w:t xml:space="preserve"> банківсько</w:t>
      </w:r>
      <w:r w:rsidRPr="001B5F54">
        <w:rPr>
          <w:rFonts w:cs="Times New Roman"/>
          <w:sz w:val="24"/>
          <w:szCs w:val="24"/>
          <w:lang w:val="uk-UA"/>
        </w:rPr>
        <w:t>ї справи</w:t>
      </w:r>
      <w:r w:rsidR="00E17FC8" w:rsidRPr="001B5F54">
        <w:rPr>
          <w:rFonts w:cs="Times New Roman"/>
          <w:sz w:val="24"/>
          <w:szCs w:val="24"/>
          <w:lang w:val="uk-UA"/>
        </w:rPr>
        <w:t xml:space="preserve">, сформувати систему знань </w:t>
      </w:r>
      <w:r w:rsidR="00BF22AB" w:rsidRPr="001B5F54">
        <w:rPr>
          <w:rFonts w:cs="Times New Roman"/>
          <w:sz w:val="24"/>
          <w:szCs w:val="24"/>
          <w:lang w:val="uk-UA"/>
        </w:rPr>
        <w:t>щодо</w:t>
      </w:r>
      <w:r w:rsidR="00E17FC8" w:rsidRPr="001B5F54">
        <w:rPr>
          <w:rFonts w:cs="Times New Roman"/>
          <w:sz w:val="24"/>
          <w:szCs w:val="24"/>
          <w:lang w:val="uk-UA"/>
        </w:rPr>
        <w:t xml:space="preserve"> технологі</w:t>
      </w:r>
      <w:r w:rsidR="00BF22AB" w:rsidRPr="001B5F54">
        <w:rPr>
          <w:rFonts w:cs="Times New Roman"/>
          <w:sz w:val="24"/>
          <w:szCs w:val="24"/>
          <w:lang w:val="uk-UA"/>
        </w:rPr>
        <w:t>й</w:t>
      </w:r>
      <w:r w:rsidR="00E17FC8" w:rsidRPr="001B5F54">
        <w:rPr>
          <w:rFonts w:cs="Times New Roman"/>
          <w:sz w:val="24"/>
          <w:szCs w:val="24"/>
          <w:lang w:val="uk-UA"/>
        </w:rPr>
        <w:t xml:space="preserve"> здійснення банками пасивних і активних операцій, надання банківських послуг, а також розвинути в студентів професійні якості, навички та професійне мислення.</w:t>
      </w:r>
      <w:r w:rsidR="006A58B7" w:rsidRPr="001B5F54">
        <w:rPr>
          <w:rFonts w:cs="Times New Roman"/>
          <w:sz w:val="24"/>
          <w:szCs w:val="24"/>
          <w:lang w:val="uk-UA"/>
        </w:rPr>
        <w:t xml:space="preserve"> </w:t>
      </w:r>
      <w:r w:rsidR="00E17FC8" w:rsidRPr="001B5F54">
        <w:rPr>
          <w:rFonts w:cs="Times New Roman"/>
          <w:sz w:val="24"/>
          <w:szCs w:val="24"/>
          <w:lang w:val="uk-UA"/>
        </w:rPr>
        <w:t>Курс «</w:t>
      </w:r>
      <w:r w:rsidR="00BF22AB" w:rsidRPr="001B5F54">
        <w:rPr>
          <w:rFonts w:cs="Times New Roman"/>
          <w:sz w:val="24"/>
          <w:szCs w:val="24"/>
          <w:lang w:val="uk-UA"/>
        </w:rPr>
        <w:t>Організація і функціонування комерційного банку</w:t>
      </w:r>
      <w:r w:rsidR="00E17FC8" w:rsidRPr="001B5F54">
        <w:rPr>
          <w:rFonts w:cs="Times New Roman"/>
          <w:sz w:val="24"/>
          <w:szCs w:val="24"/>
          <w:lang w:val="uk-UA"/>
        </w:rPr>
        <w:t>» розрахований на студентів четвертого та п</w:t>
      </w:r>
      <w:r w:rsidR="00F1255E" w:rsidRPr="001B5F54">
        <w:rPr>
          <w:rFonts w:cs="Times New Roman"/>
          <w:sz w:val="24"/>
          <w:szCs w:val="24"/>
          <w:lang w:val="uk-UA"/>
        </w:rPr>
        <w:t>’</w:t>
      </w:r>
      <w:r w:rsidR="00E17FC8" w:rsidRPr="001B5F54">
        <w:rPr>
          <w:rFonts w:cs="Times New Roman"/>
          <w:sz w:val="24"/>
          <w:szCs w:val="24"/>
          <w:lang w:val="uk-UA"/>
        </w:rPr>
        <w:t>ятого курсів економічного факультету</w:t>
      </w:r>
      <w:r w:rsidR="006A58B7" w:rsidRPr="001B5F54">
        <w:rPr>
          <w:rFonts w:cs="Times New Roman"/>
          <w:sz w:val="24"/>
          <w:szCs w:val="24"/>
          <w:lang w:val="uk-UA"/>
        </w:rPr>
        <w:t>, він</w:t>
      </w:r>
      <w:r w:rsidR="00E17FC8" w:rsidRPr="001B5F54">
        <w:rPr>
          <w:rFonts w:cs="Times New Roman"/>
          <w:sz w:val="24"/>
          <w:szCs w:val="24"/>
          <w:lang w:val="uk-UA"/>
        </w:rPr>
        <w:t xml:space="preserve"> складається з двох </w:t>
      </w:r>
      <w:r w:rsidR="006A58B7" w:rsidRPr="001B5F54">
        <w:rPr>
          <w:rFonts w:cs="Times New Roman"/>
          <w:sz w:val="24"/>
          <w:szCs w:val="24"/>
          <w:lang w:val="uk-UA"/>
        </w:rPr>
        <w:t>розділів</w:t>
      </w:r>
      <w:r w:rsidR="00E17FC8" w:rsidRPr="001B5F54">
        <w:rPr>
          <w:rFonts w:cs="Times New Roman"/>
          <w:sz w:val="24"/>
          <w:szCs w:val="24"/>
          <w:lang w:val="uk-UA"/>
        </w:rPr>
        <w:t>.</w:t>
      </w:r>
    </w:p>
    <w:p w14:paraId="002DC840" w14:textId="77777777" w:rsidR="00E17FC8" w:rsidRPr="001B5F54" w:rsidRDefault="00E17FC8" w:rsidP="00E17FC8">
      <w:pPr>
        <w:spacing w:line="240" w:lineRule="auto"/>
        <w:rPr>
          <w:rFonts w:cs="Times New Roman"/>
          <w:sz w:val="24"/>
          <w:szCs w:val="24"/>
          <w:lang w:val="uk-UA"/>
        </w:rPr>
      </w:pPr>
      <w:r w:rsidRPr="001B5F54">
        <w:rPr>
          <w:rFonts w:cs="Times New Roman"/>
          <w:b/>
          <w:sz w:val="24"/>
          <w:szCs w:val="24"/>
          <w:lang w:val="uk-UA"/>
        </w:rPr>
        <w:t>Завдання</w:t>
      </w:r>
      <w:r w:rsidRPr="001B5F54">
        <w:rPr>
          <w:rFonts w:cs="Times New Roman"/>
          <w:sz w:val="24"/>
          <w:szCs w:val="24"/>
          <w:lang w:val="uk-UA"/>
        </w:rPr>
        <w:t xml:space="preserve"> навчальної дисципліни</w:t>
      </w:r>
      <w:r w:rsidR="006A58B7" w:rsidRPr="001B5F54">
        <w:rPr>
          <w:rFonts w:cs="Times New Roman"/>
          <w:sz w:val="24"/>
          <w:szCs w:val="24"/>
          <w:lang w:val="uk-UA"/>
        </w:rPr>
        <w:t xml:space="preserve"> «</w:t>
      </w:r>
      <w:r w:rsidR="00BF22AB" w:rsidRPr="001B5F54">
        <w:rPr>
          <w:rFonts w:cs="Times New Roman"/>
          <w:sz w:val="24"/>
          <w:szCs w:val="24"/>
          <w:lang w:val="uk-UA"/>
        </w:rPr>
        <w:t>Організація і функціонування комерційного банку</w:t>
      </w:r>
      <w:r w:rsidR="006A58B7" w:rsidRPr="001B5F54">
        <w:rPr>
          <w:rFonts w:cs="Times New Roman"/>
          <w:sz w:val="24"/>
          <w:szCs w:val="24"/>
          <w:lang w:val="uk-UA"/>
        </w:rPr>
        <w:t>»:</w:t>
      </w:r>
      <w:r w:rsidRPr="001B5F54">
        <w:rPr>
          <w:rFonts w:cs="Times New Roman"/>
          <w:sz w:val="24"/>
          <w:szCs w:val="24"/>
          <w:lang w:val="uk-UA"/>
        </w:rPr>
        <w:t xml:space="preserve"> </w:t>
      </w:r>
      <w:r w:rsidR="00BF22AB" w:rsidRPr="001B5F54">
        <w:rPr>
          <w:rFonts w:cs="Times New Roman"/>
          <w:sz w:val="24"/>
          <w:szCs w:val="24"/>
          <w:lang w:val="uk-UA"/>
        </w:rPr>
        <w:t>довести до студентів зміст функцій банків, методів проведення банківських операцій та надання банківських послуг; навчити студентів, користуючись отриманими знаннями, самостійно вирішувати питання організації роботи з основних напрямів банківської діяльності, виконувати конкретні банківські операції, аналізувати стан кредитоспроможності позичальника, рівень фінансової стійкості банку та його надійності на ринку банківських послуг.</w:t>
      </w:r>
    </w:p>
    <w:p w14:paraId="7767EFBA" w14:textId="77777777" w:rsidR="00E17FC8" w:rsidRPr="001B5F54" w:rsidRDefault="00E17FC8" w:rsidP="00E17FC8">
      <w:pPr>
        <w:spacing w:line="240" w:lineRule="auto"/>
        <w:rPr>
          <w:rFonts w:cs="Times New Roman"/>
          <w:sz w:val="24"/>
          <w:szCs w:val="24"/>
          <w:lang w:val="uk-UA"/>
        </w:rPr>
      </w:pPr>
      <w:r w:rsidRPr="001B5F54">
        <w:rPr>
          <w:rFonts w:cs="Times New Roman"/>
          <w:b/>
          <w:sz w:val="24"/>
          <w:szCs w:val="24"/>
          <w:lang w:val="uk-UA"/>
        </w:rPr>
        <w:t>Предмет</w:t>
      </w:r>
      <w:r w:rsidRPr="001B5F54">
        <w:rPr>
          <w:rFonts w:cs="Times New Roman"/>
          <w:sz w:val="24"/>
          <w:szCs w:val="24"/>
          <w:lang w:val="uk-UA"/>
        </w:rPr>
        <w:t xml:space="preserve"> дисципліни – </w:t>
      </w:r>
      <w:r w:rsidR="00BF22AB" w:rsidRPr="001B5F54">
        <w:rPr>
          <w:rFonts w:cs="Times New Roman"/>
          <w:sz w:val="24"/>
          <w:szCs w:val="24"/>
          <w:lang w:val="uk-UA"/>
        </w:rPr>
        <w:t xml:space="preserve">організаційні засади </w:t>
      </w:r>
      <w:r w:rsidRPr="001B5F54">
        <w:rPr>
          <w:rFonts w:cs="Times New Roman"/>
          <w:sz w:val="24"/>
          <w:szCs w:val="24"/>
          <w:lang w:val="uk-UA"/>
        </w:rPr>
        <w:t>діяльн</w:t>
      </w:r>
      <w:r w:rsidR="00BF22AB" w:rsidRPr="001B5F54">
        <w:rPr>
          <w:rFonts w:cs="Times New Roman"/>
          <w:sz w:val="24"/>
          <w:szCs w:val="24"/>
          <w:lang w:val="uk-UA"/>
        </w:rPr>
        <w:t>о</w:t>
      </w:r>
      <w:r w:rsidRPr="001B5F54">
        <w:rPr>
          <w:rFonts w:cs="Times New Roman"/>
          <w:sz w:val="24"/>
          <w:szCs w:val="24"/>
          <w:lang w:val="uk-UA"/>
        </w:rPr>
        <w:t>ст</w:t>
      </w:r>
      <w:r w:rsidR="00BF22AB" w:rsidRPr="001B5F54">
        <w:rPr>
          <w:rFonts w:cs="Times New Roman"/>
          <w:sz w:val="24"/>
          <w:szCs w:val="24"/>
          <w:lang w:val="uk-UA"/>
        </w:rPr>
        <w:t>і</w:t>
      </w:r>
      <w:r w:rsidRPr="001B5F54">
        <w:rPr>
          <w:rFonts w:cs="Times New Roman"/>
          <w:sz w:val="24"/>
          <w:szCs w:val="24"/>
          <w:lang w:val="uk-UA"/>
        </w:rPr>
        <w:t xml:space="preserve"> банків, як</w:t>
      </w:r>
      <w:r w:rsidR="00BF22AB" w:rsidRPr="001B5F54">
        <w:rPr>
          <w:rFonts w:cs="Times New Roman"/>
          <w:sz w:val="24"/>
          <w:szCs w:val="24"/>
          <w:lang w:val="uk-UA"/>
        </w:rPr>
        <w:t>і</w:t>
      </w:r>
      <w:r w:rsidRPr="001B5F54">
        <w:rPr>
          <w:rFonts w:cs="Times New Roman"/>
          <w:sz w:val="24"/>
          <w:szCs w:val="24"/>
          <w:lang w:val="uk-UA"/>
        </w:rPr>
        <w:t xml:space="preserve"> пов</w:t>
      </w:r>
      <w:r w:rsidR="00F1255E" w:rsidRPr="001B5F54">
        <w:rPr>
          <w:rFonts w:cs="Times New Roman"/>
          <w:sz w:val="24"/>
          <w:szCs w:val="24"/>
          <w:lang w:val="uk-UA"/>
        </w:rPr>
        <w:t>’</w:t>
      </w:r>
      <w:r w:rsidRPr="001B5F54">
        <w:rPr>
          <w:rFonts w:cs="Times New Roman"/>
          <w:sz w:val="24"/>
          <w:szCs w:val="24"/>
          <w:lang w:val="uk-UA"/>
        </w:rPr>
        <w:t>язан</w:t>
      </w:r>
      <w:r w:rsidR="00BF22AB" w:rsidRPr="001B5F54">
        <w:rPr>
          <w:rFonts w:cs="Times New Roman"/>
          <w:sz w:val="24"/>
          <w:szCs w:val="24"/>
          <w:lang w:val="uk-UA"/>
        </w:rPr>
        <w:t>і</w:t>
      </w:r>
      <w:r w:rsidRPr="001B5F54">
        <w:rPr>
          <w:rFonts w:cs="Times New Roman"/>
          <w:sz w:val="24"/>
          <w:szCs w:val="24"/>
          <w:lang w:val="uk-UA"/>
        </w:rPr>
        <w:t xml:space="preserve"> з</w:t>
      </w:r>
      <w:r w:rsidR="00BF22AB" w:rsidRPr="001B5F54">
        <w:rPr>
          <w:rFonts w:cs="Times New Roman"/>
          <w:sz w:val="24"/>
          <w:szCs w:val="24"/>
          <w:lang w:val="uk-UA"/>
        </w:rPr>
        <w:t>і</w:t>
      </w:r>
      <w:r w:rsidRPr="001B5F54">
        <w:rPr>
          <w:rFonts w:cs="Times New Roman"/>
          <w:sz w:val="24"/>
          <w:szCs w:val="24"/>
          <w:lang w:val="uk-UA"/>
        </w:rPr>
        <w:t xml:space="preserve"> здійсненням банківських операцій</w:t>
      </w:r>
      <w:r w:rsidR="00BF22AB" w:rsidRPr="001B5F54">
        <w:rPr>
          <w:rFonts w:cs="Times New Roman"/>
          <w:sz w:val="24"/>
          <w:szCs w:val="24"/>
          <w:lang w:val="uk-UA"/>
        </w:rPr>
        <w:t>,</w:t>
      </w:r>
      <w:r w:rsidRPr="001B5F54">
        <w:rPr>
          <w:rFonts w:cs="Times New Roman"/>
          <w:sz w:val="24"/>
          <w:szCs w:val="24"/>
          <w:lang w:val="uk-UA"/>
        </w:rPr>
        <w:t xml:space="preserve"> наданням послуг юридичним і фізичним особам</w:t>
      </w:r>
      <w:r w:rsidR="00BF22AB" w:rsidRPr="001B5F54">
        <w:rPr>
          <w:rFonts w:cs="Times New Roman"/>
          <w:sz w:val="24"/>
          <w:szCs w:val="24"/>
          <w:lang w:val="uk-UA"/>
        </w:rPr>
        <w:t xml:space="preserve"> – клієнтам банків, а також відносинами на міжбанківському ринку й взаємодією банків із регулятором</w:t>
      </w:r>
      <w:r w:rsidRPr="001B5F54">
        <w:rPr>
          <w:rFonts w:cs="Times New Roman"/>
          <w:sz w:val="24"/>
          <w:szCs w:val="24"/>
          <w:lang w:val="uk-UA"/>
        </w:rPr>
        <w:t>.</w:t>
      </w:r>
    </w:p>
    <w:p w14:paraId="6964A06A" w14:textId="77777777" w:rsidR="00E17FC8" w:rsidRPr="001B5F54" w:rsidRDefault="00E17FC8" w:rsidP="00E17FC8">
      <w:pPr>
        <w:spacing w:line="240" w:lineRule="auto"/>
        <w:rPr>
          <w:rFonts w:cs="Times New Roman"/>
          <w:b/>
          <w:sz w:val="24"/>
          <w:szCs w:val="24"/>
          <w:lang w:val="uk-UA"/>
        </w:rPr>
      </w:pPr>
      <w:r w:rsidRPr="001B5F54">
        <w:rPr>
          <w:rFonts w:cs="Times New Roman"/>
          <w:b/>
          <w:sz w:val="24"/>
          <w:szCs w:val="24"/>
          <w:lang w:val="uk-UA"/>
        </w:rPr>
        <w:t>У результаті вивчення навчал</w:t>
      </w:r>
      <w:r w:rsidR="006A58B7" w:rsidRPr="001B5F54">
        <w:rPr>
          <w:rFonts w:cs="Times New Roman"/>
          <w:b/>
          <w:sz w:val="24"/>
          <w:szCs w:val="24"/>
          <w:lang w:val="uk-UA"/>
        </w:rPr>
        <w:t>ьної дисципліни студент повинен</w:t>
      </w:r>
    </w:p>
    <w:p w14:paraId="546AF5AC" w14:textId="77777777" w:rsidR="00E17FC8" w:rsidRPr="001B5F54" w:rsidRDefault="00E17FC8" w:rsidP="00E17FC8">
      <w:pPr>
        <w:spacing w:line="240" w:lineRule="auto"/>
        <w:rPr>
          <w:rFonts w:cs="Times New Roman"/>
          <w:b/>
          <w:sz w:val="24"/>
          <w:szCs w:val="24"/>
          <w:lang w:val="uk-UA"/>
        </w:rPr>
      </w:pPr>
      <w:r w:rsidRPr="001B5F54">
        <w:rPr>
          <w:rFonts w:cs="Times New Roman"/>
          <w:b/>
          <w:sz w:val="24"/>
          <w:szCs w:val="24"/>
          <w:lang w:val="uk-UA"/>
        </w:rPr>
        <w:lastRenderedPageBreak/>
        <w:t>знати:</w:t>
      </w:r>
    </w:p>
    <w:p w14:paraId="265FA84B" w14:textId="77777777" w:rsidR="00BF22AB" w:rsidRPr="001B5F54" w:rsidRDefault="00BF22AB" w:rsidP="00BF22AB">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характерні риси сучасної банківської системи України, а також цілі, функції та принципи функціонування її окремих складових;</w:t>
      </w:r>
    </w:p>
    <w:p w14:paraId="3EC812CC" w14:textId="77777777" w:rsidR="006A58B7" w:rsidRPr="001B5F54" w:rsidRDefault="006A58B7"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E17FC8" w:rsidRPr="001B5F54">
        <w:rPr>
          <w:rFonts w:cs="Times New Roman"/>
          <w:sz w:val="24"/>
          <w:szCs w:val="24"/>
          <w:lang w:val="uk-UA"/>
        </w:rPr>
        <w:t>акон</w:t>
      </w:r>
      <w:r w:rsidRPr="001B5F54">
        <w:rPr>
          <w:rFonts w:cs="Times New Roman"/>
          <w:sz w:val="24"/>
          <w:szCs w:val="24"/>
          <w:lang w:val="uk-UA"/>
        </w:rPr>
        <w:t>одавчі акти та</w:t>
      </w:r>
      <w:r w:rsidR="00E17FC8" w:rsidRPr="001B5F54">
        <w:rPr>
          <w:rFonts w:cs="Times New Roman"/>
          <w:sz w:val="24"/>
          <w:szCs w:val="24"/>
          <w:lang w:val="uk-UA"/>
        </w:rPr>
        <w:t xml:space="preserve"> нормативно-правові </w:t>
      </w:r>
      <w:r w:rsidRPr="001B5F54">
        <w:rPr>
          <w:rFonts w:cs="Times New Roman"/>
          <w:sz w:val="24"/>
          <w:szCs w:val="24"/>
          <w:lang w:val="uk-UA"/>
        </w:rPr>
        <w:t>документи</w:t>
      </w:r>
      <w:r w:rsidR="00E17FC8" w:rsidRPr="001B5F54">
        <w:rPr>
          <w:rFonts w:cs="Times New Roman"/>
          <w:sz w:val="24"/>
          <w:szCs w:val="24"/>
          <w:lang w:val="uk-UA"/>
        </w:rPr>
        <w:t>, що регулюють банківську діяльність</w:t>
      </w:r>
      <w:r w:rsidRPr="001B5F54">
        <w:rPr>
          <w:rFonts w:cs="Times New Roman"/>
          <w:sz w:val="24"/>
          <w:szCs w:val="24"/>
          <w:lang w:val="uk-UA"/>
        </w:rPr>
        <w:t xml:space="preserve"> в Україні</w:t>
      </w:r>
      <w:r w:rsidR="00E17FC8" w:rsidRPr="001B5F54">
        <w:rPr>
          <w:rFonts w:cs="Times New Roman"/>
          <w:sz w:val="24"/>
          <w:szCs w:val="24"/>
          <w:lang w:val="uk-UA"/>
        </w:rPr>
        <w:t>;</w:t>
      </w:r>
    </w:p>
    <w:p w14:paraId="1C85F5E0" w14:textId="77777777" w:rsidR="006A58B7"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 xml:space="preserve">економічний зміст </w:t>
      </w:r>
      <w:r w:rsidR="006A58B7" w:rsidRPr="001B5F54">
        <w:rPr>
          <w:rFonts w:cs="Times New Roman"/>
          <w:sz w:val="24"/>
          <w:szCs w:val="24"/>
          <w:lang w:val="uk-UA"/>
        </w:rPr>
        <w:t>і</w:t>
      </w:r>
      <w:r w:rsidRPr="001B5F54">
        <w:rPr>
          <w:rFonts w:cs="Times New Roman"/>
          <w:sz w:val="24"/>
          <w:szCs w:val="24"/>
          <w:lang w:val="uk-UA"/>
        </w:rPr>
        <w:t xml:space="preserve"> </w:t>
      </w:r>
      <w:r w:rsidR="00BF22AB" w:rsidRPr="001B5F54">
        <w:rPr>
          <w:rFonts w:cs="Times New Roman"/>
          <w:sz w:val="24"/>
          <w:szCs w:val="24"/>
          <w:lang w:val="uk-UA"/>
        </w:rPr>
        <w:t>правила</w:t>
      </w:r>
      <w:r w:rsidRPr="001B5F54">
        <w:rPr>
          <w:rFonts w:cs="Times New Roman"/>
          <w:sz w:val="24"/>
          <w:szCs w:val="24"/>
          <w:lang w:val="uk-UA"/>
        </w:rPr>
        <w:t xml:space="preserve"> здійснення базових банківських операцій та надання банківських послуг;</w:t>
      </w:r>
    </w:p>
    <w:p w14:paraId="5A365D14"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стан, проблеми та перспективи</w:t>
      </w:r>
      <w:r w:rsidR="006A58B7" w:rsidRPr="001B5F54">
        <w:rPr>
          <w:rFonts w:cs="Times New Roman"/>
          <w:sz w:val="24"/>
          <w:szCs w:val="24"/>
          <w:lang w:val="uk-UA"/>
        </w:rPr>
        <w:t xml:space="preserve"> </w:t>
      </w:r>
      <w:r w:rsidRPr="001B5F54">
        <w:rPr>
          <w:rFonts w:cs="Times New Roman"/>
          <w:sz w:val="24"/>
          <w:szCs w:val="24"/>
          <w:lang w:val="uk-UA"/>
        </w:rPr>
        <w:t>розвитку банківської системи України;</w:t>
      </w:r>
    </w:p>
    <w:p w14:paraId="729DA5C6"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загальн</w:t>
      </w:r>
      <w:r w:rsidR="006A58B7" w:rsidRPr="001B5F54">
        <w:rPr>
          <w:rFonts w:cs="Times New Roman"/>
          <w:sz w:val="24"/>
          <w:szCs w:val="24"/>
          <w:lang w:val="uk-UA"/>
        </w:rPr>
        <w:t>і</w:t>
      </w:r>
      <w:r w:rsidRPr="001B5F54">
        <w:rPr>
          <w:rFonts w:cs="Times New Roman"/>
          <w:sz w:val="24"/>
          <w:szCs w:val="24"/>
          <w:lang w:val="uk-UA"/>
        </w:rPr>
        <w:t xml:space="preserve"> питан</w:t>
      </w:r>
      <w:r w:rsidR="006A58B7" w:rsidRPr="001B5F54">
        <w:rPr>
          <w:rFonts w:cs="Times New Roman"/>
          <w:sz w:val="24"/>
          <w:szCs w:val="24"/>
          <w:lang w:val="uk-UA"/>
        </w:rPr>
        <w:t>ня</w:t>
      </w:r>
      <w:r w:rsidRPr="001B5F54">
        <w:rPr>
          <w:rFonts w:cs="Times New Roman"/>
          <w:sz w:val="24"/>
          <w:szCs w:val="24"/>
          <w:lang w:val="uk-UA"/>
        </w:rPr>
        <w:t xml:space="preserve"> організації діяльності та функціонування банків;</w:t>
      </w:r>
    </w:p>
    <w:p w14:paraId="24ED9125"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структур</w:t>
      </w:r>
      <w:r w:rsidR="006A58B7" w:rsidRPr="001B5F54">
        <w:rPr>
          <w:rFonts w:cs="Times New Roman"/>
          <w:sz w:val="24"/>
          <w:szCs w:val="24"/>
          <w:lang w:val="uk-UA"/>
        </w:rPr>
        <w:t>у</w:t>
      </w:r>
      <w:r w:rsidRPr="001B5F54">
        <w:rPr>
          <w:rFonts w:cs="Times New Roman"/>
          <w:sz w:val="24"/>
          <w:szCs w:val="24"/>
          <w:lang w:val="uk-UA"/>
        </w:rPr>
        <w:t xml:space="preserve"> активних і пасивних банківських операцій;</w:t>
      </w:r>
    </w:p>
    <w:p w14:paraId="48E607CA"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поряд</w:t>
      </w:r>
      <w:r w:rsidR="006A58B7" w:rsidRPr="001B5F54">
        <w:rPr>
          <w:rFonts w:cs="Times New Roman"/>
          <w:sz w:val="24"/>
          <w:szCs w:val="24"/>
          <w:lang w:val="uk-UA"/>
        </w:rPr>
        <w:t>о</w:t>
      </w:r>
      <w:r w:rsidRPr="001B5F54">
        <w:rPr>
          <w:rFonts w:cs="Times New Roman"/>
          <w:sz w:val="24"/>
          <w:szCs w:val="24"/>
          <w:lang w:val="uk-UA"/>
        </w:rPr>
        <w:t>к формування</w:t>
      </w:r>
      <w:r w:rsidR="00BF22AB" w:rsidRPr="001B5F54">
        <w:rPr>
          <w:rFonts w:cs="Times New Roman"/>
          <w:sz w:val="24"/>
          <w:szCs w:val="24"/>
          <w:lang w:val="uk-UA"/>
        </w:rPr>
        <w:t xml:space="preserve"> фінансових</w:t>
      </w:r>
      <w:r w:rsidRPr="001B5F54">
        <w:rPr>
          <w:rFonts w:cs="Times New Roman"/>
          <w:sz w:val="24"/>
          <w:szCs w:val="24"/>
          <w:lang w:val="uk-UA"/>
        </w:rPr>
        <w:t xml:space="preserve"> ресурсів банків;</w:t>
      </w:r>
    </w:p>
    <w:p w14:paraId="3BC5B7EF" w14:textId="77777777" w:rsidR="006A58B7"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механізм здійснення банківських операцій, пов</w:t>
      </w:r>
      <w:r w:rsidR="00F1255E" w:rsidRPr="001B5F54">
        <w:rPr>
          <w:rFonts w:cs="Times New Roman"/>
          <w:sz w:val="24"/>
          <w:szCs w:val="24"/>
          <w:lang w:val="uk-UA"/>
        </w:rPr>
        <w:t>’</w:t>
      </w:r>
      <w:r w:rsidRPr="001B5F54">
        <w:rPr>
          <w:rFonts w:cs="Times New Roman"/>
          <w:sz w:val="24"/>
          <w:szCs w:val="24"/>
          <w:lang w:val="uk-UA"/>
        </w:rPr>
        <w:t>язаних із кредитуванням, розрахунками, фінансуванням інвестицій та наданням різноманітних послуг</w:t>
      </w:r>
      <w:r w:rsidR="006A58B7" w:rsidRPr="001B5F54">
        <w:rPr>
          <w:rFonts w:cs="Times New Roman"/>
          <w:sz w:val="24"/>
          <w:szCs w:val="24"/>
          <w:lang w:val="uk-UA"/>
        </w:rPr>
        <w:t>;</w:t>
      </w:r>
    </w:p>
    <w:p w14:paraId="2B2E26B7"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економічн</w:t>
      </w:r>
      <w:r w:rsidR="006A58B7" w:rsidRPr="001B5F54">
        <w:rPr>
          <w:rFonts w:cs="Times New Roman"/>
          <w:sz w:val="24"/>
          <w:szCs w:val="24"/>
          <w:lang w:val="uk-UA"/>
        </w:rPr>
        <w:t>і засади</w:t>
      </w:r>
      <w:r w:rsidRPr="001B5F54">
        <w:rPr>
          <w:rFonts w:cs="Times New Roman"/>
          <w:sz w:val="24"/>
          <w:szCs w:val="24"/>
          <w:lang w:val="uk-UA"/>
        </w:rPr>
        <w:t xml:space="preserve"> забезпечення фінансової стійкості</w:t>
      </w:r>
      <w:r w:rsidR="00BF22AB" w:rsidRPr="001B5F54">
        <w:rPr>
          <w:rFonts w:cs="Times New Roman"/>
          <w:sz w:val="24"/>
          <w:szCs w:val="24"/>
          <w:lang w:val="uk-UA"/>
        </w:rPr>
        <w:t xml:space="preserve"> та надійності</w:t>
      </w:r>
      <w:r w:rsidRPr="001B5F54">
        <w:rPr>
          <w:rFonts w:cs="Times New Roman"/>
          <w:sz w:val="24"/>
          <w:szCs w:val="24"/>
          <w:lang w:val="uk-UA"/>
        </w:rPr>
        <w:t xml:space="preserve"> банку</w:t>
      </w:r>
      <w:r w:rsidR="006A58B7" w:rsidRPr="001B5F54">
        <w:rPr>
          <w:rFonts w:cs="Times New Roman"/>
          <w:sz w:val="24"/>
          <w:szCs w:val="24"/>
          <w:lang w:val="uk-UA"/>
        </w:rPr>
        <w:t>;</w:t>
      </w:r>
    </w:p>
    <w:p w14:paraId="248FFA9F" w14:textId="77777777" w:rsidR="006A58B7" w:rsidRPr="001B5F54" w:rsidRDefault="00BF22AB"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науково-</w:t>
      </w:r>
      <w:r w:rsidR="006A58B7" w:rsidRPr="001B5F54">
        <w:rPr>
          <w:rFonts w:cs="Times New Roman"/>
          <w:sz w:val="24"/>
          <w:szCs w:val="24"/>
          <w:lang w:val="uk-UA"/>
        </w:rPr>
        <w:t>методичні підходи до управління фінансовими ризиками банківськ</w:t>
      </w:r>
      <w:r w:rsidRPr="001B5F54">
        <w:rPr>
          <w:rFonts w:cs="Times New Roman"/>
          <w:sz w:val="24"/>
          <w:szCs w:val="24"/>
          <w:lang w:val="uk-UA"/>
        </w:rPr>
        <w:t>ої діяльності</w:t>
      </w:r>
      <w:r w:rsidR="006A58B7" w:rsidRPr="001B5F54">
        <w:rPr>
          <w:rFonts w:cs="Times New Roman"/>
          <w:sz w:val="24"/>
          <w:szCs w:val="24"/>
          <w:lang w:val="uk-UA"/>
        </w:rPr>
        <w:t>;</w:t>
      </w:r>
    </w:p>
    <w:p w14:paraId="428E6BD2" w14:textId="77777777" w:rsidR="00E17FC8" w:rsidRPr="001B5F54" w:rsidRDefault="00E17FC8" w:rsidP="00E17FC8">
      <w:pPr>
        <w:spacing w:line="240" w:lineRule="auto"/>
        <w:rPr>
          <w:rFonts w:cs="Times New Roman"/>
          <w:b/>
          <w:sz w:val="24"/>
          <w:szCs w:val="24"/>
          <w:lang w:val="uk-UA"/>
        </w:rPr>
      </w:pPr>
      <w:r w:rsidRPr="001B5F54">
        <w:rPr>
          <w:rFonts w:cs="Times New Roman"/>
          <w:b/>
          <w:sz w:val="24"/>
          <w:szCs w:val="24"/>
          <w:lang w:val="uk-UA"/>
        </w:rPr>
        <w:t>вміти:</w:t>
      </w:r>
    </w:p>
    <w:p w14:paraId="6CCB2AC2" w14:textId="77777777" w:rsidR="00BF22AB" w:rsidRPr="001B5F54" w:rsidRDefault="00BF22AB"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правильно організовувати роботу за окремими напрямами банківської діяльності;</w:t>
      </w:r>
    </w:p>
    <w:p w14:paraId="49343BA7" w14:textId="77777777" w:rsidR="00BF22AB" w:rsidRPr="001B5F54" w:rsidRDefault="00BF22AB" w:rsidP="00BF22AB">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працювати з фінансовими звітами банку;</w:t>
      </w:r>
    </w:p>
    <w:p w14:paraId="73E15426" w14:textId="77777777" w:rsidR="00BF22AB" w:rsidRPr="001B5F54" w:rsidRDefault="00BF22AB" w:rsidP="00BF22AB">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здійснювати аналіз та оцінювання діяльності банку;</w:t>
      </w:r>
    </w:p>
    <w:p w14:paraId="266637E2" w14:textId="77777777" w:rsidR="006A58B7" w:rsidRPr="001B5F54" w:rsidRDefault="006A58B7"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ухвалювати</w:t>
      </w:r>
      <w:r w:rsidR="00E17FC8" w:rsidRPr="001B5F54">
        <w:rPr>
          <w:rFonts w:cs="Times New Roman"/>
          <w:sz w:val="24"/>
          <w:szCs w:val="24"/>
          <w:lang w:val="uk-UA"/>
        </w:rPr>
        <w:t xml:space="preserve"> самостійні рішення у сфері організації основних напрямів</w:t>
      </w:r>
      <w:r w:rsidRPr="001B5F54">
        <w:rPr>
          <w:rFonts w:cs="Times New Roman"/>
          <w:sz w:val="24"/>
          <w:szCs w:val="24"/>
          <w:lang w:val="uk-UA"/>
        </w:rPr>
        <w:t xml:space="preserve"> </w:t>
      </w:r>
      <w:r w:rsidR="00E17FC8" w:rsidRPr="001B5F54">
        <w:rPr>
          <w:rFonts w:cs="Times New Roman"/>
          <w:sz w:val="24"/>
          <w:szCs w:val="24"/>
          <w:lang w:val="uk-UA"/>
        </w:rPr>
        <w:t>банківської діяльності, вживати необхідн</w:t>
      </w:r>
      <w:r w:rsidRPr="001B5F54">
        <w:rPr>
          <w:rFonts w:cs="Times New Roman"/>
          <w:sz w:val="24"/>
          <w:szCs w:val="24"/>
          <w:lang w:val="uk-UA"/>
        </w:rPr>
        <w:t>их</w:t>
      </w:r>
      <w:r w:rsidR="00E17FC8" w:rsidRPr="001B5F54">
        <w:rPr>
          <w:rFonts w:cs="Times New Roman"/>
          <w:sz w:val="24"/>
          <w:szCs w:val="24"/>
          <w:lang w:val="uk-UA"/>
        </w:rPr>
        <w:t xml:space="preserve"> заход</w:t>
      </w:r>
      <w:r w:rsidRPr="001B5F54">
        <w:rPr>
          <w:rFonts w:cs="Times New Roman"/>
          <w:sz w:val="24"/>
          <w:szCs w:val="24"/>
          <w:lang w:val="uk-UA"/>
        </w:rPr>
        <w:t>ів</w:t>
      </w:r>
      <w:r w:rsidR="00E17FC8" w:rsidRPr="001B5F54">
        <w:rPr>
          <w:rFonts w:cs="Times New Roman"/>
          <w:sz w:val="24"/>
          <w:szCs w:val="24"/>
          <w:lang w:val="uk-UA"/>
        </w:rPr>
        <w:t xml:space="preserve"> </w:t>
      </w:r>
      <w:r w:rsidRPr="001B5F54">
        <w:rPr>
          <w:rFonts w:cs="Times New Roman"/>
          <w:sz w:val="24"/>
          <w:szCs w:val="24"/>
          <w:lang w:val="uk-UA"/>
        </w:rPr>
        <w:t>у різних економічних</w:t>
      </w:r>
      <w:r w:rsidR="00E17FC8" w:rsidRPr="001B5F54">
        <w:rPr>
          <w:rFonts w:cs="Times New Roman"/>
          <w:sz w:val="24"/>
          <w:szCs w:val="24"/>
          <w:lang w:val="uk-UA"/>
        </w:rPr>
        <w:t xml:space="preserve"> ситуаці</w:t>
      </w:r>
      <w:r w:rsidRPr="001B5F54">
        <w:rPr>
          <w:rFonts w:cs="Times New Roman"/>
          <w:sz w:val="24"/>
          <w:szCs w:val="24"/>
          <w:lang w:val="uk-UA"/>
        </w:rPr>
        <w:t>ях</w:t>
      </w:r>
      <w:r w:rsidR="00E17FC8" w:rsidRPr="001B5F54">
        <w:rPr>
          <w:rFonts w:cs="Times New Roman"/>
          <w:sz w:val="24"/>
          <w:szCs w:val="24"/>
          <w:lang w:val="uk-UA"/>
        </w:rPr>
        <w:t>;</w:t>
      </w:r>
    </w:p>
    <w:p w14:paraId="3A7A992A" w14:textId="77777777" w:rsidR="006A58B7"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визначати розмір наявних банківських ресурсів та потребу в них;</w:t>
      </w:r>
    </w:p>
    <w:p w14:paraId="0C52C5B7" w14:textId="77777777" w:rsidR="006A58B7"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оцінювати кредитоспроможність позичальників</w:t>
      </w:r>
      <w:r w:rsidR="006A58B7" w:rsidRPr="001B5F54">
        <w:rPr>
          <w:rFonts w:cs="Times New Roman"/>
          <w:sz w:val="24"/>
          <w:szCs w:val="24"/>
          <w:lang w:val="uk-UA"/>
        </w:rPr>
        <w:t xml:space="preserve"> </w:t>
      </w:r>
      <w:r w:rsidRPr="001B5F54">
        <w:rPr>
          <w:rFonts w:cs="Times New Roman"/>
          <w:sz w:val="24"/>
          <w:szCs w:val="24"/>
          <w:lang w:val="uk-UA"/>
        </w:rPr>
        <w:t>банківської установи;</w:t>
      </w:r>
    </w:p>
    <w:p w14:paraId="5E77AEB5" w14:textId="77777777" w:rsidR="006A58B7"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організовувати роботу з випуску та розміщення</w:t>
      </w:r>
      <w:r w:rsidR="006A58B7" w:rsidRPr="001B5F54">
        <w:rPr>
          <w:rFonts w:cs="Times New Roman"/>
          <w:sz w:val="24"/>
          <w:szCs w:val="24"/>
          <w:lang w:val="uk-UA"/>
        </w:rPr>
        <w:t xml:space="preserve"> </w:t>
      </w:r>
      <w:r w:rsidRPr="001B5F54">
        <w:rPr>
          <w:rFonts w:cs="Times New Roman"/>
          <w:sz w:val="24"/>
          <w:szCs w:val="24"/>
          <w:lang w:val="uk-UA"/>
        </w:rPr>
        <w:t>цінних паперів банку;</w:t>
      </w:r>
    </w:p>
    <w:p w14:paraId="30763C8F" w14:textId="77777777" w:rsidR="006A58B7"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оформл</w:t>
      </w:r>
      <w:r w:rsidR="00BF22AB" w:rsidRPr="001B5F54">
        <w:rPr>
          <w:rFonts w:cs="Times New Roman"/>
          <w:sz w:val="24"/>
          <w:szCs w:val="24"/>
          <w:lang w:val="uk-UA"/>
        </w:rPr>
        <w:t>юва</w:t>
      </w:r>
      <w:r w:rsidRPr="001B5F54">
        <w:rPr>
          <w:rFonts w:cs="Times New Roman"/>
          <w:sz w:val="24"/>
          <w:szCs w:val="24"/>
          <w:lang w:val="uk-UA"/>
        </w:rPr>
        <w:t>ти</w:t>
      </w:r>
      <w:r w:rsidR="006A58B7" w:rsidRPr="001B5F54">
        <w:rPr>
          <w:rFonts w:cs="Times New Roman"/>
          <w:sz w:val="24"/>
          <w:szCs w:val="24"/>
          <w:lang w:val="uk-UA"/>
        </w:rPr>
        <w:t xml:space="preserve"> первинні</w:t>
      </w:r>
      <w:r w:rsidRPr="001B5F54">
        <w:rPr>
          <w:rFonts w:cs="Times New Roman"/>
          <w:sz w:val="24"/>
          <w:szCs w:val="24"/>
          <w:lang w:val="uk-UA"/>
        </w:rPr>
        <w:t xml:space="preserve"> банківські документи;</w:t>
      </w:r>
    </w:p>
    <w:p w14:paraId="42FDF584"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давати оцінку</w:t>
      </w:r>
      <w:r w:rsidR="006A58B7" w:rsidRPr="001B5F54">
        <w:rPr>
          <w:rFonts w:cs="Times New Roman"/>
          <w:sz w:val="24"/>
          <w:szCs w:val="24"/>
          <w:lang w:val="uk-UA"/>
        </w:rPr>
        <w:t xml:space="preserve"> </w:t>
      </w:r>
      <w:r w:rsidRPr="001B5F54">
        <w:rPr>
          <w:rFonts w:cs="Times New Roman"/>
          <w:sz w:val="24"/>
          <w:szCs w:val="24"/>
          <w:lang w:val="uk-UA"/>
        </w:rPr>
        <w:t xml:space="preserve">та аналізувати стан ліквідності </w:t>
      </w:r>
      <w:r w:rsidR="006A58B7" w:rsidRPr="001B5F54">
        <w:rPr>
          <w:rFonts w:cs="Times New Roman"/>
          <w:sz w:val="24"/>
          <w:szCs w:val="24"/>
          <w:lang w:val="uk-UA"/>
        </w:rPr>
        <w:t>й</w:t>
      </w:r>
      <w:r w:rsidRPr="001B5F54">
        <w:rPr>
          <w:rFonts w:cs="Times New Roman"/>
          <w:sz w:val="24"/>
          <w:szCs w:val="24"/>
          <w:lang w:val="uk-UA"/>
        </w:rPr>
        <w:t xml:space="preserve"> платоспроможності банку</w:t>
      </w:r>
      <w:r w:rsidR="006A58B7" w:rsidRPr="001B5F54">
        <w:rPr>
          <w:rFonts w:cs="Times New Roman"/>
          <w:sz w:val="24"/>
          <w:szCs w:val="24"/>
          <w:lang w:val="uk-UA"/>
        </w:rPr>
        <w:t>;</w:t>
      </w:r>
    </w:p>
    <w:p w14:paraId="23C0B24E"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оцінюва</w:t>
      </w:r>
      <w:r w:rsidR="006A58B7" w:rsidRPr="001B5F54">
        <w:rPr>
          <w:rFonts w:cs="Times New Roman"/>
          <w:sz w:val="24"/>
          <w:szCs w:val="24"/>
          <w:lang w:val="uk-UA"/>
        </w:rPr>
        <w:t>ти</w:t>
      </w:r>
      <w:r w:rsidRPr="001B5F54">
        <w:rPr>
          <w:rFonts w:cs="Times New Roman"/>
          <w:sz w:val="24"/>
          <w:szCs w:val="24"/>
          <w:lang w:val="uk-UA"/>
        </w:rPr>
        <w:t xml:space="preserve"> діяльн</w:t>
      </w:r>
      <w:r w:rsidR="006A58B7" w:rsidRPr="001B5F54">
        <w:rPr>
          <w:rFonts w:cs="Times New Roman"/>
          <w:sz w:val="24"/>
          <w:szCs w:val="24"/>
          <w:lang w:val="uk-UA"/>
        </w:rPr>
        <w:t>і</w:t>
      </w:r>
      <w:r w:rsidRPr="001B5F54">
        <w:rPr>
          <w:rFonts w:cs="Times New Roman"/>
          <w:sz w:val="24"/>
          <w:szCs w:val="24"/>
          <w:lang w:val="uk-UA"/>
        </w:rPr>
        <w:t>ст</w:t>
      </w:r>
      <w:r w:rsidR="006A58B7" w:rsidRPr="001B5F54">
        <w:rPr>
          <w:rFonts w:cs="Times New Roman"/>
          <w:sz w:val="24"/>
          <w:szCs w:val="24"/>
          <w:lang w:val="uk-UA"/>
        </w:rPr>
        <w:t>ь</w:t>
      </w:r>
      <w:r w:rsidRPr="001B5F54">
        <w:rPr>
          <w:rFonts w:cs="Times New Roman"/>
          <w:sz w:val="24"/>
          <w:szCs w:val="24"/>
          <w:lang w:val="uk-UA"/>
        </w:rPr>
        <w:t xml:space="preserve"> банків за різними напрямами</w:t>
      </w:r>
      <w:r w:rsidR="00BF22AB" w:rsidRPr="001B5F54">
        <w:rPr>
          <w:rFonts w:cs="Times New Roman"/>
          <w:sz w:val="24"/>
          <w:szCs w:val="24"/>
          <w:lang w:val="uk-UA"/>
        </w:rPr>
        <w:t xml:space="preserve"> роботи</w:t>
      </w:r>
      <w:r w:rsidRPr="001B5F54">
        <w:rPr>
          <w:rFonts w:cs="Times New Roman"/>
          <w:sz w:val="24"/>
          <w:szCs w:val="24"/>
          <w:lang w:val="uk-UA"/>
        </w:rPr>
        <w:t>;</w:t>
      </w:r>
    </w:p>
    <w:p w14:paraId="32851CA6"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забезпеч</w:t>
      </w:r>
      <w:r w:rsidR="006A58B7" w:rsidRPr="001B5F54">
        <w:rPr>
          <w:rFonts w:cs="Times New Roman"/>
          <w:sz w:val="24"/>
          <w:szCs w:val="24"/>
          <w:lang w:val="uk-UA"/>
        </w:rPr>
        <w:t>увати</w:t>
      </w:r>
      <w:r w:rsidRPr="001B5F54">
        <w:rPr>
          <w:rFonts w:cs="Times New Roman"/>
          <w:sz w:val="24"/>
          <w:szCs w:val="24"/>
          <w:lang w:val="uk-UA"/>
        </w:rPr>
        <w:t xml:space="preserve"> раціональн</w:t>
      </w:r>
      <w:r w:rsidR="006A58B7" w:rsidRPr="001B5F54">
        <w:rPr>
          <w:rFonts w:cs="Times New Roman"/>
          <w:sz w:val="24"/>
          <w:szCs w:val="24"/>
          <w:lang w:val="uk-UA"/>
        </w:rPr>
        <w:t>е</w:t>
      </w:r>
      <w:r w:rsidRPr="001B5F54">
        <w:rPr>
          <w:rFonts w:cs="Times New Roman"/>
          <w:sz w:val="24"/>
          <w:szCs w:val="24"/>
          <w:lang w:val="uk-UA"/>
        </w:rPr>
        <w:t xml:space="preserve"> використання</w:t>
      </w:r>
      <w:r w:rsidR="006A58B7" w:rsidRPr="001B5F54">
        <w:rPr>
          <w:rFonts w:cs="Times New Roman"/>
          <w:sz w:val="24"/>
          <w:szCs w:val="24"/>
          <w:lang w:val="uk-UA"/>
        </w:rPr>
        <w:t xml:space="preserve"> фінансових</w:t>
      </w:r>
      <w:r w:rsidRPr="001B5F54">
        <w:rPr>
          <w:rFonts w:cs="Times New Roman"/>
          <w:sz w:val="24"/>
          <w:szCs w:val="24"/>
          <w:lang w:val="uk-UA"/>
        </w:rPr>
        <w:t xml:space="preserve"> ресурсів банку;</w:t>
      </w:r>
    </w:p>
    <w:p w14:paraId="37A8DCA1" w14:textId="77777777" w:rsidR="00E17FC8" w:rsidRPr="001B5F54" w:rsidRDefault="00E17FC8"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врах</w:t>
      </w:r>
      <w:r w:rsidR="006A58B7" w:rsidRPr="001B5F54">
        <w:rPr>
          <w:rFonts w:cs="Times New Roman"/>
          <w:sz w:val="24"/>
          <w:szCs w:val="24"/>
          <w:lang w:val="uk-UA"/>
        </w:rPr>
        <w:t>ову</w:t>
      </w:r>
      <w:r w:rsidRPr="001B5F54">
        <w:rPr>
          <w:rFonts w:cs="Times New Roman"/>
          <w:sz w:val="24"/>
          <w:szCs w:val="24"/>
          <w:lang w:val="uk-UA"/>
        </w:rPr>
        <w:t>ва</w:t>
      </w:r>
      <w:r w:rsidR="006A58B7" w:rsidRPr="001B5F54">
        <w:rPr>
          <w:rFonts w:cs="Times New Roman"/>
          <w:sz w:val="24"/>
          <w:szCs w:val="24"/>
          <w:lang w:val="uk-UA"/>
        </w:rPr>
        <w:t>ти</w:t>
      </w:r>
      <w:r w:rsidRPr="001B5F54">
        <w:rPr>
          <w:rFonts w:cs="Times New Roman"/>
          <w:sz w:val="24"/>
          <w:szCs w:val="24"/>
          <w:lang w:val="uk-UA"/>
        </w:rPr>
        <w:t xml:space="preserve"> фактор</w:t>
      </w:r>
      <w:r w:rsidR="006A58B7" w:rsidRPr="001B5F54">
        <w:rPr>
          <w:rFonts w:cs="Times New Roman"/>
          <w:sz w:val="24"/>
          <w:szCs w:val="24"/>
          <w:lang w:val="uk-UA"/>
        </w:rPr>
        <w:t>и</w:t>
      </w:r>
      <w:r w:rsidRPr="001B5F54">
        <w:rPr>
          <w:rFonts w:cs="Times New Roman"/>
          <w:sz w:val="24"/>
          <w:szCs w:val="24"/>
          <w:lang w:val="uk-UA"/>
        </w:rPr>
        <w:t xml:space="preserve"> впливу на ефективність обслуговування клієнтів банк</w:t>
      </w:r>
      <w:r w:rsidR="006A58B7" w:rsidRPr="001B5F54">
        <w:rPr>
          <w:rFonts w:cs="Times New Roman"/>
          <w:sz w:val="24"/>
          <w:szCs w:val="24"/>
          <w:lang w:val="uk-UA"/>
        </w:rPr>
        <w:t>у</w:t>
      </w:r>
      <w:r w:rsidRPr="001B5F54">
        <w:rPr>
          <w:rFonts w:cs="Times New Roman"/>
          <w:sz w:val="24"/>
          <w:szCs w:val="24"/>
          <w:lang w:val="uk-UA"/>
        </w:rPr>
        <w:t>;</w:t>
      </w:r>
    </w:p>
    <w:p w14:paraId="6424DB89" w14:textId="77777777" w:rsidR="00E17FC8" w:rsidRPr="001B5F54" w:rsidRDefault="006A58B7" w:rsidP="006A58B7">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виявляти</w:t>
      </w:r>
      <w:r w:rsidR="00E17FC8" w:rsidRPr="001B5F54">
        <w:rPr>
          <w:rFonts w:cs="Times New Roman"/>
          <w:sz w:val="24"/>
          <w:szCs w:val="24"/>
          <w:lang w:val="uk-UA"/>
        </w:rPr>
        <w:t xml:space="preserve"> резерв</w:t>
      </w:r>
      <w:r w:rsidRPr="001B5F54">
        <w:rPr>
          <w:rFonts w:cs="Times New Roman"/>
          <w:sz w:val="24"/>
          <w:szCs w:val="24"/>
          <w:lang w:val="uk-UA"/>
        </w:rPr>
        <w:t>и</w:t>
      </w:r>
      <w:r w:rsidR="00E17FC8" w:rsidRPr="001B5F54">
        <w:rPr>
          <w:rFonts w:cs="Times New Roman"/>
          <w:sz w:val="24"/>
          <w:szCs w:val="24"/>
          <w:lang w:val="uk-UA"/>
        </w:rPr>
        <w:t xml:space="preserve"> зміцнення фінансової стійкості</w:t>
      </w:r>
      <w:r w:rsidR="00BF22AB" w:rsidRPr="001B5F54">
        <w:rPr>
          <w:rFonts w:cs="Times New Roman"/>
          <w:sz w:val="24"/>
          <w:szCs w:val="24"/>
          <w:lang w:val="uk-UA"/>
        </w:rPr>
        <w:t xml:space="preserve"> та надійності</w:t>
      </w:r>
      <w:r w:rsidR="00E17FC8" w:rsidRPr="001B5F54">
        <w:rPr>
          <w:rFonts w:cs="Times New Roman"/>
          <w:sz w:val="24"/>
          <w:szCs w:val="24"/>
          <w:lang w:val="uk-UA"/>
        </w:rPr>
        <w:t xml:space="preserve"> банку.</w:t>
      </w:r>
    </w:p>
    <w:p w14:paraId="750708CF" w14:textId="77777777" w:rsidR="00336E1A" w:rsidRPr="001B5F54" w:rsidRDefault="00336E1A" w:rsidP="00E17FC8">
      <w:pPr>
        <w:spacing w:line="240" w:lineRule="auto"/>
        <w:rPr>
          <w:rFonts w:cs="Times New Roman"/>
          <w:b/>
          <w:sz w:val="24"/>
          <w:szCs w:val="24"/>
          <w:lang w:val="uk-UA"/>
        </w:rPr>
      </w:pPr>
      <w:r w:rsidRPr="001B5F54">
        <w:rPr>
          <w:rFonts w:cs="Times New Roman"/>
          <w:b/>
          <w:sz w:val="24"/>
          <w:szCs w:val="24"/>
          <w:lang w:val="uk-UA"/>
        </w:rPr>
        <w:t xml:space="preserve">В результаті вивчення </w:t>
      </w:r>
      <w:r w:rsidR="00BF22AB" w:rsidRPr="001B5F54">
        <w:rPr>
          <w:rFonts w:cs="Times New Roman"/>
          <w:b/>
          <w:sz w:val="24"/>
          <w:szCs w:val="24"/>
          <w:lang w:val="uk-UA"/>
        </w:rPr>
        <w:t xml:space="preserve">курсу </w:t>
      </w:r>
      <w:r w:rsidRPr="001B5F54">
        <w:rPr>
          <w:rFonts w:cs="Times New Roman"/>
          <w:b/>
          <w:sz w:val="24"/>
          <w:szCs w:val="24"/>
          <w:lang w:val="uk-UA"/>
        </w:rPr>
        <w:t xml:space="preserve">студенти набувають таких </w:t>
      </w:r>
      <w:proofErr w:type="spellStart"/>
      <w:r w:rsidRPr="001B5F54">
        <w:rPr>
          <w:rFonts w:cs="Times New Roman"/>
          <w:b/>
          <w:sz w:val="24"/>
          <w:szCs w:val="24"/>
          <w:lang w:val="uk-UA"/>
        </w:rPr>
        <w:t>компетентностей</w:t>
      </w:r>
      <w:proofErr w:type="spellEnd"/>
      <w:r w:rsidRPr="001B5F54">
        <w:rPr>
          <w:rFonts w:cs="Times New Roman"/>
          <w:b/>
          <w:sz w:val="24"/>
          <w:szCs w:val="24"/>
          <w:lang w:val="uk-UA"/>
        </w:rPr>
        <w:t>.</w:t>
      </w:r>
    </w:p>
    <w:p w14:paraId="29E9D893" w14:textId="77777777" w:rsidR="00336E1A" w:rsidRPr="001B5F54" w:rsidRDefault="00336E1A" w:rsidP="00E17FC8">
      <w:pPr>
        <w:spacing w:line="240" w:lineRule="auto"/>
        <w:rPr>
          <w:rFonts w:cs="Times New Roman"/>
          <w:b/>
          <w:sz w:val="24"/>
          <w:szCs w:val="24"/>
          <w:lang w:val="uk-UA"/>
        </w:rPr>
      </w:pPr>
      <w:r w:rsidRPr="001B5F54">
        <w:rPr>
          <w:rFonts w:cs="Times New Roman"/>
          <w:b/>
          <w:sz w:val="24"/>
          <w:szCs w:val="24"/>
          <w:lang w:val="uk-UA"/>
        </w:rPr>
        <w:t>Загальні компетентності</w:t>
      </w:r>
      <w:r w:rsidR="0072153D" w:rsidRPr="001B5F54">
        <w:rPr>
          <w:rFonts w:cs="Times New Roman"/>
          <w:b/>
          <w:sz w:val="24"/>
          <w:szCs w:val="24"/>
          <w:lang w:val="uk-UA"/>
        </w:rPr>
        <w:t>:</w:t>
      </w:r>
    </w:p>
    <w:p w14:paraId="0B263E1F" w14:textId="77777777" w:rsidR="00355E9D" w:rsidRPr="001B5F54" w:rsidRDefault="00355E9D" w:rsidP="00355E9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здатність вчитися і оволодівати сучасними знаннями;</w:t>
      </w:r>
    </w:p>
    <w:p w14:paraId="5529E003"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застосовувати знання у практичних ситуаціях</w:t>
      </w:r>
      <w:r w:rsidRPr="001B5F54">
        <w:rPr>
          <w:rFonts w:cs="Times New Roman"/>
          <w:sz w:val="24"/>
          <w:szCs w:val="24"/>
          <w:lang w:val="uk-UA"/>
        </w:rPr>
        <w:t>;</w:t>
      </w:r>
    </w:p>
    <w:p w14:paraId="4283A822"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до пошуку, оброб</w:t>
      </w:r>
      <w:r w:rsidRPr="001B5F54">
        <w:rPr>
          <w:rFonts w:cs="Times New Roman"/>
          <w:sz w:val="24"/>
          <w:szCs w:val="24"/>
          <w:lang w:val="uk-UA"/>
        </w:rPr>
        <w:t>ки</w:t>
      </w:r>
      <w:r w:rsidR="00336E1A" w:rsidRPr="001B5F54">
        <w:rPr>
          <w:rFonts w:cs="Times New Roman"/>
          <w:sz w:val="24"/>
          <w:szCs w:val="24"/>
          <w:lang w:val="uk-UA"/>
        </w:rPr>
        <w:t xml:space="preserve"> та аналізу інформації з різних джерел</w:t>
      </w:r>
      <w:r w:rsidRPr="001B5F54">
        <w:rPr>
          <w:rFonts w:cs="Times New Roman"/>
          <w:sz w:val="24"/>
          <w:szCs w:val="24"/>
          <w:lang w:val="uk-UA"/>
        </w:rPr>
        <w:t>;</w:t>
      </w:r>
    </w:p>
    <w:p w14:paraId="4FD60069"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спілкуватися з представниками інших професій груп різного рівня (з експертами з інших галузей знань/видів економічної діяльності)</w:t>
      </w:r>
      <w:r w:rsidRPr="001B5F54">
        <w:rPr>
          <w:rFonts w:cs="Times New Roman"/>
          <w:sz w:val="24"/>
          <w:szCs w:val="24"/>
          <w:lang w:val="uk-UA"/>
        </w:rPr>
        <w:t>.</w:t>
      </w:r>
    </w:p>
    <w:p w14:paraId="5FDA90BD" w14:textId="77777777" w:rsidR="00336E1A" w:rsidRPr="001B5F54" w:rsidRDefault="00336E1A" w:rsidP="00E17FC8">
      <w:pPr>
        <w:spacing w:line="240" w:lineRule="auto"/>
        <w:rPr>
          <w:rFonts w:cs="Times New Roman"/>
          <w:b/>
          <w:sz w:val="24"/>
          <w:szCs w:val="24"/>
          <w:lang w:val="uk-UA"/>
        </w:rPr>
      </w:pPr>
      <w:r w:rsidRPr="001B5F54">
        <w:rPr>
          <w:rFonts w:cs="Times New Roman"/>
          <w:b/>
          <w:sz w:val="24"/>
          <w:szCs w:val="24"/>
          <w:lang w:val="uk-UA"/>
        </w:rPr>
        <w:t>Спеціальні (фахові, предметні) компетентності</w:t>
      </w:r>
      <w:r w:rsidR="0072153D" w:rsidRPr="001B5F54">
        <w:rPr>
          <w:rFonts w:cs="Times New Roman"/>
          <w:b/>
          <w:sz w:val="24"/>
          <w:szCs w:val="24"/>
          <w:lang w:val="uk-UA"/>
        </w:rPr>
        <w:t>:</w:t>
      </w:r>
    </w:p>
    <w:p w14:paraId="5EEF7F45" w14:textId="77777777" w:rsidR="00355E9D" w:rsidRPr="001B5F54" w:rsidRDefault="00355E9D" w:rsidP="00355E9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розуміння особливостей функціонування сучасних світових та національних фінансових систем, а також їх структури;</w:t>
      </w:r>
    </w:p>
    <w:p w14:paraId="24F26764"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 xml:space="preserve">датність досліджувати тенденції розвитку економіки за допомогою інструментарію </w:t>
      </w:r>
      <w:proofErr w:type="spellStart"/>
      <w:r w:rsidR="00336E1A" w:rsidRPr="001B5F54">
        <w:rPr>
          <w:rFonts w:cs="Times New Roman"/>
          <w:sz w:val="24"/>
          <w:szCs w:val="24"/>
          <w:lang w:val="uk-UA"/>
        </w:rPr>
        <w:t>макро</w:t>
      </w:r>
      <w:proofErr w:type="spellEnd"/>
      <w:r w:rsidR="00336E1A" w:rsidRPr="001B5F54">
        <w:rPr>
          <w:rFonts w:cs="Times New Roman"/>
          <w:sz w:val="24"/>
          <w:szCs w:val="24"/>
          <w:lang w:val="uk-UA"/>
        </w:rPr>
        <w:t>- та мікроекономічного аналізу, оцінювати сучасні економічні явища</w:t>
      </w:r>
      <w:r w:rsidRPr="001B5F54">
        <w:rPr>
          <w:rFonts w:cs="Times New Roman"/>
          <w:sz w:val="24"/>
          <w:szCs w:val="24"/>
          <w:lang w:val="uk-UA"/>
        </w:rPr>
        <w:t>;</w:t>
      </w:r>
    </w:p>
    <w:p w14:paraId="02751B55"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r w:rsidRPr="001B5F54">
        <w:rPr>
          <w:rFonts w:cs="Times New Roman"/>
          <w:sz w:val="24"/>
          <w:szCs w:val="24"/>
          <w:lang w:val="uk-UA"/>
        </w:rPr>
        <w:t>;</w:t>
      </w:r>
    </w:p>
    <w:p w14:paraId="61A6419A"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р</w:t>
      </w:r>
      <w:r w:rsidR="00336E1A" w:rsidRPr="001B5F54">
        <w:rPr>
          <w:rFonts w:cs="Times New Roman"/>
          <w:sz w:val="24"/>
          <w:szCs w:val="24"/>
          <w:lang w:val="uk-UA"/>
        </w:rPr>
        <w:t>озуміння специфіки функціонування банківсько-кредитних установ</w:t>
      </w:r>
      <w:r w:rsidRPr="001B5F54">
        <w:rPr>
          <w:rFonts w:cs="Times New Roman"/>
          <w:sz w:val="24"/>
          <w:szCs w:val="24"/>
          <w:lang w:val="uk-UA"/>
        </w:rPr>
        <w:t>;</w:t>
      </w:r>
    </w:p>
    <w:p w14:paraId="422F93DA"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застосовувати знання законодавства у сфері монетарного, фіскального регулювання та регулювання фінансового ринку</w:t>
      </w:r>
      <w:r w:rsidRPr="001B5F54">
        <w:rPr>
          <w:rFonts w:cs="Times New Roman"/>
          <w:sz w:val="24"/>
          <w:szCs w:val="24"/>
          <w:lang w:val="uk-UA"/>
        </w:rPr>
        <w:t>;</w:t>
      </w:r>
    </w:p>
    <w:p w14:paraId="3647FA0C"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складати та аналізувати фінансову звітність, інтерпретувати та використовувати фінансову та пов’язану з нею інформацію</w:t>
      </w:r>
      <w:r w:rsidRPr="001B5F54">
        <w:rPr>
          <w:rFonts w:cs="Times New Roman"/>
          <w:sz w:val="24"/>
          <w:szCs w:val="24"/>
          <w:lang w:val="uk-UA"/>
        </w:rPr>
        <w:t>;</w:t>
      </w:r>
    </w:p>
    <w:p w14:paraId="02506EC3"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lastRenderedPageBreak/>
        <w:t>в</w:t>
      </w:r>
      <w:r w:rsidR="00336E1A" w:rsidRPr="001B5F54">
        <w:rPr>
          <w:rFonts w:cs="Times New Roman"/>
          <w:sz w:val="24"/>
          <w:szCs w:val="24"/>
          <w:lang w:val="uk-UA"/>
        </w:rPr>
        <w:t>міння використовувати методичні підходи до оцінювання фінансового стану підприємств, організацій, установ</w:t>
      </w:r>
      <w:r w:rsidRPr="001B5F54">
        <w:rPr>
          <w:rFonts w:cs="Times New Roman"/>
          <w:sz w:val="24"/>
          <w:szCs w:val="24"/>
          <w:lang w:val="uk-UA"/>
        </w:rPr>
        <w:t>;</w:t>
      </w:r>
    </w:p>
    <w:p w14:paraId="62B5DE7E"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 xml:space="preserve">датність виявляти причинно-наслідкові зв’язки між факторами, які впливають на фінансовий стан суб’єктів господарювання та між показниками, </w:t>
      </w:r>
      <w:r w:rsidRPr="001B5F54">
        <w:rPr>
          <w:rFonts w:cs="Times New Roman"/>
          <w:sz w:val="24"/>
          <w:szCs w:val="24"/>
          <w:lang w:val="uk-UA"/>
        </w:rPr>
        <w:t>що</w:t>
      </w:r>
      <w:r w:rsidR="00336E1A" w:rsidRPr="001B5F54">
        <w:rPr>
          <w:rFonts w:cs="Times New Roman"/>
          <w:sz w:val="24"/>
          <w:szCs w:val="24"/>
          <w:lang w:val="uk-UA"/>
        </w:rPr>
        <w:t xml:space="preserve"> використовуються для його оцінки</w:t>
      </w:r>
      <w:r w:rsidRPr="001B5F54">
        <w:rPr>
          <w:rFonts w:cs="Times New Roman"/>
          <w:sz w:val="24"/>
          <w:szCs w:val="24"/>
          <w:lang w:val="uk-UA"/>
        </w:rPr>
        <w:t>;</w:t>
      </w:r>
    </w:p>
    <w:p w14:paraId="762575B1"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в</w:t>
      </w:r>
      <w:r w:rsidR="00336E1A" w:rsidRPr="001B5F54">
        <w:rPr>
          <w:rFonts w:cs="Times New Roman"/>
          <w:sz w:val="24"/>
          <w:szCs w:val="24"/>
          <w:lang w:val="uk-UA"/>
        </w:rPr>
        <w:t>міння використовувати законодавчі та нормативні документи з питань оподаткування, кредитування, страхування, інвестування, бюджетних відносин та фондового ринку</w:t>
      </w:r>
      <w:r w:rsidRPr="001B5F54">
        <w:rPr>
          <w:rFonts w:cs="Times New Roman"/>
          <w:sz w:val="24"/>
          <w:szCs w:val="24"/>
          <w:lang w:val="uk-UA"/>
        </w:rPr>
        <w:t>;</w:t>
      </w:r>
    </w:p>
    <w:p w14:paraId="16210A0E"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виконувати контрольні функції у сфері фінансів, банківської справи та страхування</w:t>
      </w:r>
      <w:r w:rsidRPr="001B5F54">
        <w:rPr>
          <w:rFonts w:cs="Times New Roman"/>
          <w:sz w:val="24"/>
          <w:szCs w:val="24"/>
          <w:lang w:val="uk-UA"/>
        </w:rPr>
        <w:t>;</w:t>
      </w:r>
    </w:p>
    <w:p w14:paraId="0C8B6D37" w14:textId="77777777" w:rsidR="00336E1A" w:rsidRPr="001B5F54" w:rsidRDefault="0072153D" w:rsidP="0072153D">
      <w:pPr>
        <w:pStyle w:val="a8"/>
        <w:numPr>
          <w:ilvl w:val="0"/>
          <w:numId w:val="10"/>
        </w:numPr>
        <w:tabs>
          <w:tab w:val="left" w:pos="1134"/>
        </w:tabs>
        <w:spacing w:line="240" w:lineRule="auto"/>
        <w:ind w:left="0" w:firstLine="709"/>
        <w:rPr>
          <w:rFonts w:cs="Times New Roman"/>
          <w:sz w:val="24"/>
          <w:szCs w:val="24"/>
          <w:lang w:val="uk-UA"/>
        </w:rPr>
      </w:pPr>
      <w:r w:rsidRPr="001B5F54">
        <w:rPr>
          <w:rFonts w:cs="Times New Roman"/>
          <w:sz w:val="24"/>
          <w:szCs w:val="24"/>
          <w:lang w:val="uk-UA"/>
        </w:rPr>
        <w:t>з</w:t>
      </w:r>
      <w:r w:rsidR="00336E1A" w:rsidRPr="001B5F54">
        <w:rPr>
          <w:rFonts w:cs="Times New Roman"/>
          <w:sz w:val="24"/>
          <w:szCs w:val="24"/>
          <w:lang w:val="uk-UA"/>
        </w:rPr>
        <w:t>датність підтримувати належний рівень знань та постійно підвищувати свою професійну підготовку</w:t>
      </w:r>
      <w:r w:rsidRPr="001B5F54">
        <w:rPr>
          <w:rFonts w:cs="Times New Roman"/>
          <w:sz w:val="24"/>
          <w:szCs w:val="24"/>
          <w:lang w:val="uk-UA"/>
        </w:rPr>
        <w:t>.</w:t>
      </w:r>
    </w:p>
    <w:p w14:paraId="5BE99E50" w14:textId="77777777" w:rsidR="00E17FC8" w:rsidRPr="001B5F54" w:rsidRDefault="00E17FC8" w:rsidP="00E17FC8">
      <w:pPr>
        <w:spacing w:line="240" w:lineRule="auto"/>
        <w:rPr>
          <w:rFonts w:cs="Times New Roman"/>
          <w:b/>
          <w:sz w:val="24"/>
          <w:szCs w:val="24"/>
          <w:lang w:val="uk-UA"/>
        </w:rPr>
      </w:pPr>
      <w:r w:rsidRPr="001B5F54">
        <w:rPr>
          <w:rFonts w:cs="Times New Roman"/>
          <w:b/>
          <w:sz w:val="24"/>
          <w:szCs w:val="24"/>
          <w:lang w:val="uk-UA"/>
        </w:rPr>
        <w:t>Міждисциплінарні зв</w:t>
      </w:r>
      <w:r w:rsidR="00F1255E" w:rsidRPr="001B5F54">
        <w:rPr>
          <w:rFonts w:cs="Times New Roman"/>
          <w:b/>
          <w:sz w:val="24"/>
          <w:szCs w:val="24"/>
          <w:lang w:val="uk-UA"/>
        </w:rPr>
        <w:t>’</w:t>
      </w:r>
      <w:r w:rsidRPr="001B5F54">
        <w:rPr>
          <w:rFonts w:cs="Times New Roman"/>
          <w:b/>
          <w:sz w:val="24"/>
          <w:szCs w:val="24"/>
          <w:lang w:val="uk-UA"/>
        </w:rPr>
        <w:t>язки</w:t>
      </w:r>
    </w:p>
    <w:p w14:paraId="2C6B39E8"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Вивчення навчальної дисципліни «</w:t>
      </w:r>
      <w:r w:rsidR="00355E9D" w:rsidRPr="001B5F54">
        <w:rPr>
          <w:rFonts w:cs="Times New Roman"/>
          <w:sz w:val="24"/>
          <w:szCs w:val="24"/>
          <w:lang w:val="uk-UA"/>
        </w:rPr>
        <w:t>Організація і функціонування комерційного банку</w:t>
      </w:r>
      <w:r w:rsidRPr="001B5F54">
        <w:rPr>
          <w:rFonts w:cs="Times New Roman"/>
          <w:sz w:val="24"/>
          <w:szCs w:val="24"/>
          <w:lang w:val="uk-UA"/>
        </w:rPr>
        <w:t>» студенти розпочинають опанувавши навчальні дисципліни гуманітарного та професійного циклів. Теоретико-методологічною базою вивчення цієї дисципліни є такі навчальні дисципліни.</w:t>
      </w:r>
    </w:p>
    <w:p w14:paraId="289940C4"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1. «</w:t>
      </w:r>
      <w:r w:rsidR="00355E9D" w:rsidRPr="001B5F54">
        <w:rPr>
          <w:rFonts w:eastAsia="Calibri" w:cs="Times New Roman"/>
          <w:sz w:val="24"/>
          <w:szCs w:val="24"/>
          <w:lang w:val="uk-UA"/>
        </w:rPr>
        <w:t>Історія економіки та економічної думки</w:t>
      </w:r>
      <w:r w:rsidRPr="001B5F54">
        <w:rPr>
          <w:rFonts w:cs="Times New Roman"/>
          <w:sz w:val="24"/>
          <w:szCs w:val="24"/>
          <w:lang w:val="uk-UA"/>
        </w:rPr>
        <w:t>» (у процесі вивчення якої студенти отримують знання з питань історії виникнення та еволюції економічних ідей і концепцій, що панували в різні історичні епохи в окремих країнах, особливостей формування законодавчої бази та виникнення фінансових відносин, процесу розвитку банківської діяльності).</w:t>
      </w:r>
    </w:p>
    <w:p w14:paraId="1A565D9F"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2. «Мікроекономіка» (у процесі вивчення якої студенти отримують спеціальні знання щодо механізмів встановлення та відновлення рівноваги економічних систем та підвищення ефективності діяльності банківських установ).</w:t>
      </w:r>
    </w:p>
    <w:p w14:paraId="7E525BFF"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3. «Статистика» (у процесі вивчення якої студенти отримують спеціальні знання з питань вивчення методичних підходів щодо оцінки економічної та соціальної ситуації в державі, здійснення прогнозних статистичних розрахунків на рівні окремих банків і банківської системи в цілому).</w:t>
      </w:r>
    </w:p>
    <w:p w14:paraId="38A05187"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4. «Гроші і кредит» (у процесі вивчення якої студенти отримують спеціальні знання в сфері застосування основних законодавчих та нормативних актів, які регламентують порядок вирішення завдань з питань аналізу та оцінки фінансової системи, діяльності небанківських фінансових установ, ефективності роботи банків, процесу надання кредитів юридичним і фізичним особам – позичальникам).</w:t>
      </w:r>
    </w:p>
    <w:p w14:paraId="796486AD"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5. «Банківськ</w:t>
      </w:r>
      <w:r w:rsidR="000F7B52" w:rsidRPr="001B5F54">
        <w:rPr>
          <w:rFonts w:cs="Times New Roman"/>
          <w:sz w:val="24"/>
          <w:szCs w:val="24"/>
          <w:lang w:val="uk-UA"/>
        </w:rPr>
        <w:t>а система</w:t>
      </w:r>
      <w:r w:rsidRPr="001B5F54">
        <w:rPr>
          <w:rFonts w:cs="Times New Roman"/>
          <w:sz w:val="24"/>
          <w:szCs w:val="24"/>
          <w:lang w:val="uk-UA"/>
        </w:rPr>
        <w:t xml:space="preserve">» (в процесі вивчення якої студенти отримують спеціальні знання з питань </w:t>
      </w:r>
      <w:r w:rsidR="000F7B52" w:rsidRPr="001B5F54">
        <w:rPr>
          <w:rFonts w:cs="Times New Roman"/>
          <w:sz w:val="24"/>
          <w:szCs w:val="24"/>
          <w:lang w:val="uk-UA"/>
        </w:rPr>
        <w:t>розвитку банківської системи України</w:t>
      </w:r>
      <w:r w:rsidRPr="001B5F54">
        <w:rPr>
          <w:rFonts w:cs="Times New Roman"/>
          <w:sz w:val="24"/>
          <w:szCs w:val="24"/>
          <w:lang w:val="uk-UA"/>
        </w:rPr>
        <w:t>,</w:t>
      </w:r>
      <w:r w:rsidR="000F7B52" w:rsidRPr="001B5F54">
        <w:rPr>
          <w:rFonts w:cs="Times New Roman"/>
          <w:sz w:val="24"/>
          <w:szCs w:val="24"/>
          <w:lang w:val="uk-UA"/>
        </w:rPr>
        <w:t xml:space="preserve"> регулювання банківської діяльності на національному та міжнародному рівнях,</w:t>
      </w:r>
      <w:r w:rsidRPr="001B5F54">
        <w:rPr>
          <w:rFonts w:cs="Times New Roman"/>
          <w:sz w:val="24"/>
          <w:szCs w:val="24"/>
          <w:lang w:val="uk-UA"/>
        </w:rPr>
        <w:t xml:space="preserve"> </w:t>
      </w:r>
      <w:r w:rsidR="000F7B52" w:rsidRPr="001B5F54">
        <w:rPr>
          <w:rFonts w:cs="Times New Roman"/>
          <w:sz w:val="24"/>
          <w:szCs w:val="24"/>
          <w:lang w:val="uk-UA"/>
        </w:rPr>
        <w:t>розширення дистанційних банківських</w:t>
      </w:r>
      <w:r w:rsidRPr="001B5F54">
        <w:rPr>
          <w:rFonts w:cs="Times New Roman"/>
          <w:sz w:val="24"/>
          <w:szCs w:val="24"/>
          <w:lang w:val="uk-UA"/>
        </w:rPr>
        <w:t xml:space="preserve"> послуг, </w:t>
      </w:r>
      <w:r w:rsidR="000F7B52" w:rsidRPr="001B5F54">
        <w:rPr>
          <w:rFonts w:cs="Times New Roman"/>
          <w:sz w:val="24"/>
          <w:szCs w:val="24"/>
          <w:lang w:val="uk-UA"/>
        </w:rPr>
        <w:t>підтримки регулятором</w:t>
      </w:r>
      <w:r w:rsidRPr="001B5F54">
        <w:rPr>
          <w:rFonts w:cs="Times New Roman"/>
          <w:sz w:val="24"/>
          <w:szCs w:val="24"/>
          <w:lang w:val="uk-UA"/>
        </w:rPr>
        <w:t xml:space="preserve"> ліквідності, платоспроможності та фінансової стійкості банк</w:t>
      </w:r>
      <w:r w:rsidR="000F7B52" w:rsidRPr="001B5F54">
        <w:rPr>
          <w:rFonts w:cs="Times New Roman"/>
          <w:sz w:val="24"/>
          <w:szCs w:val="24"/>
          <w:lang w:val="uk-UA"/>
        </w:rPr>
        <w:t>ів для забезпечення стабільності банківської системи</w:t>
      </w:r>
      <w:r w:rsidRPr="001B5F54">
        <w:rPr>
          <w:rFonts w:cs="Times New Roman"/>
          <w:sz w:val="24"/>
          <w:szCs w:val="24"/>
          <w:lang w:val="uk-UA"/>
        </w:rPr>
        <w:t>).</w:t>
      </w:r>
    </w:p>
    <w:p w14:paraId="208F8480"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6. «Інвестування» (у процесі вивчення якої студенти отримують спеціальні знання з питань врегулювання інвестиційних відносин держави, банків і фізичних осіб, а також використання цих закономірностей у практиці інвестування);</w:t>
      </w:r>
    </w:p>
    <w:p w14:paraId="3CDADA79"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У свою чергу знання з дисципліни «</w:t>
      </w:r>
      <w:r w:rsidR="00355E9D" w:rsidRPr="001B5F54">
        <w:rPr>
          <w:rFonts w:cs="Times New Roman"/>
          <w:sz w:val="24"/>
          <w:szCs w:val="24"/>
          <w:lang w:val="uk-UA"/>
        </w:rPr>
        <w:t>Організація і функціонування комерційного банку</w:t>
      </w:r>
      <w:r w:rsidRPr="001B5F54">
        <w:rPr>
          <w:rFonts w:cs="Times New Roman"/>
          <w:sz w:val="24"/>
          <w:szCs w:val="24"/>
          <w:lang w:val="uk-UA"/>
        </w:rPr>
        <w:t>» становлять основу для вивчення таких навчальних дисциплін.</w:t>
      </w:r>
    </w:p>
    <w:p w14:paraId="32FC21BC"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1. «</w:t>
      </w:r>
      <w:r w:rsidR="00355E9D" w:rsidRPr="001B5F54">
        <w:rPr>
          <w:rFonts w:cs="Times New Roman"/>
          <w:sz w:val="24"/>
          <w:szCs w:val="24"/>
          <w:lang w:val="uk-UA"/>
        </w:rPr>
        <w:t xml:space="preserve">Фінансовий </w:t>
      </w:r>
      <w:r w:rsidRPr="001B5F54">
        <w:rPr>
          <w:rFonts w:cs="Times New Roman"/>
          <w:sz w:val="24"/>
          <w:szCs w:val="24"/>
          <w:lang w:val="uk-UA"/>
        </w:rPr>
        <w:t>менеджмент</w:t>
      </w:r>
      <w:r w:rsidR="00355E9D" w:rsidRPr="001B5F54">
        <w:rPr>
          <w:rFonts w:cs="Times New Roman"/>
          <w:sz w:val="24"/>
          <w:szCs w:val="24"/>
          <w:lang w:val="uk-UA"/>
        </w:rPr>
        <w:t xml:space="preserve"> у банку</w:t>
      </w:r>
      <w:r w:rsidRPr="001B5F54">
        <w:rPr>
          <w:rFonts w:cs="Times New Roman"/>
          <w:sz w:val="24"/>
          <w:szCs w:val="24"/>
          <w:lang w:val="uk-UA"/>
        </w:rPr>
        <w:t>» (за рахунок оволодіння комплексними знаннями та навичками щодо функціонування банків, специфіки органів управління банківської установи, регулювання діяльності банків Національним банком України та здійснення фінансового моніторингу їх діяльності).</w:t>
      </w:r>
    </w:p>
    <w:p w14:paraId="0DA6F19B"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 xml:space="preserve">2. «Фінансові послуги» (за рахунок формування теоретичних і практичних знань стосовно методів та показників оцінки й аналізу фінансового стану банків, проведення оцінки фінансової стійкості та рівня економічної безпеки банківських установ на базі розрахунку відповідних коефіцієнтів, визначення конкурентних переваг окремих видів </w:t>
      </w:r>
      <w:r w:rsidRPr="001B5F54">
        <w:rPr>
          <w:rFonts w:cs="Times New Roman"/>
          <w:sz w:val="24"/>
          <w:szCs w:val="24"/>
          <w:lang w:val="uk-UA"/>
        </w:rPr>
        <w:lastRenderedPageBreak/>
        <w:t>фінансових послуг).</w:t>
      </w:r>
    </w:p>
    <w:p w14:paraId="588F85A6"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3. «Фінансовий ринок» (за рахунок отримання необхідних знань щодо діяльності банків як суб</w:t>
      </w:r>
      <w:r w:rsidR="00F1255E" w:rsidRPr="001B5F54">
        <w:rPr>
          <w:rFonts w:cs="Times New Roman"/>
          <w:sz w:val="24"/>
          <w:szCs w:val="24"/>
          <w:lang w:val="uk-UA"/>
        </w:rPr>
        <w:t>’</w:t>
      </w:r>
      <w:r w:rsidRPr="001B5F54">
        <w:rPr>
          <w:rFonts w:cs="Times New Roman"/>
          <w:sz w:val="24"/>
          <w:szCs w:val="24"/>
          <w:lang w:val="uk-UA"/>
        </w:rPr>
        <w:t xml:space="preserve">єктів фінансового ринку, їх взаємодії з іншими професійними учасниками цього ринку та особливої ролі банківських установ на фінансовому ринку), а також виконання курсових робіт, проходження виробничої практики, написання </w:t>
      </w:r>
      <w:r w:rsidR="000F7B52" w:rsidRPr="001B5F54">
        <w:rPr>
          <w:rFonts w:cs="Times New Roman"/>
          <w:sz w:val="24"/>
          <w:szCs w:val="24"/>
          <w:lang w:val="uk-UA"/>
        </w:rPr>
        <w:t>кваліфікаційної</w:t>
      </w:r>
      <w:r w:rsidRPr="001B5F54">
        <w:rPr>
          <w:rFonts w:cs="Times New Roman"/>
          <w:sz w:val="24"/>
          <w:szCs w:val="24"/>
          <w:lang w:val="uk-UA"/>
        </w:rPr>
        <w:t xml:space="preserve"> роботи</w:t>
      </w:r>
      <w:r w:rsidR="000F7B52" w:rsidRPr="001B5F54">
        <w:rPr>
          <w:rFonts w:cs="Times New Roman"/>
          <w:sz w:val="24"/>
          <w:szCs w:val="24"/>
          <w:lang w:val="uk-UA"/>
        </w:rPr>
        <w:t xml:space="preserve"> магістра</w:t>
      </w:r>
      <w:r w:rsidRPr="001B5F54">
        <w:rPr>
          <w:rFonts w:cs="Times New Roman"/>
          <w:sz w:val="24"/>
          <w:szCs w:val="24"/>
          <w:lang w:val="uk-UA"/>
        </w:rPr>
        <w:t>.</w:t>
      </w:r>
    </w:p>
    <w:p w14:paraId="15070FF1"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В процесі навчання студенти отримують необхідні знання під час лекційних занять та виконання практичних завдань. Найбільш складні питання винесен</w:t>
      </w:r>
      <w:r w:rsidR="000F7B52" w:rsidRPr="001B5F54">
        <w:rPr>
          <w:rFonts w:cs="Times New Roman"/>
          <w:sz w:val="24"/>
          <w:szCs w:val="24"/>
          <w:lang w:val="uk-UA"/>
        </w:rPr>
        <w:t>і</w:t>
      </w:r>
      <w:r w:rsidRPr="001B5F54">
        <w:rPr>
          <w:rFonts w:cs="Times New Roman"/>
          <w:sz w:val="24"/>
          <w:szCs w:val="24"/>
          <w:lang w:val="uk-UA"/>
        </w:rPr>
        <w:t xml:space="preserve"> на розгляд </w:t>
      </w:r>
      <w:r w:rsidR="000F7B52" w:rsidRPr="001B5F54">
        <w:rPr>
          <w:rFonts w:cs="Times New Roman"/>
          <w:sz w:val="24"/>
          <w:szCs w:val="24"/>
          <w:lang w:val="uk-UA"/>
        </w:rPr>
        <w:t>й</w:t>
      </w:r>
      <w:r w:rsidRPr="001B5F54">
        <w:rPr>
          <w:rFonts w:cs="Times New Roman"/>
          <w:sz w:val="24"/>
          <w:szCs w:val="24"/>
          <w:lang w:val="uk-UA"/>
        </w:rPr>
        <w:t xml:space="preserve"> обговорення під час практичних занять. Також </w:t>
      </w:r>
      <w:r w:rsidR="000F7B52" w:rsidRPr="001B5F54">
        <w:rPr>
          <w:rFonts w:cs="Times New Roman"/>
          <w:sz w:val="24"/>
          <w:szCs w:val="24"/>
          <w:lang w:val="uk-UA"/>
        </w:rPr>
        <w:t>вагоме</w:t>
      </w:r>
      <w:r w:rsidRPr="001B5F54">
        <w:rPr>
          <w:rFonts w:cs="Times New Roman"/>
          <w:sz w:val="24"/>
          <w:szCs w:val="24"/>
          <w:lang w:val="uk-UA"/>
        </w:rPr>
        <w:t xml:space="preserve"> значення в процесі вивчення та закріплення знань має самостійна робота студентів.</w:t>
      </w:r>
    </w:p>
    <w:p w14:paraId="4AFB53D6" w14:textId="77777777" w:rsidR="00E17FC8" w:rsidRPr="001B5F54" w:rsidRDefault="00E17FC8" w:rsidP="00E17FC8">
      <w:pPr>
        <w:spacing w:line="240" w:lineRule="auto"/>
        <w:rPr>
          <w:rFonts w:cs="Times New Roman"/>
          <w:sz w:val="24"/>
          <w:szCs w:val="24"/>
          <w:lang w:val="uk-UA"/>
        </w:rPr>
      </w:pPr>
      <w:r w:rsidRPr="001B5F54">
        <w:rPr>
          <w:rFonts w:cs="Times New Roman"/>
          <w:sz w:val="24"/>
          <w:szCs w:val="24"/>
          <w:lang w:val="uk-UA"/>
        </w:rPr>
        <w:t>Після вивчення курсу «</w:t>
      </w:r>
      <w:r w:rsidR="00355E9D" w:rsidRPr="001B5F54">
        <w:rPr>
          <w:rFonts w:cs="Times New Roman"/>
          <w:sz w:val="24"/>
          <w:szCs w:val="24"/>
          <w:lang w:val="uk-UA"/>
        </w:rPr>
        <w:t>Організація і функціонування комерційного банку</w:t>
      </w:r>
      <w:r w:rsidRPr="001B5F54">
        <w:rPr>
          <w:rFonts w:cs="Times New Roman"/>
          <w:sz w:val="24"/>
          <w:szCs w:val="24"/>
          <w:lang w:val="uk-UA"/>
        </w:rPr>
        <w:t xml:space="preserve">» студенти </w:t>
      </w:r>
      <w:r w:rsidR="000F7B52" w:rsidRPr="001B5F54">
        <w:rPr>
          <w:rFonts w:cs="Times New Roman"/>
          <w:sz w:val="24"/>
          <w:szCs w:val="24"/>
          <w:lang w:val="uk-UA"/>
        </w:rPr>
        <w:t>мають</w:t>
      </w:r>
      <w:r w:rsidRPr="001B5F54">
        <w:rPr>
          <w:rFonts w:cs="Times New Roman"/>
          <w:sz w:val="24"/>
          <w:szCs w:val="24"/>
          <w:lang w:val="uk-UA"/>
        </w:rPr>
        <w:t xml:space="preserve"> оволодіти теоретичними знаннями та практичними навичками </w:t>
      </w:r>
      <w:r w:rsidR="000F7B52" w:rsidRPr="001B5F54">
        <w:rPr>
          <w:rFonts w:cs="Times New Roman"/>
          <w:sz w:val="24"/>
          <w:szCs w:val="24"/>
          <w:lang w:val="uk-UA"/>
        </w:rPr>
        <w:t>щодо</w:t>
      </w:r>
      <w:r w:rsidR="00355E9D" w:rsidRPr="001B5F54">
        <w:rPr>
          <w:rFonts w:cs="Times New Roman"/>
          <w:sz w:val="24"/>
          <w:szCs w:val="24"/>
          <w:lang w:val="uk-UA"/>
        </w:rPr>
        <w:t xml:space="preserve"> організації роботи банку,</w:t>
      </w:r>
      <w:r w:rsidRPr="001B5F54">
        <w:rPr>
          <w:rFonts w:cs="Times New Roman"/>
          <w:sz w:val="24"/>
          <w:szCs w:val="24"/>
          <w:lang w:val="uk-UA"/>
        </w:rPr>
        <w:t xml:space="preserve"> формування</w:t>
      </w:r>
      <w:r w:rsidR="00355E9D" w:rsidRPr="001B5F54">
        <w:rPr>
          <w:rFonts w:cs="Times New Roman"/>
          <w:sz w:val="24"/>
          <w:szCs w:val="24"/>
          <w:lang w:val="uk-UA"/>
        </w:rPr>
        <w:t xml:space="preserve"> його</w:t>
      </w:r>
      <w:r w:rsidRPr="001B5F54">
        <w:rPr>
          <w:rFonts w:cs="Times New Roman"/>
          <w:sz w:val="24"/>
          <w:szCs w:val="24"/>
          <w:lang w:val="uk-UA"/>
        </w:rPr>
        <w:t xml:space="preserve"> регулятивного капіталу,</w:t>
      </w:r>
      <w:r w:rsidR="000F7B52" w:rsidRPr="001B5F54">
        <w:rPr>
          <w:rFonts w:cs="Times New Roman"/>
          <w:sz w:val="24"/>
          <w:szCs w:val="24"/>
          <w:lang w:val="uk-UA"/>
        </w:rPr>
        <w:t xml:space="preserve"> надання банківських послуг і здійснення банківських операцій,</w:t>
      </w:r>
      <w:r w:rsidRPr="001B5F54">
        <w:rPr>
          <w:rFonts w:cs="Times New Roman"/>
          <w:sz w:val="24"/>
          <w:szCs w:val="24"/>
          <w:lang w:val="uk-UA"/>
        </w:rPr>
        <w:t xml:space="preserve"> міжнародних вимог </w:t>
      </w:r>
      <w:r w:rsidR="000F7B52" w:rsidRPr="001B5F54">
        <w:rPr>
          <w:rFonts w:cs="Times New Roman"/>
          <w:sz w:val="24"/>
          <w:szCs w:val="24"/>
          <w:lang w:val="uk-UA"/>
        </w:rPr>
        <w:t>з</w:t>
      </w:r>
      <w:r w:rsidRPr="001B5F54">
        <w:rPr>
          <w:rFonts w:cs="Times New Roman"/>
          <w:sz w:val="24"/>
          <w:szCs w:val="24"/>
          <w:lang w:val="uk-UA"/>
        </w:rPr>
        <w:t xml:space="preserve"> банківського нагляду та їх імплементації національним регулятором банківської </w:t>
      </w:r>
      <w:r w:rsidR="000F7B52" w:rsidRPr="001B5F54">
        <w:rPr>
          <w:rFonts w:cs="Times New Roman"/>
          <w:sz w:val="24"/>
          <w:szCs w:val="24"/>
          <w:lang w:val="uk-UA"/>
        </w:rPr>
        <w:t>діяльності</w:t>
      </w:r>
      <w:r w:rsidRPr="001B5F54">
        <w:rPr>
          <w:rFonts w:cs="Times New Roman"/>
          <w:sz w:val="24"/>
          <w:szCs w:val="24"/>
          <w:lang w:val="uk-UA"/>
        </w:rPr>
        <w:t>.</w:t>
      </w:r>
    </w:p>
    <w:p w14:paraId="26CC16EE" w14:textId="77777777" w:rsidR="00DE1632" w:rsidRPr="001B5F54" w:rsidRDefault="00DE1632" w:rsidP="00A21CA3">
      <w:pPr>
        <w:spacing w:line="240" w:lineRule="auto"/>
        <w:rPr>
          <w:rFonts w:cs="Times New Roman"/>
          <w:sz w:val="24"/>
          <w:szCs w:val="24"/>
          <w:lang w:val="uk-UA"/>
        </w:rPr>
      </w:pPr>
    </w:p>
    <w:p w14:paraId="7E98684C" w14:textId="77777777" w:rsidR="001819D7" w:rsidRPr="001B5F54" w:rsidRDefault="001819D7" w:rsidP="00BE79DB">
      <w:pPr>
        <w:spacing w:line="240" w:lineRule="auto"/>
        <w:ind w:firstLine="0"/>
        <w:jc w:val="center"/>
        <w:rPr>
          <w:rFonts w:cs="Times New Roman"/>
          <w:b/>
          <w:sz w:val="24"/>
          <w:szCs w:val="24"/>
          <w:lang w:val="uk-UA"/>
        </w:rPr>
      </w:pPr>
      <w:r w:rsidRPr="001B5F54">
        <w:rPr>
          <w:rFonts w:cs="Times New Roman"/>
          <w:b/>
          <w:sz w:val="24"/>
          <w:szCs w:val="24"/>
          <w:lang w:val="uk-UA"/>
        </w:rPr>
        <w:t>3. Програма навчальної дисципліни</w:t>
      </w:r>
    </w:p>
    <w:p w14:paraId="37E62285" w14:textId="77777777" w:rsidR="00BE79DB" w:rsidRPr="001B5F54" w:rsidRDefault="00BE79DB" w:rsidP="00BE79DB">
      <w:pPr>
        <w:spacing w:line="240" w:lineRule="auto"/>
        <w:ind w:firstLine="0"/>
        <w:jc w:val="center"/>
        <w:rPr>
          <w:rFonts w:eastAsia="Calibri" w:cs="Times New Roman"/>
          <w:b/>
          <w:sz w:val="24"/>
          <w:szCs w:val="24"/>
          <w:lang w:val="uk-UA"/>
        </w:rPr>
      </w:pPr>
      <w:r w:rsidRPr="001B5F54">
        <w:rPr>
          <w:rFonts w:cs="Times New Roman"/>
          <w:b/>
          <w:sz w:val="24"/>
          <w:szCs w:val="24"/>
          <w:lang w:val="uk-UA"/>
        </w:rPr>
        <w:t>Розділ</w:t>
      </w:r>
      <w:r w:rsidRPr="001B5F54">
        <w:rPr>
          <w:rFonts w:eastAsia="Calibri" w:cs="Times New Roman"/>
          <w:b/>
          <w:sz w:val="24"/>
          <w:szCs w:val="24"/>
          <w:lang w:val="uk-UA"/>
        </w:rPr>
        <w:t xml:space="preserve"> 1. </w:t>
      </w:r>
      <w:r w:rsidR="00EF62E2" w:rsidRPr="001B5F54">
        <w:rPr>
          <w:rFonts w:eastAsia="Calibri" w:cs="Times New Roman"/>
          <w:b/>
          <w:sz w:val="24"/>
          <w:szCs w:val="24"/>
          <w:lang w:val="uk-UA"/>
        </w:rPr>
        <w:t>Організаційні засади діяльності банків в Україні</w:t>
      </w:r>
    </w:p>
    <w:p w14:paraId="12C72C59" w14:textId="77777777" w:rsidR="00EF62E2" w:rsidRPr="001B5F54" w:rsidRDefault="00EF62E2" w:rsidP="00EF62E2">
      <w:pPr>
        <w:spacing w:line="240" w:lineRule="auto"/>
        <w:rPr>
          <w:rFonts w:cs="Times New Roman"/>
          <w:b/>
          <w:sz w:val="24"/>
          <w:szCs w:val="24"/>
          <w:lang w:val="uk-UA"/>
        </w:rPr>
      </w:pPr>
      <w:r w:rsidRPr="001B5F54">
        <w:rPr>
          <w:rFonts w:cs="Times New Roman"/>
          <w:b/>
          <w:sz w:val="24"/>
          <w:szCs w:val="24"/>
          <w:lang w:val="uk-UA"/>
        </w:rPr>
        <w:t>Тема 1. Загальні засади організації та функціонування банків в Україні</w:t>
      </w:r>
    </w:p>
    <w:p w14:paraId="7DFD189C" w14:textId="77777777" w:rsidR="00EF62E2" w:rsidRPr="001B5F54" w:rsidRDefault="00EF62E2" w:rsidP="00EF62E2">
      <w:pPr>
        <w:spacing w:line="240" w:lineRule="auto"/>
        <w:rPr>
          <w:rFonts w:cs="Times New Roman"/>
          <w:sz w:val="24"/>
          <w:szCs w:val="24"/>
          <w:lang w:val="uk-UA"/>
        </w:rPr>
      </w:pPr>
      <w:r w:rsidRPr="001B5F54">
        <w:rPr>
          <w:rFonts w:cs="Times New Roman"/>
          <w:sz w:val="24"/>
          <w:szCs w:val="24"/>
          <w:lang w:val="uk-UA"/>
        </w:rPr>
        <w:t>Банківська система України: становлення, сучасний стан, проблеми та перспективи розвитку. Забезпечення економічної незалежності банків. Організаційно-правові форми банку. Державні банки. Кооперативні банки. Банки в формі акціонерних товариств. Організація банківського нагляду на консолідованій основі. Банківські спілки та асоціації в Україні. Розвиток банківських груп, особливості організації їх функціонування, регулювання діяльності банківських груп.</w:t>
      </w:r>
    </w:p>
    <w:p w14:paraId="71A62768" w14:textId="77777777" w:rsidR="00EF62E2" w:rsidRPr="001B5F54" w:rsidRDefault="00EF62E2" w:rsidP="00EF62E2">
      <w:pPr>
        <w:spacing w:line="240" w:lineRule="auto"/>
        <w:rPr>
          <w:rFonts w:cs="Times New Roman"/>
          <w:b/>
          <w:sz w:val="24"/>
          <w:szCs w:val="24"/>
          <w:lang w:val="uk-UA"/>
        </w:rPr>
      </w:pPr>
      <w:r w:rsidRPr="001B5F54">
        <w:rPr>
          <w:rFonts w:cs="Times New Roman"/>
          <w:b/>
          <w:sz w:val="24"/>
          <w:szCs w:val="24"/>
          <w:lang w:val="uk-UA"/>
        </w:rPr>
        <w:t>Тема 2. Створення, державна реєстрація, ліцензування діяльності та реорганізація банків</w:t>
      </w:r>
    </w:p>
    <w:p w14:paraId="0E42C209" w14:textId="77777777" w:rsidR="00EF62E2" w:rsidRPr="001B5F54" w:rsidRDefault="00EF62E2" w:rsidP="00EF62E2">
      <w:pPr>
        <w:spacing w:line="240" w:lineRule="auto"/>
        <w:rPr>
          <w:rFonts w:cs="Times New Roman"/>
          <w:sz w:val="24"/>
          <w:szCs w:val="24"/>
          <w:lang w:val="uk-UA"/>
        </w:rPr>
      </w:pPr>
      <w:r w:rsidRPr="001B5F54">
        <w:rPr>
          <w:rFonts w:cs="Times New Roman"/>
          <w:sz w:val="24"/>
          <w:szCs w:val="24"/>
          <w:lang w:val="uk-UA"/>
        </w:rPr>
        <w:t>Створення банків: учасники банків, найменування банку, статут банку. Державна реєстрація юридичної особи, яка має намір здійснювати банківську діяльність. Підстави для відмови в погодженні статуту юридичної особи, яка має намір здійснювати банківську діяльність. Банківська ліцензія. Порядок відкриття відокремлених підрозділів банку на території України. Порядок відкриття філій та представництв іноземних банків на території України. Дочірні банки, філії та представництва українського банку на території інших держав. Способи реорганізації банків. Умови реорганізації банку. Рішення про реорганізацію. Угода про злиття або приєднання банків.</w:t>
      </w:r>
    </w:p>
    <w:p w14:paraId="321A937C" w14:textId="77777777" w:rsidR="00EF62E2" w:rsidRPr="001B5F54" w:rsidRDefault="00EF62E2" w:rsidP="00EF62E2">
      <w:pPr>
        <w:spacing w:line="240" w:lineRule="auto"/>
        <w:rPr>
          <w:rFonts w:cs="Times New Roman"/>
          <w:b/>
          <w:sz w:val="24"/>
          <w:szCs w:val="24"/>
          <w:lang w:val="uk-UA"/>
        </w:rPr>
      </w:pPr>
      <w:r w:rsidRPr="001B5F54">
        <w:rPr>
          <w:rFonts w:cs="Times New Roman"/>
          <w:b/>
          <w:sz w:val="24"/>
          <w:szCs w:val="24"/>
          <w:lang w:val="uk-UA"/>
        </w:rPr>
        <w:t>Тема 3. Капітал, фонди та резерви банку</w:t>
      </w:r>
    </w:p>
    <w:p w14:paraId="4098C913" w14:textId="77777777" w:rsidR="00EF62E2" w:rsidRPr="001B5F54" w:rsidRDefault="00EF62E2" w:rsidP="00EF62E2">
      <w:pPr>
        <w:spacing w:line="240" w:lineRule="auto"/>
        <w:rPr>
          <w:rFonts w:cs="Times New Roman"/>
          <w:sz w:val="24"/>
          <w:szCs w:val="24"/>
          <w:lang w:val="uk-UA"/>
        </w:rPr>
      </w:pPr>
      <w:r w:rsidRPr="001B5F54">
        <w:rPr>
          <w:rFonts w:cs="Times New Roman"/>
          <w:sz w:val="24"/>
          <w:szCs w:val="24"/>
          <w:lang w:val="uk-UA"/>
        </w:rPr>
        <w:t>Структура регулятивного капіталу банку. Розмір статутного капіталу на момент державної реєстрації юридичної особи, яка має намір здійснювати банківську діяльність. Порядок формування та збільшення статутного капіталу банку. Акції банку в формі акціонерного товариства та паї кооперативного банку. Істотна участь у банківській діяльності. Достатність (адекватність) регулятивного капіталу. Буфери капіталу. Резервний та інші фонди банку.</w:t>
      </w:r>
    </w:p>
    <w:p w14:paraId="4066AD40" w14:textId="77777777" w:rsidR="00EF62E2" w:rsidRPr="001B5F54" w:rsidRDefault="00EF62E2" w:rsidP="00EF62E2">
      <w:pPr>
        <w:spacing w:line="240" w:lineRule="auto"/>
        <w:rPr>
          <w:rFonts w:cs="Times New Roman"/>
          <w:b/>
          <w:sz w:val="24"/>
          <w:szCs w:val="24"/>
          <w:lang w:val="uk-UA"/>
        </w:rPr>
      </w:pPr>
      <w:r w:rsidRPr="001B5F54">
        <w:rPr>
          <w:rFonts w:cs="Times New Roman"/>
          <w:b/>
          <w:sz w:val="24"/>
          <w:szCs w:val="24"/>
          <w:lang w:val="uk-UA"/>
        </w:rPr>
        <w:t>Тема 4. Управління банком</w:t>
      </w:r>
    </w:p>
    <w:p w14:paraId="3E1157CD" w14:textId="77777777" w:rsidR="00EF62E2" w:rsidRPr="001B5F54" w:rsidRDefault="00EF62E2" w:rsidP="00EF62E2">
      <w:pPr>
        <w:spacing w:line="240" w:lineRule="auto"/>
        <w:rPr>
          <w:rFonts w:cs="Times New Roman"/>
          <w:sz w:val="24"/>
          <w:szCs w:val="24"/>
          <w:lang w:val="uk-UA"/>
        </w:rPr>
      </w:pPr>
      <w:r w:rsidRPr="001B5F54">
        <w:rPr>
          <w:rFonts w:cs="Times New Roman"/>
          <w:sz w:val="24"/>
          <w:szCs w:val="24"/>
          <w:lang w:val="uk-UA"/>
        </w:rPr>
        <w:t>Органи управління та контролю в банку. Загальні збори учасників банку. Рада банку. Правління банку. Керівники банків. Обов’язки щодо захисту інтересів банку. Управління ризиками банківської діяльності. Внутрішній аудит банку. Обов’язки щодо інформування Національного банку України. Особливості фінансового менеджменту в банківській діяльності. Зважене управління активами та пасивами банку. Управління кредитним портфелем банку. Розвиток підходів до управління банківською інвестиційною діяльністю.</w:t>
      </w:r>
    </w:p>
    <w:p w14:paraId="3A622E5D" w14:textId="77777777" w:rsidR="00EF62E2" w:rsidRPr="001B5F54" w:rsidRDefault="00EF62E2" w:rsidP="00EF62E2">
      <w:pPr>
        <w:spacing w:line="240" w:lineRule="auto"/>
        <w:rPr>
          <w:rFonts w:cs="Times New Roman"/>
          <w:b/>
          <w:sz w:val="24"/>
          <w:szCs w:val="24"/>
          <w:lang w:val="uk-UA"/>
        </w:rPr>
      </w:pPr>
      <w:r w:rsidRPr="001B5F54">
        <w:rPr>
          <w:rFonts w:cs="Times New Roman"/>
          <w:b/>
          <w:sz w:val="24"/>
          <w:szCs w:val="24"/>
          <w:lang w:val="uk-UA"/>
        </w:rPr>
        <w:t>Тема 5. Вимоги до діяльності банку</w:t>
      </w:r>
    </w:p>
    <w:p w14:paraId="639965EC" w14:textId="77777777" w:rsidR="00EF62E2" w:rsidRPr="001B5F54" w:rsidRDefault="00EF62E2" w:rsidP="00EF62E2">
      <w:pPr>
        <w:spacing w:line="240" w:lineRule="auto"/>
        <w:rPr>
          <w:rFonts w:cs="Times New Roman"/>
          <w:sz w:val="24"/>
          <w:szCs w:val="24"/>
          <w:lang w:val="uk-UA"/>
        </w:rPr>
      </w:pPr>
      <w:r w:rsidRPr="001B5F54">
        <w:rPr>
          <w:rFonts w:cs="Times New Roman"/>
          <w:sz w:val="24"/>
          <w:szCs w:val="24"/>
          <w:lang w:val="uk-UA"/>
        </w:rPr>
        <w:t xml:space="preserve">Види діяльності банку. Обмеження щодо діяльності банків. Кредитні операції банків. Прямі інвестиції банків. Розрахункові банківські операції. Пов’язані з банком особи. </w:t>
      </w:r>
      <w:r w:rsidRPr="001B5F54">
        <w:rPr>
          <w:rFonts w:cs="Times New Roman"/>
          <w:sz w:val="24"/>
          <w:szCs w:val="24"/>
          <w:lang w:val="uk-UA"/>
        </w:rPr>
        <w:lastRenderedPageBreak/>
        <w:t>Забезпечення конкуренції у банківській системі. Достовірність реклами банківських установ.</w:t>
      </w:r>
      <w:r w:rsidR="0020409D" w:rsidRPr="001B5F54">
        <w:rPr>
          <w:rFonts w:cs="Times New Roman"/>
          <w:sz w:val="24"/>
          <w:szCs w:val="24"/>
          <w:lang w:val="uk-UA"/>
        </w:rPr>
        <w:t xml:space="preserve"> Обов’язкове розкриття інформації банками в Україні. Вимоги щодо фінансового моніторингу.</w:t>
      </w:r>
    </w:p>
    <w:p w14:paraId="0EE7FB29" w14:textId="77777777" w:rsidR="00EF62E2" w:rsidRPr="001B5F54" w:rsidRDefault="00EF62E2" w:rsidP="00EF62E2">
      <w:pPr>
        <w:spacing w:line="240" w:lineRule="auto"/>
        <w:rPr>
          <w:rFonts w:cs="Times New Roman"/>
          <w:b/>
          <w:sz w:val="24"/>
          <w:szCs w:val="24"/>
          <w:lang w:val="uk-UA"/>
        </w:rPr>
      </w:pPr>
      <w:r w:rsidRPr="001B5F54">
        <w:rPr>
          <w:rFonts w:cs="Times New Roman"/>
          <w:b/>
          <w:sz w:val="24"/>
          <w:szCs w:val="24"/>
          <w:lang w:val="uk-UA"/>
        </w:rPr>
        <w:t>Тема 6. Організація відносин банків із клієнтами</w:t>
      </w:r>
    </w:p>
    <w:p w14:paraId="749B0100" w14:textId="77777777" w:rsidR="00EF62E2" w:rsidRPr="001B5F54" w:rsidRDefault="00EF62E2" w:rsidP="00EF62E2">
      <w:pPr>
        <w:spacing w:line="240" w:lineRule="auto"/>
        <w:rPr>
          <w:rFonts w:cs="Times New Roman"/>
          <w:sz w:val="24"/>
          <w:szCs w:val="24"/>
          <w:lang w:val="uk-UA"/>
        </w:rPr>
      </w:pPr>
      <w:r w:rsidRPr="001B5F54">
        <w:rPr>
          <w:rFonts w:cs="Times New Roman"/>
          <w:sz w:val="24"/>
          <w:szCs w:val="24"/>
          <w:lang w:val="uk-UA"/>
        </w:rPr>
        <w:t>Регулювання відносин банку з клієнтами. Право клієнта на інформацію. Гарантування вкладів фізичних осіб в Україні. Відповідальність банку за своїми зобов’язаннями. Арешт, стягнення та зупинення операцій за банківськими рахунками. Розвиток дистанційних каналів роботи з клієнтами банківських установ.</w:t>
      </w:r>
      <w:r w:rsidR="0020409D" w:rsidRPr="001B5F54">
        <w:rPr>
          <w:rFonts w:cs="Times New Roman"/>
          <w:sz w:val="24"/>
          <w:szCs w:val="24"/>
          <w:lang w:val="uk-UA"/>
        </w:rPr>
        <w:t xml:space="preserve"> Інформатизація банківської діяльності.</w:t>
      </w:r>
    </w:p>
    <w:p w14:paraId="7982442C" w14:textId="77777777" w:rsidR="00BE79DB" w:rsidRPr="001B5F54" w:rsidRDefault="00BE79DB" w:rsidP="00BE79DB">
      <w:pPr>
        <w:spacing w:line="240" w:lineRule="auto"/>
        <w:ind w:firstLine="0"/>
        <w:jc w:val="center"/>
        <w:rPr>
          <w:rFonts w:eastAsia="Calibri" w:cs="Times New Roman"/>
          <w:b/>
          <w:sz w:val="24"/>
          <w:szCs w:val="24"/>
          <w:lang w:val="uk-UA"/>
        </w:rPr>
      </w:pPr>
      <w:r w:rsidRPr="001B5F54">
        <w:rPr>
          <w:rFonts w:cs="Times New Roman"/>
          <w:b/>
          <w:sz w:val="24"/>
          <w:szCs w:val="24"/>
          <w:lang w:val="uk-UA"/>
        </w:rPr>
        <w:t>Розділ</w:t>
      </w:r>
      <w:r w:rsidRPr="001B5F54">
        <w:rPr>
          <w:rFonts w:eastAsia="Calibri" w:cs="Times New Roman"/>
          <w:b/>
          <w:sz w:val="24"/>
          <w:szCs w:val="24"/>
          <w:lang w:val="uk-UA"/>
        </w:rPr>
        <w:t xml:space="preserve"> 2. </w:t>
      </w:r>
      <w:r w:rsidR="00EF62E2" w:rsidRPr="001B5F54">
        <w:rPr>
          <w:rFonts w:eastAsia="Calibri" w:cs="Times New Roman"/>
          <w:b/>
          <w:sz w:val="24"/>
          <w:szCs w:val="24"/>
          <w:lang w:val="uk-UA"/>
        </w:rPr>
        <w:t>Фінансовий моніторинг і регулювання банківської діяльності</w:t>
      </w:r>
    </w:p>
    <w:p w14:paraId="157E50D6" w14:textId="77777777" w:rsidR="0020409D" w:rsidRPr="001B5F54" w:rsidRDefault="0020409D" w:rsidP="00876C78">
      <w:pPr>
        <w:spacing w:line="240" w:lineRule="auto"/>
        <w:rPr>
          <w:rFonts w:eastAsia="Calibri" w:cs="Times New Roman"/>
          <w:b/>
          <w:sz w:val="24"/>
          <w:szCs w:val="24"/>
          <w:lang w:val="uk-UA"/>
        </w:rPr>
      </w:pPr>
      <w:r w:rsidRPr="001B5F54">
        <w:rPr>
          <w:rFonts w:eastAsia="Calibri" w:cs="Times New Roman"/>
          <w:b/>
          <w:sz w:val="24"/>
          <w:szCs w:val="24"/>
          <w:lang w:val="uk-UA"/>
        </w:rPr>
        <w:t>Тема 7. Банківська таємниця та конфіденційність інформації</w:t>
      </w:r>
    </w:p>
    <w:p w14:paraId="29EFD72B" w14:textId="77777777" w:rsidR="0020409D" w:rsidRPr="001B5F54" w:rsidRDefault="0020409D" w:rsidP="00876C78">
      <w:pPr>
        <w:spacing w:line="240" w:lineRule="auto"/>
        <w:rPr>
          <w:rFonts w:eastAsia="Calibri" w:cs="Times New Roman"/>
          <w:sz w:val="24"/>
          <w:szCs w:val="24"/>
          <w:lang w:val="uk-UA"/>
        </w:rPr>
      </w:pPr>
      <w:r w:rsidRPr="001B5F54">
        <w:rPr>
          <w:rFonts w:eastAsia="Calibri" w:cs="Times New Roman"/>
          <w:sz w:val="24"/>
          <w:szCs w:val="24"/>
          <w:lang w:val="uk-UA"/>
        </w:rPr>
        <w:t>Банківська таємниця</w:t>
      </w:r>
      <w:r w:rsidR="00876C78" w:rsidRPr="001B5F54">
        <w:rPr>
          <w:rFonts w:cs="Times New Roman"/>
          <w:sz w:val="24"/>
          <w:szCs w:val="24"/>
          <w:lang w:val="uk-UA"/>
        </w:rPr>
        <w:t xml:space="preserve"> в Україні</w:t>
      </w:r>
      <w:r w:rsidRPr="001B5F54">
        <w:rPr>
          <w:rFonts w:eastAsia="Calibri" w:cs="Times New Roman"/>
          <w:sz w:val="24"/>
          <w:szCs w:val="24"/>
          <w:lang w:val="uk-UA"/>
        </w:rPr>
        <w:t>. Зобов’язання щодо збереження банківської таємниці. Порядок розкриття банківської таємниці. Надання інформації про рахунки боржників. Управління IT-ризиками банківської діяльності в аспекті збереження банківської таємниці.</w:t>
      </w:r>
      <w:r w:rsidR="00876C78" w:rsidRPr="001B5F54">
        <w:rPr>
          <w:rFonts w:cs="Times New Roman"/>
          <w:sz w:val="24"/>
          <w:szCs w:val="24"/>
          <w:lang w:val="uk-UA"/>
        </w:rPr>
        <w:t xml:space="preserve"> Конфіденційність банківської інформації в умовах розвитку інформаційних технологій.</w:t>
      </w:r>
    </w:p>
    <w:p w14:paraId="711E53A7" w14:textId="77777777" w:rsidR="0020409D" w:rsidRPr="001B5F54" w:rsidRDefault="0020409D" w:rsidP="00876C78">
      <w:pPr>
        <w:spacing w:line="240" w:lineRule="auto"/>
        <w:rPr>
          <w:rFonts w:eastAsia="Calibri" w:cs="Times New Roman"/>
          <w:b/>
          <w:sz w:val="24"/>
          <w:szCs w:val="24"/>
          <w:lang w:val="uk-UA"/>
        </w:rPr>
      </w:pPr>
      <w:r w:rsidRPr="001B5F54">
        <w:rPr>
          <w:rFonts w:eastAsia="Calibri" w:cs="Times New Roman"/>
          <w:b/>
          <w:sz w:val="24"/>
          <w:szCs w:val="24"/>
          <w:lang w:val="uk-UA"/>
        </w:rPr>
        <w:t>Тема 8. Запобігання та протидія шахрайству, легалізації доходів, одержаних злочинним шляхом і фінансуванню тероризму</w:t>
      </w:r>
    </w:p>
    <w:p w14:paraId="337C0F00" w14:textId="77777777" w:rsidR="0020409D" w:rsidRPr="001B5F54" w:rsidRDefault="0020409D" w:rsidP="00876C78">
      <w:pPr>
        <w:spacing w:line="240" w:lineRule="auto"/>
        <w:rPr>
          <w:rFonts w:eastAsia="Calibri" w:cs="Times New Roman"/>
          <w:sz w:val="24"/>
          <w:szCs w:val="24"/>
          <w:lang w:val="uk-UA"/>
        </w:rPr>
      </w:pPr>
      <w:r w:rsidRPr="001B5F54">
        <w:rPr>
          <w:rFonts w:eastAsia="Calibri" w:cs="Times New Roman"/>
          <w:sz w:val="24"/>
          <w:szCs w:val="24"/>
          <w:lang w:val="uk-UA"/>
        </w:rPr>
        <w:t>Робота банків із протидії фінансовому шахрайству. Запобігання легалізації (відмиванню) доходів, одержаних злочинним шляхом. Запобігання фінансуванню тероризму та фінансуванню розповсюдження зброї масового знищення. Обов’язок банків щодо ідентифікації клієнтів.</w:t>
      </w:r>
      <w:r w:rsidR="00876C78" w:rsidRPr="001B5F54">
        <w:rPr>
          <w:rFonts w:cs="Times New Roman"/>
          <w:sz w:val="24"/>
          <w:szCs w:val="24"/>
          <w:lang w:val="uk-UA"/>
        </w:rPr>
        <w:t xml:space="preserve"> Внутрішній фінансовий моніторинг у банку. Взаємодія банків із органами влади щодо з</w:t>
      </w:r>
      <w:r w:rsidR="00876C78" w:rsidRPr="001B5F54">
        <w:rPr>
          <w:rFonts w:eastAsia="Calibri" w:cs="Times New Roman"/>
          <w:sz w:val="24"/>
          <w:szCs w:val="24"/>
          <w:lang w:val="uk-UA"/>
        </w:rPr>
        <w:t>апобігання та протиді</w:t>
      </w:r>
      <w:r w:rsidR="00876C78" w:rsidRPr="001B5F54">
        <w:rPr>
          <w:rFonts w:cs="Times New Roman"/>
          <w:sz w:val="24"/>
          <w:szCs w:val="24"/>
          <w:lang w:val="uk-UA"/>
        </w:rPr>
        <w:t>ї</w:t>
      </w:r>
      <w:r w:rsidR="00876C78" w:rsidRPr="001B5F54">
        <w:rPr>
          <w:rFonts w:eastAsia="Calibri" w:cs="Times New Roman"/>
          <w:sz w:val="24"/>
          <w:szCs w:val="24"/>
          <w:lang w:val="uk-UA"/>
        </w:rPr>
        <w:t xml:space="preserve"> шахрайству, легалізації доходів, одержаних злочинним шляхом і фінансуванню тероризму</w:t>
      </w:r>
      <w:r w:rsidR="00876C78" w:rsidRPr="001B5F54">
        <w:rPr>
          <w:rFonts w:cs="Times New Roman"/>
          <w:sz w:val="24"/>
          <w:szCs w:val="24"/>
          <w:lang w:val="uk-UA"/>
        </w:rPr>
        <w:t>.</w:t>
      </w:r>
    </w:p>
    <w:p w14:paraId="39584B0B" w14:textId="77777777" w:rsidR="0020409D" w:rsidRPr="001B5F54" w:rsidRDefault="0020409D" w:rsidP="00876C78">
      <w:pPr>
        <w:spacing w:line="240" w:lineRule="auto"/>
        <w:rPr>
          <w:rFonts w:eastAsia="Calibri" w:cs="Times New Roman"/>
          <w:b/>
          <w:sz w:val="24"/>
          <w:szCs w:val="24"/>
          <w:lang w:val="uk-UA"/>
        </w:rPr>
      </w:pPr>
      <w:r w:rsidRPr="001B5F54">
        <w:rPr>
          <w:rFonts w:eastAsia="Calibri" w:cs="Times New Roman"/>
          <w:b/>
          <w:sz w:val="24"/>
          <w:szCs w:val="24"/>
          <w:lang w:val="uk-UA"/>
        </w:rPr>
        <w:t>Тема 9. Повноваження національного банку України щодо регулювання банківської діяльності та банківського нагляду</w:t>
      </w:r>
    </w:p>
    <w:p w14:paraId="0B43A8E2" w14:textId="77777777" w:rsidR="0020409D" w:rsidRPr="001B5F54" w:rsidRDefault="0020409D" w:rsidP="00876C78">
      <w:pPr>
        <w:spacing w:line="240" w:lineRule="auto"/>
        <w:rPr>
          <w:rFonts w:cs="Times New Roman"/>
          <w:sz w:val="24"/>
          <w:szCs w:val="24"/>
          <w:lang w:val="uk-UA"/>
        </w:rPr>
      </w:pPr>
      <w:r w:rsidRPr="001B5F54">
        <w:rPr>
          <w:rFonts w:cs="Times New Roman"/>
          <w:sz w:val="24"/>
          <w:szCs w:val="24"/>
          <w:lang w:val="uk-UA"/>
        </w:rPr>
        <w:t xml:space="preserve">Форми регулювання банківської діяльності. </w:t>
      </w:r>
      <w:r w:rsidR="00876C78" w:rsidRPr="001B5F54">
        <w:rPr>
          <w:rFonts w:cs="Times New Roman"/>
          <w:sz w:val="24"/>
          <w:szCs w:val="24"/>
          <w:lang w:val="uk-UA"/>
        </w:rPr>
        <w:t xml:space="preserve">Інструменти прямого та непрямого чи опосередкованого впливу на банківську діяльність з боку регулятора. </w:t>
      </w:r>
      <w:r w:rsidRPr="001B5F54">
        <w:rPr>
          <w:rFonts w:cs="Times New Roman"/>
          <w:sz w:val="24"/>
          <w:szCs w:val="24"/>
          <w:lang w:val="uk-UA"/>
        </w:rPr>
        <w:t>Мета, організація, підстави та обсяг банківського нагляду. Процес наглядової оцінки (SREP</w:t>
      </w:r>
      <w:r w:rsidR="00876C78" w:rsidRPr="001B5F54">
        <w:rPr>
          <w:rFonts w:cs="Times New Roman"/>
          <w:sz w:val="24"/>
          <w:szCs w:val="24"/>
          <w:lang w:val="uk-UA"/>
        </w:rPr>
        <w:t xml:space="preserve"> – </w:t>
      </w:r>
      <w:proofErr w:type="spellStart"/>
      <w:r w:rsidR="00876C78" w:rsidRPr="001B5F54">
        <w:rPr>
          <w:rFonts w:cs="Times New Roman"/>
          <w:sz w:val="24"/>
          <w:szCs w:val="24"/>
          <w:lang w:val="uk-UA"/>
        </w:rPr>
        <w:t>Supervisory</w:t>
      </w:r>
      <w:proofErr w:type="spellEnd"/>
      <w:r w:rsidR="00876C78" w:rsidRPr="001B5F54">
        <w:rPr>
          <w:rFonts w:cs="Times New Roman"/>
          <w:sz w:val="24"/>
          <w:szCs w:val="24"/>
          <w:lang w:val="uk-UA"/>
        </w:rPr>
        <w:t xml:space="preserve"> </w:t>
      </w:r>
      <w:proofErr w:type="spellStart"/>
      <w:r w:rsidR="00876C78" w:rsidRPr="001B5F54">
        <w:rPr>
          <w:rFonts w:cs="Times New Roman"/>
          <w:sz w:val="24"/>
          <w:szCs w:val="24"/>
          <w:lang w:val="uk-UA"/>
        </w:rPr>
        <w:t>Review</w:t>
      </w:r>
      <w:proofErr w:type="spellEnd"/>
      <w:r w:rsidR="00876C78" w:rsidRPr="001B5F54">
        <w:rPr>
          <w:rFonts w:cs="Times New Roman"/>
          <w:sz w:val="24"/>
          <w:szCs w:val="24"/>
          <w:lang w:val="uk-UA"/>
        </w:rPr>
        <w:t xml:space="preserve"> </w:t>
      </w:r>
      <w:proofErr w:type="spellStart"/>
      <w:r w:rsidR="00876C78" w:rsidRPr="001B5F54">
        <w:rPr>
          <w:rFonts w:cs="Times New Roman"/>
          <w:sz w:val="24"/>
          <w:szCs w:val="24"/>
          <w:lang w:val="uk-UA"/>
        </w:rPr>
        <w:t>and</w:t>
      </w:r>
      <w:proofErr w:type="spellEnd"/>
      <w:r w:rsidR="00876C78" w:rsidRPr="001B5F54">
        <w:rPr>
          <w:rFonts w:cs="Times New Roman"/>
          <w:sz w:val="24"/>
          <w:szCs w:val="24"/>
          <w:lang w:val="uk-UA"/>
        </w:rPr>
        <w:t xml:space="preserve"> </w:t>
      </w:r>
      <w:proofErr w:type="spellStart"/>
      <w:r w:rsidR="00876C78" w:rsidRPr="001B5F54">
        <w:rPr>
          <w:rFonts w:cs="Times New Roman"/>
          <w:sz w:val="24"/>
          <w:szCs w:val="24"/>
          <w:lang w:val="uk-UA"/>
        </w:rPr>
        <w:t>Evaluation</w:t>
      </w:r>
      <w:proofErr w:type="spellEnd"/>
      <w:r w:rsidR="00876C78" w:rsidRPr="001B5F54">
        <w:rPr>
          <w:rFonts w:cs="Times New Roman"/>
          <w:sz w:val="24"/>
          <w:szCs w:val="24"/>
          <w:lang w:val="uk-UA"/>
        </w:rPr>
        <w:t xml:space="preserve"> </w:t>
      </w:r>
      <w:proofErr w:type="spellStart"/>
      <w:r w:rsidR="00876C78" w:rsidRPr="001B5F54">
        <w:rPr>
          <w:rFonts w:cs="Times New Roman"/>
          <w:sz w:val="24"/>
          <w:szCs w:val="24"/>
          <w:lang w:val="uk-UA"/>
        </w:rPr>
        <w:t>Process</w:t>
      </w:r>
      <w:proofErr w:type="spellEnd"/>
      <w:r w:rsidRPr="001B5F54">
        <w:rPr>
          <w:rFonts w:cs="Times New Roman"/>
          <w:sz w:val="24"/>
          <w:szCs w:val="24"/>
          <w:lang w:val="uk-UA"/>
        </w:rPr>
        <w:t>) в Національному банку України. Кредитний реєстр. Імплементація міжнародних норм банківського регулювання та нагляду в українське банківське законодавство.</w:t>
      </w:r>
      <w:r w:rsidR="00876C78" w:rsidRPr="001B5F54">
        <w:rPr>
          <w:rFonts w:cs="Times New Roman"/>
          <w:sz w:val="24"/>
          <w:szCs w:val="24"/>
          <w:lang w:val="uk-UA"/>
        </w:rPr>
        <w:t xml:space="preserve"> Базельські вимоги до регулювання діяльності банків і </w:t>
      </w:r>
      <w:proofErr w:type="spellStart"/>
      <w:r w:rsidR="00876C78" w:rsidRPr="001B5F54">
        <w:rPr>
          <w:rFonts w:cs="Times New Roman"/>
          <w:sz w:val="24"/>
          <w:szCs w:val="24"/>
          <w:lang w:val="uk-UA"/>
        </w:rPr>
        <w:t>пруденційний</w:t>
      </w:r>
      <w:proofErr w:type="spellEnd"/>
      <w:r w:rsidR="00876C78" w:rsidRPr="001B5F54">
        <w:rPr>
          <w:rFonts w:cs="Times New Roman"/>
          <w:sz w:val="24"/>
          <w:szCs w:val="24"/>
          <w:lang w:val="uk-UA"/>
        </w:rPr>
        <w:t xml:space="preserve"> нагляд. Розширення повноважень Національного банку України.</w:t>
      </w:r>
    </w:p>
    <w:p w14:paraId="3DB2AF4F" w14:textId="77777777" w:rsidR="0020409D" w:rsidRPr="001B5F54" w:rsidRDefault="0020409D" w:rsidP="00876C78">
      <w:pPr>
        <w:spacing w:line="240" w:lineRule="auto"/>
        <w:rPr>
          <w:rFonts w:eastAsia="Calibri" w:cs="Times New Roman"/>
          <w:b/>
          <w:sz w:val="24"/>
          <w:szCs w:val="24"/>
          <w:lang w:val="uk-UA"/>
        </w:rPr>
      </w:pPr>
      <w:r w:rsidRPr="001B5F54">
        <w:rPr>
          <w:rFonts w:eastAsia="Calibri" w:cs="Times New Roman"/>
          <w:b/>
          <w:sz w:val="24"/>
          <w:szCs w:val="24"/>
          <w:lang w:val="uk-UA"/>
        </w:rPr>
        <w:t>Тема 10. Бухгалтерський облік у банках, звітність та аудит</w:t>
      </w:r>
    </w:p>
    <w:p w14:paraId="0AFC2EF0" w14:textId="77777777" w:rsidR="0020409D" w:rsidRPr="001B5F54" w:rsidRDefault="0020409D" w:rsidP="00876C78">
      <w:pPr>
        <w:spacing w:line="240" w:lineRule="auto"/>
        <w:rPr>
          <w:rFonts w:eastAsia="Calibri" w:cs="Times New Roman"/>
          <w:sz w:val="24"/>
          <w:szCs w:val="24"/>
          <w:lang w:val="uk-UA"/>
        </w:rPr>
      </w:pPr>
      <w:r w:rsidRPr="001B5F54">
        <w:rPr>
          <w:rFonts w:eastAsia="Calibri" w:cs="Times New Roman"/>
          <w:sz w:val="24"/>
          <w:szCs w:val="24"/>
          <w:lang w:val="uk-UA"/>
        </w:rPr>
        <w:t xml:space="preserve">Загальні засади ведення бухгалтерського обліку і звітності в банках. Фінансовий облік у банках. Основні форми фінансової звітності, звітність банків за міжнародними стандартами. </w:t>
      </w:r>
      <w:r w:rsidR="00876C78" w:rsidRPr="001B5F54">
        <w:rPr>
          <w:rFonts w:eastAsia="Calibri" w:cs="Times New Roman"/>
          <w:sz w:val="24"/>
          <w:szCs w:val="24"/>
          <w:lang w:val="uk-UA"/>
        </w:rPr>
        <w:t xml:space="preserve">Звіт про фінансовий стан. Звіт про прибутки і збитки та інший сукупний дохід. Звіт про зміни у власному капіталі. Звіт про рух грошових коштів. Примітки до фінансових звітів. Особливості складання консолідованої фінансової звітності. </w:t>
      </w:r>
      <w:r w:rsidRPr="001B5F54">
        <w:rPr>
          <w:rFonts w:eastAsia="Calibri" w:cs="Times New Roman"/>
          <w:sz w:val="24"/>
          <w:szCs w:val="24"/>
          <w:lang w:val="uk-UA"/>
        </w:rPr>
        <w:t>Зовнішній аудит банку.</w:t>
      </w:r>
    </w:p>
    <w:p w14:paraId="07A15A5F" w14:textId="77777777" w:rsidR="0020409D" w:rsidRPr="001B5F54" w:rsidRDefault="0020409D" w:rsidP="00876C78">
      <w:pPr>
        <w:spacing w:line="240" w:lineRule="auto"/>
        <w:rPr>
          <w:rFonts w:eastAsia="Calibri" w:cs="Times New Roman"/>
          <w:b/>
          <w:sz w:val="24"/>
          <w:szCs w:val="24"/>
          <w:lang w:val="uk-UA"/>
        </w:rPr>
      </w:pPr>
      <w:r w:rsidRPr="001B5F54">
        <w:rPr>
          <w:rFonts w:eastAsia="Calibri" w:cs="Times New Roman"/>
          <w:b/>
          <w:sz w:val="24"/>
          <w:szCs w:val="24"/>
          <w:lang w:val="uk-UA"/>
        </w:rPr>
        <w:t>Тема 11. Інспекційні перевірки банків</w:t>
      </w:r>
    </w:p>
    <w:p w14:paraId="5414B64B" w14:textId="77777777" w:rsidR="0020409D" w:rsidRPr="001B5F54" w:rsidRDefault="0020409D" w:rsidP="00876C78">
      <w:pPr>
        <w:spacing w:line="240" w:lineRule="auto"/>
        <w:rPr>
          <w:rFonts w:eastAsia="Calibri" w:cs="Times New Roman"/>
          <w:sz w:val="24"/>
          <w:szCs w:val="24"/>
          <w:lang w:val="uk-UA"/>
        </w:rPr>
      </w:pPr>
      <w:r w:rsidRPr="001B5F54">
        <w:rPr>
          <w:rFonts w:eastAsia="Calibri" w:cs="Times New Roman"/>
          <w:sz w:val="24"/>
          <w:szCs w:val="24"/>
          <w:lang w:val="uk-UA"/>
        </w:rPr>
        <w:t>Мета та завдання інспекційних перевірок банків. Організація інспекційних перевірок банків Національним банком України. Перевірка осіб, які охоплюються наглядовою діяльністю Національного банку України. Заходи впливу. Порядок застосування заходів впливу.</w:t>
      </w:r>
    </w:p>
    <w:p w14:paraId="39A23589" w14:textId="77777777" w:rsidR="0020409D" w:rsidRPr="001B5F54" w:rsidRDefault="0020409D" w:rsidP="00876C78">
      <w:pPr>
        <w:spacing w:line="240" w:lineRule="auto"/>
        <w:rPr>
          <w:rFonts w:eastAsia="Calibri" w:cs="Times New Roman"/>
          <w:b/>
          <w:sz w:val="24"/>
          <w:szCs w:val="24"/>
          <w:lang w:val="uk-UA"/>
        </w:rPr>
      </w:pPr>
      <w:r w:rsidRPr="001B5F54">
        <w:rPr>
          <w:rFonts w:eastAsia="Calibri" w:cs="Times New Roman"/>
          <w:b/>
          <w:sz w:val="24"/>
          <w:szCs w:val="24"/>
          <w:lang w:val="uk-UA"/>
        </w:rPr>
        <w:t>Тема 12. Проблемні та неплатоспроможні банки, ліквідація банку</w:t>
      </w:r>
    </w:p>
    <w:p w14:paraId="1EEC9DE4" w14:textId="77777777" w:rsidR="00C12311" w:rsidRPr="001B5F54" w:rsidRDefault="0020409D" w:rsidP="00A21CA3">
      <w:pPr>
        <w:spacing w:line="240" w:lineRule="auto"/>
        <w:rPr>
          <w:rFonts w:cs="Times New Roman"/>
          <w:sz w:val="24"/>
          <w:szCs w:val="24"/>
          <w:lang w:val="uk-UA"/>
        </w:rPr>
      </w:pPr>
      <w:r w:rsidRPr="001B5F54">
        <w:rPr>
          <w:rFonts w:eastAsia="Calibri" w:cs="Times New Roman"/>
          <w:sz w:val="24"/>
          <w:szCs w:val="24"/>
          <w:lang w:val="uk-UA"/>
        </w:rPr>
        <w:t>Порядок віднесення банку до категорії проблемних. Особливості віднесення банку до категорії неплатоспроможних. Відкликання банківської ліцензії та ліквідація банку. Ліквідація банку з ініціативи власників.</w:t>
      </w:r>
    </w:p>
    <w:p w14:paraId="7671F47D" w14:textId="77777777" w:rsidR="00C12311" w:rsidRPr="001B5F54" w:rsidRDefault="00C12311" w:rsidP="008F3892">
      <w:pPr>
        <w:spacing w:line="218" w:lineRule="auto"/>
        <w:ind w:firstLine="0"/>
        <w:jc w:val="center"/>
        <w:rPr>
          <w:rFonts w:cs="Times New Roman"/>
          <w:b/>
          <w:sz w:val="24"/>
          <w:szCs w:val="24"/>
          <w:lang w:val="uk-UA"/>
        </w:rPr>
      </w:pPr>
      <w:r w:rsidRPr="001B5F54">
        <w:rPr>
          <w:rFonts w:cs="Times New Roman"/>
          <w:b/>
          <w:sz w:val="24"/>
          <w:szCs w:val="24"/>
          <w:lang w:val="uk-UA"/>
        </w:rPr>
        <w:t>4. Структура навчальної дисципліни</w:t>
      </w:r>
    </w:p>
    <w:tbl>
      <w:tblPr>
        <w:tblStyle w:val="a7"/>
        <w:tblW w:w="9356" w:type="dxa"/>
        <w:jc w:val="center"/>
        <w:tblCellMar>
          <w:top w:w="28" w:type="dxa"/>
          <w:left w:w="28" w:type="dxa"/>
          <w:bottom w:w="28" w:type="dxa"/>
          <w:right w:w="28" w:type="dxa"/>
        </w:tblCellMar>
        <w:tblLook w:val="04A0" w:firstRow="1" w:lastRow="0" w:firstColumn="1" w:lastColumn="0" w:noHBand="0" w:noVBand="1"/>
      </w:tblPr>
      <w:tblGrid>
        <w:gridCol w:w="2695"/>
        <w:gridCol w:w="832"/>
        <w:gridCol w:w="833"/>
        <w:gridCol w:w="832"/>
        <w:gridCol w:w="833"/>
        <w:gridCol w:w="833"/>
        <w:gridCol w:w="832"/>
        <w:gridCol w:w="833"/>
        <w:gridCol w:w="833"/>
      </w:tblGrid>
      <w:tr w:rsidR="00FE6148" w:rsidRPr="001B5F54" w14:paraId="34E2938E" w14:textId="77777777" w:rsidTr="009118D9">
        <w:trPr>
          <w:tblHeader/>
          <w:jc w:val="center"/>
        </w:trPr>
        <w:tc>
          <w:tcPr>
            <w:tcW w:w="2695" w:type="dxa"/>
            <w:vMerge w:val="restart"/>
            <w:vAlign w:val="center"/>
          </w:tcPr>
          <w:p w14:paraId="0CBD5640"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lastRenderedPageBreak/>
              <w:t>Назва тематичних розділів і тем</w:t>
            </w:r>
          </w:p>
        </w:tc>
        <w:tc>
          <w:tcPr>
            <w:tcW w:w="6661" w:type="dxa"/>
            <w:gridSpan w:val="8"/>
            <w:vAlign w:val="center"/>
          </w:tcPr>
          <w:p w14:paraId="56A28C06"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Кількість годин</w:t>
            </w:r>
          </w:p>
        </w:tc>
      </w:tr>
      <w:tr w:rsidR="00FE6148" w:rsidRPr="001B5F54" w14:paraId="083CA129" w14:textId="77777777" w:rsidTr="009118D9">
        <w:trPr>
          <w:tblHeader/>
          <w:jc w:val="center"/>
        </w:trPr>
        <w:tc>
          <w:tcPr>
            <w:tcW w:w="2695" w:type="dxa"/>
            <w:vMerge/>
            <w:vAlign w:val="center"/>
          </w:tcPr>
          <w:p w14:paraId="73436C19" w14:textId="77777777" w:rsidR="00FE6148" w:rsidRPr="001B5F54" w:rsidRDefault="00FE6148" w:rsidP="008F3892">
            <w:pPr>
              <w:spacing w:line="218" w:lineRule="auto"/>
              <w:ind w:firstLine="0"/>
              <w:jc w:val="center"/>
              <w:rPr>
                <w:sz w:val="24"/>
                <w:szCs w:val="24"/>
                <w:lang w:val="uk-UA"/>
              </w:rPr>
            </w:pPr>
          </w:p>
        </w:tc>
        <w:tc>
          <w:tcPr>
            <w:tcW w:w="3330" w:type="dxa"/>
            <w:gridSpan w:val="4"/>
            <w:vAlign w:val="center"/>
          </w:tcPr>
          <w:p w14:paraId="7C970027"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денна форма</w:t>
            </w:r>
          </w:p>
        </w:tc>
        <w:tc>
          <w:tcPr>
            <w:tcW w:w="3331" w:type="dxa"/>
            <w:gridSpan w:val="4"/>
            <w:vAlign w:val="center"/>
          </w:tcPr>
          <w:p w14:paraId="47EDC8C9"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заочна форма</w:t>
            </w:r>
          </w:p>
        </w:tc>
      </w:tr>
      <w:tr w:rsidR="00FE6148" w:rsidRPr="001B5F54" w14:paraId="0B107E5B" w14:textId="77777777" w:rsidTr="009118D9">
        <w:trPr>
          <w:tblHeader/>
          <w:jc w:val="center"/>
        </w:trPr>
        <w:tc>
          <w:tcPr>
            <w:tcW w:w="2695" w:type="dxa"/>
            <w:vMerge/>
            <w:vAlign w:val="center"/>
          </w:tcPr>
          <w:p w14:paraId="18FF6914" w14:textId="77777777" w:rsidR="00FE6148" w:rsidRPr="001B5F54" w:rsidRDefault="00FE6148" w:rsidP="008F3892">
            <w:pPr>
              <w:spacing w:line="218" w:lineRule="auto"/>
              <w:ind w:firstLine="0"/>
              <w:jc w:val="center"/>
              <w:rPr>
                <w:sz w:val="24"/>
                <w:szCs w:val="24"/>
                <w:lang w:val="uk-UA"/>
              </w:rPr>
            </w:pPr>
          </w:p>
        </w:tc>
        <w:tc>
          <w:tcPr>
            <w:tcW w:w="832" w:type="dxa"/>
            <w:vMerge w:val="restart"/>
            <w:vAlign w:val="center"/>
          </w:tcPr>
          <w:p w14:paraId="196EED2C"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усього</w:t>
            </w:r>
          </w:p>
        </w:tc>
        <w:tc>
          <w:tcPr>
            <w:tcW w:w="2498" w:type="dxa"/>
            <w:gridSpan w:val="3"/>
            <w:vAlign w:val="center"/>
          </w:tcPr>
          <w:p w14:paraId="4F8D80B5"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в тому числі</w:t>
            </w:r>
          </w:p>
        </w:tc>
        <w:tc>
          <w:tcPr>
            <w:tcW w:w="833" w:type="dxa"/>
            <w:vMerge w:val="restart"/>
            <w:vAlign w:val="center"/>
          </w:tcPr>
          <w:p w14:paraId="028F83CA"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усього</w:t>
            </w:r>
          </w:p>
        </w:tc>
        <w:tc>
          <w:tcPr>
            <w:tcW w:w="2498" w:type="dxa"/>
            <w:gridSpan w:val="3"/>
            <w:vAlign w:val="center"/>
          </w:tcPr>
          <w:p w14:paraId="56BF7C4D"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в тому числі</w:t>
            </w:r>
          </w:p>
        </w:tc>
      </w:tr>
      <w:tr w:rsidR="00FE6148" w:rsidRPr="001B5F54" w14:paraId="4983404B" w14:textId="77777777" w:rsidTr="009118D9">
        <w:trPr>
          <w:tblHeader/>
          <w:jc w:val="center"/>
        </w:trPr>
        <w:tc>
          <w:tcPr>
            <w:tcW w:w="2695" w:type="dxa"/>
            <w:vMerge/>
            <w:vAlign w:val="center"/>
          </w:tcPr>
          <w:p w14:paraId="12CC0E27" w14:textId="77777777" w:rsidR="00FE6148" w:rsidRPr="001B5F54" w:rsidRDefault="00FE6148" w:rsidP="008F3892">
            <w:pPr>
              <w:spacing w:line="218" w:lineRule="auto"/>
              <w:ind w:firstLine="0"/>
              <w:jc w:val="center"/>
              <w:rPr>
                <w:sz w:val="24"/>
                <w:szCs w:val="24"/>
                <w:lang w:val="uk-UA"/>
              </w:rPr>
            </w:pPr>
          </w:p>
        </w:tc>
        <w:tc>
          <w:tcPr>
            <w:tcW w:w="832" w:type="dxa"/>
            <w:vMerge/>
            <w:vAlign w:val="center"/>
          </w:tcPr>
          <w:p w14:paraId="39479E46" w14:textId="77777777" w:rsidR="00FE6148" w:rsidRPr="001B5F54" w:rsidRDefault="00FE6148" w:rsidP="008F3892">
            <w:pPr>
              <w:spacing w:line="218" w:lineRule="auto"/>
              <w:ind w:firstLine="0"/>
              <w:jc w:val="center"/>
              <w:rPr>
                <w:sz w:val="24"/>
                <w:szCs w:val="24"/>
                <w:lang w:val="uk-UA"/>
              </w:rPr>
            </w:pPr>
          </w:p>
        </w:tc>
        <w:tc>
          <w:tcPr>
            <w:tcW w:w="833" w:type="dxa"/>
            <w:vAlign w:val="center"/>
          </w:tcPr>
          <w:p w14:paraId="0B8FAE70"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лекції</w:t>
            </w:r>
          </w:p>
        </w:tc>
        <w:tc>
          <w:tcPr>
            <w:tcW w:w="832" w:type="dxa"/>
            <w:vAlign w:val="center"/>
          </w:tcPr>
          <w:p w14:paraId="2223AB59" w14:textId="77777777" w:rsidR="00FE6148" w:rsidRPr="001B5F54" w:rsidRDefault="00FE6148" w:rsidP="008F3892">
            <w:pPr>
              <w:spacing w:line="218" w:lineRule="auto"/>
              <w:ind w:firstLine="0"/>
              <w:jc w:val="center"/>
              <w:rPr>
                <w:sz w:val="24"/>
                <w:szCs w:val="24"/>
                <w:lang w:val="uk-UA"/>
              </w:rPr>
            </w:pPr>
            <w:proofErr w:type="spellStart"/>
            <w:r w:rsidRPr="001B5F54">
              <w:rPr>
                <w:sz w:val="24"/>
                <w:szCs w:val="24"/>
                <w:lang w:val="uk-UA"/>
              </w:rPr>
              <w:t>практ</w:t>
            </w:r>
            <w:proofErr w:type="spellEnd"/>
            <w:r w:rsidRPr="001B5F54">
              <w:rPr>
                <w:sz w:val="24"/>
                <w:szCs w:val="24"/>
                <w:lang w:val="uk-UA"/>
              </w:rPr>
              <w:t>.</w:t>
            </w:r>
          </w:p>
        </w:tc>
        <w:tc>
          <w:tcPr>
            <w:tcW w:w="833" w:type="dxa"/>
            <w:vAlign w:val="center"/>
          </w:tcPr>
          <w:p w14:paraId="4D7132B3"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сам. роб.</w:t>
            </w:r>
          </w:p>
        </w:tc>
        <w:tc>
          <w:tcPr>
            <w:tcW w:w="833" w:type="dxa"/>
            <w:vMerge/>
            <w:vAlign w:val="center"/>
          </w:tcPr>
          <w:p w14:paraId="0AB2CDCE" w14:textId="77777777" w:rsidR="00FE6148" w:rsidRPr="001B5F54" w:rsidRDefault="00FE6148" w:rsidP="008F3892">
            <w:pPr>
              <w:spacing w:line="218" w:lineRule="auto"/>
              <w:ind w:firstLine="0"/>
              <w:jc w:val="center"/>
              <w:rPr>
                <w:sz w:val="24"/>
                <w:szCs w:val="24"/>
                <w:lang w:val="uk-UA"/>
              </w:rPr>
            </w:pPr>
          </w:p>
        </w:tc>
        <w:tc>
          <w:tcPr>
            <w:tcW w:w="832" w:type="dxa"/>
            <w:vAlign w:val="center"/>
          </w:tcPr>
          <w:p w14:paraId="088E03F9"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лекції</w:t>
            </w:r>
          </w:p>
        </w:tc>
        <w:tc>
          <w:tcPr>
            <w:tcW w:w="833" w:type="dxa"/>
            <w:vAlign w:val="center"/>
          </w:tcPr>
          <w:p w14:paraId="4B3B1A68" w14:textId="77777777" w:rsidR="00FE6148" w:rsidRPr="001B5F54" w:rsidRDefault="00FE6148" w:rsidP="008F3892">
            <w:pPr>
              <w:spacing w:line="218" w:lineRule="auto"/>
              <w:ind w:firstLine="0"/>
              <w:jc w:val="center"/>
              <w:rPr>
                <w:sz w:val="24"/>
                <w:szCs w:val="24"/>
                <w:lang w:val="uk-UA"/>
              </w:rPr>
            </w:pPr>
            <w:proofErr w:type="spellStart"/>
            <w:r w:rsidRPr="001B5F54">
              <w:rPr>
                <w:sz w:val="24"/>
                <w:szCs w:val="24"/>
                <w:lang w:val="uk-UA"/>
              </w:rPr>
              <w:t>практ</w:t>
            </w:r>
            <w:proofErr w:type="spellEnd"/>
            <w:r w:rsidRPr="001B5F54">
              <w:rPr>
                <w:sz w:val="24"/>
                <w:szCs w:val="24"/>
                <w:lang w:val="uk-UA"/>
              </w:rPr>
              <w:t>.</w:t>
            </w:r>
          </w:p>
        </w:tc>
        <w:tc>
          <w:tcPr>
            <w:tcW w:w="833" w:type="dxa"/>
            <w:vAlign w:val="center"/>
          </w:tcPr>
          <w:p w14:paraId="3570F567" w14:textId="77777777" w:rsidR="00FE6148" w:rsidRPr="001B5F54" w:rsidRDefault="00FE6148" w:rsidP="008F3892">
            <w:pPr>
              <w:spacing w:line="218" w:lineRule="auto"/>
              <w:ind w:firstLine="0"/>
              <w:jc w:val="center"/>
              <w:rPr>
                <w:sz w:val="24"/>
                <w:szCs w:val="24"/>
                <w:lang w:val="uk-UA"/>
              </w:rPr>
            </w:pPr>
            <w:r w:rsidRPr="001B5F54">
              <w:rPr>
                <w:sz w:val="24"/>
                <w:szCs w:val="24"/>
                <w:lang w:val="uk-UA"/>
              </w:rPr>
              <w:t>сам. роб.</w:t>
            </w:r>
          </w:p>
        </w:tc>
      </w:tr>
      <w:tr w:rsidR="00FE6148" w:rsidRPr="001B5F54" w14:paraId="6265913C" w14:textId="77777777" w:rsidTr="00E85640">
        <w:trPr>
          <w:jc w:val="center"/>
        </w:trPr>
        <w:tc>
          <w:tcPr>
            <w:tcW w:w="9356" w:type="dxa"/>
            <w:gridSpan w:val="9"/>
            <w:vAlign w:val="center"/>
          </w:tcPr>
          <w:p w14:paraId="4B4648D9" w14:textId="77777777" w:rsidR="00FE6148" w:rsidRPr="001B5F54" w:rsidRDefault="008F3892" w:rsidP="008F3892">
            <w:pPr>
              <w:spacing w:line="218" w:lineRule="auto"/>
              <w:ind w:firstLine="0"/>
              <w:jc w:val="center"/>
              <w:rPr>
                <w:sz w:val="24"/>
                <w:szCs w:val="24"/>
                <w:lang w:val="uk-UA"/>
              </w:rPr>
            </w:pPr>
            <w:r w:rsidRPr="001B5F54">
              <w:rPr>
                <w:rFonts w:cs="Times New Roman"/>
                <w:b/>
                <w:sz w:val="24"/>
                <w:szCs w:val="24"/>
                <w:lang w:val="uk-UA"/>
              </w:rPr>
              <w:t>Розділ</w:t>
            </w:r>
            <w:r w:rsidRPr="001B5F54">
              <w:rPr>
                <w:rFonts w:eastAsia="Calibri" w:cs="Times New Roman"/>
                <w:b/>
                <w:sz w:val="24"/>
                <w:szCs w:val="24"/>
                <w:lang w:val="uk-UA"/>
              </w:rPr>
              <w:t xml:space="preserve"> 1. Організаційні засади діяльності банків в Україні</w:t>
            </w:r>
          </w:p>
        </w:tc>
      </w:tr>
      <w:tr w:rsidR="00FE6148" w:rsidRPr="001B5F54" w14:paraId="46095150" w14:textId="77777777" w:rsidTr="008F3892">
        <w:trPr>
          <w:jc w:val="center"/>
        </w:trPr>
        <w:tc>
          <w:tcPr>
            <w:tcW w:w="2695" w:type="dxa"/>
          </w:tcPr>
          <w:p w14:paraId="6D8193EB" w14:textId="77777777" w:rsidR="00C12311" w:rsidRPr="001B5F54" w:rsidRDefault="008F3892" w:rsidP="008F3892">
            <w:pPr>
              <w:spacing w:line="218" w:lineRule="auto"/>
              <w:ind w:firstLine="0"/>
              <w:jc w:val="left"/>
              <w:rPr>
                <w:sz w:val="24"/>
                <w:szCs w:val="24"/>
                <w:lang w:val="uk-UA"/>
              </w:rPr>
            </w:pPr>
            <w:r w:rsidRPr="001B5F54">
              <w:rPr>
                <w:sz w:val="24"/>
                <w:szCs w:val="24"/>
                <w:lang w:val="uk-UA"/>
              </w:rPr>
              <w:t>Тема 1. Загальні засади організації та функціонування банків в Україні</w:t>
            </w:r>
          </w:p>
        </w:tc>
        <w:tc>
          <w:tcPr>
            <w:tcW w:w="832" w:type="dxa"/>
            <w:vAlign w:val="bottom"/>
          </w:tcPr>
          <w:p w14:paraId="1F149882"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742B69B2"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4082D3E4"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76079FFA" w14:textId="77777777" w:rsidR="00C12311" w:rsidRPr="001B5F54" w:rsidRDefault="008F3892"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1D9124F8"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2" w:type="dxa"/>
            <w:vAlign w:val="bottom"/>
          </w:tcPr>
          <w:p w14:paraId="64440E57"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21E70E0D"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3812D886" w14:textId="77777777" w:rsidR="00C12311" w:rsidRPr="001B5F54" w:rsidRDefault="00934073" w:rsidP="003B57BC">
            <w:pPr>
              <w:spacing w:line="218" w:lineRule="auto"/>
              <w:ind w:firstLine="0"/>
              <w:jc w:val="center"/>
              <w:rPr>
                <w:sz w:val="24"/>
                <w:szCs w:val="24"/>
                <w:lang w:val="uk-UA"/>
              </w:rPr>
            </w:pPr>
            <w:r w:rsidRPr="001B5F54">
              <w:rPr>
                <w:sz w:val="24"/>
                <w:szCs w:val="24"/>
                <w:lang w:val="uk-UA"/>
              </w:rPr>
              <w:t>1</w:t>
            </w:r>
            <w:r w:rsidR="003B57BC" w:rsidRPr="001B5F54">
              <w:rPr>
                <w:sz w:val="24"/>
                <w:szCs w:val="24"/>
                <w:lang w:val="uk-UA"/>
              </w:rPr>
              <w:t>0</w:t>
            </w:r>
          </w:p>
        </w:tc>
      </w:tr>
      <w:tr w:rsidR="00FE6148" w:rsidRPr="001B5F54" w14:paraId="30374BA7" w14:textId="77777777" w:rsidTr="008F3892">
        <w:trPr>
          <w:jc w:val="center"/>
        </w:trPr>
        <w:tc>
          <w:tcPr>
            <w:tcW w:w="2695" w:type="dxa"/>
          </w:tcPr>
          <w:p w14:paraId="6E815296" w14:textId="77777777" w:rsidR="00C12311" w:rsidRPr="001B5F54" w:rsidRDefault="008F3892" w:rsidP="008F3892">
            <w:pPr>
              <w:spacing w:line="218" w:lineRule="auto"/>
              <w:ind w:firstLine="0"/>
              <w:jc w:val="left"/>
              <w:rPr>
                <w:sz w:val="24"/>
                <w:szCs w:val="24"/>
                <w:lang w:val="uk-UA"/>
              </w:rPr>
            </w:pPr>
            <w:r w:rsidRPr="001B5F54">
              <w:rPr>
                <w:sz w:val="24"/>
                <w:szCs w:val="24"/>
                <w:lang w:val="uk-UA"/>
              </w:rPr>
              <w:t>Тема 2. Створення, державна реєстрація, ліцензування діяльності та реорганізація банків</w:t>
            </w:r>
          </w:p>
        </w:tc>
        <w:tc>
          <w:tcPr>
            <w:tcW w:w="832" w:type="dxa"/>
            <w:vAlign w:val="bottom"/>
          </w:tcPr>
          <w:p w14:paraId="724A2D3D"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22B67AF8"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4D982EAB"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62434743" w14:textId="77777777" w:rsidR="00C12311" w:rsidRPr="001B5F54" w:rsidRDefault="008F3892"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4A11B9D2"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2" w:type="dxa"/>
            <w:vAlign w:val="bottom"/>
          </w:tcPr>
          <w:p w14:paraId="25127705"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506CCA77"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78A0144A"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r>
      <w:tr w:rsidR="00FE6148" w:rsidRPr="001B5F54" w14:paraId="0E9B4789" w14:textId="77777777" w:rsidTr="008F3892">
        <w:trPr>
          <w:jc w:val="center"/>
        </w:trPr>
        <w:tc>
          <w:tcPr>
            <w:tcW w:w="2695" w:type="dxa"/>
          </w:tcPr>
          <w:p w14:paraId="545E0761" w14:textId="77777777" w:rsidR="00C12311" w:rsidRPr="001B5F54" w:rsidRDefault="008F3892" w:rsidP="008F3892">
            <w:pPr>
              <w:spacing w:line="218" w:lineRule="auto"/>
              <w:ind w:firstLine="0"/>
              <w:jc w:val="left"/>
              <w:rPr>
                <w:sz w:val="24"/>
                <w:szCs w:val="24"/>
                <w:lang w:val="uk-UA"/>
              </w:rPr>
            </w:pPr>
            <w:r w:rsidRPr="001B5F54">
              <w:rPr>
                <w:sz w:val="24"/>
                <w:szCs w:val="24"/>
                <w:lang w:val="uk-UA"/>
              </w:rPr>
              <w:t>Тема 3. Капітал, фонди та резерви банку</w:t>
            </w:r>
          </w:p>
        </w:tc>
        <w:tc>
          <w:tcPr>
            <w:tcW w:w="832" w:type="dxa"/>
            <w:vAlign w:val="bottom"/>
          </w:tcPr>
          <w:p w14:paraId="364DF98B"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3" w:type="dxa"/>
            <w:vAlign w:val="bottom"/>
          </w:tcPr>
          <w:p w14:paraId="686B1326" w14:textId="77777777" w:rsidR="00C12311" w:rsidRPr="001B5F54" w:rsidRDefault="008F3892"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6ECA87D9"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6ACA7103"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735E708E"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12</w:t>
            </w:r>
          </w:p>
        </w:tc>
        <w:tc>
          <w:tcPr>
            <w:tcW w:w="832" w:type="dxa"/>
            <w:vAlign w:val="bottom"/>
          </w:tcPr>
          <w:p w14:paraId="0910EA28"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68F3A9AA"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66C0D43E"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10</w:t>
            </w:r>
          </w:p>
        </w:tc>
      </w:tr>
      <w:tr w:rsidR="00FE6148" w:rsidRPr="001B5F54" w14:paraId="10B07FD2" w14:textId="77777777" w:rsidTr="008F3892">
        <w:trPr>
          <w:jc w:val="center"/>
        </w:trPr>
        <w:tc>
          <w:tcPr>
            <w:tcW w:w="2695" w:type="dxa"/>
          </w:tcPr>
          <w:p w14:paraId="761413A8" w14:textId="77777777" w:rsidR="00C12311" w:rsidRPr="001B5F54" w:rsidRDefault="008F3892" w:rsidP="008F3892">
            <w:pPr>
              <w:spacing w:line="218" w:lineRule="auto"/>
              <w:ind w:firstLine="0"/>
              <w:jc w:val="left"/>
              <w:rPr>
                <w:sz w:val="24"/>
                <w:szCs w:val="24"/>
                <w:lang w:val="uk-UA"/>
              </w:rPr>
            </w:pPr>
            <w:r w:rsidRPr="001B5F54">
              <w:rPr>
                <w:sz w:val="24"/>
                <w:szCs w:val="24"/>
                <w:lang w:val="uk-UA"/>
              </w:rPr>
              <w:t>Тема 4. Управління банком</w:t>
            </w:r>
          </w:p>
        </w:tc>
        <w:tc>
          <w:tcPr>
            <w:tcW w:w="832" w:type="dxa"/>
            <w:vAlign w:val="bottom"/>
          </w:tcPr>
          <w:p w14:paraId="7B42F968"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3" w:type="dxa"/>
            <w:vAlign w:val="bottom"/>
          </w:tcPr>
          <w:p w14:paraId="536701D7"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31BE8713"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7550A1F1"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316183AD"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12</w:t>
            </w:r>
          </w:p>
        </w:tc>
        <w:tc>
          <w:tcPr>
            <w:tcW w:w="832" w:type="dxa"/>
            <w:vAlign w:val="bottom"/>
          </w:tcPr>
          <w:p w14:paraId="050557B2"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390204F5"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1D84F4D0"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10</w:t>
            </w:r>
          </w:p>
        </w:tc>
      </w:tr>
      <w:tr w:rsidR="00FE6148" w:rsidRPr="001B5F54" w14:paraId="265C6C0B" w14:textId="77777777" w:rsidTr="008F3892">
        <w:trPr>
          <w:jc w:val="center"/>
        </w:trPr>
        <w:tc>
          <w:tcPr>
            <w:tcW w:w="2695" w:type="dxa"/>
          </w:tcPr>
          <w:p w14:paraId="5E244DDD" w14:textId="77777777" w:rsidR="00C12311" w:rsidRPr="001B5F54" w:rsidRDefault="008F3892" w:rsidP="008F3892">
            <w:pPr>
              <w:spacing w:line="218" w:lineRule="auto"/>
              <w:ind w:firstLine="0"/>
              <w:jc w:val="left"/>
              <w:rPr>
                <w:sz w:val="24"/>
                <w:szCs w:val="24"/>
                <w:lang w:val="uk-UA"/>
              </w:rPr>
            </w:pPr>
            <w:r w:rsidRPr="001B5F54">
              <w:rPr>
                <w:sz w:val="24"/>
                <w:szCs w:val="24"/>
                <w:lang w:val="uk-UA"/>
              </w:rPr>
              <w:t>Тема 5. Вимоги до діяльності банку</w:t>
            </w:r>
          </w:p>
        </w:tc>
        <w:tc>
          <w:tcPr>
            <w:tcW w:w="832" w:type="dxa"/>
            <w:vAlign w:val="bottom"/>
          </w:tcPr>
          <w:p w14:paraId="31CC086E"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7B6C2213"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2" w:type="dxa"/>
            <w:vAlign w:val="bottom"/>
          </w:tcPr>
          <w:p w14:paraId="7E6422FE"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629F6049" w14:textId="77777777" w:rsidR="00C12311" w:rsidRPr="001B5F54" w:rsidRDefault="008F3892"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173DADA9"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2" w:type="dxa"/>
            <w:vAlign w:val="bottom"/>
          </w:tcPr>
          <w:p w14:paraId="343BD768"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76C36E4B"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426B3852"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r>
      <w:tr w:rsidR="00FE6148" w:rsidRPr="001B5F54" w14:paraId="06CB8199" w14:textId="77777777" w:rsidTr="008F3892">
        <w:trPr>
          <w:jc w:val="center"/>
        </w:trPr>
        <w:tc>
          <w:tcPr>
            <w:tcW w:w="2695" w:type="dxa"/>
          </w:tcPr>
          <w:p w14:paraId="42A9BC0F" w14:textId="77777777" w:rsidR="00C12311" w:rsidRPr="001B5F54" w:rsidRDefault="008F3892" w:rsidP="008F3892">
            <w:pPr>
              <w:spacing w:line="218" w:lineRule="auto"/>
              <w:ind w:firstLine="0"/>
              <w:jc w:val="left"/>
              <w:rPr>
                <w:sz w:val="24"/>
                <w:szCs w:val="24"/>
                <w:lang w:val="uk-UA"/>
              </w:rPr>
            </w:pPr>
            <w:r w:rsidRPr="001B5F54">
              <w:rPr>
                <w:sz w:val="24"/>
                <w:szCs w:val="24"/>
                <w:lang w:val="uk-UA"/>
              </w:rPr>
              <w:t>Тема 6. Організація відносин банків із клієнтами</w:t>
            </w:r>
          </w:p>
        </w:tc>
        <w:tc>
          <w:tcPr>
            <w:tcW w:w="832" w:type="dxa"/>
            <w:vAlign w:val="bottom"/>
          </w:tcPr>
          <w:p w14:paraId="04A07208"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3" w:type="dxa"/>
            <w:vAlign w:val="bottom"/>
          </w:tcPr>
          <w:p w14:paraId="1A434392" w14:textId="77777777" w:rsidR="00C12311" w:rsidRPr="001B5F54" w:rsidRDefault="008F3892"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21840764" w14:textId="77777777" w:rsidR="00C12311" w:rsidRPr="001B5F54" w:rsidRDefault="00E85640"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611C4884"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1516CAD8"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2" w:type="dxa"/>
            <w:vAlign w:val="bottom"/>
          </w:tcPr>
          <w:p w14:paraId="2670809C"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4502A6BB" w14:textId="77777777" w:rsidR="00C12311" w:rsidRPr="001B5F54" w:rsidRDefault="00934073"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11C32768" w14:textId="77777777" w:rsidR="00C12311" w:rsidRPr="001B5F54" w:rsidRDefault="003B57BC" w:rsidP="008F3892">
            <w:pPr>
              <w:spacing w:line="218" w:lineRule="auto"/>
              <w:ind w:firstLine="0"/>
              <w:jc w:val="center"/>
              <w:rPr>
                <w:sz w:val="24"/>
                <w:szCs w:val="24"/>
                <w:lang w:val="uk-UA"/>
              </w:rPr>
            </w:pPr>
            <w:r w:rsidRPr="001B5F54">
              <w:rPr>
                <w:sz w:val="24"/>
                <w:szCs w:val="24"/>
                <w:lang w:val="uk-UA"/>
              </w:rPr>
              <w:t>8</w:t>
            </w:r>
          </w:p>
        </w:tc>
      </w:tr>
      <w:tr w:rsidR="00FE6148" w:rsidRPr="001B5F54" w14:paraId="3C548300" w14:textId="77777777" w:rsidTr="008F3892">
        <w:trPr>
          <w:jc w:val="center"/>
        </w:trPr>
        <w:tc>
          <w:tcPr>
            <w:tcW w:w="2695" w:type="dxa"/>
          </w:tcPr>
          <w:p w14:paraId="483782A1" w14:textId="77777777" w:rsidR="00FE6148" w:rsidRPr="001B5F54" w:rsidRDefault="00FE6148" w:rsidP="008F3892">
            <w:pPr>
              <w:spacing w:line="218" w:lineRule="auto"/>
              <w:ind w:firstLine="0"/>
              <w:jc w:val="left"/>
              <w:rPr>
                <w:sz w:val="24"/>
                <w:szCs w:val="24"/>
                <w:lang w:val="uk-UA"/>
              </w:rPr>
            </w:pPr>
            <w:r w:rsidRPr="001B5F54">
              <w:rPr>
                <w:sz w:val="24"/>
                <w:szCs w:val="24"/>
                <w:lang w:val="uk-UA"/>
              </w:rPr>
              <w:t>Разом за розділом 1</w:t>
            </w:r>
          </w:p>
        </w:tc>
        <w:tc>
          <w:tcPr>
            <w:tcW w:w="832" w:type="dxa"/>
            <w:vAlign w:val="bottom"/>
          </w:tcPr>
          <w:p w14:paraId="149B2F3C" w14:textId="77777777" w:rsidR="00FE6148" w:rsidRPr="001B5F54" w:rsidRDefault="003B57BC" w:rsidP="008F3892">
            <w:pPr>
              <w:spacing w:line="218" w:lineRule="auto"/>
              <w:ind w:firstLine="0"/>
              <w:jc w:val="center"/>
              <w:rPr>
                <w:sz w:val="24"/>
                <w:szCs w:val="24"/>
                <w:lang w:val="uk-UA"/>
              </w:rPr>
            </w:pPr>
            <w:r w:rsidRPr="001B5F54">
              <w:rPr>
                <w:sz w:val="24"/>
                <w:szCs w:val="24"/>
                <w:lang w:val="uk-UA"/>
              </w:rPr>
              <w:t>44</w:t>
            </w:r>
          </w:p>
        </w:tc>
        <w:tc>
          <w:tcPr>
            <w:tcW w:w="833" w:type="dxa"/>
            <w:vAlign w:val="bottom"/>
          </w:tcPr>
          <w:p w14:paraId="206FD4FC" w14:textId="77777777" w:rsidR="00FE6148" w:rsidRPr="001B5F54" w:rsidRDefault="008F3892" w:rsidP="003B57BC">
            <w:pPr>
              <w:spacing w:line="218" w:lineRule="auto"/>
              <w:ind w:firstLine="0"/>
              <w:jc w:val="center"/>
              <w:rPr>
                <w:sz w:val="24"/>
                <w:szCs w:val="24"/>
                <w:lang w:val="uk-UA"/>
              </w:rPr>
            </w:pPr>
            <w:r w:rsidRPr="001B5F54">
              <w:rPr>
                <w:sz w:val="24"/>
                <w:szCs w:val="24"/>
                <w:lang w:val="uk-UA"/>
              </w:rPr>
              <w:t>1</w:t>
            </w:r>
            <w:r w:rsidR="003B57BC" w:rsidRPr="001B5F54">
              <w:rPr>
                <w:sz w:val="24"/>
                <w:szCs w:val="24"/>
                <w:lang w:val="uk-UA"/>
              </w:rPr>
              <w:t>0</w:t>
            </w:r>
          </w:p>
        </w:tc>
        <w:tc>
          <w:tcPr>
            <w:tcW w:w="832" w:type="dxa"/>
            <w:vAlign w:val="bottom"/>
          </w:tcPr>
          <w:p w14:paraId="7D4A8642" w14:textId="77777777" w:rsidR="00FE6148" w:rsidRPr="001B5F54" w:rsidRDefault="00E85640"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2F0D9374" w14:textId="77777777" w:rsidR="00FE6148" w:rsidRPr="001B5F54" w:rsidRDefault="00934073" w:rsidP="008F3892">
            <w:pPr>
              <w:spacing w:line="218" w:lineRule="auto"/>
              <w:ind w:firstLine="0"/>
              <w:jc w:val="center"/>
              <w:rPr>
                <w:sz w:val="24"/>
                <w:szCs w:val="24"/>
                <w:lang w:val="uk-UA"/>
              </w:rPr>
            </w:pPr>
            <w:r w:rsidRPr="001B5F54">
              <w:rPr>
                <w:sz w:val="24"/>
                <w:szCs w:val="24"/>
                <w:lang w:val="uk-UA"/>
              </w:rPr>
              <w:t>3</w:t>
            </w:r>
            <w:r w:rsidR="008F3892" w:rsidRPr="001B5F54">
              <w:rPr>
                <w:sz w:val="24"/>
                <w:szCs w:val="24"/>
                <w:lang w:val="uk-UA"/>
              </w:rPr>
              <w:t>0</w:t>
            </w:r>
          </w:p>
        </w:tc>
        <w:tc>
          <w:tcPr>
            <w:tcW w:w="833" w:type="dxa"/>
            <w:vAlign w:val="bottom"/>
          </w:tcPr>
          <w:p w14:paraId="36DE9E2F" w14:textId="77777777" w:rsidR="00FE6148" w:rsidRPr="001B5F54" w:rsidRDefault="003B57BC" w:rsidP="008F3892">
            <w:pPr>
              <w:spacing w:line="218" w:lineRule="auto"/>
              <w:ind w:firstLine="0"/>
              <w:jc w:val="center"/>
              <w:rPr>
                <w:sz w:val="24"/>
                <w:szCs w:val="24"/>
                <w:lang w:val="uk-UA"/>
              </w:rPr>
            </w:pPr>
            <w:r w:rsidRPr="001B5F54">
              <w:rPr>
                <w:sz w:val="24"/>
                <w:szCs w:val="24"/>
                <w:lang w:val="uk-UA"/>
              </w:rPr>
              <w:t>60</w:t>
            </w:r>
          </w:p>
        </w:tc>
        <w:tc>
          <w:tcPr>
            <w:tcW w:w="832" w:type="dxa"/>
            <w:vAlign w:val="bottom"/>
          </w:tcPr>
          <w:p w14:paraId="15675123" w14:textId="77777777" w:rsidR="00FE6148" w:rsidRPr="001B5F54" w:rsidRDefault="00934073"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37A059F2" w14:textId="77777777" w:rsidR="00FE6148" w:rsidRPr="001B5F54" w:rsidRDefault="00934073"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1DA77587" w14:textId="77777777" w:rsidR="00FE6148" w:rsidRPr="001B5F54" w:rsidRDefault="003B57BC" w:rsidP="008F3892">
            <w:pPr>
              <w:spacing w:line="218" w:lineRule="auto"/>
              <w:ind w:firstLine="0"/>
              <w:jc w:val="center"/>
              <w:rPr>
                <w:sz w:val="24"/>
                <w:szCs w:val="24"/>
                <w:lang w:val="uk-UA"/>
              </w:rPr>
            </w:pPr>
            <w:r w:rsidRPr="001B5F54">
              <w:rPr>
                <w:sz w:val="24"/>
                <w:szCs w:val="24"/>
                <w:lang w:val="uk-UA"/>
              </w:rPr>
              <w:t>54</w:t>
            </w:r>
          </w:p>
        </w:tc>
      </w:tr>
      <w:tr w:rsidR="00FE6148" w:rsidRPr="001B5F54" w14:paraId="5733D8DF" w14:textId="77777777" w:rsidTr="00E85640">
        <w:trPr>
          <w:jc w:val="center"/>
        </w:trPr>
        <w:tc>
          <w:tcPr>
            <w:tcW w:w="9356" w:type="dxa"/>
            <w:gridSpan w:val="9"/>
            <w:vAlign w:val="center"/>
          </w:tcPr>
          <w:p w14:paraId="1132715E" w14:textId="77777777" w:rsidR="00FE6148" w:rsidRPr="001B5F54" w:rsidRDefault="008F3892" w:rsidP="008F3892">
            <w:pPr>
              <w:spacing w:line="218" w:lineRule="auto"/>
              <w:ind w:firstLine="0"/>
              <w:jc w:val="center"/>
              <w:rPr>
                <w:sz w:val="24"/>
                <w:szCs w:val="24"/>
                <w:lang w:val="uk-UA"/>
              </w:rPr>
            </w:pPr>
            <w:r w:rsidRPr="001B5F54">
              <w:rPr>
                <w:rFonts w:cs="Times New Roman"/>
                <w:b/>
                <w:sz w:val="24"/>
                <w:szCs w:val="24"/>
                <w:lang w:val="uk-UA"/>
              </w:rPr>
              <w:t>Розділ</w:t>
            </w:r>
            <w:r w:rsidRPr="001B5F54">
              <w:rPr>
                <w:rFonts w:eastAsia="Calibri" w:cs="Times New Roman"/>
                <w:b/>
                <w:sz w:val="24"/>
                <w:szCs w:val="24"/>
                <w:lang w:val="uk-UA"/>
              </w:rPr>
              <w:t xml:space="preserve"> 2. Фінансовий моніторинг і регулювання банківської діяльності</w:t>
            </w:r>
          </w:p>
        </w:tc>
      </w:tr>
      <w:tr w:rsidR="003B57BC" w:rsidRPr="001B5F54" w14:paraId="07B44D93" w14:textId="77777777" w:rsidTr="00FE6148">
        <w:trPr>
          <w:jc w:val="center"/>
        </w:trPr>
        <w:tc>
          <w:tcPr>
            <w:tcW w:w="2695" w:type="dxa"/>
          </w:tcPr>
          <w:p w14:paraId="7B13C5EA"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Тема 7. Банківська таємниця та конфіденційність інформації</w:t>
            </w:r>
          </w:p>
        </w:tc>
        <w:tc>
          <w:tcPr>
            <w:tcW w:w="832" w:type="dxa"/>
            <w:vAlign w:val="bottom"/>
          </w:tcPr>
          <w:p w14:paraId="409C9938"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52AED2E2"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17DD044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14F96837"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3F1FD2B5"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2" w:type="dxa"/>
            <w:vAlign w:val="bottom"/>
          </w:tcPr>
          <w:p w14:paraId="42E34398"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23A4EFE5"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0993D739"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10</w:t>
            </w:r>
          </w:p>
        </w:tc>
      </w:tr>
      <w:tr w:rsidR="003B57BC" w:rsidRPr="001B5F54" w14:paraId="0714982A" w14:textId="77777777" w:rsidTr="00FE6148">
        <w:trPr>
          <w:jc w:val="center"/>
        </w:trPr>
        <w:tc>
          <w:tcPr>
            <w:tcW w:w="2695" w:type="dxa"/>
          </w:tcPr>
          <w:p w14:paraId="2B10A5CB"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Тема 8. Запобігання та протидія шахрайству, легалізації доходів, одержаних злочинним шляхом і фінансуванню тероризму</w:t>
            </w:r>
          </w:p>
        </w:tc>
        <w:tc>
          <w:tcPr>
            <w:tcW w:w="832" w:type="dxa"/>
            <w:vAlign w:val="bottom"/>
          </w:tcPr>
          <w:p w14:paraId="38B528B9"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3" w:type="dxa"/>
            <w:vAlign w:val="bottom"/>
          </w:tcPr>
          <w:p w14:paraId="18E82218"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1C70A0E1"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27D88705"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38C095E5"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2" w:type="dxa"/>
            <w:vAlign w:val="bottom"/>
          </w:tcPr>
          <w:p w14:paraId="4F434C2E"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63CE6051"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7F51FAEF"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8</w:t>
            </w:r>
          </w:p>
        </w:tc>
      </w:tr>
      <w:tr w:rsidR="003B57BC" w:rsidRPr="001B5F54" w14:paraId="36B8BCEC" w14:textId="77777777" w:rsidTr="00FE6148">
        <w:trPr>
          <w:jc w:val="center"/>
        </w:trPr>
        <w:tc>
          <w:tcPr>
            <w:tcW w:w="2695" w:type="dxa"/>
          </w:tcPr>
          <w:p w14:paraId="3C1E481E"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Тема 9. Повноваження національного банку України щодо регулювання банківської діяльності та банківського нагляду</w:t>
            </w:r>
          </w:p>
        </w:tc>
        <w:tc>
          <w:tcPr>
            <w:tcW w:w="832" w:type="dxa"/>
            <w:vAlign w:val="bottom"/>
          </w:tcPr>
          <w:p w14:paraId="70C17DF6"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3" w:type="dxa"/>
            <w:vAlign w:val="bottom"/>
          </w:tcPr>
          <w:p w14:paraId="4A0A491E"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07A3DC6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344AAFA9"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3041BD3D"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12</w:t>
            </w:r>
          </w:p>
        </w:tc>
        <w:tc>
          <w:tcPr>
            <w:tcW w:w="832" w:type="dxa"/>
            <w:vAlign w:val="bottom"/>
          </w:tcPr>
          <w:p w14:paraId="650594A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22243C5C"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632C54A9"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10</w:t>
            </w:r>
          </w:p>
        </w:tc>
      </w:tr>
      <w:tr w:rsidR="003B57BC" w:rsidRPr="001B5F54" w14:paraId="131CE780" w14:textId="77777777" w:rsidTr="00FE6148">
        <w:trPr>
          <w:jc w:val="center"/>
        </w:trPr>
        <w:tc>
          <w:tcPr>
            <w:tcW w:w="2695" w:type="dxa"/>
          </w:tcPr>
          <w:p w14:paraId="6834884B"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Тема 10. Бухгалтерський облік у банках, звітність та аудит</w:t>
            </w:r>
          </w:p>
        </w:tc>
        <w:tc>
          <w:tcPr>
            <w:tcW w:w="832" w:type="dxa"/>
            <w:vAlign w:val="bottom"/>
          </w:tcPr>
          <w:p w14:paraId="425D87ED"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3" w:type="dxa"/>
            <w:vAlign w:val="bottom"/>
          </w:tcPr>
          <w:p w14:paraId="19347168"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0BEF6240"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7998DEF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78AE2F32"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12</w:t>
            </w:r>
          </w:p>
        </w:tc>
        <w:tc>
          <w:tcPr>
            <w:tcW w:w="832" w:type="dxa"/>
            <w:vAlign w:val="bottom"/>
          </w:tcPr>
          <w:p w14:paraId="4D559B68"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6837C390"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3E5662E6"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10</w:t>
            </w:r>
          </w:p>
        </w:tc>
      </w:tr>
      <w:tr w:rsidR="003B57BC" w:rsidRPr="001B5F54" w14:paraId="277D81E4" w14:textId="77777777" w:rsidTr="00FE6148">
        <w:trPr>
          <w:jc w:val="center"/>
        </w:trPr>
        <w:tc>
          <w:tcPr>
            <w:tcW w:w="2695" w:type="dxa"/>
          </w:tcPr>
          <w:p w14:paraId="56E9DA16"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Тема 11. Інспекційні перевірки банків</w:t>
            </w:r>
          </w:p>
        </w:tc>
        <w:tc>
          <w:tcPr>
            <w:tcW w:w="832" w:type="dxa"/>
            <w:vAlign w:val="bottom"/>
          </w:tcPr>
          <w:p w14:paraId="64606DDC"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62637207"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2" w:type="dxa"/>
            <w:vAlign w:val="bottom"/>
          </w:tcPr>
          <w:p w14:paraId="1C1A5FF8"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3AE07660"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502A0D1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2" w:type="dxa"/>
            <w:vAlign w:val="bottom"/>
          </w:tcPr>
          <w:p w14:paraId="784487B0"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7816597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0C72B459"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8</w:t>
            </w:r>
          </w:p>
        </w:tc>
      </w:tr>
      <w:tr w:rsidR="003B57BC" w:rsidRPr="001B5F54" w14:paraId="53FCDF41" w14:textId="77777777" w:rsidTr="00FE6148">
        <w:trPr>
          <w:jc w:val="center"/>
        </w:trPr>
        <w:tc>
          <w:tcPr>
            <w:tcW w:w="2695" w:type="dxa"/>
          </w:tcPr>
          <w:p w14:paraId="14ECCD37"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Тема 12. Проблемні та неплатоспроможні банки, ліквідація банку</w:t>
            </w:r>
          </w:p>
        </w:tc>
        <w:tc>
          <w:tcPr>
            <w:tcW w:w="832" w:type="dxa"/>
            <w:vAlign w:val="bottom"/>
          </w:tcPr>
          <w:p w14:paraId="5B897219"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8</w:t>
            </w:r>
          </w:p>
        </w:tc>
        <w:tc>
          <w:tcPr>
            <w:tcW w:w="833" w:type="dxa"/>
            <w:vAlign w:val="bottom"/>
          </w:tcPr>
          <w:p w14:paraId="42EB0EFC"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2" w:type="dxa"/>
            <w:vAlign w:val="bottom"/>
          </w:tcPr>
          <w:p w14:paraId="4EAAB496"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05DEAC92"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bottom"/>
          </w:tcPr>
          <w:p w14:paraId="4A8F1ADB"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2" w:type="dxa"/>
            <w:vAlign w:val="bottom"/>
          </w:tcPr>
          <w:p w14:paraId="6F0617C7"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0</w:t>
            </w:r>
          </w:p>
        </w:tc>
        <w:tc>
          <w:tcPr>
            <w:tcW w:w="833" w:type="dxa"/>
            <w:vAlign w:val="bottom"/>
          </w:tcPr>
          <w:p w14:paraId="57CB0D6D"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bottom"/>
          </w:tcPr>
          <w:p w14:paraId="23CEEA3D"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8</w:t>
            </w:r>
          </w:p>
        </w:tc>
      </w:tr>
      <w:tr w:rsidR="003B57BC" w:rsidRPr="001B5F54" w14:paraId="438C5631" w14:textId="77777777" w:rsidTr="00DB61E8">
        <w:trPr>
          <w:jc w:val="center"/>
        </w:trPr>
        <w:tc>
          <w:tcPr>
            <w:tcW w:w="2695" w:type="dxa"/>
          </w:tcPr>
          <w:p w14:paraId="270DAA30" w14:textId="77777777" w:rsidR="003B57BC" w:rsidRPr="001B5F54" w:rsidRDefault="003B57BC" w:rsidP="008F3892">
            <w:pPr>
              <w:spacing w:line="218" w:lineRule="auto"/>
              <w:ind w:firstLine="0"/>
              <w:jc w:val="left"/>
              <w:rPr>
                <w:sz w:val="24"/>
                <w:szCs w:val="24"/>
                <w:lang w:val="uk-UA"/>
              </w:rPr>
            </w:pPr>
            <w:r w:rsidRPr="001B5F54">
              <w:rPr>
                <w:sz w:val="24"/>
                <w:szCs w:val="24"/>
                <w:lang w:val="uk-UA"/>
              </w:rPr>
              <w:t>Разом за розділом 2</w:t>
            </w:r>
          </w:p>
        </w:tc>
        <w:tc>
          <w:tcPr>
            <w:tcW w:w="832" w:type="dxa"/>
            <w:vAlign w:val="center"/>
          </w:tcPr>
          <w:p w14:paraId="5246CAA7"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46</w:t>
            </w:r>
          </w:p>
        </w:tc>
        <w:tc>
          <w:tcPr>
            <w:tcW w:w="833" w:type="dxa"/>
            <w:vAlign w:val="center"/>
          </w:tcPr>
          <w:p w14:paraId="00D952FF"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10</w:t>
            </w:r>
          </w:p>
        </w:tc>
        <w:tc>
          <w:tcPr>
            <w:tcW w:w="832" w:type="dxa"/>
            <w:vAlign w:val="center"/>
          </w:tcPr>
          <w:p w14:paraId="2C51AA73"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w:t>
            </w:r>
          </w:p>
        </w:tc>
        <w:tc>
          <w:tcPr>
            <w:tcW w:w="833" w:type="dxa"/>
            <w:vAlign w:val="center"/>
          </w:tcPr>
          <w:p w14:paraId="5404BEE4"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30</w:t>
            </w:r>
          </w:p>
        </w:tc>
        <w:tc>
          <w:tcPr>
            <w:tcW w:w="833" w:type="dxa"/>
            <w:vAlign w:val="center"/>
          </w:tcPr>
          <w:p w14:paraId="551C1040"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60</w:t>
            </w:r>
          </w:p>
        </w:tc>
        <w:tc>
          <w:tcPr>
            <w:tcW w:w="832" w:type="dxa"/>
            <w:vAlign w:val="center"/>
          </w:tcPr>
          <w:p w14:paraId="30A83A1F"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2</w:t>
            </w:r>
          </w:p>
        </w:tc>
        <w:tc>
          <w:tcPr>
            <w:tcW w:w="833" w:type="dxa"/>
            <w:vAlign w:val="center"/>
          </w:tcPr>
          <w:p w14:paraId="40CA8D0E" w14:textId="77777777" w:rsidR="003B57BC" w:rsidRPr="001B5F54" w:rsidRDefault="003B57BC" w:rsidP="008F3892">
            <w:pPr>
              <w:spacing w:line="218" w:lineRule="auto"/>
              <w:ind w:firstLine="0"/>
              <w:jc w:val="center"/>
              <w:rPr>
                <w:sz w:val="24"/>
                <w:szCs w:val="24"/>
                <w:lang w:val="uk-UA"/>
              </w:rPr>
            </w:pPr>
            <w:r w:rsidRPr="001B5F54">
              <w:rPr>
                <w:sz w:val="24"/>
                <w:szCs w:val="24"/>
                <w:lang w:val="uk-UA"/>
              </w:rPr>
              <w:t>4</w:t>
            </w:r>
          </w:p>
        </w:tc>
        <w:tc>
          <w:tcPr>
            <w:tcW w:w="833" w:type="dxa"/>
            <w:vAlign w:val="bottom"/>
          </w:tcPr>
          <w:p w14:paraId="35922B1A" w14:textId="77777777" w:rsidR="003B57BC" w:rsidRPr="001B5F54" w:rsidRDefault="003B57BC" w:rsidP="00DB61E8">
            <w:pPr>
              <w:spacing w:line="218" w:lineRule="auto"/>
              <w:ind w:firstLine="0"/>
              <w:jc w:val="center"/>
              <w:rPr>
                <w:sz w:val="24"/>
                <w:szCs w:val="24"/>
                <w:lang w:val="uk-UA"/>
              </w:rPr>
            </w:pPr>
            <w:r w:rsidRPr="001B5F54">
              <w:rPr>
                <w:sz w:val="24"/>
                <w:szCs w:val="24"/>
                <w:lang w:val="uk-UA"/>
              </w:rPr>
              <w:t>54</w:t>
            </w:r>
          </w:p>
        </w:tc>
      </w:tr>
      <w:tr w:rsidR="00FE6148" w:rsidRPr="001B5F54" w14:paraId="410C0285" w14:textId="77777777" w:rsidTr="00FE6148">
        <w:trPr>
          <w:jc w:val="center"/>
        </w:trPr>
        <w:tc>
          <w:tcPr>
            <w:tcW w:w="2695" w:type="dxa"/>
          </w:tcPr>
          <w:p w14:paraId="79D37628" w14:textId="77777777" w:rsidR="00FE6148" w:rsidRPr="001B5F54" w:rsidRDefault="00FE6148" w:rsidP="008F3892">
            <w:pPr>
              <w:spacing w:line="218" w:lineRule="auto"/>
              <w:ind w:firstLine="0"/>
              <w:jc w:val="left"/>
              <w:rPr>
                <w:b/>
                <w:sz w:val="24"/>
                <w:szCs w:val="24"/>
                <w:lang w:val="uk-UA"/>
              </w:rPr>
            </w:pPr>
            <w:r w:rsidRPr="001B5F54">
              <w:rPr>
                <w:b/>
                <w:sz w:val="24"/>
                <w:szCs w:val="24"/>
                <w:lang w:val="uk-UA"/>
              </w:rPr>
              <w:t>Усього годин</w:t>
            </w:r>
          </w:p>
        </w:tc>
        <w:tc>
          <w:tcPr>
            <w:tcW w:w="832" w:type="dxa"/>
            <w:vAlign w:val="center"/>
          </w:tcPr>
          <w:p w14:paraId="4068CD00" w14:textId="77777777" w:rsidR="00FE6148" w:rsidRPr="001B5F54" w:rsidRDefault="00934073" w:rsidP="008F3892">
            <w:pPr>
              <w:spacing w:line="218" w:lineRule="auto"/>
              <w:ind w:firstLine="0"/>
              <w:jc w:val="center"/>
              <w:rPr>
                <w:b/>
                <w:sz w:val="24"/>
                <w:szCs w:val="24"/>
                <w:lang w:val="uk-UA"/>
              </w:rPr>
            </w:pPr>
            <w:r w:rsidRPr="001B5F54">
              <w:rPr>
                <w:b/>
                <w:sz w:val="24"/>
                <w:szCs w:val="24"/>
                <w:lang w:val="uk-UA"/>
              </w:rPr>
              <w:t>90</w:t>
            </w:r>
          </w:p>
        </w:tc>
        <w:tc>
          <w:tcPr>
            <w:tcW w:w="833" w:type="dxa"/>
            <w:vAlign w:val="center"/>
          </w:tcPr>
          <w:p w14:paraId="0F8D4535" w14:textId="77777777" w:rsidR="00FE6148" w:rsidRPr="001B5F54" w:rsidRDefault="003B57BC" w:rsidP="008F3892">
            <w:pPr>
              <w:spacing w:line="218" w:lineRule="auto"/>
              <w:ind w:firstLine="0"/>
              <w:jc w:val="center"/>
              <w:rPr>
                <w:b/>
                <w:sz w:val="24"/>
                <w:szCs w:val="24"/>
                <w:lang w:val="uk-UA"/>
              </w:rPr>
            </w:pPr>
            <w:r w:rsidRPr="001B5F54">
              <w:rPr>
                <w:b/>
                <w:sz w:val="24"/>
                <w:szCs w:val="24"/>
                <w:lang w:val="uk-UA"/>
              </w:rPr>
              <w:t>2</w:t>
            </w:r>
            <w:r w:rsidR="00E85640" w:rsidRPr="001B5F54">
              <w:rPr>
                <w:b/>
                <w:sz w:val="24"/>
                <w:szCs w:val="24"/>
                <w:lang w:val="uk-UA"/>
              </w:rPr>
              <w:t>0</w:t>
            </w:r>
          </w:p>
        </w:tc>
        <w:tc>
          <w:tcPr>
            <w:tcW w:w="832" w:type="dxa"/>
            <w:vAlign w:val="center"/>
          </w:tcPr>
          <w:p w14:paraId="39A4AB51" w14:textId="77777777" w:rsidR="00FE6148" w:rsidRPr="001B5F54" w:rsidRDefault="00E85640" w:rsidP="008F3892">
            <w:pPr>
              <w:spacing w:line="218" w:lineRule="auto"/>
              <w:ind w:firstLine="0"/>
              <w:jc w:val="center"/>
              <w:rPr>
                <w:b/>
                <w:sz w:val="24"/>
                <w:szCs w:val="24"/>
                <w:lang w:val="uk-UA"/>
              </w:rPr>
            </w:pPr>
            <w:r w:rsidRPr="001B5F54">
              <w:rPr>
                <w:b/>
                <w:sz w:val="24"/>
                <w:szCs w:val="24"/>
                <w:lang w:val="uk-UA"/>
              </w:rPr>
              <w:t>10</w:t>
            </w:r>
          </w:p>
        </w:tc>
        <w:tc>
          <w:tcPr>
            <w:tcW w:w="833" w:type="dxa"/>
            <w:vAlign w:val="center"/>
          </w:tcPr>
          <w:p w14:paraId="7D4D0A94" w14:textId="77777777" w:rsidR="00FE6148" w:rsidRPr="001B5F54" w:rsidRDefault="008F3892" w:rsidP="008F3892">
            <w:pPr>
              <w:spacing w:line="218" w:lineRule="auto"/>
              <w:ind w:firstLine="0"/>
              <w:jc w:val="center"/>
              <w:rPr>
                <w:b/>
                <w:sz w:val="24"/>
                <w:szCs w:val="24"/>
                <w:lang w:val="uk-UA"/>
              </w:rPr>
            </w:pPr>
            <w:r w:rsidRPr="001B5F54">
              <w:rPr>
                <w:b/>
                <w:sz w:val="24"/>
                <w:szCs w:val="24"/>
                <w:lang w:val="uk-UA"/>
              </w:rPr>
              <w:t>6</w:t>
            </w:r>
            <w:r w:rsidR="00934073" w:rsidRPr="001B5F54">
              <w:rPr>
                <w:b/>
                <w:sz w:val="24"/>
                <w:szCs w:val="24"/>
                <w:lang w:val="uk-UA"/>
              </w:rPr>
              <w:t>0</w:t>
            </w:r>
          </w:p>
        </w:tc>
        <w:tc>
          <w:tcPr>
            <w:tcW w:w="833" w:type="dxa"/>
            <w:vAlign w:val="center"/>
          </w:tcPr>
          <w:p w14:paraId="0F9BCCE6" w14:textId="77777777" w:rsidR="00FE6148" w:rsidRPr="001B5F54" w:rsidRDefault="00934073" w:rsidP="003B57BC">
            <w:pPr>
              <w:spacing w:line="218" w:lineRule="auto"/>
              <w:ind w:firstLine="0"/>
              <w:jc w:val="center"/>
              <w:rPr>
                <w:b/>
                <w:sz w:val="24"/>
                <w:szCs w:val="24"/>
                <w:lang w:val="uk-UA"/>
              </w:rPr>
            </w:pPr>
            <w:r w:rsidRPr="001B5F54">
              <w:rPr>
                <w:b/>
                <w:sz w:val="24"/>
                <w:szCs w:val="24"/>
                <w:lang w:val="uk-UA"/>
              </w:rPr>
              <w:t>1</w:t>
            </w:r>
            <w:r w:rsidR="003B57BC" w:rsidRPr="001B5F54">
              <w:rPr>
                <w:b/>
                <w:sz w:val="24"/>
                <w:szCs w:val="24"/>
                <w:lang w:val="uk-UA"/>
              </w:rPr>
              <w:t>2</w:t>
            </w:r>
            <w:r w:rsidRPr="001B5F54">
              <w:rPr>
                <w:b/>
                <w:sz w:val="24"/>
                <w:szCs w:val="24"/>
                <w:lang w:val="uk-UA"/>
              </w:rPr>
              <w:t>0</w:t>
            </w:r>
          </w:p>
        </w:tc>
        <w:tc>
          <w:tcPr>
            <w:tcW w:w="832" w:type="dxa"/>
            <w:vAlign w:val="center"/>
          </w:tcPr>
          <w:p w14:paraId="67105437" w14:textId="77777777" w:rsidR="00FE6148" w:rsidRPr="001B5F54" w:rsidRDefault="00934073" w:rsidP="008F3892">
            <w:pPr>
              <w:spacing w:line="218" w:lineRule="auto"/>
              <w:ind w:firstLine="0"/>
              <w:jc w:val="center"/>
              <w:rPr>
                <w:b/>
                <w:sz w:val="24"/>
                <w:szCs w:val="24"/>
                <w:lang w:val="uk-UA"/>
              </w:rPr>
            </w:pPr>
            <w:r w:rsidRPr="001B5F54">
              <w:rPr>
                <w:b/>
                <w:sz w:val="24"/>
                <w:szCs w:val="24"/>
                <w:lang w:val="uk-UA"/>
              </w:rPr>
              <w:t>6</w:t>
            </w:r>
          </w:p>
        </w:tc>
        <w:tc>
          <w:tcPr>
            <w:tcW w:w="833" w:type="dxa"/>
            <w:vAlign w:val="center"/>
          </w:tcPr>
          <w:p w14:paraId="787BB8D0" w14:textId="77777777" w:rsidR="00FE6148" w:rsidRPr="001B5F54" w:rsidRDefault="00934073" w:rsidP="008F3892">
            <w:pPr>
              <w:spacing w:line="218" w:lineRule="auto"/>
              <w:ind w:firstLine="0"/>
              <w:jc w:val="center"/>
              <w:rPr>
                <w:b/>
                <w:sz w:val="24"/>
                <w:szCs w:val="24"/>
                <w:lang w:val="uk-UA"/>
              </w:rPr>
            </w:pPr>
            <w:r w:rsidRPr="001B5F54">
              <w:rPr>
                <w:b/>
                <w:sz w:val="24"/>
                <w:szCs w:val="24"/>
                <w:lang w:val="uk-UA"/>
              </w:rPr>
              <w:t>6</w:t>
            </w:r>
          </w:p>
        </w:tc>
        <w:tc>
          <w:tcPr>
            <w:tcW w:w="833" w:type="dxa"/>
            <w:vAlign w:val="center"/>
          </w:tcPr>
          <w:p w14:paraId="3D6E06EA" w14:textId="77777777" w:rsidR="00FE6148" w:rsidRPr="001B5F54" w:rsidRDefault="00934073" w:rsidP="003B57BC">
            <w:pPr>
              <w:spacing w:line="218" w:lineRule="auto"/>
              <w:ind w:firstLine="0"/>
              <w:jc w:val="center"/>
              <w:rPr>
                <w:b/>
                <w:sz w:val="24"/>
                <w:szCs w:val="24"/>
                <w:lang w:val="uk-UA"/>
              </w:rPr>
            </w:pPr>
            <w:r w:rsidRPr="001B5F54">
              <w:rPr>
                <w:b/>
                <w:sz w:val="24"/>
                <w:szCs w:val="24"/>
                <w:lang w:val="uk-UA"/>
              </w:rPr>
              <w:t>1</w:t>
            </w:r>
            <w:r w:rsidR="003B57BC" w:rsidRPr="001B5F54">
              <w:rPr>
                <w:b/>
                <w:sz w:val="24"/>
                <w:szCs w:val="24"/>
                <w:lang w:val="uk-UA"/>
              </w:rPr>
              <w:t>0</w:t>
            </w:r>
            <w:r w:rsidRPr="001B5F54">
              <w:rPr>
                <w:b/>
                <w:sz w:val="24"/>
                <w:szCs w:val="24"/>
                <w:lang w:val="uk-UA"/>
              </w:rPr>
              <w:t>8</w:t>
            </w:r>
          </w:p>
        </w:tc>
      </w:tr>
    </w:tbl>
    <w:p w14:paraId="04C9750C" w14:textId="77777777" w:rsidR="00934073" w:rsidRPr="001B5F54" w:rsidRDefault="00934073" w:rsidP="00934073">
      <w:pPr>
        <w:spacing w:line="240" w:lineRule="auto"/>
        <w:ind w:firstLine="0"/>
        <w:jc w:val="center"/>
        <w:rPr>
          <w:b/>
          <w:sz w:val="24"/>
          <w:szCs w:val="24"/>
          <w:lang w:val="uk-UA"/>
        </w:rPr>
      </w:pPr>
      <w:r w:rsidRPr="001B5F54">
        <w:rPr>
          <w:b/>
          <w:sz w:val="24"/>
          <w:szCs w:val="24"/>
          <w:lang w:val="uk-UA"/>
        </w:rPr>
        <w:t>5. Теми лекційних занять</w:t>
      </w:r>
    </w:p>
    <w:tbl>
      <w:tblPr>
        <w:tblStyle w:val="a7"/>
        <w:tblW w:w="9356" w:type="dxa"/>
        <w:jc w:val="center"/>
        <w:tblCellMar>
          <w:top w:w="28" w:type="dxa"/>
          <w:left w:w="28" w:type="dxa"/>
          <w:bottom w:w="28" w:type="dxa"/>
          <w:right w:w="28" w:type="dxa"/>
        </w:tblCellMar>
        <w:tblLook w:val="04A0" w:firstRow="1" w:lastRow="0" w:firstColumn="1" w:lastColumn="0" w:noHBand="0" w:noVBand="1"/>
      </w:tblPr>
      <w:tblGrid>
        <w:gridCol w:w="427"/>
        <w:gridCol w:w="6662"/>
        <w:gridCol w:w="1133"/>
        <w:gridCol w:w="1134"/>
      </w:tblGrid>
      <w:tr w:rsidR="00337E1B" w:rsidRPr="001B5F54" w14:paraId="2D426FC8" w14:textId="77777777" w:rsidTr="003B57BC">
        <w:trPr>
          <w:jc w:val="center"/>
        </w:trPr>
        <w:tc>
          <w:tcPr>
            <w:tcW w:w="427" w:type="dxa"/>
            <w:vMerge w:val="restart"/>
            <w:vAlign w:val="center"/>
          </w:tcPr>
          <w:p w14:paraId="3F9C00D6" w14:textId="77777777" w:rsidR="00337E1B" w:rsidRPr="001B5F54" w:rsidRDefault="00337E1B" w:rsidP="000D69A9">
            <w:pPr>
              <w:spacing w:line="240" w:lineRule="auto"/>
              <w:ind w:firstLine="0"/>
              <w:jc w:val="center"/>
              <w:rPr>
                <w:sz w:val="24"/>
                <w:szCs w:val="24"/>
                <w:lang w:val="uk-UA"/>
              </w:rPr>
            </w:pPr>
            <w:r w:rsidRPr="001B5F54">
              <w:rPr>
                <w:sz w:val="24"/>
                <w:szCs w:val="24"/>
                <w:lang w:val="uk-UA"/>
              </w:rPr>
              <w:lastRenderedPageBreak/>
              <w:t>№ з/п</w:t>
            </w:r>
          </w:p>
        </w:tc>
        <w:tc>
          <w:tcPr>
            <w:tcW w:w="6662" w:type="dxa"/>
            <w:vMerge w:val="restart"/>
            <w:vAlign w:val="center"/>
          </w:tcPr>
          <w:p w14:paraId="5ED8E36A" w14:textId="77777777" w:rsidR="00337E1B" w:rsidRPr="001B5F54" w:rsidRDefault="00337E1B" w:rsidP="000D69A9">
            <w:pPr>
              <w:spacing w:line="240" w:lineRule="auto"/>
              <w:ind w:firstLine="0"/>
              <w:jc w:val="center"/>
              <w:rPr>
                <w:sz w:val="24"/>
                <w:szCs w:val="24"/>
                <w:lang w:val="uk-UA"/>
              </w:rPr>
            </w:pPr>
            <w:r w:rsidRPr="001B5F54">
              <w:rPr>
                <w:sz w:val="24"/>
                <w:szCs w:val="24"/>
                <w:lang w:val="uk-UA"/>
              </w:rPr>
              <w:t>Назва теми</w:t>
            </w:r>
          </w:p>
        </w:tc>
        <w:tc>
          <w:tcPr>
            <w:tcW w:w="2267" w:type="dxa"/>
            <w:gridSpan w:val="2"/>
            <w:vAlign w:val="center"/>
          </w:tcPr>
          <w:p w14:paraId="419932E6" w14:textId="77777777" w:rsidR="00337E1B" w:rsidRPr="001B5F54" w:rsidRDefault="00337E1B" w:rsidP="000D69A9">
            <w:pPr>
              <w:spacing w:line="240" w:lineRule="auto"/>
              <w:ind w:firstLine="0"/>
              <w:jc w:val="center"/>
              <w:rPr>
                <w:sz w:val="24"/>
                <w:szCs w:val="24"/>
                <w:lang w:val="uk-UA"/>
              </w:rPr>
            </w:pPr>
            <w:r w:rsidRPr="001B5F54">
              <w:rPr>
                <w:sz w:val="24"/>
                <w:szCs w:val="24"/>
                <w:lang w:val="uk-UA"/>
              </w:rPr>
              <w:t>Кількість годин</w:t>
            </w:r>
          </w:p>
        </w:tc>
      </w:tr>
      <w:tr w:rsidR="00337E1B" w:rsidRPr="001B5F54" w14:paraId="4441DB03" w14:textId="77777777" w:rsidTr="003B57BC">
        <w:trPr>
          <w:jc w:val="center"/>
        </w:trPr>
        <w:tc>
          <w:tcPr>
            <w:tcW w:w="427" w:type="dxa"/>
            <w:vMerge/>
            <w:vAlign w:val="center"/>
          </w:tcPr>
          <w:p w14:paraId="68C71768" w14:textId="77777777" w:rsidR="00337E1B" w:rsidRPr="001B5F54" w:rsidRDefault="00337E1B" w:rsidP="000D69A9">
            <w:pPr>
              <w:spacing w:line="240" w:lineRule="auto"/>
              <w:ind w:firstLine="0"/>
              <w:jc w:val="center"/>
              <w:rPr>
                <w:sz w:val="24"/>
                <w:szCs w:val="24"/>
                <w:lang w:val="uk-UA"/>
              </w:rPr>
            </w:pPr>
          </w:p>
        </w:tc>
        <w:tc>
          <w:tcPr>
            <w:tcW w:w="6662" w:type="dxa"/>
            <w:vMerge/>
            <w:vAlign w:val="center"/>
          </w:tcPr>
          <w:p w14:paraId="38D9E31F" w14:textId="77777777" w:rsidR="00337E1B" w:rsidRPr="001B5F54" w:rsidRDefault="00337E1B" w:rsidP="000D69A9">
            <w:pPr>
              <w:spacing w:line="240" w:lineRule="auto"/>
              <w:ind w:firstLine="0"/>
              <w:jc w:val="center"/>
              <w:rPr>
                <w:sz w:val="24"/>
                <w:szCs w:val="24"/>
                <w:lang w:val="uk-UA"/>
              </w:rPr>
            </w:pPr>
          </w:p>
        </w:tc>
        <w:tc>
          <w:tcPr>
            <w:tcW w:w="1133" w:type="dxa"/>
            <w:vAlign w:val="center"/>
          </w:tcPr>
          <w:p w14:paraId="19EAFD26" w14:textId="77777777" w:rsidR="00337E1B" w:rsidRPr="001B5F54" w:rsidRDefault="00337E1B" w:rsidP="000D69A9">
            <w:pPr>
              <w:spacing w:line="240" w:lineRule="auto"/>
              <w:ind w:firstLine="0"/>
              <w:jc w:val="center"/>
              <w:rPr>
                <w:sz w:val="24"/>
                <w:szCs w:val="24"/>
                <w:lang w:val="uk-UA"/>
              </w:rPr>
            </w:pPr>
            <w:r w:rsidRPr="001B5F54">
              <w:rPr>
                <w:sz w:val="24"/>
                <w:szCs w:val="24"/>
                <w:lang w:val="uk-UA"/>
              </w:rPr>
              <w:t>денна форма</w:t>
            </w:r>
          </w:p>
        </w:tc>
        <w:tc>
          <w:tcPr>
            <w:tcW w:w="1134" w:type="dxa"/>
            <w:vAlign w:val="center"/>
          </w:tcPr>
          <w:p w14:paraId="66FE48F5" w14:textId="77777777" w:rsidR="00337E1B" w:rsidRPr="001B5F54" w:rsidRDefault="00337E1B" w:rsidP="000D69A9">
            <w:pPr>
              <w:spacing w:line="240" w:lineRule="auto"/>
              <w:ind w:firstLine="0"/>
              <w:jc w:val="center"/>
              <w:rPr>
                <w:sz w:val="24"/>
                <w:szCs w:val="24"/>
                <w:lang w:val="uk-UA"/>
              </w:rPr>
            </w:pPr>
            <w:r w:rsidRPr="001B5F54">
              <w:rPr>
                <w:sz w:val="24"/>
                <w:szCs w:val="24"/>
                <w:lang w:val="uk-UA"/>
              </w:rPr>
              <w:t>заочна форма</w:t>
            </w:r>
          </w:p>
        </w:tc>
      </w:tr>
      <w:tr w:rsidR="003B57BC" w:rsidRPr="001B5F54" w14:paraId="42E9EDC6" w14:textId="77777777" w:rsidTr="003B57BC">
        <w:trPr>
          <w:jc w:val="center"/>
        </w:trPr>
        <w:tc>
          <w:tcPr>
            <w:tcW w:w="427" w:type="dxa"/>
          </w:tcPr>
          <w:p w14:paraId="2D7BCD2B"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1.</w:t>
            </w:r>
          </w:p>
        </w:tc>
        <w:tc>
          <w:tcPr>
            <w:tcW w:w="6662" w:type="dxa"/>
          </w:tcPr>
          <w:p w14:paraId="017AC49D"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Загальні засади організації та функціонування банків в Україні</w:t>
            </w:r>
          </w:p>
        </w:tc>
        <w:tc>
          <w:tcPr>
            <w:tcW w:w="1133" w:type="dxa"/>
            <w:vAlign w:val="bottom"/>
          </w:tcPr>
          <w:p w14:paraId="5DD57447"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60DABF4E"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0</w:t>
            </w:r>
          </w:p>
        </w:tc>
      </w:tr>
      <w:tr w:rsidR="003B57BC" w:rsidRPr="001B5F54" w14:paraId="7EE1AAEA" w14:textId="77777777" w:rsidTr="003B57BC">
        <w:trPr>
          <w:jc w:val="center"/>
        </w:trPr>
        <w:tc>
          <w:tcPr>
            <w:tcW w:w="427" w:type="dxa"/>
          </w:tcPr>
          <w:p w14:paraId="2353A7FD"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2.</w:t>
            </w:r>
          </w:p>
        </w:tc>
        <w:tc>
          <w:tcPr>
            <w:tcW w:w="6662" w:type="dxa"/>
          </w:tcPr>
          <w:p w14:paraId="5B604D54"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Створення, державна реєстрація, ліцензування діяльності та реорганізація банків</w:t>
            </w:r>
          </w:p>
        </w:tc>
        <w:tc>
          <w:tcPr>
            <w:tcW w:w="1133" w:type="dxa"/>
            <w:vAlign w:val="bottom"/>
          </w:tcPr>
          <w:p w14:paraId="1883871B"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08E2C664"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r>
      <w:tr w:rsidR="003B57BC" w:rsidRPr="001B5F54" w14:paraId="1556618C" w14:textId="77777777" w:rsidTr="003B57BC">
        <w:trPr>
          <w:jc w:val="center"/>
        </w:trPr>
        <w:tc>
          <w:tcPr>
            <w:tcW w:w="427" w:type="dxa"/>
          </w:tcPr>
          <w:p w14:paraId="3266C2E0"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3.</w:t>
            </w:r>
          </w:p>
        </w:tc>
        <w:tc>
          <w:tcPr>
            <w:tcW w:w="6662" w:type="dxa"/>
          </w:tcPr>
          <w:p w14:paraId="2B4EEC8F"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Капітал, фонди та резерви банку</w:t>
            </w:r>
          </w:p>
        </w:tc>
        <w:tc>
          <w:tcPr>
            <w:tcW w:w="1133" w:type="dxa"/>
            <w:vAlign w:val="bottom"/>
          </w:tcPr>
          <w:p w14:paraId="0DD5F3FB"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63FDA957"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0</w:t>
            </w:r>
          </w:p>
        </w:tc>
      </w:tr>
      <w:tr w:rsidR="003B57BC" w:rsidRPr="001B5F54" w14:paraId="68BE4C33" w14:textId="77777777" w:rsidTr="003B57BC">
        <w:trPr>
          <w:jc w:val="center"/>
        </w:trPr>
        <w:tc>
          <w:tcPr>
            <w:tcW w:w="427" w:type="dxa"/>
          </w:tcPr>
          <w:p w14:paraId="2DE903C3"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4.</w:t>
            </w:r>
          </w:p>
        </w:tc>
        <w:tc>
          <w:tcPr>
            <w:tcW w:w="6662" w:type="dxa"/>
          </w:tcPr>
          <w:p w14:paraId="5F4229C1"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Управління банком</w:t>
            </w:r>
          </w:p>
        </w:tc>
        <w:tc>
          <w:tcPr>
            <w:tcW w:w="1133" w:type="dxa"/>
            <w:vAlign w:val="bottom"/>
          </w:tcPr>
          <w:p w14:paraId="0848A9C2"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66A52661"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r>
      <w:tr w:rsidR="003B57BC" w:rsidRPr="001B5F54" w14:paraId="51B27064" w14:textId="77777777" w:rsidTr="003B57BC">
        <w:trPr>
          <w:jc w:val="center"/>
        </w:trPr>
        <w:tc>
          <w:tcPr>
            <w:tcW w:w="427" w:type="dxa"/>
          </w:tcPr>
          <w:p w14:paraId="677E2F1F"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5.</w:t>
            </w:r>
          </w:p>
        </w:tc>
        <w:tc>
          <w:tcPr>
            <w:tcW w:w="6662" w:type="dxa"/>
          </w:tcPr>
          <w:p w14:paraId="6EE295FF"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Організація відносин банків із клієнтами</w:t>
            </w:r>
          </w:p>
        </w:tc>
        <w:tc>
          <w:tcPr>
            <w:tcW w:w="1133" w:type="dxa"/>
            <w:vAlign w:val="bottom"/>
          </w:tcPr>
          <w:p w14:paraId="05A13A65"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1549F7C1"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0</w:t>
            </w:r>
          </w:p>
        </w:tc>
      </w:tr>
      <w:tr w:rsidR="003B57BC" w:rsidRPr="001B5F54" w14:paraId="2FE0C493" w14:textId="77777777" w:rsidTr="003B57BC">
        <w:trPr>
          <w:jc w:val="center"/>
        </w:trPr>
        <w:tc>
          <w:tcPr>
            <w:tcW w:w="427" w:type="dxa"/>
          </w:tcPr>
          <w:p w14:paraId="458E9EE5"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6.</w:t>
            </w:r>
          </w:p>
        </w:tc>
        <w:tc>
          <w:tcPr>
            <w:tcW w:w="6662" w:type="dxa"/>
          </w:tcPr>
          <w:p w14:paraId="0B72869E"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Банківська таємниця та конфіденційність інформації</w:t>
            </w:r>
          </w:p>
        </w:tc>
        <w:tc>
          <w:tcPr>
            <w:tcW w:w="1133" w:type="dxa"/>
            <w:vAlign w:val="bottom"/>
          </w:tcPr>
          <w:p w14:paraId="43A3238E"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6497D55A"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0</w:t>
            </w:r>
          </w:p>
        </w:tc>
      </w:tr>
      <w:tr w:rsidR="003B57BC" w:rsidRPr="001B5F54" w14:paraId="74CDF48E" w14:textId="77777777" w:rsidTr="003B57BC">
        <w:trPr>
          <w:jc w:val="center"/>
        </w:trPr>
        <w:tc>
          <w:tcPr>
            <w:tcW w:w="427" w:type="dxa"/>
          </w:tcPr>
          <w:p w14:paraId="5CE1FDF0"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7.</w:t>
            </w:r>
          </w:p>
        </w:tc>
        <w:tc>
          <w:tcPr>
            <w:tcW w:w="6662" w:type="dxa"/>
          </w:tcPr>
          <w:p w14:paraId="64D7C56A" w14:textId="77777777" w:rsidR="003B57BC" w:rsidRPr="000F3DA2" w:rsidRDefault="003B57BC" w:rsidP="000D69A9">
            <w:pPr>
              <w:spacing w:line="240" w:lineRule="auto"/>
              <w:ind w:firstLine="0"/>
              <w:jc w:val="left"/>
              <w:rPr>
                <w:sz w:val="24"/>
                <w:szCs w:val="24"/>
                <w:highlight w:val="yellow"/>
                <w:lang w:val="uk-UA"/>
              </w:rPr>
            </w:pPr>
            <w:r w:rsidRPr="000F3DA2">
              <w:rPr>
                <w:sz w:val="24"/>
                <w:szCs w:val="24"/>
                <w:highlight w:val="yellow"/>
                <w:lang w:val="uk-UA"/>
              </w:rPr>
              <w:t>Запобігання та протидія шахрайству, легалізації доходів, одержаних злочинним шляхом і фінансуванню тероризму</w:t>
            </w:r>
          </w:p>
        </w:tc>
        <w:tc>
          <w:tcPr>
            <w:tcW w:w="1133" w:type="dxa"/>
            <w:vAlign w:val="bottom"/>
          </w:tcPr>
          <w:p w14:paraId="44BD5C8F" w14:textId="77777777" w:rsidR="003B57BC" w:rsidRPr="000F3DA2" w:rsidRDefault="003B57BC" w:rsidP="000D69A9">
            <w:pPr>
              <w:spacing w:line="240" w:lineRule="auto"/>
              <w:ind w:firstLine="0"/>
              <w:jc w:val="center"/>
              <w:rPr>
                <w:sz w:val="24"/>
                <w:szCs w:val="24"/>
                <w:highlight w:val="yellow"/>
                <w:lang w:val="uk-UA"/>
              </w:rPr>
            </w:pPr>
            <w:r w:rsidRPr="000F3DA2">
              <w:rPr>
                <w:sz w:val="24"/>
                <w:szCs w:val="24"/>
                <w:highlight w:val="yellow"/>
                <w:lang w:val="uk-UA"/>
              </w:rPr>
              <w:t>2</w:t>
            </w:r>
          </w:p>
        </w:tc>
        <w:tc>
          <w:tcPr>
            <w:tcW w:w="1134" w:type="dxa"/>
            <w:vAlign w:val="bottom"/>
          </w:tcPr>
          <w:p w14:paraId="2F94A6C1" w14:textId="77777777" w:rsidR="003B57BC" w:rsidRPr="000F3DA2" w:rsidRDefault="003B57BC" w:rsidP="000D69A9">
            <w:pPr>
              <w:spacing w:line="240" w:lineRule="auto"/>
              <w:ind w:firstLine="0"/>
              <w:jc w:val="center"/>
              <w:rPr>
                <w:sz w:val="24"/>
                <w:szCs w:val="24"/>
                <w:highlight w:val="yellow"/>
                <w:lang w:val="uk-UA"/>
              </w:rPr>
            </w:pPr>
            <w:r w:rsidRPr="000F3DA2">
              <w:rPr>
                <w:sz w:val="24"/>
                <w:szCs w:val="24"/>
                <w:highlight w:val="yellow"/>
                <w:lang w:val="uk-UA"/>
              </w:rPr>
              <w:t>0</w:t>
            </w:r>
          </w:p>
        </w:tc>
      </w:tr>
      <w:tr w:rsidR="003B57BC" w:rsidRPr="001B5F54" w14:paraId="5E906C4C" w14:textId="77777777" w:rsidTr="003B57BC">
        <w:trPr>
          <w:jc w:val="center"/>
        </w:trPr>
        <w:tc>
          <w:tcPr>
            <w:tcW w:w="427" w:type="dxa"/>
          </w:tcPr>
          <w:p w14:paraId="1C2BDF81"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8.</w:t>
            </w:r>
          </w:p>
        </w:tc>
        <w:tc>
          <w:tcPr>
            <w:tcW w:w="6662" w:type="dxa"/>
          </w:tcPr>
          <w:p w14:paraId="5A2A0B56"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Повноваження національного банку України щодо регулювання банківської діяльності та банківського нагляду</w:t>
            </w:r>
          </w:p>
        </w:tc>
        <w:tc>
          <w:tcPr>
            <w:tcW w:w="1133" w:type="dxa"/>
            <w:vAlign w:val="bottom"/>
          </w:tcPr>
          <w:p w14:paraId="1A01DA48"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541FAF2E"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0</w:t>
            </w:r>
          </w:p>
        </w:tc>
      </w:tr>
      <w:tr w:rsidR="003B57BC" w:rsidRPr="001B5F54" w14:paraId="164C6525" w14:textId="77777777" w:rsidTr="003B57BC">
        <w:trPr>
          <w:jc w:val="center"/>
        </w:trPr>
        <w:tc>
          <w:tcPr>
            <w:tcW w:w="427" w:type="dxa"/>
          </w:tcPr>
          <w:p w14:paraId="659791B9" w14:textId="77777777" w:rsidR="003B57BC" w:rsidRPr="001B5F54" w:rsidRDefault="003B57BC" w:rsidP="000D69A9">
            <w:pPr>
              <w:spacing w:line="240" w:lineRule="auto"/>
              <w:ind w:firstLine="0"/>
              <w:jc w:val="left"/>
              <w:rPr>
                <w:sz w:val="24"/>
                <w:szCs w:val="24"/>
                <w:lang w:val="uk-UA"/>
              </w:rPr>
            </w:pPr>
            <w:r w:rsidRPr="001B5F54">
              <w:rPr>
                <w:sz w:val="24"/>
                <w:szCs w:val="24"/>
                <w:lang w:val="uk-UA"/>
              </w:rPr>
              <w:t>9.</w:t>
            </w:r>
          </w:p>
        </w:tc>
        <w:tc>
          <w:tcPr>
            <w:tcW w:w="6662" w:type="dxa"/>
          </w:tcPr>
          <w:p w14:paraId="02BE588D" w14:textId="77777777" w:rsidR="003B57BC" w:rsidRPr="001B5F54" w:rsidRDefault="003B57BC" w:rsidP="000D69A9">
            <w:pPr>
              <w:spacing w:line="240" w:lineRule="auto"/>
              <w:ind w:firstLine="0"/>
              <w:jc w:val="left"/>
              <w:rPr>
                <w:sz w:val="24"/>
                <w:szCs w:val="24"/>
                <w:lang w:val="uk-UA"/>
              </w:rPr>
            </w:pPr>
            <w:r w:rsidRPr="000F3DA2">
              <w:rPr>
                <w:sz w:val="24"/>
                <w:szCs w:val="24"/>
                <w:highlight w:val="yellow"/>
                <w:lang w:val="uk-UA"/>
              </w:rPr>
              <w:t>Бухгалтерський облік у банках, звітність та аудит</w:t>
            </w:r>
          </w:p>
        </w:tc>
        <w:tc>
          <w:tcPr>
            <w:tcW w:w="1133" w:type="dxa"/>
            <w:vAlign w:val="bottom"/>
          </w:tcPr>
          <w:p w14:paraId="5B57D3BE"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5362F48B"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r>
      <w:tr w:rsidR="003B57BC" w:rsidRPr="001B5F54" w14:paraId="5735D002" w14:textId="77777777" w:rsidTr="003B57BC">
        <w:trPr>
          <w:jc w:val="center"/>
        </w:trPr>
        <w:tc>
          <w:tcPr>
            <w:tcW w:w="427" w:type="dxa"/>
          </w:tcPr>
          <w:p w14:paraId="0BD0FE75" w14:textId="77777777" w:rsidR="003B57BC" w:rsidRPr="00E17C4D" w:rsidRDefault="003B57BC" w:rsidP="000D69A9">
            <w:pPr>
              <w:spacing w:line="240" w:lineRule="auto"/>
              <w:ind w:firstLine="0"/>
              <w:jc w:val="left"/>
              <w:rPr>
                <w:sz w:val="24"/>
                <w:szCs w:val="24"/>
                <w:highlight w:val="yellow"/>
                <w:lang w:val="uk-UA"/>
              </w:rPr>
            </w:pPr>
            <w:r w:rsidRPr="00E17C4D">
              <w:rPr>
                <w:sz w:val="24"/>
                <w:szCs w:val="24"/>
                <w:highlight w:val="yellow"/>
                <w:lang w:val="uk-UA"/>
              </w:rPr>
              <w:t>10.</w:t>
            </w:r>
          </w:p>
        </w:tc>
        <w:tc>
          <w:tcPr>
            <w:tcW w:w="6662" w:type="dxa"/>
          </w:tcPr>
          <w:p w14:paraId="6BBE82F4" w14:textId="77777777" w:rsidR="003B57BC" w:rsidRPr="00E17C4D" w:rsidRDefault="003B57BC" w:rsidP="000D69A9">
            <w:pPr>
              <w:spacing w:line="240" w:lineRule="auto"/>
              <w:ind w:firstLine="0"/>
              <w:jc w:val="left"/>
              <w:rPr>
                <w:sz w:val="24"/>
                <w:szCs w:val="24"/>
                <w:highlight w:val="yellow"/>
                <w:lang w:val="uk-UA"/>
              </w:rPr>
            </w:pPr>
            <w:r w:rsidRPr="00E17C4D">
              <w:rPr>
                <w:sz w:val="24"/>
                <w:szCs w:val="24"/>
                <w:highlight w:val="yellow"/>
                <w:lang w:val="uk-UA"/>
              </w:rPr>
              <w:t>Проблемні та неплатоспроможні банки, ліквідація банку</w:t>
            </w:r>
          </w:p>
        </w:tc>
        <w:tc>
          <w:tcPr>
            <w:tcW w:w="1133" w:type="dxa"/>
            <w:vAlign w:val="bottom"/>
          </w:tcPr>
          <w:p w14:paraId="06B2AA2E"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2</w:t>
            </w:r>
          </w:p>
        </w:tc>
        <w:tc>
          <w:tcPr>
            <w:tcW w:w="1134" w:type="dxa"/>
            <w:vAlign w:val="bottom"/>
          </w:tcPr>
          <w:p w14:paraId="0F374A9B" w14:textId="77777777" w:rsidR="003B57BC" w:rsidRPr="001B5F54" w:rsidRDefault="003B57BC" w:rsidP="000D69A9">
            <w:pPr>
              <w:spacing w:line="240" w:lineRule="auto"/>
              <w:ind w:firstLine="0"/>
              <w:jc w:val="center"/>
              <w:rPr>
                <w:sz w:val="24"/>
                <w:szCs w:val="24"/>
                <w:lang w:val="uk-UA"/>
              </w:rPr>
            </w:pPr>
            <w:r w:rsidRPr="001B5F54">
              <w:rPr>
                <w:sz w:val="24"/>
                <w:szCs w:val="24"/>
                <w:lang w:val="uk-UA"/>
              </w:rPr>
              <w:t>0</w:t>
            </w:r>
          </w:p>
        </w:tc>
      </w:tr>
      <w:tr w:rsidR="00337E1B" w:rsidRPr="001B5F54" w14:paraId="435F56E7" w14:textId="77777777" w:rsidTr="003B57BC">
        <w:trPr>
          <w:jc w:val="center"/>
        </w:trPr>
        <w:tc>
          <w:tcPr>
            <w:tcW w:w="7089" w:type="dxa"/>
            <w:gridSpan w:val="2"/>
            <w:vAlign w:val="center"/>
          </w:tcPr>
          <w:p w14:paraId="4679C34E" w14:textId="77777777" w:rsidR="00337E1B" w:rsidRPr="00E17C4D" w:rsidRDefault="00337E1B" w:rsidP="000D69A9">
            <w:pPr>
              <w:spacing w:line="240" w:lineRule="auto"/>
              <w:ind w:firstLine="0"/>
              <w:jc w:val="left"/>
              <w:rPr>
                <w:b/>
                <w:sz w:val="24"/>
                <w:szCs w:val="24"/>
                <w:highlight w:val="yellow"/>
                <w:lang w:val="uk-UA"/>
              </w:rPr>
            </w:pPr>
            <w:r w:rsidRPr="00E17C4D">
              <w:rPr>
                <w:b/>
                <w:sz w:val="24"/>
                <w:szCs w:val="24"/>
                <w:highlight w:val="yellow"/>
                <w:lang w:val="uk-UA"/>
              </w:rPr>
              <w:t>Разом</w:t>
            </w:r>
          </w:p>
        </w:tc>
        <w:tc>
          <w:tcPr>
            <w:tcW w:w="1133" w:type="dxa"/>
            <w:vAlign w:val="center"/>
          </w:tcPr>
          <w:p w14:paraId="4846545D" w14:textId="77777777" w:rsidR="00337E1B" w:rsidRPr="001B5F54" w:rsidRDefault="003B57BC" w:rsidP="000D69A9">
            <w:pPr>
              <w:spacing w:line="240" w:lineRule="auto"/>
              <w:ind w:firstLine="0"/>
              <w:jc w:val="center"/>
              <w:rPr>
                <w:b/>
                <w:sz w:val="24"/>
                <w:szCs w:val="24"/>
                <w:lang w:val="uk-UA"/>
              </w:rPr>
            </w:pPr>
            <w:r w:rsidRPr="001B5F54">
              <w:rPr>
                <w:b/>
                <w:sz w:val="24"/>
                <w:szCs w:val="24"/>
                <w:lang w:val="uk-UA"/>
              </w:rPr>
              <w:t>20</w:t>
            </w:r>
          </w:p>
        </w:tc>
        <w:tc>
          <w:tcPr>
            <w:tcW w:w="1134" w:type="dxa"/>
            <w:vAlign w:val="center"/>
          </w:tcPr>
          <w:p w14:paraId="4D1F4322" w14:textId="77777777" w:rsidR="00337E1B" w:rsidRPr="001B5F54" w:rsidRDefault="00337E1B" w:rsidP="000D69A9">
            <w:pPr>
              <w:spacing w:line="240" w:lineRule="auto"/>
              <w:ind w:firstLine="0"/>
              <w:jc w:val="center"/>
              <w:rPr>
                <w:b/>
                <w:sz w:val="24"/>
                <w:szCs w:val="24"/>
                <w:lang w:val="uk-UA"/>
              </w:rPr>
            </w:pPr>
            <w:r w:rsidRPr="001B5F54">
              <w:rPr>
                <w:b/>
                <w:sz w:val="24"/>
                <w:szCs w:val="24"/>
                <w:lang w:val="uk-UA"/>
              </w:rPr>
              <w:t>6</w:t>
            </w:r>
          </w:p>
        </w:tc>
      </w:tr>
    </w:tbl>
    <w:p w14:paraId="3B95B6CE" w14:textId="77777777" w:rsidR="003B57BC" w:rsidRPr="001B5F54" w:rsidRDefault="003B57BC" w:rsidP="003B57BC">
      <w:pPr>
        <w:spacing w:line="240" w:lineRule="auto"/>
        <w:rPr>
          <w:sz w:val="24"/>
          <w:szCs w:val="24"/>
          <w:lang w:val="uk-UA"/>
        </w:rPr>
      </w:pPr>
    </w:p>
    <w:p w14:paraId="7992E356" w14:textId="77777777" w:rsidR="003E1D1A" w:rsidRPr="001B5F54" w:rsidRDefault="003E1D1A" w:rsidP="003E1D1A">
      <w:pPr>
        <w:spacing w:line="240" w:lineRule="auto"/>
        <w:ind w:firstLine="0"/>
        <w:jc w:val="center"/>
        <w:rPr>
          <w:b/>
          <w:sz w:val="24"/>
          <w:szCs w:val="24"/>
          <w:lang w:val="uk-UA"/>
        </w:rPr>
      </w:pPr>
      <w:r w:rsidRPr="001B5F54">
        <w:rPr>
          <w:b/>
          <w:sz w:val="24"/>
          <w:szCs w:val="24"/>
          <w:lang w:val="uk-UA"/>
        </w:rPr>
        <w:t>6. Теми практичних занять</w:t>
      </w:r>
    </w:p>
    <w:tbl>
      <w:tblPr>
        <w:tblStyle w:val="a7"/>
        <w:tblW w:w="9356" w:type="dxa"/>
        <w:jc w:val="center"/>
        <w:tblCellMar>
          <w:top w:w="28" w:type="dxa"/>
          <w:left w:w="28" w:type="dxa"/>
          <w:bottom w:w="28" w:type="dxa"/>
          <w:right w:w="28" w:type="dxa"/>
        </w:tblCellMar>
        <w:tblLook w:val="04A0" w:firstRow="1" w:lastRow="0" w:firstColumn="1" w:lastColumn="0" w:noHBand="0" w:noVBand="1"/>
      </w:tblPr>
      <w:tblGrid>
        <w:gridCol w:w="427"/>
        <w:gridCol w:w="6721"/>
        <w:gridCol w:w="1105"/>
        <w:gridCol w:w="1103"/>
      </w:tblGrid>
      <w:tr w:rsidR="003E1D1A" w:rsidRPr="001B5F54" w14:paraId="2829C430" w14:textId="77777777" w:rsidTr="008D512E">
        <w:trPr>
          <w:jc w:val="center"/>
        </w:trPr>
        <w:tc>
          <w:tcPr>
            <w:tcW w:w="427" w:type="dxa"/>
            <w:vMerge w:val="restart"/>
            <w:vAlign w:val="center"/>
          </w:tcPr>
          <w:p w14:paraId="132846AB" w14:textId="77777777" w:rsidR="003E1D1A" w:rsidRPr="001B5F54" w:rsidRDefault="003E1D1A" w:rsidP="008D512E">
            <w:pPr>
              <w:spacing w:line="240" w:lineRule="auto"/>
              <w:ind w:firstLine="0"/>
              <w:jc w:val="center"/>
              <w:rPr>
                <w:sz w:val="24"/>
                <w:szCs w:val="24"/>
                <w:lang w:val="uk-UA"/>
              </w:rPr>
            </w:pPr>
            <w:r w:rsidRPr="001B5F54">
              <w:rPr>
                <w:sz w:val="24"/>
                <w:szCs w:val="24"/>
                <w:lang w:val="uk-UA"/>
              </w:rPr>
              <w:t>№ з/п</w:t>
            </w:r>
          </w:p>
        </w:tc>
        <w:tc>
          <w:tcPr>
            <w:tcW w:w="6721" w:type="dxa"/>
            <w:vMerge w:val="restart"/>
            <w:vAlign w:val="center"/>
          </w:tcPr>
          <w:p w14:paraId="0B2BBB4E" w14:textId="77777777" w:rsidR="003E1D1A" w:rsidRPr="001B5F54" w:rsidRDefault="003E1D1A" w:rsidP="008D512E">
            <w:pPr>
              <w:spacing w:line="240" w:lineRule="auto"/>
              <w:ind w:firstLine="0"/>
              <w:jc w:val="center"/>
              <w:rPr>
                <w:sz w:val="24"/>
                <w:szCs w:val="24"/>
                <w:lang w:val="uk-UA"/>
              </w:rPr>
            </w:pPr>
            <w:r w:rsidRPr="001B5F54">
              <w:rPr>
                <w:sz w:val="24"/>
                <w:szCs w:val="24"/>
                <w:lang w:val="uk-UA"/>
              </w:rPr>
              <w:t>Назва теми</w:t>
            </w:r>
          </w:p>
        </w:tc>
        <w:tc>
          <w:tcPr>
            <w:tcW w:w="2208" w:type="dxa"/>
            <w:gridSpan w:val="2"/>
            <w:vAlign w:val="center"/>
          </w:tcPr>
          <w:p w14:paraId="27BD671E" w14:textId="77777777" w:rsidR="003E1D1A" w:rsidRPr="001B5F54" w:rsidRDefault="003E1D1A" w:rsidP="008D512E">
            <w:pPr>
              <w:spacing w:line="240" w:lineRule="auto"/>
              <w:ind w:firstLine="0"/>
              <w:jc w:val="center"/>
              <w:rPr>
                <w:sz w:val="24"/>
                <w:szCs w:val="24"/>
                <w:lang w:val="uk-UA"/>
              </w:rPr>
            </w:pPr>
            <w:r w:rsidRPr="001B5F54">
              <w:rPr>
                <w:sz w:val="24"/>
                <w:szCs w:val="24"/>
                <w:lang w:val="uk-UA"/>
              </w:rPr>
              <w:t>Кількість годин</w:t>
            </w:r>
          </w:p>
        </w:tc>
      </w:tr>
      <w:tr w:rsidR="003E1D1A" w:rsidRPr="001B5F54" w14:paraId="71A0886A" w14:textId="77777777" w:rsidTr="008D512E">
        <w:trPr>
          <w:jc w:val="center"/>
        </w:trPr>
        <w:tc>
          <w:tcPr>
            <w:tcW w:w="427" w:type="dxa"/>
            <w:vMerge/>
            <w:vAlign w:val="center"/>
          </w:tcPr>
          <w:p w14:paraId="65583A8E" w14:textId="77777777" w:rsidR="003E1D1A" w:rsidRPr="001B5F54" w:rsidRDefault="003E1D1A" w:rsidP="008D512E">
            <w:pPr>
              <w:spacing w:line="240" w:lineRule="auto"/>
              <w:ind w:firstLine="0"/>
              <w:jc w:val="center"/>
              <w:rPr>
                <w:sz w:val="24"/>
                <w:szCs w:val="24"/>
                <w:lang w:val="uk-UA"/>
              </w:rPr>
            </w:pPr>
          </w:p>
        </w:tc>
        <w:tc>
          <w:tcPr>
            <w:tcW w:w="6721" w:type="dxa"/>
            <w:vMerge/>
            <w:vAlign w:val="center"/>
          </w:tcPr>
          <w:p w14:paraId="04CB409E" w14:textId="77777777" w:rsidR="003E1D1A" w:rsidRPr="001B5F54" w:rsidRDefault="003E1D1A" w:rsidP="008D512E">
            <w:pPr>
              <w:spacing w:line="240" w:lineRule="auto"/>
              <w:ind w:firstLine="0"/>
              <w:jc w:val="center"/>
              <w:rPr>
                <w:sz w:val="24"/>
                <w:szCs w:val="24"/>
                <w:lang w:val="uk-UA"/>
              </w:rPr>
            </w:pPr>
          </w:p>
        </w:tc>
        <w:tc>
          <w:tcPr>
            <w:tcW w:w="1105" w:type="dxa"/>
            <w:vAlign w:val="center"/>
          </w:tcPr>
          <w:p w14:paraId="047A9783" w14:textId="77777777" w:rsidR="003E1D1A" w:rsidRPr="001B5F54" w:rsidRDefault="003E1D1A" w:rsidP="008D512E">
            <w:pPr>
              <w:spacing w:line="240" w:lineRule="auto"/>
              <w:ind w:firstLine="0"/>
              <w:jc w:val="center"/>
              <w:rPr>
                <w:sz w:val="24"/>
                <w:szCs w:val="24"/>
                <w:lang w:val="uk-UA"/>
              </w:rPr>
            </w:pPr>
            <w:r w:rsidRPr="001B5F54">
              <w:rPr>
                <w:sz w:val="24"/>
                <w:szCs w:val="24"/>
                <w:lang w:val="uk-UA"/>
              </w:rPr>
              <w:t>денна форма</w:t>
            </w:r>
          </w:p>
        </w:tc>
        <w:tc>
          <w:tcPr>
            <w:tcW w:w="1103" w:type="dxa"/>
            <w:vAlign w:val="center"/>
          </w:tcPr>
          <w:p w14:paraId="6E133336" w14:textId="77777777" w:rsidR="003E1D1A" w:rsidRPr="001B5F54" w:rsidRDefault="003E1D1A" w:rsidP="008D512E">
            <w:pPr>
              <w:spacing w:line="240" w:lineRule="auto"/>
              <w:ind w:firstLine="0"/>
              <w:jc w:val="center"/>
              <w:rPr>
                <w:sz w:val="24"/>
                <w:szCs w:val="24"/>
                <w:lang w:val="uk-UA"/>
              </w:rPr>
            </w:pPr>
            <w:r w:rsidRPr="001B5F54">
              <w:rPr>
                <w:sz w:val="24"/>
                <w:szCs w:val="24"/>
                <w:lang w:val="uk-UA"/>
              </w:rPr>
              <w:t>заочна форма</w:t>
            </w:r>
          </w:p>
        </w:tc>
      </w:tr>
      <w:tr w:rsidR="000D69A9" w:rsidRPr="001B5F54" w14:paraId="3C4F206A" w14:textId="77777777" w:rsidTr="000D69A9">
        <w:trPr>
          <w:jc w:val="center"/>
        </w:trPr>
        <w:tc>
          <w:tcPr>
            <w:tcW w:w="427" w:type="dxa"/>
          </w:tcPr>
          <w:p w14:paraId="369E36A1"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1.</w:t>
            </w:r>
          </w:p>
        </w:tc>
        <w:tc>
          <w:tcPr>
            <w:tcW w:w="6721" w:type="dxa"/>
          </w:tcPr>
          <w:p w14:paraId="6EA29C85" w14:textId="77777777" w:rsidR="000D69A9" w:rsidRPr="001B5F54" w:rsidRDefault="000D69A9" w:rsidP="000D69A9">
            <w:pPr>
              <w:spacing w:line="218" w:lineRule="auto"/>
              <w:ind w:firstLine="0"/>
              <w:jc w:val="left"/>
              <w:rPr>
                <w:sz w:val="24"/>
                <w:szCs w:val="24"/>
                <w:lang w:val="uk-UA"/>
              </w:rPr>
            </w:pPr>
            <w:r w:rsidRPr="001B5F54">
              <w:rPr>
                <w:sz w:val="24"/>
                <w:szCs w:val="24"/>
                <w:lang w:val="uk-UA"/>
              </w:rPr>
              <w:t>Капітал, фонди та резерви банку</w:t>
            </w:r>
          </w:p>
        </w:tc>
        <w:tc>
          <w:tcPr>
            <w:tcW w:w="1105" w:type="dxa"/>
            <w:vAlign w:val="bottom"/>
          </w:tcPr>
          <w:p w14:paraId="6F5B98F1"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c>
          <w:tcPr>
            <w:tcW w:w="1103" w:type="dxa"/>
            <w:vAlign w:val="bottom"/>
          </w:tcPr>
          <w:p w14:paraId="280754DB"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r>
      <w:tr w:rsidR="000D69A9" w:rsidRPr="001B5F54" w14:paraId="66E97925" w14:textId="77777777" w:rsidTr="000D69A9">
        <w:trPr>
          <w:jc w:val="center"/>
        </w:trPr>
        <w:tc>
          <w:tcPr>
            <w:tcW w:w="427" w:type="dxa"/>
          </w:tcPr>
          <w:p w14:paraId="429B4798"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2.</w:t>
            </w:r>
          </w:p>
        </w:tc>
        <w:tc>
          <w:tcPr>
            <w:tcW w:w="6721" w:type="dxa"/>
          </w:tcPr>
          <w:p w14:paraId="5A1657D3" w14:textId="77777777" w:rsidR="000D69A9" w:rsidRPr="001B5F54" w:rsidRDefault="000D69A9" w:rsidP="000D69A9">
            <w:pPr>
              <w:spacing w:line="218" w:lineRule="auto"/>
              <w:ind w:firstLine="0"/>
              <w:jc w:val="left"/>
              <w:rPr>
                <w:sz w:val="24"/>
                <w:szCs w:val="24"/>
                <w:lang w:val="uk-UA"/>
              </w:rPr>
            </w:pPr>
            <w:r w:rsidRPr="001B5F54">
              <w:rPr>
                <w:sz w:val="24"/>
                <w:szCs w:val="24"/>
                <w:lang w:val="uk-UA"/>
              </w:rPr>
              <w:t>Вимоги до діяльності банку</w:t>
            </w:r>
          </w:p>
        </w:tc>
        <w:tc>
          <w:tcPr>
            <w:tcW w:w="1105" w:type="dxa"/>
            <w:vAlign w:val="bottom"/>
          </w:tcPr>
          <w:p w14:paraId="2634300A"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c>
          <w:tcPr>
            <w:tcW w:w="1103" w:type="dxa"/>
            <w:vAlign w:val="bottom"/>
          </w:tcPr>
          <w:p w14:paraId="3B23C92C"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0</w:t>
            </w:r>
          </w:p>
        </w:tc>
      </w:tr>
      <w:tr w:rsidR="000D69A9" w:rsidRPr="001B5F54" w14:paraId="318E0498" w14:textId="77777777" w:rsidTr="000D69A9">
        <w:trPr>
          <w:jc w:val="center"/>
        </w:trPr>
        <w:tc>
          <w:tcPr>
            <w:tcW w:w="427" w:type="dxa"/>
          </w:tcPr>
          <w:p w14:paraId="25D96A51"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3.</w:t>
            </w:r>
          </w:p>
        </w:tc>
        <w:tc>
          <w:tcPr>
            <w:tcW w:w="6721" w:type="dxa"/>
          </w:tcPr>
          <w:p w14:paraId="20D07228" w14:textId="77777777" w:rsidR="000D69A9" w:rsidRPr="001B5F54" w:rsidRDefault="000D69A9" w:rsidP="000D69A9">
            <w:pPr>
              <w:spacing w:line="218" w:lineRule="auto"/>
              <w:ind w:firstLine="0"/>
              <w:jc w:val="left"/>
              <w:rPr>
                <w:sz w:val="24"/>
                <w:szCs w:val="24"/>
                <w:lang w:val="uk-UA"/>
              </w:rPr>
            </w:pPr>
            <w:r w:rsidRPr="001B5F54">
              <w:rPr>
                <w:sz w:val="24"/>
                <w:szCs w:val="24"/>
                <w:lang w:val="uk-UA"/>
              </w:rPr>
              <w:t>Повноваження національного банку України щодо регулювання банківської діяльності та банківського нагляду</w:t>
            </w:r>
          </w:p>
        </w:tc>
        <w:tc>
          <w:tcPr>
            <w:tcW w:w="1105" w:type="dxa"/>
            <w:vAlign w:val="bottom"/>
          </w:tcPr>
          <w:p w14:paraId="77B81C01"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c>
          <w:tcPr>
            <w:tcW w:w="1103" w:type="dxa"/>
            <w:vAlign w:val="bottom"/>
          </w:tcPr>
          <w:p w14:paraId="6D174A65"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r>
      <w:tr w:rsidR="000D69A9" w:rsidRPr="001B5F54" w14:paraId="671F549F" w14:textId="77777777" w:rsidTr="000D69A9">
        <w:trPr>
          <w:jc w:val="center"/>
        </w:trPr>
        <w:tc>
          <w:tcPr>
            <w:tcW w:w="427" w:type="dxa"/>
          </w:tcPr>
          <w:p w14:paraId="30531775"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4.</w:t>
            </w:r>
          </w:p>
        </w:tc>
        <w:tc>
          <w:tcPr>
            <w:tcW w:w="6721" w:type="dxa"/>
          </w:tcPr>
          <w:p w14:paraId="7EB7ADFB" w14:textId="77777777" w:rsidR="000D69A9" w:rsidRPr="001B5F54" w:rsidRDefault="000D69A9" w:rsidP="000D69A9">
            <w:pPr>
              <w:spacing w:line="218" w:lineRule="auto"/>
              <w:ind w:firstLine="0"/>
              <w:jc w:val="left"/>
              <w:rPr>
                <w:sz w:val="24"/>
                <w:szCs w:val="24"/>
                <w:lang w:val="uk-UA"/>
              </w:rPr>
            </w:pPr>
            <w:r w:rsidRPr="001B5F54">
              <w:rPr>
                <w:sz w:val="24"/>
                <w:szCs w:val="24"/>
                <w:lang w:val="uk-UA"/>
              </w:rPr>
              <w:t>Бухгалтерський облік у банках, звітність та аудит</w:t>
            </w:r>
          </w:p>
        </w:tc>
        <w:tc>
          <w:tcPr>
            <w:tcW w:w="1105" w:type="dxa"/>
            <w:vAlign w:val="bottom"/>
          </w:tcPr>
          <w:p w14:paraId="679A6526"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c>
          <w:tcPr>
            <w:tcW w:w="1103" w:type="dxa"/>
            <w:vAlign w:val="bottom"/>
          </w:tcPr>
          <w:p w14:paraId="29276375"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0</w:t>
            </w:r>
          </w:p>
        </w:tc>
      </w:tr>
      <w:tr w:rsidR="000D69A9" w:rsidRPr="001B5F54" w14:paraId="1BA3D45F" w14:textId="77777777" w:rsidTr="000D69A9">
        <w:trPr>
          <w:jc w:val="center"/>
        </w:trPr>
        <w:tc>
          <w:tcPr>
            <w:tcW w:w="427" w:type="dxa"/>
          </w:tcPr>
          <w:p w14:paraId="37FE3ECA"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5.</w:t>
            </w:r>
          </w:p>
        </w:tc>
        <w:tc>
          <w:tcPr>
            <w:tcW w:w="6721" w:type="dxa"/>
          </w:tcPr>
          <w:p w14:paraId="2FBB9BDB" w14:textId="77777777" w:rsidR="000D69A9" w:rsidRPr="001B5F54" w:rsidRDefault="000D69A9" w:rsidP="000D69A9">
            <w:pPr>
              <w:spacing w:line="218" w:lineRule="auto"/>
              <w:ind w:firstLine="0"/>
              <w:jc w:val="left"/>
              <w:rPr>
                <w:sz w:val="24"/>
                <w:szCs w:val="24"/>
                <w:lang w:val="uk-UA"/>
              </w:rPr>
            </w:pPr>
            <w:r w:rsidRPr="001B5F54">
              <w:rPr>
                <w:sz w:val="24"/>
                <w:szCs w:val="24"/>
                <w:lang w:val="uk-UA"/>
              </w:rPr>
              <w:t>Інспекційні перевірки банків</w:t>
            </w:r>
          </w:p>
        </w:tc>
        <w:tc>
          <w:tcPr>
            <w:tcW w:w="1105" w:type="dxa"/>
            <w:vAlign w:val="bottom"/>
          </w:tcPr>
          <w:p w14:paraId="4B56FD8B"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c>
          <w:tcPr>
            <w:tcW w:w="1103" w:type="dxa"/>
            <w:vAlign w:val="bottom"/>
          </w:tcPr>
          <w:p w14:paraId="6349A74B"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0</w:t>
            </w:r>
          </w:p>
        </w:tc>
      </w:tr>
      <w:tr w:rsidR="000D69A9" w:rsidRPr="001B5F54" w14:paraId="2730FA70" w14:textId="77777777" w:rsidTr="000D69A9">
        <w:trPr>
          <w:jc w:val="center"/>
        </w:trPr>
        <w:tc>
          <w:tcPr>
            <w:tcW w:w="427" w:type="dxa"/>
          </w:tcPr>
          <w:p w14:paraId="7716F81B"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6.</w:t>
            </w:r>
          </w:p>
        </w:tc>
        <w:tc>
          <w:tcPr>
            <w:tcW w:w="6721" w:type="dxa"/>
          </w:tcPr>
          <w:p w14:paraId="47391B78" w14:textId="77777777" w:rsidR="000D69A9" w:rsidRPr="001B5F54" w:rsidRDefault="000D69A9" w:rsidP="000D69A9">
            <w:pPr>
              <w:spacing w:line="218" w:lineRule="auto"/>
              <w:ind w:firstLine="0"/>
              <w:jc w:val="left"/>
              <w:rPr>
                <w:sz w:val="24"/>
                <w:szCs w:val="24"/>
                <w:lang w:val="uk-UA"/>
              </w:rPr>
            </w:pPr>
            <w:r w:rsidRPr="001B5F54">
              <w:rPr>
                <w:sz w:val="24"/>
                <w:szCs w:val="24"/>
                <w:lang w:val="uk-UA"/>
              </w:rPr>
              <w:t>Проблемні та неплатоспроможні банки, ліквідація банку</w:t>
            </w:r>
          </w:p>
        </w:tc>
        <w:tc>
          <w:tcPr>
            <w:tcW w:w="1105" w:type="dxa"/>
            <w:vAlign w:val="bottom"/>
          </w:tcPr>
          <w:p w14:paraId="74DFA794"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0</w:t>
            </w:r>
          </w:p>
        </w:tc>
        <w:tc>
          <w:tcPr>
            <w:tcW w:w="1103" w:type="dxa"/>
            <w:vAlign w:val="bottom"/>
          </w:tcPr>
          <w:p w14:paraId="432CC291" w14:textId="77777777" w:rsidR="000D69A9" w:rsidRPr="001B5F54" w:rsidRDefault="000D69A9" w:rsidP="000D69A9">
            <w:pPr>
              <w:spacing w:line="218" w:lineRule="auto"/>
              <w:ind w:firstLine="0"/>
              <w:jc w:val="center"/>
              <w:rPr>
                <w:sz w:val="24"/>
                <w:szCs w:val="24"/>
                <w:lang w:val="uk-UA"/>
              </w:rPr>
            </w:pPr>
            <w:r w:rsidRPr="001B5F54">
              <w:rPr>
                <w:sz w:val="24"/>
                <w:szCs w:val="24"/>
                <w:lang w:val="uk-UA"/>
              </w:rPr>
              <w:t>2</w:t>
            </w:r>
          </w:p>
        </w:tc>
      </w:tr>
      <w:tr w:rsidR="003E1D1A" w:rsidRPr="001B5F54" w14:paraId="5E56CD92" w14:textId="77777777" w:rsidTr="008D512E">
        <w:trPr>
          <w:jc w:val="center"/>
        </w:trPr>
        <w:tc>
          <w:tcPr>
            <w:tcW w:w="7148" w:type="dxa"/>
            <w:gridSpan w:val="2"/>
            <w:vAlign w:val="center"/>
          </w:tcPr>
          <w:p w14:paraId="1D045249" w14:textId="77777777" w:rsidR="003E1D1A" w:rsidRPr="001B5F54" w:rsidRDefault="003E1D1A" w:rsidP="008D512E">
            <w:pPr>
              <w:spacing w:line="240" w:lineRule="auto"/>
              <w:ind w:firstLine="0"/>
              <w:jc w:val="left"/>
              <w:rPr>
                <w:b/>
                <w:sz w:val="24"/>
                <w:szCs w:val="24"/>
                <w:lang w:val="uk-UA"/>
              </w:rPr>
            </w:pPr>
            <w:r w:rsidRPr="001B5F54">
              <w:rPr>
                <w:b/>
                <w:sz w:val="24"/>
                <w:szCs w:val="24"/>
                <w:lang w:val="uk-UA"/>
              </w:rPr>
              <w:t>Разом</w:t>
            </w:r>
          </w:p>
        </w:tc>
        <w:tc>
          <w:tcPr>
            <w:tcW w:w="1105" w:type="dxa"/>
            <w:vAlign w:val="center"/>
          </w:tcPr>
          <w:p w14:paraId="49D58BD1" w14:textId="77777777" w:rsidR="003E1D1A" w:rsidRPr="001B5F54" w:rsidRDefault="003E1D1A" w:rsidP="008D512E">
            <w:pPr>
              <w:spacing w:line="240" w:lineRule="auto"/>
              <w:ind w:firstLine="0"/>
              <w:jc w:val="center"/>
              <w:rPr>
                <w:b/>
                <w:sz w:val="24"/>
                <w:szCs w:val="24"/>
                <w:lang w:val="uk-UA"/>
              </w:rPr>
            </w:pPr>
            <w:r w:rsidRPr="001B5F54">
              <w:rPr>
                <w:b/>
                <w:sz w:val="24"/>
                <w:szCs w:val="24"/>
                <w:lang w:val="uk-UA"/>
              </w:rPr>
              <w:t>10</w:t>
            </w:r>
          </w:p>
        </w:tc>
        <w:tc>
          <w:tcPr>
            <w:tcW w:w="1103" w:type="dxa"/>
            <w:vAlign w:val="center"/>
          </w:tcPr>
          <w:p w14:paraId="2061ADD7" w14:textId="77777777" w:rsidR="003E1D1A" w:rsidRPr="001B5F54" w:rsidRDefault="003E1D1A" w:rsidP="008D512E">
            <w:pPr>
              <w:spacing w:line="240" w:lineRule="auto"/>
              <w:ind w:firstLine="0"/>
              <w:jc w:val="center"/>
              <w:rPr>
                <w:b/>
                <w:sz w:val="24"/>
                <w:szCs w:val="24"/>
                <w:lang w:val="uk-UA"/>
              </w:rPr>
            </w:pPr>
            <w:r w:rsidRPr="001B5F54">
              <w:rPr>
                <w:b/>
                <w:sz w:val="24"/>
                <w:szCs w:val="24"/>
                <w:lang w:val="uk-UA"/>
              </w:rPr>
              <w:t>6</w:t>
            </w:r>
          </w:p>
        </w:tc>
      </w:tr>
    </w:tbl>
    <w:p w14:paraId="43194A48" w14:textId="77777777" w:rsidR="003E1D1A" w:rsidRPr="001B5F54" w:rsidRDefault="003E1D1A" w:rsidP="003E1D1A">
      <w:pPr>
        <w:spacing w:line="240" w:lineRule="auto"/>
        <w:rPr>
          <w:sz w:val="24"/>
          <w:szCs w:val="24"/>
          <w:lang w:val="uk-UA"/>
        </w:rPr>
      </w:pPr>
    </w:p>
    <w:p w14:paraId="3C4389BE" w14:textId="77777777" w:rsidR="00395B77" w:rsidRPr="001B5F54" w:rsidRDefault="00395B77" w:rsidP="00395B77">
      <w:pPr>
        <w:spacing w:line="240" w:lineRule="auto"/>
        <w:ind w:firstLine="0"/>
        <w:jc w:val="center"/>
        <w:rPr>
          <w:b/>
          <w:sz w:val="24"/>
          <w:szCs w:val="24"/>
          <w:lang w:val="uk-UA"/>
        </w:rPr>
      </w:pPr>
      <w:r w:rsidRPr="001B5F54">
        <w:rPr>
          <w:b/>
          <w:sz w:val="24"/>
          <w:szCs w:val="24"/>
          <w:lang w:val="uk-UA"/>
        </w:rPr>
        <w:t>7. Самостійна робота</w:t>
      </w:r>
    </w:p>
    <w:tbl>
      <w:tblPr>
        <w:tblStyle w:val="a7"/>
        <w:tblW w:w="9356" w:type="dxa"/>
        <w:jc w:val="center"/>
        <w:tblCellMar>
          <w:top w:w="28" w:type="dxa"/>
          <w:left w:w="28" w:type="dxa"/>
          <w:bottom w:w="28" w:type="dxa"/>
          <w:right w:w="28" w:type="dxa"/>
        </w:tblCellMar>
        <w:tblLook w:val="04A0" w:firstRow="1" w:lastRow="0" w:firstColumn="1" w:lastColumn="0" w:noHBand="0" w:noVBand="1"/>
      </w:tblPr>
      <w:tblGrid>
        <w:gridCol w:w="427"/>
        <w:gridCol w:w="6721"/>
        <w:gridCol w:w="1105"/>
        <w:gridCol w:w="1103"/>
      </w:tblGrid>
      <w:tr w:rsidR="00395B77" w:rsidRPr="001B5F54" w14:paraId="71285D7A" w14:textId="77777777" w:rsidTr="00395B77">
        <w:trPr>
          <w:tblHeader/>
          <w:jc w:val="center"/>
        </w:trPr>
        <w:tc>
          <w:tcPr>
            <w:tcW w:w="427" w:type="dxa"/>
            <w:vMerge w:val="restart"/>
            <w:vAlign w:val="center"/>
          </w:tcPr>
          <w:p w14:paraId="060812D9" w14:textId="77777777" w:rsidR="00395B77" w:rsidRPr="001B5F54" w:rsidRDefault="00395B77" w:rsidP="008D512E">
            <w:pPr>
              <w:spacing w:line="240" w:lineRule="auto"/>
              <w:ind w:firstLine="0"/>
              <w:jc w:val="center"/>
              <w:rPr>
                <w:sz w:val="24"/>
                <w:szCs w:val="24"/>
                <w:lang w:val="uk-UA"/>
              </w:rPr>
            </w:pPr>
            <w:r w:rsidRPr="001B5F54">
              <w:rPr>
                <w:sz w:val="24"/>
                <w:szCs w:val="24"/>
                <w:lang w:val="uk-UA"/>
              </w:rPr>
              <w:t>№ з/п</w:t>
            </w:r>
          </w:p>
        </w:tc>
        <w:tc>
          <w:tcPr>
            <w:tcW w:w="6721" w:type="dxa"/>
            <w:vMerge w:val="restart"/>
            <w:vAlign w:val="center"/>
          </w:tcPr>
          <w:p w14:paraId="7EC7B39E" w14:textId="77777777" w:rsidR="00395B77" w:rsidRPr="001B5F54" w:rsidRDefault="00395B77" w:rsidP="008D512E">
            <w:pPr>
              <w:spacing w:line="240" w:lineRule="auto"/>
              <w:ind w:firstLine="0"/>
              <w:jc w:val="center"/>
              <w:rPr>
                <w:sz w:val="24"/>
                <w:szCs w:val="24"/>
                <w:lang w:val="uk-UA"/>
              </w:rPr>
            </w:pPr>
            <w:r w:rsidRPr="001B5F54">
              <w:rPr>
                <w:sz w:val="24"/>
                <w:szCs w:val="24"/>
                <w:lang w:val="uk-UA"/>
              </w:rPr>
              <w:t>Назва теми</w:t>
            </w:r>
          </w:p>
        </w:tc>
        <w:tc>
          <w:tcPr>
            <w:tcW w:w="2208" w:type="dxa"/>
            <w:gridSpan w:val="2"/>
            <w:vAlign w:val="center"/>
          </w:tcPr>
          <w:p w14:paraId="4E42BBB8" w14:textId="77777777" w:rsidR="00395B77" w:rsidRPr="001B5F54" w:rsidRDefault="00395B77" w:rsidP="008D512E">
            <w:pPr>
              <w:spacing w:line="240" w:lineRule="auto"/>
              <w:ind w:firstLine="0"/>
              <w:jc w:val="center"/>
              <w:rPr>
                <w:sz w:val="24"/>
                <w:szCs w:val="24"/>
                <w:lang w:val="uk-UA"/>
              </w:rPr>
            </w:pPr>
            <w:r w:rsidRPr="001B5F54">
              <w:rPr>
                <w:sz w:val="24"/>
                <w:szCs w:val="24"/>
                <w:lang w:val="uk-UA"/>
              </w:rPr>
              <w:t>Кількість годин</w:t>
            </w:r>
          </w:p>
        </w:tc>
      </w:tr>
      <w:tr w:rsidR="00395B77" w:rsidRPr="001B5F54" w14:paraId="532E402D" w14:textId="77777777" w:rsidTr="00395B77">
        <w:trPr>
          <w:tblHeader/>
          <w:jc w:val="center"/>
        </w:trPr>
        <w:tc>
          <w:tcPr>
            <w:tcW w:w="427" w:type="dxa"/>
            <w:vMerge/>
            <w:vAlign w:val="center"/>
          </w:tcPr>
          <w:p w14:paraId="34971725" w14:textId="77777777" w:rsidR="00395B77" w:rsidRPr="001B5F54" w:rsidRDefault="00395B77" w:rsidP="008D512E">
            <w:pPr>
              <w:spacing w:line="240" w:lineRule="auto"/>
              <w:ind w:firstLine="0"/>
              <w:jc w:val="center"/>
              <w:rPr>
                <w:sz w:val="24"/>
                <w:szCs w:val="24"/>
                <w:lang w:val="uk-UA"/>
              </w:rPr>
            </w:pPr>
          </w:p>
        </w:tc>
        <w:tc>
          <w:tcPr>
            <w:tcW w:w="6721" w:type="dxa"/>
            <w:vMerge/>
            <w:vAlign w:val="center"/>
          </w:tcPr>
          <w:p w14:paraId="235FA9CE" w14:textId="77777777" w:rsidR="00395B77" w:rsidRPr="001B5F54" w:rsidRDefault="00395B77" w:rsidP="008D512E">
            <w:pPr>
              <w:spacing w:line="240" w:lineRule="auto"/>
              <w:ind w:firstLine="0"/>
              <w:jc w:val="center"/>
              <w:rPr>
                <w:sz w:val="24"/>
                <w:szCs w:val="24"/>
                <w:lang w:val="uk-UA"/>
              </w:rPr>
            </w:pPr>
          </w:p>
        </w:tc>
        <w:tc>
          <w:tcPr>
            <w:tcW w:w="1105" w:type="dxa"/>
            <w:vAlign w:val="center"/>
          </w:tcPr>
          <w:p w14:paraId="280202A1" w14:textId="77777777" w:rsidR="00395B77" w:rsidRPr="001B5F54" w:rsidRDefault="00395B77" w:rsidP="008D512E">
            <w:pPr>
              <w:spacing w:line="240" w:lineRule="auto"/>
              <w:ind w:firstLine="0"/>
              <w:jc w:val="center"/>
              <w:rPr>
                <w:sz w:val="24"/>
                <w:szCs w:val="24"/>
                <w:lang w:val="uk-UA"/>
              </w:rPr>
            </w:pPr>
            <w:r w:rsidRPr="001B5F54">
              <w:rPr>
                <w:sz w:val="24"/>
                <w:szCs w:val="24"/>
                <w:lang w:val="uk-UA"/>
              </w:rPr>
              <w:t>денна форма</w:t>
            </w:r>
          </w:p>
        </w:tc>
        <w:tc>
          <w:tcPr>
            <w:tcW w:w="1103" w:type="dxa"/>
            <w:vAlign w:val="center"/>
          </w:tcPr>
          <w:p w14:paraId="702B9634" w14:textId="77777777" w:rsidR="00395B77" w:rsidRPr="001B5F54" w:rsidRDefault="00395B77" w:rsidP="008D512E">
            <w:pPr>
              <w:spacing w:line="240" w:lineRule="auto"/>
              <w:ind w:firstLine="0"/>
              <w:jc w:val="center"/>
              <w:rPr>
                <w:sz w:val="24"/>
                <w:szCs w:val="24"/>
                <w:lang w:val="uk-UA"/>
              </w:rPr>
            </w:pPr>
            <w:r w:rsidRPr="001B5F54">
              <w:rPr>
                <w:sz w:val="24"/>
                <w:szCs w:val="24"/>
                <w:lang w:val="uk-UA"/>
              </w:rPr>
              <w:t>заочна форма</w:t>
            </w:r>
          </w:p>
        </w:tc>
      </w:tr>
      <w:tr w:rsidR="000D69A9" w:rsidRPr="001B5F54" w14:paraId="7501499A" w14:textId="77777777" w:rsidTr="000D69A9">
        <w:trPr>
          <w:jc w:val="center"/>
        </w:trPr>
        <w:tc>
          <w:tcPr>
            <w:tcW w:w="427" w:type="dxa"/>
          </w:tcPr>
          <w:p w14:paraId="3060DEC8"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1.</w:t>
            </w:r>
          </w:p>
        </w:tc>
        <w:tc>
          <w:tcPr>
            <w:tcW w:w="6721" w:type="dxa"/>
          </w:tcPr>
          <w:p w14:paraId="0F4F6FBB"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1. Загальні засади організації та функціонування банків в Україні</w:t>
            </w:r>
          </w:p>
          <w:p w14:paraId="757E20F0" w14:textId="77777777" w:rsidR="000D69A9" w:rsidRPr="001B5F54" w:rsidRDefault="00DB61E8" w:rsidP="000D69A9">
            <w:pPr>
              <w:spacing w:line="240" w:lineRule="auto"/>
              <w:ind w:firstLine="0"/>
              <w:jc w:val="left"/>
              <w:rPr>
                <w:rFonts w:cs="Times New Roman"/>
                <w:sz w:val="24"/>
                <w:szCs w:val="24"/>
                <w:lang w:val="uk-UA"/>
              </w:rPr>
            </w:pPr>
            <w:r w:rsidRPr="001B5F54">
              <w:rPr>
                <w:sz w:val="24"/>
                <w:szCs w:val="24"/>
                <w:lang w:val="uk-UA"/>
              </w:rPr>
              <w:t xml:space="preserve">1.1. </w:t>
            </w:r>
            <w:r w:rsidRPr="001B5F54">
              <w:rPr>
                <w:rFonts w:cs="Times New Roman"/>
                <w:sz w:val="24"/>
                <w:szCs w:val="24"/>
                <w:lang w:val="uk-UA"/>
              </w:rPr>
              <w:t>Організаційно-правові форми банку</w:t>
            </w:r>
          </w:p>
          <w:p w14:paraId="02C28663" w14:textId="77777777" w:rsidR="00DB61E8" w:rsidRPr="001B5F54" w:rsidRDefault="00DB61E8" w:rsidP="00DB61E8">
            <w:pPr>
              <w:spacing w:line="240" w:lineRule="auto"/>
              <w:ind w:firstLine="0"/>
              <w:jc w:val="left"/>
              <w:rPr>
                <w:sz w:val="24"/>
                <w:szCs w:val="24"/>
                <w:lang w:val="uk-UA"/>
              </w:rPr>
            </w:pPr>
            <w:r w:rsidRPr="001B5F54">
              <w:rPr>
                <w:sz w:val="24"/>
                <w:szCs w:val="24"/>
                <w:lang w:val="uk-UA"/>
              </w:rPr>
              <w:t xml:space="preserve">1.2. </w:t>
            </w:r>
            <w:r w:rsidRPr="001B5F54">
              <w:rPr>
                <w:rFonts w:cs="Times New Roman"/>
                <w:sz w:val="24"/>
                <w:szCs w:val="24"/>
                <w:lang w:val="uk-UA"/>
              </w:rPr>
              <w:t>Розвиток банківських груп, особливості організації їх функціонування, регулювання діяльності банківських груп</w:t>
            </w:r>
          </w:p>
        </w:tc>
        <w:tc>
          <w:tcPr>
            <w:tcW w:w="1105" w:type="dxa"/>
            <w:vAlign w:val="bottom"/>
          </w:tcPr>
          <w:p w14:paraId="7BAA265B"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4</w:t>
            </w:r>
          </w:p>
        </w:tc>
        <w:tc>
          <w:tcPr>
            <w:tcW w:w="1103" w:type="dxa"/>
            <w:vAlign w:val="bottom"/>
          </w:tcPr>
          <w:p w14:paraId="498E5936"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10</w:t>
            </w:r>
          </w:p>
        </w:tc>
      </w:tr>
      <w:tr w:rsidR="000D69A9" w:rsidRPr="001B5F54" w14:paraId="1FDB6EC7" w14:textId="77777777" w:rsidTr="000D69A9">
        <w:trPr>
          <w:jc w:val="center"/>
        </w:trPr>
        <w:tc>
          <w:tcPr>
            <w:tcW w:w="427" w:type="dxa"/>
          </w:tcPr>
          <w:p w14:paraId="4D7182BE"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2.</w:t>
            </w:r>
          </w:p>
        </w:tc>
        <w:tc>
          <w:tcPr>
            <w:tcW w:w="6721" w:type="dxa"/>
          </w:tcPr>
          <w:p w14:paraId="16B19F26"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2. Створення, державна реєстрація, ліцензування діяльності та реорганізація банків</w:t>
            </w:r>
          </w:p>
          <w:p w14:paraId="37332C67"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2.1. </w:t>
            </w:r>
            <w:r w:rsidRPr="001B5F54">
              <w:rPr>
                <w:rFonts w:cs="Times New Roman"/>
                <w:sz w:val="24"/>
                <w:szCs w:val="24"/>
                <w:lang w:val="uk-UA"/>
              </w:rPr>
              <w:t>Створення банків: учасники банків, найменування банку, статут банку</w:t>
            </w:r>
          </w:p>
          <w:p w14:paraId="413B3CB7"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2.2. </w:t>
            </w:r>
            <w:r w:rsidRPr="001B5F54">
              <w:rPr>
                <w:rFonts w:cs="Times New Roman"/>
                <w:sz w:val="24"/>
                <w:szCs w:val="24"/>
                <w:lang w:val="uk-UA"/>
              </w:rPr>
              <w:t>Угода про злиття або приєднання банків</w:t>
            </w:r>
          </w:p>
        </w:tc>
        <w:tc>
          <w:tcPr>
            <w:tcW w:w="1105" w:type="dxa"/>
            <w:vAlign w:val="bottom"/>
          </w:tcPr>
          <w:p w14:paraId="18951565"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4</w:t>
            </w:r>
          </w:p>
        </w:tc>
        <w:tc>
          <w:tcPr>
            <w:tcW w:w="1103" w:type="dxa"/>
            <w:vAlign w:val="bottom"/>
          </w:tcPr>
          <w:p w14:paraId="2A628029"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8</w:t>
            </w:r>
          </w:p>
        </w:tc>
      </w:tr>
      <w:tr w:rsidR="000D69A9" w:rsidRPr="001B5F54" w14:paraId="158F89FE" w14:textId="77777777" w:rsidTr="000D69A9">
        <w:trPr>
          <w:jc w:val="center"/>
        </w:trPr>
        <w:tc>
          <w:tcPr>
            <w:tcW w:w="427" w:type="dxa"/>
          </w:tcPr>
          <w:p w14:paraId="40357F84"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3.</w:t>
            </w:r>
          </w:p>
        </w:tc>
        <w:tc>
          <w:tcPr>
            <w:tcW w:w="6721" w:type="dxa"/>
          </w:tcPr>
          <w:p w14:paraId="5F69BFC5"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3. Капітал, фонди та резерви банку</w:t>
            </w:r>
          </w:p>
          <w:p w14:paraId="76EEDA14" w14:textId="77777777" w:rsidR="00DB61E8" w:rsidRPr="001B5F54" w:rsidRDefault="00DB61E8" w:rsidP="000D69A9">
            <w:pPr>
              <w:spacing w:line="240" w:lineRule="auto"/>
              <w:ind w:firstLine="0"/>
              <w:jc w:val="left"/>
              <w:rPr>
                <w:sz w:val="24"/>
                <w:szCs w:val="24"/>
                <w:lang w:val="uk-UA"/>
              </w:rPr>
            </w:pPr>
            <w:r w:rsidRPr="001B5F54">
              <w:rPr>
                <w:sz w:val="24"/>
                <w:szCs w:val="24"/>
                <w:lang w:val="uk-UA"/>
              </w:rPr>
              <w:lastRenderedPageBreak/>
              <w:t xml:space="preserve">3.1. </w:t>
            </w:r>
            <w:r w:rsidRPr="001B5F54">
              <w:rPr>
                <w:rFonts w:cs="Times New Roman"/>
                <w:sz w:val="24"/>
                <w:szCs w:val="24"/>
                <w:lang w:val="uk-UA"/>
              </w:rPr>
              <w:t>Розмір статутного капіталу на момент державної реєстрації юридичної особи, яка має намір здійснювати банківську діяльність</w:t>
            </w:r>
          </w:p>
          <w:p w14:paraId="44313896" w14:textId="77777777" w:rsidR="00DB61E8" w:rsidRPr="001B5F54" w:rsidRDefault="00DB61E8" w:rsidP="00DB61E8">
            <w:pPr>
              <w:spacing w:line="240" w:lineRule="auto"/>
              <w:ind w:firstLine="0"/>
              <w:jc w:val="left"/>
              <w:rPr>
                <w:sz w:val="24"/>
                <w:szCs w:val="24"/>
                <w:lang w:val="uk-UA"/>
              </w:rPr>
            </w:pPr>
            <w:r w:rsidRPr="001B5F54">
              <w:rPr>
                <w:sz w:val="24"/>
                <w:szCs w:val="24"/>
                <w:lang w:val="uk-UA"/>
              </w:rPr>
              <w:t xml:space="preserve">3.2. </w:t>
            </w:r>
            <w:r w:rsidRPr="001B5F54">
              <w:rPr>
                <w:rFonts w:cs="Times New Roman"/>
                <w:sz w:val="24"/>
                <w:szCs w:val="24"/>
                <w:lang w:val="uk-UA"/>
              </w:rPr>
              <w:t>Буфери капіталу</w:t>
            </w:r>
          </w:p>
        </w:tc>
        <w:tc>
          <w:tcPr>
            <w:tcW w:w="1105" w:type="dxa"/>
            <w:vAlign w:val="bottom"/>
          </w:tcPr>
          <w:p w14:paraId="2F54AE21"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lastRenderedPageBreak/>
              <w:t>6</w:t>
            </w:r>
          </w:p>
        </w:tc>
        <w:tc>
          <w:tcPr>
            <w:tcW w:w="1103" w:type="dxa"/>
            <w:vAlign w:val="bottom"/>
          </w:tcPr>
          <w:p w14:paraId="5EA90772"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10</w:t>
            </w:r>
          </w:p>
        </w:tc>
      </w:tr>
      <w:tr w:rsidR="000D69A9" w:rsidRPr="001B5F54" w14:paraId="01CB1D98" w14:textId="77777777" w:rsidTr="000D69A9">
        <w:trPr>
          <w:jc w:val="center"/>
        </w:trPr>
        <w:tc>
          <w:tcPr>
            <w:tcW w:w="427" w:type="dxa"/>
          </w:tcPr>
          <w:p w14:paraId="3EAD8621"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4.</w:t>
            </w:r>
          </w:p>
        </w:tc>
        <w:tc>
          <w:tcPr>
            <w:tcW w:w="6721" w:type="dxa"/>
          </w:tcPr>
          <w:p w14:paraId="21FF63F3"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4. Управління банком</w:t>
            </w:r>
          </w:p>
          <w:p w14:paraId="5DAA3173"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4.1. </w:t>
            </w:r>
            <w:r w:rsidRPr="001B5F54">
              <w:rPr>
                <w:rFonts w:cs="Times New Roman"/>
                <w:sz w:val="24"/>
                <w:szCs w:val="24"/>
                <w:lang w:val="uk-UA"/>
              </w:rPr>
              <w:t>Особливості фінансового менеджменту в банківській діяльності</w:t>
            </w:r>
          </w:p>
          <w:p w14:paraId="6537F040"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4.2. </w:t>
            </w:r>
            <w:r w:rsidRPr="001B5F54">
              <w:rPr>
                <w:rFonts w:cs="Times New Roman"/>
                <w:sz w:val="24"/>
                <w:szCs w:val="24"/>
                <w:lang w:val="uk-UA"/>
              </w:rPr>
              <w:t>Управління кредитним портфелем банку</w:t>
            </w:r>
          </w:p>
        </w:tc>
        <w:tc>
          <w:tcPr>
            <w:tcW w:w="1105" w:type="dxa"/>
            <w:vAlign w:val="bottom"/>
          </w:tcPr>
          <w:p w14:paraId="2E08C189"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6</w:t>
            </w:r>
          </w:p>
        </w:tc>
        <w:tc>
          <w:tcPr>
            <w:tcW w:w="1103" w:type="dxa"/>
            <w:vAlign w:val="bottom"/>
          </w:tcPr>
          <w:p w14:paraId="20F56908"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10</w:t>
            </w:r>
          </w:p>
        </w:tc>
      </w:tr>
      <w:tr w:rsidR="000D69A9" w:rsidRPr="001B5F54" w14:paraId="3DDEC50B" w14:textId="77777777" w:rsidTr="000D69A9">
        <w:trPr>
          <w:jc w:val="center"/>
        </w:trPr>
        <w:tc>
          <w:tcPr>
            <w:tcW w:w="427" w:type="dxa"/>
          </w:tcPr>
          <w:p w14:paraId="683B00D8"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5.</w:t>
            </w:r>
          </w:p>
        </w:tc>
        <w:tc>
          <w:tcPr>
            <w:tcW w:w="6721" w:type="dxa"/>
          </w:tcPr>
          <w:p w14:paraId="3A9C5A41"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5. Вимоги до діяльності банку</w:t>
            </w:r>
          </w:p>
          <w:p w14:paraId="1B3F3CCB"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5.1. Вимоги до </w:t>
            </w:r>
            <w:r w:rsidRPr="001B5F54">
              <w:rPr>
                <w:rFonts w:cs="Times New Roman"/>
                <w:sz w:val="24"/>
                <w:szCs w:val="24"/>
                <w:lang w:val="uk-UA"/>
              </w:rPr>
              <w:t>розрахункових банківських операцій</w:t>
            </w:r>
          </w:p>
          <w:p w14:paraId="640BEEAB"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5.2. </w:t>
            </w:r>
            <w:r w:rsidRPr="001B5F54">
              <w:rPr>
                <w:rFonts w:cs="Times New Roman"/>
                <w:sz w:val="24"/>
                <w:szCs w:val="24"/>
                <w:lang w:val="uk-UA"/>
              </w:rPr>
              <w:t>Обов’язкове розкриття інформації банками в Україні</w:t>
            </w:r>
          </w:p>
        </w:tc>
        <w:tc>
          <w:tcPr>
            <w:tcW w:w="1105" w:type="dxa"/>
            <w:vAlign w:val="bottom"/>
          </w:tcPr>
          <w:p w14:paraId="38CFF56E"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4</w:t>
            </w:r>
          </w:p>
        </w:tc>
        <w:tc>
          <w:tcPr>
            <w:tcW w:w="1103" w:type="dxa"/>
            <w:vAlign w:val="bottom"/>
          </w:tcPr>
          <w:p w14:paraId="1D07589A"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8</w:t>
            </w:r>
          </w:p>
        </w:tc>
      </w:tr>
      <w:tr w:rsidR="000D69A9" w:rsidRPr="001B5F54" w14:paraId="29E2BE72" w14:textId="77777777" w:rsidTr="000D69A9">
        <w:trPr>
          <w:jc w:val="center"/>
        </w:trPr>
        <w:tc>
          <w:tcPr>
            <w:tcW w:w="427" w:type="dxa"/>
          </w:tcPr>
          <w:p w14:paraId="2639FA35"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6.</w:t>
            </w:r>
          </w:p>
        </w:tc>
        <w:tc>
          <w:tcPr>
            <w:tcW w:w="6721" w:type="dxa"/>
          </w:tcPr>
          <w:p w14:paraId="19409A79"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6. Організація відносин банків із клієнтами</w:t>
            </w:r>
          </w:p>
          <w:p w14:paraId="5E72D7EA"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6.1. </w:t>
            </w:r>
            <w:r w:rsidRPr="001B5F54">
              <w:rPr>
                <w:rFonts w:cs="Times New Roman"/>
                <w:sz w:val="24"/>
                <w:szCs w:val="24"/>
                <w:lang w:val="uk-UA"/>
              </w:rPr>
              <w:t>Відповідальність банку за своїми зобов’язаннями</w:t>
            </w:r>
          </w:p>
          <w:p w14:paraId="76D2228B"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6.2. </w:t>
            </w:r>
            <w:r w:rsidRPr="001B5F54">
              <w:rPr>
                <w:rFonts w:cs="Times New Roman"/>
                <w:sz w:val="24"/>
                <w:szCs w:val="24"/>
                <w:lang w:val="uk-UA"/>
              </w:rPr>
              <w:t>Розвиток дистанційних каналів роботи з клієнтами банківських установ</w:t>
            </w:r>
          </w:p>
        </w:tc>
        <w:tc>
          <w:tcPr>
            <w:tcW w:w="1105" w:type="dxa"/>
            <w:vAlign w:val="bottom"/>
          </w:tcPr>
          <w:p w14:paraId="768415F8"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6</w:t>
            </w:r>
          </w:p>
        </w:tc>
        <w:tc>
          <w:tcPr>
            <w:tcW w:w="1103" w:type="dxa"/>
            <w:vAlign w:val="bottom"/>
          </w:tcPr>
          <w:p w14:paraId="444BC574"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8</w:t>
            </w:r>
          </w:p>
        </w:tc>
      </w:tr>
      <w:tr w:rsidR="000D69A9" w:rsidRPr="001B5F54" w14:paraId="1F588F7D" w14:textId="77777777" w:rsidTr="000D69A9">
        <w:trPr>
          <w:jc w:val="center"/>
        </w:trPr>
        <w:tc>
          <w:tcPr>
            <w:tcW w:w="427" w:type="dxa"/>
          </w:tcPr>
          <w:p w14:paraId="7AB0E3F1"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7.</w:t>
            </w:r>
          </w:p>
        </w:tc>
        <w:tc>
          <w:tcPr>
            <w:tcW w:w="6721" w:type="dxa"/>
          </w:tcPr>
          <w:p w14:paraId="6F258E28"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7. Банківська таємниця та конфіденційність інформації</w:t>
            </w:r>
          </w:p>
          <w:p w14:paraId="0ECB8D3E"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7.1. </w:t>
            </w:r>
            <w:r w:rsidRPr="001B5F54">
              <w:rPr>
                <w:rFonts w:eastAsia="Calibri" w:cs="Times New Roman"/>
                <w:sz w:val="24"/>
                <w:szCs w:val="24"/>
                <w:lang w:val="uk-UA"/>
              </w:rPr>
              <w:t>Порядок розкриття банківської таємниці</w:t>
            </w:r>
          </w:p>
          <w:p w14:paraId="31F64EFA"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7.2. </w:t>
            </w:r>
            <w:r w:rsidRPr="001B5F54">
              <w:rPr>
                <w:rFonts w:cs="Times New Roman"/>
                <w:sz w:val="24"/>
                <w:szCs w:val="24"/>
                <w:lang w:val="uk-UA"/>
              </w:rPr>
              <w:t>Конфіденційність банківської інформації в умовах розвитку інформаційних технологій</w:t>
            </w:r>
          </w:p>
        </w:tc>
        <w:tc>
          <w:tcPr>
            <w:tcW w:w="1105" w:type="dxa"/>
            <w:vAlign w:val="bottom"/>
          </w:tcPr>
          <w:p w14:paraId="5140A349"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4</w:t>
            </w:r>
          </w:p>
        </w:tc>
        <w:tc>
          <w:tcPr>
            <w:tcW w:w="1103" w:type="dxa"/>
            <w:vAlign w:val="bottom"/>
          </w:tcPr>
          <w:p w14:paraId="37C518E3"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10</w:t>
            </w:r>
          </w:p>
        </w:tc>
      </w:tr>
      <w:tr w:rsidR="000D69A9" w:rsidRPr="001B5F54" w14:paraId="39041BCD" w14:textId="77777777" w:rsidTr="000D69A9">
        <w:trPr>
          <w:jc w:val="center"/>
        </w:trPr>
        <w:tc>
          <w:tcPr>
            <w:tcW w:w="427" w:type="dxa"/>
          </w:tcPr>
          <w:p w14:paraId="23856BC7"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8.</w:t>
            </w:r>
          </w:p>
        </w:tc>
        <w:tc>
          <w:tcPr>
            <w:tcW w:w="6721" w:type="dxa"/>
          </w:tcPr>
          <w:p w14:paraId="50848211"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8. Запобігання та протидія шахрайству, легалізації доходів, одержаних злочинним шляхом і фінансуванню тероризму</w:t>
            </w:r>
          </w:p>
          <w:p w14:paraId="067E98AD"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8.1. </w:t>
            </w:r>
            <w:r w:rsidRPr="001B5F54">
              <w:rPr>
                <w:rFonts w:eastAsia="Calibri" w:cs="Times New Roman"/>
                <w:sz w:val="24"/>
                <w:szCs w:val="24"/>
                <w:lang w:val="uk-UA"/>
              </w:rPr>
              <w:t>Запобігання фінансуванню тероризму та фінансуванню розповсюдження зброї масового знищення</w:t>
            </w:r>
          </w:p>
          <w:p w14:paraId="41B3D7CD"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8.2. </w:t>
            </w:r>
            <w:r w:rsidRPr="001B5F54">
              <w:rPr>
                <w:rFonts w:cs="Times New Roman"/>
                <w:sz w:val="24"/>
                <w:szCs w:val="24"/>
                <w:lang w:val="uk-UA"/>
              </w:rPr>
              <w:t>Внутрішній фінансовий моніторинг у банку</w:t>
            </w:r>
          </w:p>
        </w:tc>
        <w:tc>
          <w:tcPr>
            <w:tcW w:w="1105" w:type="dxa"/>
            <w:vAlign w:val="bottom"/>
          </w:tcPr>
          <w:p w14:paraId="2B6A9ABB"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6</w:t>
            </w:r>
          </w:p>
        </w:tc>
        <w:tc>
          <w:tcPr>
            <w:tcW w:w="1103" w:type="dxa"/>
            <w:vAlign w:val="bottom"/>
          </w:tcPr>
          <w:p w14:paraId="33BEC7CF"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8</w:t>
            </w:r>
          </w:p>
        </w:tc>
      </w:tr>
      <w:tr w:rsidR="000D69A9" w:rsidRPr="001B5F54" w14:paraId="403F3635" w14:textId="77777777" w:rsidTr="000D69A9">
        <w:trPr>
          <w:jc w:val="center"/>
        </w:trPr>
        <w:tc>
          <w:tcPr>
            <w:tcW w:w="427" w:type="dxa"/>
          </w:tcPr>
          <w:p w14:paraId="6DAB6BE0"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9.</w:t>
            </w:r>
          </w:p>
        </w:tc>
        <w:tc>
          <w:tcPr>
            <w:tcW w:w="6721" w:type="dxa"/>
          </w:tcPr>
          <w:p w14:paraId="6456597F"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9. Повноваження національного банку України щодо регулювання банківської діяльності та банківського нагляду</w:t>
            </w:r>
          </w:p>
          <w:p w14:paraId="5FB45758"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9.1. </w:t>
            </w:r>
            <w:r w:rsidRPr="001B5F54">
              <w:rPr>
                <w:rFonts w:cs="Times New Roman"/>
                <w:sz w:val="24"/>
                <w:szCs w:val="24"/>
                <w:lang w:val="uk-UA"/>
              </w:rPr>
              <w:t>Мета, організація, підстави та обсяг банківського нагляду</w:t>
            </w:r>
            <w:r w:rsidR="000629FD" w:rsidRPr="001B5F54">
              <w:rPr>
                <w:rFonts w:cs="Times New Roman"/>
                <w:sz w:val="24"/>
                <w:szCs w:val="24"/>
                <w:lang w:val="uk-UA"/>
              </w:rPr>
              <w:t xml:space="preserve"> в Україні</w:t>
            </w:r>
          </w:p>
          <w:p w14:paraId="2487AEA0"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9.2. </w:t>
            </w:r>
            <w:r w:rsidRPr="001B5F54">
              <w:rPr>
                <w:rFonts w:cs="Times New Roman"/>
                <w:sz w:val="24"/>
                <w:szCs w:val="24"/>
                <w:lang w:val="uk-UA"/>
              </w:rPr>
              <w:t xml:space="preserve">Базельські вимоги до регулювання діяльності банків і </w:t>
            </w:r>
            <w:proofErr w:type="spellStart"/>
            <w:r w:rsidRPr="001B5F54">
              <w:rPr>
                <w:rFonts w:cs="Times New Roman"/>
                <w:sz w:val="24"/>
                <w:szCs w:val="24"/>
                <w:lang w:val="uk-UA"/>
              </w:rPr>
              <w:t>пруденційний</w:t>
            </w:r>
            <w:proofErr w:type="spellEnd"/>
            <w:r w:rsidRPr="001B5F54">
              <w:rPr>
                <w:rFonts w:cs="Times New Roman"/>
                <w:sz w:val="24"/>
                <w:szCs w:val="24"/>
                <w:lang w:val="uk-UA"/>
              </w:rPr>
              <w:t xml:space="preserve"> нагляд</w:t>
            </w:r>
          </w:p>
        </w:tc>
        <w:tc>
          <w:tcPr>
            <w:tcW w:w="1105" w:type="dxa"/>
            <w:vAlign w:val="bottom"/>
          </w:tcPr>
          <w:p w14:paraId="0442F9EF"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4</w:t>
            </w:r>
          </w:p>
        </w:tc>
        <w:tc>
          <w:tcPr>
            <w:tcW w:w="1103" w:type="dxa"/>
            <w:vAlign w:val="bottom"/>
          </w:tcPr>
          <w:p w14:paraId="187AF615"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10</w:t>
            </w:r>
          </w:p>
        </w:tc>
      </w:tr>
      <w:tr w:rsidR="000D69A9" w:rsidRPr="001B5F54" w14:paraId="005764D8" w14:textId="77777777" w:rsidTr="000D69A9">
        <w:trPr>
          <w:jc w:val="center"/>
        </w:trPr>
        <w:tc>
          <w:tcPr>
            <w:tcW w:w="427" w:type="dxa"/>
          </w:tcPr>
          <w:p w14:paraId="540F5A08"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10.</w:t>
            </w:r>
          </w:p>
        </w:tc>
        <w:tc>
          <w:tcPr>
            <w:tcW w:w="6721" w:type="dxa"/>
          </w:tcPr>
          <w:p w14:paraId="6BFDC962"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10. Бухгалтерський облік у банках, звітність та аудит</w:t>
            </w:r>
          </w:p>
          <w:p w14:paraId="0223A4B3"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10.1. </w:t>
            </w:r>
            <w:r w:rsidR="000629FD" w:rsidRPr="001B5F54">
              <w:rPr>
                <w:rFonts w:eastAsia="Calibri" w:cs="Times New Roman"/>
                <w:sz w:val="24"/>
                <w:szCs w:val="24"/>
                <w:lang w:val="uk-UA"/>
              </w:rPr>
              <w:t>Основні форми фінансової звітності, звітність банків за міжнародними стандартами</w:t>
            </w:r>
          </w:p>
          <w:p w14:paraId="2C721050"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10.2. </w:t>
            </w:r>
            <w:r w:rsidR="000629FD" w:rsidRPr="001B5F54">
              <w:rPr>
                <w:rFonts w:eastAsia="Calibri" w:cs="Times New Roman"/>
                <w:sz w:val="24"/>
                <w:szCs w:val="24"/>
                <w:lang w:val="uk-UA"/>
              </w:rPr>
              <w:t>Зовнішній аудит банку</w:t>
            </w:r>
          </w:p>
        </w:tc>
        <w:tc>
          <w:tcPr>
            <w:tcW w:w="1105" w:type="dxa"/>
            <w:vAlign w:val="bottom"/>
          </w:tcPr>
          <w:p w14:paraId="2EE8AA21"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6</w:t>
            </w:r>
          </w:p>
        </w:tc>
        <w:tc>
          <w:tcPr>
            <w:tcW w:w="1103" w:type="dxa"/>
            <w:vAlign w:val="bottom"/>
          </w:tcPr>
          <w:p w14:paraId="2ED36F08"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10</w:t>
            </w:r>
          </w:p>
        </w:tc>
      </w:tr>
      <w:tr w:rsidR="000D69A9" w:rsidRPr="001B5F54" w14:paraId="36F26EB1" w14:textId="77777777" w:rsidTr="000D69A9">
        <w:trPr>
          <w:jc w:val="center"/>
        </w:trPr>
        <w:tc>
          <w:tcPr>
            <w:tcW w:w="427" w:type="dxa"/>
          </w:tcPr>
          <w:p w14:paraId="33C46B44"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11.</w:t>
            </w:r>
          </w:p>
        </w:tc>
        <w:tc>
          <w:tcPr>
            <w:tcW w:w="6721" w:type="dxa"/>
          </w:tcPr>
          <w:p w14:paraId="1153DD69"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11. Інспекційні перевірки банків</w:t>
            </w:r>
          </w:p>
          <w:p w14:paraId="5961AE81"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11.1.</w:t>
            </w:r>
            <w:r w:rsidR="000629FD" w:rsidRPr="001B5F54">
              <w:rPr>
                <w:sz w:val="24"/>
                <w:szCs w:val="24"/>
                <w:lang w:val="uk-UA"/>
              </w:rPr>
              <w:t xml:space="preserve"> </w:t>
            </w:r>
            <w:r w:rsidR="000629FD" w:rsidRPr="001B5F54">
              <w:rPr>
                <w:rFonts w:eastAsia="Calibri" w:cs="Times New Roman"/>
                <w:sz w:val="24"/>
                <w:szCs w:val="24"/>
                <w:lang w:val="uk-UA"/>
              </w:rPr>
              <w:t>Організація інспекційних перевірок банків Національним банком України</w:t>
            </w:r>
          </w:p>
          <w:p w14:paraId="13706EE5"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11.2. </w:t>
            </w:r>
            <w:r w:rsidR="000629FD" w:rsidRPr="001B5F54">
              <w:rPr>
                <w:rFonts w:eastAsia="Calibri" w:cs="Times New Roman"/>
                <w:sz w:val="24"/>
                <w:szCs w:val="24"/>
                <w:lang w:val="uk-UA"/>
              </w:rPr>
              <w:t>Перевірка осіб, які охоплюються наглядовою діяльністю Національного банку України</w:t>
            </w:r>
          </w:p>
        </w:tc>
        <w:tc>
          <w:tcPr>
            <w:tcW w:w="1105" w:type="dxa"/>
            <w:vAlign w:val="bottom"/>
          </w:tcPr>
          <w:p w14:paraId="5B5B0D79"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4</w:t>
            </w:r>
          </w:p>
        </w:tc>
        <w:tc>
          <w:tcPr>
            <w:tcW w:w="1103" w:type="dxa"/>
            <w:vAlign w:val="bottom"/>
          </w:tcPr>
          <w:p w14:paraId="4F20C355"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8</w:t>
            </w:r>
          </w:p>
        </w:tc>
      </w:tr>
      <w:tr w:rsidR="000D69A9" w:rsidRPr="001B5F54" w14:paraId="002348A6" w14:textId="77777777" w:rsidTr="000D69A9">
        <w:trPr>
          <w:jc w:val="center"/>
        </w:trPr>
        <w:tc>
          <w:tcPr>
            <w:tcW w:w="427" w:type="dxa"/>
          </w:tcPr>
          <w:p w14:paraId="0D8D5BD6" w14:textId="77777777" w:rsidR="000D69A9" w:rsidRPr="001B5F54" w:rsidRDefault="000D69A9" w:rsidP="00395B77">
            <w:pPr>
              <w:spacing w:line="240" w:lineRule="auto"/>
              <w:ind w:firstLine="0"/>
              <w:jc w:val="left"/>
              <w:rPr>
                <w:sz w:val="24"/>
                <w:szCs w:val="24"/>
                <w:lang w:val="uk-UA"/>
              </w:rPr>
            </w:pPr>
            <w:r w:rsidRPr="001B5F54">
              <w:rPr>
                <w:sz w:val="24"/>
                <w:szCs w:val="24"/>
                <w:lang w:val="uk-UA"/>
              </w:rPr>
              <w:t>12.</w:t>
            </w:r>
          </w:p>
        </w:tc>
        <w:tc>
          <w:tcPr>
            <w:tcW w:w="6721" w:type="dxa"/>
          </w:tcPr>
          <w:p w14:paraId="0308EAED" w14:textId="77777777" w:rsidR="000D69A9" w:rsidRPr="001B5F54" w:rsidRDefault="000D69A9" w:rsidP="000D69A9">
            <w:pPr>
              <w:spacing w:line="240" w:lineRule="auto"/>
              <w:ind w:firstLine="0"/>
              <w:jc w:val="left"/>
              <w:rPr>
                <w:sz w:val="24"/>
                <w:szCs w:val="24"/>
                <w:lang w:val="uk-UA"/>
              </w:rPr>
            </w:pPr>
            <w:r w:rsidRPr="001B5F54">
              <w:rPr>
                <w:sz w:val="24"/>
                <w:szCs w:val="24"/>
                <w:lang w:val="uk-UA"/>
              </w:rPr>
              <w:t>Тема 12. Проблемні та неплатоспроможні банки, ліквідація банку</w:t>
            </w:r>
          </w:p>
          <w:p w14:paraId="082932D5" w14:textId="77777777" w:rsidR="00DB61E8" w:rsidRPr="001B5F54" w:rsidRDefault="00DB61E8" w:rsidP="000D69A9">
            <w:pPr>
              <w:spacing w:line="240" w:lineRule="auto"/>
              <w:ind w:firstLine="0"/>
              <w:jc w:val="left"/>
              <w:rPr>
                <w:sz w:val="24"/>
                <w:szCs w:val="24"/>
                <w:lang w:val="uk-UA"/>
              </w:rPr>
            </w:pPr>
            <w:r w:rsidRPr="001B5F54">
              <w:rPr>
                <w:sz w:val="24"/>
                <w:szCs w:val="24"/>
                <w:lang w:val="uk-UA"/>
              </w:rPr>
              <w:t xml:space="preserve">12.1. </w:t>
            </w:r>
            <w:r w:rsidR="000629FD" w:rsidRPr="001B5F54">
              <w:rPr>
                <w:rFonts w:eastAsia="Calibri" w:cs="Times New Roman"/>
                <w:sz w:val="24"/>
                <w:szCs w:val="24"/>
                <w:lang w:val="uk-UA"/>
              </w:rPr>
              <w:t>Особливості віднесення банку до категорії неплатоспроможних</w:t>
            </w:r>
          </w:p>
          <w:p w14:paraId="2F8FD9B8" w14:textId="77777777" w:rsidR="00DB61E8" w:rsidRPr="001B5F54" w:rsidRDefault="00DB61E8" w:rsidP="00DB61E8">
            <w:pPr>
              <w:spacing w:line="240" w:lineRule="auto"/>
              <w:ind w:firstLine="0"/>
              <w:jc w:val="left"/>
              <w:rPr>
                <w:sz w:val="24"/>
                <w:szCs w:val="24"/>
                <w:lang w:val="uk-UA"/>
              </w:rPr>
            </w:pPr>
            <w:r w:rsidRPr="001B5F54">
              <w:rPr>
                <w:sz w:val="24"/>
                <w:szCs w:val="24"/>
                <w:lang w:val="uk-UA"/>
              </w:rPr>
              <w:t xml:space="preserve">12.2. </w:t>
            </w:r>
            <w:r w:rsidR="000629FD" w:rsidRPr="001B5F54">
              <w:rPr>
                <w:rFonts w:eastAsia="Calibri" w:cs="Times New Roman"/>
                <w:sz w:val="24"/>
                <w:szCs w:val="24"/>
                <w:lang w:val="uk-UA"/>
              </w:rPr>
              <w:t>Ліквідація банку з ініціативи власників</w:t>
            </w:r>
          </w:p>
        </w:tc>
        <w:tc>
          <w:tcPr>
            <w:tcW w:w="1105" w:type="dxa"/>
            <w:vAlign w:val="bottom"/>
          </w:tcPr>
          <w:p w14:paraId="3CA02520"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6</w:t>
            </w:r>
          </w:p>
        </w:tc>
        <w:tc>
          <w:tcPr>
            <w:tcW w:w="1103" w:type="dxa"/>
            <w:vAlign w:val="bottom"/>
          </w:tcPr>
          <w:p w14:paraId="66BD1D8B" w14:textId="77777777" w:rsidR="000D69A9" w:rsidRPr="001B5F54" w:rsidRDefault="000D69A9" w:rsidP="000D69A9">
            <w:pPr>
              <w:spacing w:line="240" w:lineRule="auto"/>
              <w:ind w:firstLine="0"/>
              <w:jc w:val="center"/>
              <w:rPr>
                <w:sz w:val="24"/>
                <w:szCs w:val="24"/>
                <w:lang w:val="uk-UA"/>
              </w:rPr>
            </w:pPr>
            <w:r w:rsidRPr="001B5F54">
              <w:rPr>
                <w:sz w:val="24"/>
                <w:szCs w:val="24"/>
                <w:lang w:val="uk-UA"/>
              </w:rPr>
              <w:t>8</w:t>
            </w:r>
          </w:p>
        </w:tc>
      </w:tr>
      <w:tr w:rsidR="00395B77" w:rsidRPr="001B5F54" w14:paraId="0B625352" w14:textId="77777777" w:rsidTr="008D512E">
        <w:trPr>
          <w:jc w:val="center"/>
        </w:trPr>
        <w:tc>
          <w:tcPr>
            <w:tcW w:w="7148" w:type="dxa"/>
            <w:gridSpan w:val="2"/>
            <w:vAlign w:val="center"/>
          </w:tcPr>
          <w:p w14:paraId="64A6B20A" w14:textId="77777777" w:rsidR="00395B77" w:rsidRPr="001B5F54" w:rsidRDefault="00395B77" w:rsidP="008D512E">
            <w:pPr>
              <w:spacing w:line="240" w:lineRule="auto"/>
              <w:ind w:firstLine="0"/>
              <w:jc w:val="left"/>
              <w:rPr>
                <w:b/>
                <w:sz w:val="24"/>
                <w:szCs w:val="24"/>
                <w:lang w:val="uk-UA"/>
              </w:rPr>
            </w:pPr>
            <w:r w:rsidRPr="001B5F54">
              <w:rPr>
                <w:b/>
                <w:sz w:val="24"/>
                <w:szCs w:val="24"/>
                <w:lang w:val="uk-UA"/>
              </w:rPr>
              <w:t>Разом</w:t>
            </w:r>
          </w:p>
        </w:tc>
        <w:tc>
          <w:tcPr>
            <w:tcW w:w="1105" w:type="dxa"/>
            <w:vAlign w:val="center"/>
          </w:tcPr>
          <w:p w14:paraId="6A090A24" w14:textId="77777777" w:rsidR="00395B77" w:rsidRPr="001B5F54" w:rsidRDefault="000D69A9" w:rsidP="008D512E">
            <w:pPr>
              <w:spacing w:line="240" w:lineRule="auto"/>
              <w:ind w:firstLine="0"/>
              <w:jc w:val="center"/>
              <w:rPr>
                <w:b/>
                <w:sz w:val="24"/>
                <w:szCs w:val="24"/>
                <w:lang w:val="uk-UA"/>
              </w:rPr>
            </w:pPr>
            <w:r w:rsidRPr="001B5F54">
              <w:rPr>
                <w:b/>
                <w:sz w:val="24"/>
                <w:szCs w:val="24"/>
                <w:lang w:val="uk-UA"/>
              </w:rPr>
              <w:t>6</w:t>
            </w:r>
            <w:r w:rsidR="00395B77" w:rsidRPr="001B5F54">
              <w:rPr>
                <w:b/>
                <w:sz w:val="24"/>
                <w:szCs w:val="24"/>
                <w:lang w:val="uk-UA"/>
              </w:rPr>
              <w:t>0</w:t>
            </w:r>
          </w:p>
        </w:tc>
        <w:tc>
          <w:tcPr>
            <w:tcW w:w="1103" w:type="dxa"/>
            <w:vAlign w:val="center"/>
          </w:tcPr>
          <w:p w14:paraId="77D6ED81" w14:textId="77777777" w:rsidR="00395B77" w:rsidRPr="001B5F54" w:rsidRDefault="00395B77" w:rsidP="000D69A9">
            <w:pPr>
              <w:spacing w:line="240" w:lineRule="auto"/>
              <w:ind w:firstLine="0"/>
              <w:jc w:val="center"/>
              <w:rPr>
                <w:b/>
                <w:sz w:val="24"/>
                <w:szCs w:val="24"/>
                <w:lang w:val="uk-UA"/>
              </w:rPr>
            </w:pPr>
            <w:r w:rsidRPr="001B5F54">
              <w:rPr>
                <w:b/>
                <w:sz w:val="24"/>
                <w:szCs w:val="24"/>
                <w:lang w:val="uk-UA"/>
              </w:rPr>
              <w:t>1</w:t>
            </w:r>
            <w:r w:rsidR="000D69A9" w:rsidRPr="001B5F54">
              <w:rPr>
                <w:b/>
                <w:sz w:val="24"/>
                <w:szCs w:val="24"/>
                <w:lang w:val="uk-UA"/>
              </w:rPr>
              <w:t>0</w:t>
            </w:r>
            <w:r w:rsidRPr="001B5F54">
              <w:rPr>
                <w:b/>
                <w:sz w:val="24"/>
                <w:szCs w:val="24"/>
                <w:lang w:val="uk-UA"/>
              </w:rPr>
              <w:t>8</w:t>
            </w:r>
          </w:p>
        </w:tc>
      </w:tr>
    </w:tbl>
    <w:p w14:paraId="5623222A" w14:textId="77777777" w:rsidR="008D512E" w:rsidRPr="001B5F54" w:rsidRDefault="008D512E" w:rsidP="008D512E">
      <w:pPr>
        <w:spacing w:line="240" w:lineRule="auto"/>
        <w:ind w:firstLine="0"/>
        <w:jc w:val="center"/>
        <w:rPr>
          <w:b/>
          <w:sz w:val="24"/>
          <w:szCs w:val="24"/>
          <w:lang w:val="uk-UA"/>
        </w:rPr>
      </w:pPr>
      <w:r w:rsidRPr="001B5F54">
        <w:rPr>
          <w:b/>
          <w:sz w:val="24"/>
          <w:szCs w:val="24"/>
          <w:lang w:val="uk-UA"/>
        </w:rPr>
        <w:t xml:space="preserve">8. Види контролю </w:t>
      </w:r>
      <w:r w:rsidR="003B014C" w:rsidRPr="001B5F54">
        <w:rPr>
          <w:b/>
          <w:sz w:val="24"/>
          <w:szCs w:val="24"/>
          <w:lang w:val="uk-UA"/>
        </w:rPr>
        <w:t>та</w:t>
      </w:r>
      <w:r w:rsidRPr="001B5F54">
        <w:rPr>
          <w:b/>
          <w:sz w:val="24"/>
          <w:szCs w:val="24"/>
          <w:lang w:val="uk-UA"/>
        </w:rPr>
        <w:t xml:space="preserve"> система накопичення балів</w:t>
      </w:r>
    </w:p>
    <w:p w14:paraId="1CE29A00" w14:textId="77777777" w:rsidR="008D512E" w:rsidRPr="001B5F54" w:rsidRDefault="008D512E" w:rsidP="008D512E">
      <w:pPr>
        <w:spacing w:line="240" w:lineRule="auto"/>
        <w:rPr>
          <w:sz w:val="24"/>
          <w:szCs w:val="24"/>
          <w:lang w:val="uk-UA"/>
        </w:rPr>
      </w:pPr>
      <w:r w:rsidRPr="001B5F54">
        <w:rPr>
          <w:sz w:val="24"/>
          <w:szCs w:val="24"/>
          <w:lang w:val="uk-UA"/>
        </w:rPr>
        <w:lastRenderedPageBreak/>
        <w:t xml:space="preserve">Система накопичення балів – проста сума, тобто </w:t>
      </w:r>
      <w:r w:rsidR="003B014C" w:rsidRPr="001B5F54">
        <w:rPr>
          <w:sz w:val="24"/>
          <w:szCs w:val="24"/>
          <w:lang w:val="uk-UA"/>
        </w:rPr>
        <w:t>підраховуючи суму</w:t>
      </w:r>
      <w:r w:rsidRPr="001B5F54">
        <w:rPr>
          <w:sz w:val="24"/>
          <w:szCs w:val="24"/>
          <w:lang w:val="uk-UA"/>
        </w:rPr>
        <w:t xml:space="preserve"> всі</w:t>
      </w:r>
      <w:r w:rsidR="003B014C" w:rsidRPr="001B5F54">
        <w:rPr>
          <w:sz w:val="24"/>
          <w:szCs w:val="24"/>
          <w:lang w:val="uk-UA"/>
        </w:rPr>
        <w:t>х</w:t>
      </w:r>
      <w:r w:rsidRPr="001B5F54">
        <w:rPr>
          <w:sz w:val="24"/>
          <w:szCs w:val="24"/>
          <w:lang w:val="uk-UA"/>
        </w:rPr>
        <w:t xml:space="preserve"> бал</w:t>
      </w:r>
      <w:r w:rsidR="003B014C" w:rsidRPr="001B5F54">
        <w:rPr>
          <w:sz w:val="24"/>
          <w:szCs w:val="24"/>
          <w:lang w:val="uk-UA"/>
        </w:rPr>
        <w:t>ів</w:t>
      </w:r>
      <w:r w:rsidRPr="001B5F54">
        <w:rPr>
          <w:sz w:val="24"/>
          <w:szCs w:val="24"/>
          <w:lang w:val="uk-UA"/>
        </w:rPr>
        <w:t>, які отрима</w:t>
      </w:r>
      <w:r w:rsidR="003B014C" w:rsidRPr="001B5F54">
        <w:rPr>
          <w:sz w:val="24"/>
          <w:szCs w:val="24"/>
          <w:lang w:val="uk-UA"/>
        </w:rPr>
        <w:t>в</w:t>
      </w:r>
      <w:r w:rsidRPr="001B5F54">
        <w:rPr>
          <w:sz w:val="24"/>
          <w:szCs w:val="24"/>
          <w:lang w:val="uk-UA"/>
        </w:rPr>
        <w:t xml:space="preserve"> студент за семестр, </w:t>
      </w:r>
      <w:r w:rsidR="003B014C" w:rsidRPr="001B5F54">
        <w:rPr>
          <w:sz w:val="24"/>
          <w:szCs w:val="24"/>
          <w:lang w:val="uk-UA"/>
        </w:rPr>
        <w:t>визначається</w:t>
      </w:r>
      <w:r w:rsidRPr="001B5F54">
        <w:rPr>
          <w:sz w:val="24"/>
          <w:szCs w:val="24"/>
          <w:lang w:val="uk-UA"/>
        </w:rPr>
        <w:t xml:space="preserve"> його підсумков</w:t>
      </w:r>
      <w:r w:rsidR="003B014C" w:rsidRPr="001B5F54">
        <w:rPr>
          <w:sz w:val="24"/>
          <w:szCs w:val="24"/>
          <w:lang w:val="uk-UA"/>
        </w:rPr>
        <w:t>а</w:t>
      </w:r>
      <w:r w:rsidRPr="001B5F54">
        <w:rPr>
          <w:sz w:val="24"/>
          <w:szCs w:val="24"/>
          <w:lang w:val="uk-UA"/>
        </w:rPr>
        <w:t xml:space="preserve"> оцінк</w:t>
      </w:r>
      <w:r w:rsidR="003B014C" w:rsidRPr="001B5F54">
        <w:rPr>
          <w:sz w:val="24"/>
          <w:szCs w:val="24"/>
          <w:lang w:val="uk-UA"/>
        </w:rPr>
        <w:t>а</w:t>
      </w:r>
      <w:r w:rsidRPr="001B5F54">
        <w:rPr>
          <w:sz w:val="24"/>
          <w:szCs w:val="24"/>
          <w:lang w:val="uk-UA"/>
        </w:rPr>
        <w:t>. Розподіл балів наведено в таблиці.</w:t>
      </w:r>
      <w:r w:rsidR="003B014C" w:rsidRPr="001B5F54">
        <w:rPr>
          <w:sz w:val="24"/>
          <w:szCs w:val="24"/>
          <w:lang w:val="uk-UA"/>
        </w:rPr>
        <w:t xml:space="preserve"> </w:t>
      </w:r>
      <w:r w:rsidRPr="001B5F54">
        <w:rPr>
          <w:sz w:val="24"/>
          <w:szCs w:val="24"/>
          <w:lang w:val="uk-UA"/>
        </w:rPr>
        <w:t>Розподіл балів, які отримують студенти за темами кожної поточної атестації,</w:t>
      </w:r>
      <w:r w:rsidR="003B014C" w:rsidRPr="001B5F54">
        <w:rPr>
          <w:sz w:val="24"/>
          <w:szCs w:val="24"/>
          <w:lang w:val="uk-UA"/>
        </w:rPr>
        <w:t xml:space="preserve"> також</w:t>
      </w:r>
      <w:r w:rsidRPr="001B5F54">
        <w:rPr>
          <w:sz w:val="24"/>
          <w:szCs w:val="24"/>
          <w:lang w:val="uk-UA"/>
        </w:rPr>
        <w:t xml:space="preserve"> наведено в таблиці.</w:t>
      </w:r>
    </w:p>
    <w:p w14:paraId="3C3AA554" w14:textId="77777777" w:rsidR="00C12311" w:rsidRPr="001B5F54" w:rsidRDefault="00C12311" w:rsidP="00A21CA3">
      <w:pPr>
        <w:spacing w:line="240" w:lineRule="auto"/>
        <w:rPr>
          <w:sz w:val="24"/>
          <w:szCs w:val="24"/>
          <w:lang w:val="uk-UA"/>
        </w:rPr>
      </w:pPr>
    </w:p>
    <w:tbl>
      <w:tblPr>
        <w:tblStyle w:val="a7"/>
        <w:tblW w:w="9356" w:type="dxa"/>
        <w:jc w:val="center"/>
        <w:tblLayout w:type="fixed"/>
        <w:tblCellMar>
          <w:top w:w="28" w:type="dxa"/>
          <w:left w:w="28" w:type="dxa"/>
          <w:bottom w:w="28" w:type="dxa"/>
          <w:right w:w="28" w:type="dxa"/>
        </w:tblCellMar>
        <w:tblLook w:val="04A0" w:firstRow="1" w:lastRow="0" w:firstColumn="1" w:lastColumn="0" w:noHBand="0" w:noVBand="1"/>
      </w:tblPr>
      <w:tblGrid>
        <w:gridCol w:w="3970"/>
        <w:gridCol w:w="1134"/>
        <w:gridCol w:w="1417"/>
        <w:gridCol w:w="1417"/>
        <w:gridCol w:w="1418"/>
      </w:tblGrid>
      <w:tr w:rsidR="00F415B9" w:rsidRPr="001B5F54" w14:paraId="6E38D0D9" w14:textId="77777777" w:rsidTr="009118D9">
        <w:trPr>
          <w:tblHeader/>
          <w:jc w:val="center"/>
        </w:trPr>
        <w:tc>
          <w:tcPr>
            <w:tcW w:w="3970" w:type="dxa"/>
            <w:vAlign w:val="center"/>
          </w:tcPr>
          <w:p w14:paraId="30E54B41" w14:textId="77777777" w:rsidR="00F415B9" w:rsidRPr="001B5F54" w:rsidRDefault="00F415B9" w:rsidP="00F415B9">
            <w:pPr>
              <w:spacing w:line="240" w:lineRule="auto"/>
              <w:ind w:firstLine="0"/>
              <w:jc w:val="center"/>
              <w:rPr>
                <w:sz w:val="24"/>
                <w:szCs w:val="24"/>
                <w:lang w:val="uk-UA"/>
              </w:rPr>
            </w:pPr>
            <w:r w:rsidRPr="001B5F54">
              <w:rPr>
                <w:sz w:val="24"/>
                <w:szCs w:val="24"/>
                <w:lang w:val="uk-UA"/>
              </w:rPr>
              <w:t>Назва теми</w:t>
            </w:r>
          </w:p>
        </w:tc>
        <w:tc>
          <w:tcPr>
            <w:tcW w:w="1134" w:type="dxa"/>
            <w:vAlign w:val="center"/>
          </w:tcPr>
          <w:p w14:paraId="6784B7E1" w14:textId="77777777" w:rsidR="00F415B9" w:rsidRPr="001B5F54" w:rsidRDefault="00F415B9" w:rsidP="00F415B9">
            <w:pPr>
              <w:spacing w:line="240" w:lineRule="auto"/>
              <w:ind w:firstLine="0"/>
              <w:jc w:val="center"/>
              <w:rPr>
                <w:sz w:val="24"/>
                <w:szCs w:val="24"/>
                <w:lang w:val="uk-UA"/>
              </w:rPr>
            </w:pPr>
            <w:r w:rsidRPr="001B5F54">
              <w:rPr>
                <w:sz w:val="24"/>
                <w:szCs w:val="24"/>
                <w:lang w:val="uk-UA"/>
              </w:rPr>
              <w:t>Кількість балів</w:t>
            </w:r>
          </w:p>
        </w:tc>
        <w:tc>
          <w:tcPr>
            <w:tcW w:w="1417" w:type="dxa"/>
            <w:vAlign w:val="center"/>
          </w:tcPr>
          <w:p w14:paraId="698F2693" w14:textId="77777777" w:rsidR="00F415B9" w:rsidRPr="001B5F54" w:rsidRDefault="00F415B9" w:rsidP="00F415B9">
            <w:pPr>
              <w:spacing w:line="240" w:lineRule="auto"/>
              <w:ind w:firstLine="0"/>
              <w:jc w:val="center"/>
              <w:rPr>
                <w:sz w:val="24"/>
                <w:szCs w:val="24"/>
                <w:lang w:val="uk-UA"/>
              </w:rPr>
            </w:pPr>
            <w:r w:rsidRPr="001B5F54">
              <w:rPr>
                <w:sz w:val="24"/>
                <w:szCs w:val="24"/>
                <w:lang w:val="uk-UA"/>
              </w:rPr>
              <w:t>Опитування студентів</w:t>
            </w:r>
          </w:p>
        </w:tc>
        <w:tc>
          <w:tcPr>
            <w:tcW w:w="1417" w:type="dxa"/>
            <w:vAlign w:val="center"/>
          </w:tcPr>
          <w:p w14:paraId="33C7CE90" w14:textId="77777777" w:rsidR="00F415B9" w:rsidRPr="001B5F54" w:rsidRDefault="00F415B9" w:rsidP="00F415B9">
            <w:pPr>
              <w:spacing w:line="240" w:lineRule="auto"/>
              <w:ind w:firstLine="0"/>
              <w:jc w:val="center"/>
              <w:rPr>
                <w:sz w:val="24"/>
                <w:szCs w:val="24"/>
                <w:lang w:val="uk-UA"/>
              </w:rPr>
            </w:pPr>
            <w:r w:rsidRPr="001B5F54">
              <w:rPr>
                <w:sz w:val="24"/>
                <w:szCs w:val="24"/>
                <w:lang w:val="uk-UA"/>
              </w:rPr>
              <w:t>Виконання вправ і задач</w:t>
            </w:r>
          </w:p>
        </w:tc>
        <w:tc>
          <w:tcPr>
            <w:tcW w:w="1418" w:type="dxa"/>
            <w:vAlign w:val="center"/>
          </w:tcPr>
          <w:p w14:paraId="134C3924" w14:textId="77777777" w:rsidR="00F415B9" w:rsidRPr="001B5F54" w:rsidRDefault="00F415B9" w:rsidP="00F415B9">
            <w:pPr>
              <w:spacing w:line="240" w:lineRule="auto"/>
              <w:ind w:firstLine="0"/>
              <w:jc w:val="center"/>
              <w:rPr>
                <w:sz w:val="24"/>
                <w:szCs w:val="24"/>
                <w:lang w:val="uk-UA"/>
              </w:rPr>
            </w:pPr>
            <w:r w:rsidRPr="001B5F54">
              <w:rPr>
                <w:sz w:val="24"/>
                <w:szCs w:val="24"/>
                <w:lang w:val="uk-UA"/>
              </w:rPr>
              <w:t>Розв</w:t>
            </w:r>
            <w:r w:rsidR="00F1255E" w:rsidRPr="001B5F54">
              <w:rPr>
                <w:sz w:val="24"/>
                <w:szCs w:val="24"/>
                <w:lang w:val="uk-UA"/>
              </w:rPr>
              <w:t>’</w:t>
            </w:r>
            <w:r w:rsidRPr="001B5F54">
              <w:rPr>
                <w:sz w:val="24"/>
                <w:szCs w:val="24"/>
                <w:lang w:val="uk-UA"/>
              </w:rPr>
              <w:t>язання тестів</w:t>
            </w:r>
          </w:p>
        </w:tc>
      </w:tr>
      <w:tr w:rsidR="000629FD" w:rsidRPr="001B5F54" w14:paraId="3DFB47A6" w14:textId="77777777" w:rsidTr="00EE6909">
        <w:trPr>
          <w:jc w:val="center"/>
        </w:trPr>
        <w:tc>
          <w:tcPr>
            <w:tcW w:w="3970" w:type="dxa"/>
          </w:tcPr>
          <w:p w14:paraId="14B10C92" w14:textId="77777777" w:rsidR="000629FD" w:rsidRPr="001B5F54" w:rsidRDefault="000629FD" w:rsidP="001B6F3F">
            <w:pPr>
              <w:spacing w:line="218" w:lineRule="auto"/>
              <w:ind w:firstLine="0"/>
              <w:jc w:val="left"/>
              <w:rPr>
                <w:sz w:val="24"/>
                <w:szCs w:val="24"/>
                <w:lang w:val="uk-UA"/>
              </w:rPr>
            </w:pPr>
            <w:r w:rsidRPr="001B5F54">
              <w:rPr>
                <w:sz w:val="24"/>
                <w:szCs w:val="24"/>
                <w:lang w:val="uk-UA"/>
              </w:rPr>
              <w:t>Капітал, фонди та резерви банку</w:t>
            </w:r>
          </w:p>
        </w:tc>
        <w:tc>
          <w:tcPr>
            <w:tcW w:w="1134" w:type="dxa"/>
            <w:vAlign w:val="bottom"/>
          </w:tcPr>
          <w:p w14:paraId="673BFAB4"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7</w:t>
            </w:r>
          </w:p>
        </w:tc>
        <w:tc>
          <w:tcPr>
            <w:tcW w:w="1417" w:type="dxa"/>
            <w:vAlign w:val="bottom"/>
          </w:tcPr>
          <w:p w14:paraId="030DB80A"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3</w:t>
            </w:r>
          </w:p>
        </w:tc>
        <w:tc>
          <w:tcPr>
            <w:tcW w:w="1417" w:type="dxa"/>
            <w:vAlign w:val="bottom"/>
          </w:tcPr>
          <w:p w14:paraId="405A19A5"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2</w:t>
            </w:r>
          </w:p>
        </w:tc>
        <w:tc>
          <w:tcPr>
            <w:tcW w:w="1418" w:type="dxa"/>
            <w:vAlign w:val="bottom"/>
          </w:tcPr>
          <w:p w14:paraId="5B96A9C1"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2</w:t>
            </w:r>
          </w:p>
        </w:tc>
      </w:tr>
      <w:tr w:rsidR="000629FD" w:rsidRPr="001B5F54" w14:paraId="310FF54F" w14:textId="77777777" w:rsidTr="00EE6909">
        <w:trPr>
          <w:jc w:val="center"/>
        </w:trPr>
        <w:tc>
          <w:tcPr>
            <w:tcW w:w="3970" w:type="dxa"/>
          </w:tcPr>
          <w:p w14:paraId="6BF892C7" w14:textId="77777777" w:rsidR="000629FD" w:rsidRPr="001B5F54" w:rsidRDefault="000629FD" w:rsidP="001B6F3F">
            <w:pPr>
              <w:spacing w:line="218" w:lineRule="auto"/>
              <w:ind w:firstLine="0"/>
              <w:jc w:val="left"/>
              <w:rPr>
                <w:sz w:val="24"/>
                <w:szCs w:val="24"/>
                <w:lang w:val="uk-UA"/>
              </w:rPr>
            </w:pPr>
            <w:r w:rsidRPr="001B5F54">
              <w:rPr>
                <w:sz w:val="24"/>
                <w:szCs w:val="24"/>
                <w:lang w:val="uk-UA"/>
              </w:rPr>
              <w:t>Вимоги до діяльності банку</w:t>
            </w:r>
          </w:p>
        </w:tc>
        <w:tc>
          <w:tcPr>
            <w:tcW w:w="1134" w:type="dxa"/>
            <w:vAlign w:val="bottom"/>
          </w:tcPr>
          <w:p w14:paraId="3A23D694"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7</w:t>
            </w:r>
          </w:p>
        </w:tc>
        <w:tc>
          <w:tcPr>
            <w:tcW w:w="1417" w:type="dxa"/>
            <w:vAlign w:val="bottom"/>
          </w:tcPr>
          <w:p w14:paraId="0BEBB007"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3</w:t>
            </w:r>
          </w:p>
        </w:tc>
        <w:tc>
          <w:tcPr>
            <w:tcW w:w="1417" w:type="dxa"/>
            <w:vAlign w:val="bottom"/>
          </w:tcPr>
          <w:p w14:paraId="6BCCC239"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2</w:t>
            </w:r>
          </w:p>
        </w:tc>
        <w:tc>
          <w:tcPr>
            <w:tcW w:w="1418" w:type="dxa"/>
            <w:vAlign w:val="bottom"/>
          </w:tcPr>
          <w:p w14:paraId="29440210"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2</w:t>
            </w:r>
          </w:p>
        </w:tc>
      </w:tr>
      <w:tr w:rsidR="000629FD" w:rsidRPr="001B5F54" w14:paraId="56499098" w14:textId="77777777" w:rsidTr="00EE6909">
        <w:trPr>
          <w:jc w:val="center"/>
        </w:trPr>
        <w:tc>
          <w:tcPr>
            <w:tcW w:w="3970" w:type="dxa"/>
          </w:tcPr>
          <w:p w14:paraId="4C4294D7" w14:textId="77777777" w:rsidR="000629FD" w:rsidRPr="001B5F54" w:rsidRDefault="000629FD" w:rsidP="001B6F3F">
            <w:pPr>
              <w:spacing w:line="218" w:lineRule="auto"/>
              <w:ind w:firstLine="0"/>
              <w:jc w:val="left"/>
              <w:rPr>
                <w:sz w:val="24"/>
                <w:szCs w:val="24"/>
                <w:lang w:val="uk-UA"/>
              </w:rPr>
            </w:pPr>
            <w:r w:rsidRPr="001B5F54">
              <w:rPr>
                <w:sz w:val="24"/>
                <w:szCs w:val="24"/>
                <w:lang w:val="uk-UA"/>
              </w:rPr>
              <w:t>Повноваження національного банку України щодо регулювання банківської діяльності та банківського нагляду</w:t>
            </w:r>
          </w:p>
        </w:tc>
        <w:tc>
          <w:tcPr>
            <w:tcW w:w="1134" w:type="dxa"/>
            <w:vAlign w:val="bottom"/>
          </w:tcPr>
          <w:p w14:paraId="3154DE56"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7</w:t>
            </w:r>
          </w:p>
        </w:tc>
        <w:tc>
          <w:tcPr>
            <w:tcW w:w="1417" w:type="dxa"/>
            <w:vAlign w:val="bottom"/>
          </w:tcPr>
          <w:p w14:paraId="1FE2681B"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3</w:t>
            </w:r>
          </w:p>
        </w:tc>
        <w:tc>
          <w:tcPr>
            <w:tcW w:w="1417" w:type="dxa"/>
            <w:vAlign w:val="bottom"/>
          </w:tcPr>
          <w:p w14:paraId="4BC085A3"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2</w:t>
            </w:r>
          </w:p>
        </w:tc>
        <w:tc>
          <w:tcPr>
            <w:tcW w:w="1418" w:type="dxa"/>
            <w:vAlign w:val="bottom"/>
          </w:tcPr>
          <w:p w14:paraId="33D3900A" w14:textId="77777777" w:rsidR="000629FD" w:rsidRPr="001B5F54" w:rsidRDefault="000629FD" w:rsidP="00EE6909">
            <w:pPr>
              <w:spacing w:line="240" w:lineRule="auto"/>
              <w:ind w:firstLine="0"/>
              <w:jc w:val="center"/>
              <w:rPr>
                <w:sz w:val="24"/>
                <w:szCs w:val="24"/>
                <w:lang w:val="uk-UA"/>
              </w:rPr>
            </w:pPr>
            <w:r w:rsidRPr="001B5F54">
              <w:rPr>
                <w:sz w:val="24"/>
                <w:szCs w:val="24"/>
                <w:lang w:val="uk-UA"/>
              </w:rPr>
              <w:t>2</w:t>
            </w:r>
          </w:p>
        </w:tc>
      </w:tr>
      <w:tr w:rsidR="007460AB" w:rsidRPr="001B5F54" w14:paraId="60B00AFA" w14:textId="77777777" w:rsidTr="00336E1A">
        <w:trPr>
          <w:jc w:val="center"/>
        </w:trPr>
        <w:tc>
          <w:tcPr>
            <w:tcW w:w="3970" w:type="dxa"/>
          </w:tcPr>
          <w:p w14:paraId="5F3D0390" w14:textId="77777777" w:rsidR="007460AB" w:rsidRPr="001B5F54" w:rsidRDefault="007460AB" w:rsidP="00EE6909">
            <w:pPr>
              <w:spacing w:line="240" w:lineRule="auto"/>
              <w:ind w:firstLine="0"/>
              <w:jc w:val="left"/>
              <w:rPr>
                <w:sz w:val="24"/>
                <w:szCs w:val="24"/>
                <w:lang w:val="uk-UA"/>
              </w:rPr>
            </w:pPr>
            <w:r w:rsidRPr="001B5F54">
              <w:rPr>
                <w:sz w:val="24"/>
                <w:szCs w:val="24"/>
                <w:lang w:val="uk-UA"/>
              </w:rPr>
              <w:t>Перша контрольна робота</w:t>
            </w:r>
          </w:p>
        </w:tc>
        <w:tc>
          <w:tcPr>
            <w:tcW w:w="1134" w:type="dxa"/>
            <w:vAlign w:val="bottom"/>
          </w:tcPr>
          <w:p w14:paraId="42BE9E2D" w14:textId="77777777" w:rsidR="007460AB" w:rsidRPr="001B5F54" w:rsidRDefault="00A77756" w:rsidP="00EE6909">
            <w:pPr>
              <w:spacing w:line="240" w:lineRule="auto"/>
              <w:ind w:firstLine="0"/>
              <w:jc w:val="center"/>
              <w:rPr>
                <w:sz w:val="24"/>
                <w:szCs w:val="24"/>
                <w:lang w:val="uk-UA"/>
              </w:rPr>
            </w:pPr>
            <w:r w:rsidRPr="001B5F54">
              <w:rPr>
                <w:sz w:val="24"/>
                <w:szCs w:val="24"/>
                <w:lang w:val="uk-UA"/>
              </w:rPr>
              <w:t>4</w:t>
            </w:r>
          </w:p>
        </w:tc>
        <w:tc>
          <w:tcPr>
            <w:tcW w:w="4252" w:type="dxa"/>
            <w:gridSpan w:val="3"/>
            <w:vAlign w:val="bottom"/>
          </w:tcPr>
          <w:p w14:paraId="25C70FA6" w14:textId="77777777" w:rsidR="007460AB" w:rsidRPr="001B5F54" w:rsidRDefault="007460AB" w:rsidP="00EE6909">
            <w:pPr>
              <w:spacing w:line="240" w:lineRule="auto"/>
              <w:ind w:firstLine="0"/>
              <w:jc w:val="center"/>
              <w:rPr>
                <w:sz w:val="24"/>
                <w:szCs w:val="24"/>
                <w:lang w:val="uk-UA"/>
              </w:rPr>
            </w:pPr>
          </w:p>
        </w:tc>
      </w:tr>
      <w:tr w:rsidR="007460AB" w:rsidRPr="001B5F54" w14:paraId="52F36CA4" w14:textId="77777777" w:rsidTr="00336E1A">
        <w:trPr>
          <w:jc w:val="center"/>
        </w:trPr>
        <w:tc>
          <w:tcPr>
            <w:tcW w:w="3970" w:type="dxa"/>
          </w:tcPr>
          <w:p w14:paraId="5CA1F116" w14:textId="77777777" w:rsidR="007460AB" w:rsidRPr="001B5F54" w:rsidRDefault="007460AB" w:rsidP="00336E1A">
            <w:pPr>
              <w:spacing w:line="240" w:lineRule="auto"/>
              <w:ind w:firstLine="0"/>
              <w:jc w:val="left"/>
              <w:rPr>
                <w:sz w:val="24"/>
                <w:szCs w:val="24"/>
                <w:lang w:val="uk-UA"/>
              </w:rPr>
            </w:pPr>
            <w:r w:rsidRPr="001B5F54">
              <w:rPr>
                <w:sz w:val="24"/>
                <w:szCs w:val="24"/>
                <w:lang w:val="uk-UA"/>
              </w:rPr>
              <w:t>Перша поточна атестація (тестування)</w:t>
            </w:r>
          </w:p>
        </w:tc>
        <w:tc>
          <w:tcPr>
            <w:tcW w:w="1134" w:type="dxa"/>
            <w:vAlign w:val="bottom"/>
          </w:tcPr>
          <w:p w14:paraId="4BAAB1C8" w14:textId="77777777" w:rsidR="007460AB" w:rsidRPr="001B5F54" w:rsidRDefault="007460AB" w:rsidP="00EE6909">
            <w:pPr>
              <w:spacing w:line="240" w:lineRule="auto"/>
              <w:ind w:firstLine="0"/>
              <w:jc w:val="center"/>
              <w:rPr>
                <w:sz w:val="24"/>
                <w:szCs w:val="24"/>
                <w:lang w:val="uk-UA"/>
              </w:rPr>
            </w:pPr>
            <w:r w:rsidRPr="001B5F54">
              <w:rPr>
                <w:sz w:val="24"/>
                <w:szCs w:val="24"/>
                <w:lang w:val="uk-UA"/>
              </w:rPr>
              <w:t>5</w:t>
            </w:r>
          </w:p>
        </w:tc>
        <w:tc>
          <w:tcPr>
            <w:tcW w:w="4252" w:type="dxa"/>
            <w:gridSpan w:val="3"/>
            <w:vAlign w:val="bottom"/>
          </w:tcPr>
          <w:p w14:paraId="6E7328DC" w14:textId="77777777" w:rsidR="007460AB" w:rsidRPr="001B5F54" w:rsidRDefault="007460AB" w:rsidP="00EE6909">
            <w:pPr>
              <w:spacing w:line="240" w:lineRule="auto"/>
              <w:ind w:firstLine="0"/>
              <w:jc w:val="center"/>
              <w:rPr>
                <w:sz w:val="24"/>
                <w:szCs w:val="24"/>
                <w:lang w:val="uk-UA"/>
              </w:rPr>
            </w:pPr>
          </w:p>
        </w:tc>
      </w:tr>
      <w:tr w:rsidR="007460AB" w:rsidRPr="001B5F54" w14:paraId="2D9E5D2A" w14:textId="77777777" w:rsidTr="00336E1A">
        <w:trPr>
          <w:jc w:val="center"/>
        </w:trPr>
        <w:tc>
          <w:tcPr>
            <w:tcW w:w="3970" w:type="dxa"/>
          </w:tcPr>
          <w:p w14:paraId="5F9BBEFF" w14:textId="77777777" w:rsidR="007460AB" w:rsidRPr="001B5F54" w:rsidRDefault="007460AB" w:rsidP="00336E1A">
            <w:pPr>
              <w:spacing w:line="240" w:lineRule="auto"/>
              <w:ind w:firstLine="0"/>
              <w:jc w:val="left"/>
              <w:rPr>
                <w:sz w:val="24"/>
                <w:szCs w:val="24"/>
                <w:lang w:val="uk-UA"/>
              </w:rPr>
            </w:pPr>
            <w:r w:rsidRPr="001B5F54">
              <w:rPr>
                <w:sz w:val="24"/>
                <w:szCs w:val="24"/>
                <w:lang w:val="uk-UA"/>
              </w:rPr>
              <w:t>Загальна кількість балів</w:t>
            </w:r>
          </w:p>
        </w:tc>
        <w:tc>
          <w:tcPr>
            <w:tcW w:w="1134" w:type="dxa"/>
            <w:vAlign w:val="bottom"/>
          </w:tcPr>
          <w:p w14:paraId="74FB1A4B" w14:textId="77777777" w:rsidR="007460AB" w:rsidRPr="001B5F54" w:rsidRDefault="007460AB" w:rsidP="00EE6909">
            <w:pPr>
              <w:spacing w:line="240" w:lineRule="auto"/>
              <w:ind w:firstLine="0"/>
              <w:jc w:val="center"/>
              <w:rPr>
                <w:sz w:val="24"/>
                <w:szCs w:val="24"/>
                <w:lang w:val="uk-UA"/>
              </w:rPr>
            </w:pPr>
            <w:r w:rsidRPr="001B5F54">
              <w:rPr>
                <w:sz w:val="24"/>
                <w:szCs w:val="24"/>
                <w:lang w:val="uk-UA"/>
              </w:rPr>
              <w:t>30</w:t>
            </w:r>
          </w:p>
        </w:tc>
        <w:tc>
          <w:tcPr>
            <w:tcW w:w="4252" w:type="dxa"/>
            <w:gridSpan w:val="3"/>
            <w:vAlign w:val="bottom"/>
          </w:tcPr>
          <w:p w14:paraId="602CB165" w14:textId="77777777" w:rsidR="007460AB" w:rsidRPr="001B5F54" w:rsidRDefault="007460AB" w:rsidP="00EE6909">
            <w:pPr>
              <w:spacing w:line="240" w:lineRule="auto"/>
              <w:ind w:firstLine="0"/>
              <w:jc w:val="center"/>
              <w:rPr>
                <w:sz w:val="24"/>
                <w:szCs w:val="24"/>
                <w:lang w:val="uk-UA"/>
              </w:rPr>
            </w:pPr>
          </w:p>
        </w:tc>
      </w:tr>
      <w:tr w:rsidR="000629FD" w:rsidRPr="001B5F54" w14:paraId="46EB5EFF" w14:textId="77777777" w:rsidTr="00EE6909">
        <w:trPr>
          <w:jc w:val="center"/>
        </w:trPr>
        <w:tc>
          <w:tcPr>
            <w:tcW w:w="3970" w:type="dxa"/>
          </w:tcPr>
          <w:p w14:paraId="2F68D632" w14:textId="77777777" w:rsidR="000629FD" w:rsidRPr="001B5F54" w:rsidRDefault="000629FD" w:rsidP="001B6F3F">
            <w:pPr>
              <w:spacing w:line="218" w:lineRule="auto"/>
              <w:ind w:firstLine="0"/>
              <w:jc w:val="left"/>
              <w:rPr>
                <w:sz w:val="24"/>
                <w:szCs w:val="24"/>
                <w:lang w:val="uk-UA"/>
              </w:rPr>
            </w:pPr>
            <w:r w:rsidRPr="001B5F54">
              <w:rPr>
                <w:sz w:val="24"/>
                <w:szCs w:val="24"/>
                <w:lang w:val="uk-UA"/>
              </w:rPr>
              <w:t>Бухгалтерський облік у банках, звітність та аудит</w:t>
            </w:r>
          </w:p>
        </w:tc>
        <w:tc>
          <w:tcPr>
            <w:tcW w:w="1134" w:type="dxa"/>
            <w:vAlign w:val="bottom"/>
          </w:tcPr>
          <w:p w14:paraId="63EE1002"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7</w:t>
            </w:r>
          </w:p>
        </w:tc>
        <w:tc>
          <w:tcPr>
            <w:tcW w:w="1417" w:type="dxa"/>
            <w:vAlign w:val="bottom"/>
          </w:tcPr>
          <w:p w14:paraId="3EE90062"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3</w:t>
            </w:r>
          </w:p>
        </w:tc>
        <w:tc>
          <w:tcPr>
            <w:tcW w:w="1417" w:type="dxa"/>
            <w:vAlign w:val="bottom"/>
          </w:tcPr>
          <w:p w14:paraId="0BC07969"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2</w:t>
            </w:r>
          </w:p>
        </w:tc>
        <w:tc>
          <w:tcPr>
            <w:tcW w:w="1418" w:type="dxa"/>
            <w:vAlign w:val="bottom"/>
          </w:tcPr>
          <w:p w14:paraId="71FE6165"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2</w:t>
            </w:r>
          </w:p>
        </w:tc>
      </w:tr>
      <w:tr w:rsidR="000629FD" w:rsidRPr="001B5F54" w14:paraId="281FB6AA" w14:textId="77777777" w:rsidTr="00EE6909">
        <w:trPr>
          <w:jc w:val="center"/>
        </w:trPr>
        <w:tc>
          <w:tcPr>
            <w:tcW w:w="3970" w:type="dxa"/>
          </w:tcPr>
          <w:p w14:paraId="4EA8277D" w14:textId="77777777" w:rsidR="000629FD" w:rsidRPr="001B5F54" w:rsidRDefault="000629FD" w:rsidP="001B6F3F">
            <w:pPr>
              <w:spacing w:line="218" w:lineRule="auto"/>
              <w:ind w:firstLine="0"/>
              <w:jc w:val="left"/>
              <w:rPr>
                <w:sz w:val="24"/>
                <w:szCs w:val="24"/>
                <w:lang w:val="uk-UA"/>
              </w:rPr>
            </w:pPr>
            <w:r w:rsidRPr="001B5F54">
              <w:rPr>
                <w:sz w:val="24"/>
                <w:szCs w:val="24"/>
                <w:lang w:val="uk-UA"/>
              </w:rPr>
              <w:t>Інспекційні перевірки банків</w:t>
            </w:r>
          </w:p>
        </w:tc>
        <w:tc>
          <w:tcPr>
            <w:tcW w:w="1134" w:type="dxa"/>
            <w:vAlign w:val="bottom"/>
          </w:tcPr>
          <w:p w14:paraId="23FFD1DC"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7</w:t>
            </w:r>
          </w:p>
        </w:tc>
        <w:tc>
          <w:tcPr>
            <w:tcW w:w="1417" w:type="dxa"/>
            <w:vAlign w:val="bottom"/>
          </w:tcPr>
          <w:p w14:paraId="2822AA88"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3</w:t>
            </w:r>
          </w:p>
        </w:tc>
        <w:tc>
          <w:tcPr>
            <w:tcW w:w="1417" w:type="dxa"/>
            <w:vAlign w:val="bottom"/>
          </w:tcPr>
          <w:p w14:paraId="54F4F36E"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2</w:t>
            </w:r>
          </w:p>
        </w:tc>
        <w:tc>
          <w:tcPr>
            <w:tcW w:w="1418" w:type="dxa"/>
            <w:vAlign w:val="bottom"/>
          </w:tcPr>
          <w:p w14:paraId="542B9C80"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2</w:t>
            </w:r>
          </w:p>
        </w:tc>
      </w:tr>
      <w:tr w:rsidR="000629FD" w:rsidRPr="001B5F54" w14:paraId="4628A4FE" w14:textId="77777777" w:rsidTr="00EE6909">
        <w:trPr>
          <w:jc w:val="center"/>
        </w:trPr>
        <w:tc>
          <w:tcPr>
            <w:tcW w:w="3970" w:type="dxa"/>
          </w:tcPr>
          <w:p w14:paraId="63AF5B44" w14:textId="77777777" w:rsidR="000629FD" w:rsidRPr="001B5F54" w:rsidRDefault="000629FD" w:rsidP="001B6F3F">
            <w:pPr>
              <w:spacing w:line="218" w:lineRule="auto"/>
              <w:ind w:firstLine="0"/>
              <w:jc w:val="left"/>
              <w:rPr>
                <w:sz w:val="24"/>
                <w:szCs w:val="24"/>
                <w:lang w:val="uk-UA"/>
              </w:rPr>
            </w:pPr>
            <w:r w:rsidRPr="001B5F54">
              <w:rPr>
                <w:sz w:val="24"/>
                <w:szCs w:val="24"/>
                <w:lang w:val="uk-UA"/>
              </w:rPr>
              <w:t>Проблемні та неплатоспроможні банки, ліквідація банку</w:t>
            </w:r>
          </w:p>
        </w:tc>
        <w:tc>
          <w:tcPr>
            <w:tcW w:w="1134" w:type="dxa"/>
            <w:vAlign w:val="bottom"/>
          </w:tcPr>
          <w:p w14:paraId="594D32CB"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7</w:t>
            </w:r>
          </w:p>
        </w:tc>
        <w:tc>
          <w:tcPr>
            <w:tcW w:w="1417" w:type="dxa"/>
            <w:vAlign w:val="bottom"/>
          </w:tcPr>
          <w:p w14:paraId="01A26F97"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3</w:t>
            </w:r>
          </w:p>
        </w:tc>
        <w:tc>
          <w:tcPr>
            <w:tcW w:w="1417" w:type="dxa"/>
            <w:vAlign w:val="bottom"/>
          </w:tcPr>
          <w:p w14:paraId="4F9F9F2A"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2</w:t>
            </w:r>
          </w:p>
        </w:tc>
        <w:tc>
          <w:tcPr>
            <w:tcW w:w="1418" w:type="dxa"/>
            <w:vAlign w:val="bottom"/>
          </w:tcPr>
          <w:p w14:paraId="39A9E7A6" w14:textId="77777777" w:rsidR="000629FD" w:rsidRPr="001B5F54" w:rsidRDefault="000629FD" w:rsidP="00336E1A">
            <w:pPr>
              <w:spacing w:line="240" w:lineRule="auto"/>
              <w:ind w:firstLine="0"/>
              <w:jc w:val="center"/>
              <w:rPr>
                <w:sz w:val="24"/>
                <w:szCs w:val="24"/>
                <w:lang w:val="uk-UA"/>
              </w:rPr>
            </w:pPr>
            <w:r w:rsidRPr="001B5F54">
              <w:rPr>
                <w:sz w:val="24"/>
                <w:szCs w:val="24"/>
                <w:lang w:val="uk-UA"/>
              </w:rPr>
              <w:t>2</w:t>
            </w:r>
          </w:p>
        </w:tc>
      </w:tr>
      <w:tr w:rsidR="007460AB" w:rsidRPr="001B5F54" w14:paraId="63D3562B" w14:textId="77777777" w:rsidTr="00336E1A">
        <w:trPr>
          <w:jc w:val="center"/>
        </w:trPr>
        <w:tc>
          <w:tcPr>
            <w:tcW w:w="3970" w:type="dxa"/>
          </w:tcPr>
          <w:p w14:paraId="204E8E60" w14:textId="77777777" w:rsidR="007460AB" w:rsidRPr="001B5F54" w:rsidRDefault="007460AB" w:rsidP="00336E1A">
            <w:pPr>
              <w:spacing w:line="240" w:lineRule="auto"/>
              <w:ind w:firstLine="0"/>
              <w:jc w:val="left"/>
              <w:rPr>
                <w:sz w:val="24"/>
                <w:szCs w:val="24"/>
                <w:lang w:val="uk-UA"/>
              </w:rPr>
            </w:pPr>
            <w:r w:rsidRPr="001B5F54">
              <w:rPr>
                <w:sz w:val="24"/>
                <w:szCs w:val="24"/>
                <w:lang w:val="uk-UA"/>
              </w:rPr>
              <w:t>Друга контрольна робота</w:t>
            </w:r>
          </w:p>
        </w:tc>
        <w:tc>
          <w:tcPr>
            <w:tcW w:w="1134" w:type="dxa"/>
            <w:vAlign w:val="bottom"/>
          </w:tcPr>
          <w:p w14:paraId="00B8B426" w14:textId="77777777" w:rsidR="007460AB" w:rsidRPr="001B5F54" w:rsidRDefault="00A77756" w:rsidP="00EE6909">
            <w:pPr>
              <w:spacing w:line="240" w:lineRule="auto"/>
              <w:ind w:firstLine="0"/>
              <w:jc w:val="center"/>
              <w:rPr>
                <w:sz w:val="24"/>
                <w:szCs w:val="24"/>
                <w:lang w:val="uk-UA"/>
              </w:rPr>
            </w:pPr>
            <w:r w:rsidRPr="001B5F54">
              <w:rPr>
                <w:sz w:val="24"/>
                <w:szCs w:val="24"/>
                <w:lang w:val="uk-UA"/>
              </w:rPr>
              <w:t>4</w:t>
            </w:r>
          </w:p>
        </w:tc>
        <w:tc>
          <w:tcPr>
            <w:tcW w:w="4252" w:type="dxa"/>
            <w:gridSpan w:val="3"/>
            <w:vAlign w:val="bottom"/>
          </w:tcPr>
          <w:p w14:paraId="48E3BCEB" w14:textId="77777777" w:rsidR="007460AB" w:rsidRPr="001B5F54" w:rsidRDefault="007460AB" w:rsidP="00EE6909">
            <w:pPr>
              <w:spacing w:line="240" w:lineRule="auto"/>
              <w:ind w:firstLine="0"/>
              <w:jc w:val="center"/>
              <w:rPr>
                <w:sz w:val="24"/>
                <w:szCs w:val="24"/>
                <w:lang w:val="uk-UA"/>
              </w:rPr>
            </w:pPr>
          </w:p>
        </w:tc>
      </w:tr>
      <w:tr w:rsidR="007460AB" w:rsidRPr="001B5F54" w14:paraId="05B0FC20" w14:textId="77777777" w:rsidTr="00336E1A">
        <w:trPr>
          <w:jc w:val="center"/>
        </w:trPr>
        <w:tc>
          <w:tcPr>
            <w:tcW w:w="3970" w:type="dxa"/>
          </w:tcPr>
          <w:p w14:paraId="3D9D89E9" w14:textId="77777777" w:rsidR="007460AB" w:rsidRPr="001B5F54" w:rsidRDefault="007460AB" w:rsidP="00336E1A">
            <w:pPr>
              <w:spacing w:line="240" w:lineRule="auto"/>
              <w:ind w:firstLine="0"/>
              <w:jc w:val="left"/>
              <w:rPr>
                <w:sz w:val="24"/>
                <w:szCs w:val="24"/>
                <w:lang w:val="uk-UA"/>
              </w:rPr>
            </w:pPr>
            <w:r w:rsidRPr="001B5F54">
              <w:rPr>
                <w:sz w:val="24"/>
                <w:szCs w:val="24"/>
                <w:lang w:val="uk-UA"/>
              </w:rPr>
              <w:t>Друга поточна атестація (тестування)</w:t>
            </w:r>
          </w:p>
        </w:tc>
        <w:tc>
          <w:tcPr>
            <w:tcW w:w="1134" w:type="dxa"/>
            <w:vAlign w:val="bottom"/>
          </w:tcPr>
          <w:p w14:paraId="5FC084C3" w14:textId="77777777" w:rsidR="007460AB" w:rsidRPr="001B5F54" w:rsidRDefault="007460AB" w:rsidP="00EE6909">
            <w:pPr>
              <w:spacing w:line="240" w:lineRule="auto"/>
              <w:ind w:firstLine="0"/>
              <w:jc w:val="center"/>
              <w:rPr>
                <w:sz w:val="24"/>
                <w:szCs w:val="24"/>
                <w:lang w:val="uk-UA"/>
              </w:rPr>
            </w:pPr>
            <w:r w:rsidRPr="001B5F54">
              <w:rPr>
                <w:sz w:val="24"/>
                <w:szCs w:val="24"/>
                <w:lang w:val="uk-UA"/>
              </w:rPr>
              <w:t>5</w:t>
            </w:r>
          </w:p>
        </w:tc>
        <w:tc>
          <w:tcPr>
            <w:tcW w:w="4252" w:type="dxa"/>
            <w:gridSpan w:val="3"/>
            <w:vAlign w:val="bottom"/>
          </w:tcPr>
          <w:p w14:paraId="77B213DD" w14:textId="77777777" w:rsidR="007460AB" w:rsidRPr="001B5F54" w:rsidRDefault="007460AB" w:rsidP="00EE6909">
            <w:pPr>
              <w:spacing w:line="240" w:lineRule="auto"/>
              <w:ind w:firstLine="0"/>
              <w:jc w:val="center"/>
              <w:rPr>
                <w:sz w:val="24"/>
                <w:szCs w:val="24"/>
                <w:lang w:val="uk-UA"/>
              </w:rPr>
            </w:pPr>
          </w:p>
        </w:tc>
      </w:tr>
      <w:tr w:rsidR="007460AB" w:rsidRPr="001B5F54" w14:paraId="6F444BC5" w14:textId="77777777" w:rsidTr="00336E1A">
        <w:trPr>
          <w:jc w:val="center"/>
        </w:trPr>
        <w:tc>
          <w:tcPr>
            <w:tcW w:w="3970" w:type="dxa"/>
          </w:tcPr>
          <w:p w14:paraId="71C50E65" w14:textId="77777777" w:rsidR="007460AB" w:rsidRPr="001B5F54" w:rsidRDefault="007460AB" w:rsidP="00336E1A">
            <w:pPr>
              <w:spacing w:line="240" w:lineRule="auto"/>
              <w:ind w:firstLine="0"/>
              <w:jc w:val="left"/>
              <w:rPr>
                <w:sz w:val="24"/>
                <w:szCs w:val="24"/>
                <w:lang w:val="uk-UA"/>
              </w:rPr>
            </w:pPr>
            <w:r w:rsidRPr="001B5F54">
              <w:rPr>
                <w:sz w:val="24"/>
                <w:szCs w:val="24"/>
                <w:lang w:val="uk-UA"/>
              </w:rPr>
              <w:t>Загальна кількість балів</w:t>
            </w:r>
          </w:p>
        </w:tc>
        <w:tc>
          <w:tcPr>
            <w:tcW w:w="1134" w:type="dxa"/>
            <w:vAlign w:val="bottom"/>
          </w:tcPr>
          <w:p w14:paraId="2FC6306E" w14:textId="77777777" w:rsidR="007460AB" w:rsidRPr="001B5F54" w:rsidRDefault="007460AB" w:rsidP="00EE6909">
            <w:pPr>
              <w:spacing w:line="240" w:lineRule="auto"/>
              <w:ind w:firstLine="0"/>
              <w:jc w:val="center"/>
              <w:rPr>
                <w:sz w:val="24"/>
                <w:szCs w:val="24"/>
                <w:lang w:val="uk-UA"/>
              </w:rPr>
            </w:pPr>
            <w:r w:rsidRPr="001B5F54">
              <w:rPr>
                <w:sz w:val="24"/>
                <w:szCs w:val="24"/>
                <w:lang w:val="uk-UA"/>
              </w:rPr>
              <w:t>30</w:t>
            </w:r>
          </w:p>
        </w:tc>
        <w:tc>
          <w:tcPr>
            <w:tcW w:w="4252" w:type="dxa"/>
            <w:gridSpan w:val="3"/>
            <w:vAlign w:val="bottom"/>
          </w:tcPr>
          <w:p w14:paraId="613CA9A0" w14:textId="77777777" w:rsidR="007460AB" w:rsidRPr="001B5F54" w:rsidRDefault="007460AB" w:rsidP="00EE6909">
            <w:pPr>
              <w:spacing w:line="240" w:lineRule="auto"/>
              <w:ind w:firstLine="0"/>
              <w:jc w:val="center"/>
              <w:rPr>
                <w:sz w:val="24"/>
                <w:szCs w:val="24"/>
                <w:lang w:val="uk-UA"/>
              </w:rPr>
            </w:pPr>
          </w:p>
        </w:tc>
      </w:tr>
      <w:tr w:rsidR="007460AB" w:rsidRPr="001B5F54" w14:paraId="1A4BC4DD" w14:textId="77777777" w:rsidTr="00336E1A">
        <w:trPr>
          <w:jc w:val="center"/>
        </w:trPr>
        <w:tc>
          <w:tcPr>
            <w:tcW w:w="3970" w:type="dxa"/>
          </w:tcPr>
          <w:p w14:paraId="2A1BACF1" w14:textId="77777777" w:rsidR="007460AB" w:rsidRPr="001B5F54" w:rsidRDefault="007460AB" w:rsidP="00EE6909">
            <w:pPr>
              <w:spacing w:line="240" w:lineRule="auto"/>
              <w:ind w:firstLine="0"/>
              <w:jc w:val="left"/>
              <w:rPr>
                <w:b/>
                <w:sz w:val="24"/>
                <w:szCs w:val="24"/>
                <w:lang w:val="uk-UA"/>
              </w:rPr>
            </w:pPr>
            <w:r w:rsidRPr="001B5F54">
              <w:rPr>
                <w:b/>
                <w:sz w:val="24"/>
                <w:szCs w:val="24"/>
                <w:lang w:val="uk-UA"/>
              </w:rPr>
              <w:t>Всього за підсумками поточного контролю знань</w:t>
            </w:r>
          </w:p>
        </w:tc>
        <w:tc>
          <w:tcPr>
            <w:tcW w:w="1134" w:type="dxa"/>
            <w:vAlign w:val="bottom"/>
          </w:tcPr>
          <w:p w14:paraId="02C67471" w14:textId="77777777" w:rsidR="007460AB" w:rsidRPr="001B5F54" w:rsidRDefault="007460AB" w:rsidP="00EE6909">
            <w:pPr>
              <w:spacing w:line="240" w:lineRule="auto"/>
              <w:ind w:firstLine="0"/>
              <w:jc w:val="center"/>
              <w:rPr>
                <w:b/>
                <w:sz w:val="24"/>
                <w:szCs w:val="24"/>
                <w:lang w:val="uk-UA"/>
              </w:rPr>
            </w:pPr>
            <w:r w:rsidRPr="001B5F54">
              <w:rPr>
                <w:b/>
                <w:sz w:val="24"/>
                <w:szCs w:val="24"/>
                <w:lang w:val="uk-UA"/>
              </w:rPr>
              <w:t>60</w:t>
            </w:r>
          </w:p>
        </w:tc>
        <w:tc>
          <w:tcPr>
            <w:tcW w:w="4252" w:type="dxa"/>
            <w:gridSpan w:val="3"/>
            <w:vAlign w:val="bottom"/>
          </w:tcPr>
          <w:p w14:paraId="126DD331" w14:textId="77777777" w:rsidR="007460AB" w:rsidRPr="001B5F54" w:rsidRDefault="007460AB" w:rsidP="00EE6909">
            <w:pPr>
              <w:spacing w:line="240" w:lineRule="auto"/>
              <w:ind w:firstLine="0"/>
              <w:jc w:val="center"/>
              <w:rPr>
                <w:b/>
                <w:sz w:val="24"/>
                <w:szCs w:val="24"/>
                <w:lang w:val="uk-UA"/>
              </w:rPr>
            </w:pPr>
          </w:p>
        </w:tc>
      </w:tr>
      <w:tr w:rsidR="007460AB" w:rsidRPr="001B5F54" w14:paraId="01903D6D" w14:textId="77777777" w:rsidTr="00336E1A">
        <w:trPr>
          <w:jc w:val="center"/>
        </w:trPr>
        <w:tc>
          <w:tcPr>
            <w:tcW w:w="3970" w:type="dxa"/>
          </w:tcPr>
          <w:p w14:paraId="67CC1665" w14:textId="77777777" w:rsidR="007460AB" w:rsidRPr="001B5F54" w:rsidRDefault="007460AB" w:rsidP="00EE6909">
            <w:pPr>
              <w:spacing w:line="240" w:lineRule="auto"/>
              <w:ind w:firstLine="0"/>
              <w:jc w:val="left"/>
              <w:rPr>
                <w:b/>
                <w:sz w:val="24"/>
                <w:szCs w:val="24"/>
                <w:lang w:val="uk-UA"/>
              </w:rPr>
            </w:pPr>
            <w:r w:rsidRPr="001B5F54">
              <w:rPr>
                <w:b/>
                <w:sz w:val="24"/>
                <w:szCs w:val="24"/>
                <w:lang w:val="uk-UA"/>
              </w:rPr>
              <w:t>Підсумковий контроль</w:t>
            </w:r>
          </w:p>
        </w:tc>
        <w:tc>
          <w:tcPr>
            <w:tcW w:w="1134" w:type="dxa"/>
            <w:vAlign w:val="bottom"/>
          </w:tcPr>
          <w:p w14:paraId="1B83FECE" w14:textId="77777777" w:rsidR="007460AB" w:rsidRPr="001B5F54" w:rsidRDefault="007460AB" w:rsidP="00EE6909">
            <w:pPr>
              <w:spacing w:line="240" w:lineRule="auto"/>
              <w:ind w:firstLine="0"/>
              <w:jc w:val="center"/>
              <w:rPr>
                <w:b/>
                <w:sz w:val="24"/>
                <w:szCs w:val="24"/>
                <w:lang w:val="uk-UA"/>
              </w:rPr>
            </w:pPr>
            <w:r w:rsidRPr="001B5F54">
              <w:rPr>
                <w:b/>
                <w:sz w:val="24"/>
                <w:szCs w:val="24"/>
                <w:lang w:val="uk-UA"/>
              </w:rPr>
              <w:t>40</w:t>
            </w:r>
          </w:p>
        </w:tc>
        <w:tc>
          <w:tcPr>
            <w:tcW w:w="4252" w:type="dxa"/>
            <w:gridSpan w:val="3"/>
            <w:vAlign w:val="bottom"/>
          </w:tcPr>
          <w:p w14:paraId="31D2DDB5" w14:textId="77777777" w:rsidR="007460AB" w:rsidRPr="001B5F54" w:rsidRDefault="007460AB" w:rsidP="00EE6909">
            <w:pPr>
              <w:spacing w:line="240" w:lineRule="auto"/>
              <w:ind w:firstLine="0"/>
              <w:jc w:val="center"/>
              <w:rPr>
                <w:b/>
                <w:sz w:val="24"/>
                <w:szCs w:val="24"/>
                <w:lang w:val="uk-UA"/>
              </w:rPr>
            </w:pPr>
          </w:p>
        </w:tc>
      </w:tr>
    </w:tbl>
    <w:p w14:paraId="15913BD1" w14:textId="77777777" w:rsidR="00C12311" w:rsidRPr="001B5F54" w:rsidRDefault="00C12311" w:rsidP="00A21CA3">
      <w:pPr>
        <w:spacing w:line="240" w:lineRule="auto"/>
        <w:rPr>
          <w:sz w:val="24"/>
          <w:szCs w:val="24"/>
          <w:lang w:val="uk-UA"/>
        </w:rPr>
      </w:pPr>
    </w:p>
    <w:p w14:paraId="7FB083C2" w14:textId="77777777" w:rsidR="00800497" w:rsidRPr="001B5F54" w:rsidRDefault="00F1255E" w:rsidP="00F1255E">
      <w:pPr>
        <w:spacing w:line="240" w:lineRule="auto"/>
        <w:ind w:firstLine="0"/>
        <w:jc w:val="center"/>
        <w:rPr>
          <w:b/>
          <w:sz w:val="24"/>
          <w:szCs w:val="24"/>
          <w:lang w:val="uk-UA"/>
        </w:rPr>
      </w:pPr>
      <w:r w:rsidRPr="001B5F54">
        <w:rPr>
          <w:b/>
          <w:sz w:val="24"/>
          <w:szCs w:val="24"/>
          <w:lang w:val="uk-UA"/>
        </w:rPr>
        <w:t>Критерії оцінювання студентів на практичних заняттях</w:t>
      </w:r>
    </w:p>
    <w:p w14:paraId="31BBB615" w14:textId="77777777" w:rsidR="00800497" w:rsidRPr="001B5F54" w:rsidRDefault="00800497" w:rsidP="00800497">
      <w:pPr>
        <w:spacing w:line="240" w:lineRule="auto"/>
        <w:rPr>
          <w:sz w:val="24"/>
          <w:szCs w:val="24"/>
          <w:lang w:val="uk-UA"/>
        </w:rPr>
      </w:pPr>
      <w:r w:rsidRPr="001B5F54">
        <w:rPr>
          <w:sz w:val="24"/>
          <w:szCs w:val="24"/>
          <w:lang w:val="uk-UA"/>
        </w:rPr>
        <w:t>Практичні заняття д</w:t>
      </w:r>
      <w:r w:rsidR="00F1255E" w:rsidRPr="001B5F54">
        <w:rPr>
          <w:sz w:val="24"/>
          <w:szCs w:val="24"/>
          <w:lang w:val="uk-UA"/>
        </w:rPr>
        <w:t>а</w:t>
      </w:r>
      <w:r w:rsidRPr="001B5F54">
        <w:rPr>
          <w:sz w:val="24"/>
          <w:szCs w:val="24"/>
          <w:lang w:val="uk-UA"/>
        </w:rPr>
        <w:t>ють студентам</w:t>
      </w:r>
      <w:r w:rsidR="00F1255E" w:rsidRPr="001B5F54">
        <w:rPr>
          <w:sz w:val="24"/>
          <w:szCs w:val="24"/>
          <w:lang w:val="uk-UA"/>
        </w:rPr>
        <w:t xml:space="preserve"> можливість</w:t>
      </w:r>
      <w:r w:rsidRPr="001B5F54">
        <w:rPr>
          <w:sz w:val="24"/>
          <w:szCs w:val="24"/>
          <w:lang w:val="uk-UA"/>
        </w:rPr>
        <w:t xml:space="preserve"> оволодіти практичними навичками з курсу</w:t>
      </w:r>
      <w:r w:rsidR="00F1255E" w:rsidRPr="001B5F54">
        <w:rPr>
          <w:sz w:val="24"/>
          <w:szCs w:val="24"/>
          <w:lang w:val="uk-UA"/>
        </w:rPr>
        <w:t xml:space="preserve"> </w:t>
      </w:r>
      <w:r w:rsidR="000629FD" w:rsidRPr="001B5F54">
        <w:rPr>
          <w:rFonts w:cs="Times New Roman"/>
          <w:sz w:val="24"/>
          <w:szCs w:val="24"/>
          <w:lang w:val="uk-UA"/>
        </w:rPr>
        <w:t>«Організація і функціонування комерційного банку»</w:t>
      </w:r>
      <w:r w:rsidRPr="001B5F54">
        <w:rPr>
          <w:sz w:val="24"/>
          <w:szCs w:val="24"/>
          <w:lang w:val="uk-UA"/>
        </w:rPr>
        <w:t>. За кожною темою дисципліни студент отримує бали за індивідуальне опитування (</w:t>
      </w:r>
      <w:r w:rsidR="00F1255E" w:rsidRPr="001B5F54">
        <w:rPr>
          <w:sz w:val="24"/>
          <w:szCs w:val="24"/>
          <w:lang w:val="uk-UA"/>
        </w:rPr>
        <w:t>3</w:t>
      </w:r>
      <w:r w:rsidRPr="001B5F54">
        <w:rPr>
          <w:sz w:val="24"/>
          <w:szCs w:val="24"/>
          <w:lang w:val="uk-UA"/>
        </w:rPr>
        <w:t xml:space="preserve"> бали), розв</w:t>
      </w:r>
      <w:r w:rsidR="00F1255E" w:rsidRPr="001B5F54">
        <w:rPr>
          <w:sz w:val="24"/>
          <w:szCs w:val="24"/>
          <w:lang w:val="uk-UA"/>
        </w:rPr>
        <w:t>’</w:t>
      </w:r>
      <w:r w:rsidRPr="001B5F54">
        <w:rPr>
          <w:sz w:val="24"/>
          <w:szCs w:val="24"/>
          <w:lang w:val="uk-UA"/>
        </w:rPr>
        <w:t>язання вправ і практичних задач (</w:t>
      </w:r>
      <w:r w:rsidR="00F1255E" w:rsidRPr="001B5F54">
        <w:rPr>
          <w:sz w:val="24"/>
          <w:szCs w:val="24"/>
          <w:lang w:val="uk-UA"/>
        </w:rPr>
        <w:t>2</w:t>
      </w:r>
      <w:r w:rsidRPr="001B5F54">
        <w:rPr>
          <w:sz w:val="24"/>
          <w:szCs w:val="24"/>
          <w:lang w:val="uk-UA"/>
        </w:rPr>
        <w:t xml:space="preserve"> бал</w:t>
      </w:r>
      <w:r w:rsidR="00F1255E" w:rsidRPr="001B5F54">
        <w:rPr>
          <w:sz w:val="24"/>
          <w:szCs w:val="24"/>
          <w:lang w:val="uk-UA"/>
        </w:rPr>
        <w:t>и</w:t>
      </w:r>
      <w:r w:rsidRPr="001B5F54">
        <w:rPr>
          <w:sz w:val="24"/>
          <w:szCs w:val="24"/>
          <w:lang w:val="uk-UA"/>
        </w:rPr>
        <w:t>), контрольне тестування в кінці кожної теми (</w:t>
      </w:r>
      <w:r w:rsidR="00F1255E" w:rsidRPr="001B5F54">
        <w:rPr>
          <w:sz w:val="24"/>
          <w:szCs w:val="24"/>
          <w:lang w:val="uk-UA"/>
        </w:rPr>
        <w:t>2</w:t>
      </w:r>
      <w:r w:rsidRPr="001B5F54">
        <w:rPr>
          <w:sz w:val="24"/>
          <w:szCs w:val="24"/>
          <w:lang w:val="uk-UA"/>
        </w:rPr>
        <w:t xml:space="preserve"> бал</w:t>
      </w:r>
      <w:r w:rsidR="00F1255E" w:rsidRPr="001B5F54">
        <w:rPr>
          <w:sz w:val="24"/>
          <w:szCs w:val="24"/>
          <w:lang w:val="uk-UA"/>
        </w:rPr>
        <w:t>и</w:t>
      </w:r>
      <w:r w:rsidRPr="001B5F54">
        <w:rPr>
          <w:sz w:val="24"/>
          <w:szCs w:val="24"/>
          <w:lang w:val="uk-UA"/>
        </w:rPr>
        <w:t>).</w:t>
      </w:r>
    </w:p>
    <w:p w14:paraId="09450498" w14:textId="77777777" w:rsidR="00800497" w:rsidRPr="001B5F54" w:rsidRDefault="00800497" w:rsidP="00800497">
      <w:pPr>
        <w:spacing w:line="240" w:lineRule="auto"/>
        <w:rPr>
          <w:sz w:val="24"/>
          <w:szCs w:val="24"/>
          <w:lang w:val="uk-UA"/>
        </w:rPr>
      </w:pPr>
      <w:r w:rsidRPr="001B5F54">
        <w:rPr>
          <w:sz w:val="24"/>
          <w:szCs w:val="24"/>
          <w:lang w:val="uk-UA"/>
        </w:rPr>
        <w:t xml:space="preserve">Система накопичення балів за тестування з кожної теми – проста сума, тобто сумуючи всі бали, які отримано студентом за правильну відповідь з кожного завдання тесту, отримуємо його підсумкову оцінку. Контрольне тестування складається з 20 тестових завдань. Тестове завдання містить </w:t>
      </w:r>
      <w:r w:rsidR="00F1255E" w:rsidRPr="001B5F54">
        <w:rPr>
          <w:sz w:val="24"/>
          <w:szCs w:val="24"/>
          <w:lang w:val="uk-UA"/>
        </w:rPr>
        <w:t>4</w:t>
      </w:r>
      <w:r w:rsidRPr="001B5F54">
        <w:rPr>
          <w:sz w:val="24"/>
          <w:szCs w:val="24"/>
          <w:lang w:val="uk-UA"/>
        </w:rPr>
        <w:t xml:space="preserve"> відповіді, одна з яких є правильною. За правильну відповідь на одне запитання студент отримує 0,</w:t>
      </w:r>
      <w:r w:rsidR="00F1255E" w:rsidRPr="001B5F54">
        <w:rPr>
          <w:sz w:val="24"/>
          <w:szCs w:val="24"/>
          <w:lang w:val="uk-UA"/>
        </w:rPr>
        <w:t>1</w:t>
      </w:r>
      <w:r w:rsidRPr="001B5F54">
        <w:rPr>
          <w:sz w:val="24"/>
          <w:szCs w:val="24"/>
          <w:lang w:val="uk-UA"/>
        </w:rPr>
        <w:t xml:space="preserve"> бали, таким чином, відповівши правильно на всі запитання</w:t>
      </w:r>
      <w:r w:rsidR="00F1255E" w:rsidRPr="001B5F54">
        <w:rPr>
          <w:sz w:val="24"/>
          <w:szCs w:val="24"/>
          <w:lang w:val="uk-UA"/>
        </w:rPr>
        <w:t>,</w:t>
      </w:r>
      <w:r w:rsidRPr="001B5F54">
        <w:rPr>
          <w:sz w:val="24"/>
          <w:szCs w:val="24"/>
          <w:lang w:val="uk-UA"/>
        </w:rPr>
        <w:t xml:space="preserve"> студент може отримати </w:t>
      </w:r>
      <w:r w:rsidR="00F1255E" w:rsidRPr="001B5F54">
        <w:rPr>
          <w:sz w:val="24"/>
          <w:szCs w:val="24"/>
          <w:lang w:val="uk-UA"/>
        </w:rPr>
        <w:t>2</w:t>
      </w:r>
      <w:r w:rsidRPr="001B5F54">
        <w:rPr>
          <w:sz w:val="24"/>
          <w:szCs w:val="24"/>
          <w:lang w:val="uk-UA"/>
        </w:rPr>
        <w:t xml:space="preserve"> бал</w:t>
      </w:r>
      <w:r w:rsidR="00F1255E" w:rsidRPr="001B5F54">
        <w:rPr>
          <w:sz w:val="24"/>
          <w:szCs w:val="24"/>
          <w:lang w:val="uk-UA"/>
        </w:rPr>
        <w:t>и</w:t>
      </w:r>
      <w:r w:rsidRPr="001B5F54">
        <w:rPr>
          <w:sz w:val="24"/>
          <w:szCs w:val="24"/>
          <w:lang w:val="uk-UA"/>
        </w:rPr>
        <w:t>.</w:t>
      </w:r>
    </w:p>
    <w:p w14:paraId="37CE0134" w14:textId="77777777" w:rsidR="00800497" w:rsidRPr="001B5F54" w:rsidRDefault="00F1255E" w:rsidP="00800497">
      <w:pPr>
        <w:spacing w:line="240" w:lineRule="auto"/>
        <w:rPr>
          <w:sz w:val="24"/>
          <w:szCs w:val="24"/>
          <w:lang w:val="uk-UA"/>
        </w:rPr>
      </w:pPr>
      <w:r w:rsidRPr="001B5F54">
        <w:rPr>
          <w:sz w:val="24"/>
          <w:szCs w:val="24"/>
          <w:lang w:val="uk-UA"/>
        </w:rPr>
        <w:t>В</w:t>
      </w:r>
      <w:r w:rsidR="00800497" w:rsidRPr="001B5F54">
        <w:rPr>
          <w:sz w:val="24"/>
          <w:szCs w:val="24"/>
          <w:lang w:val="uk-UA"/>
        </w:rPr>
        <w:t xml:space="preserve"> разі індивідуального опитування (захисту доповідей) бали нараховуються за такою схемою</w:t>
      </w:r>
      <w:r w:rsidR="00F647B6" w:rsidRPr="001B5F54">
        <w:rPr>
          <w:sz w:val="24"/>
          <w:szCs w:val="24"/>
          <w:lang w:val="uk-UA"/>
        </w:rPr>
        <w:t>.</w:t>
      </w:r>
    </w:p>
    <w:p w14:paraId="7510F464" w14:textId="77777777" w:rsidR="00800497" w:rsidRPr="001B5F54" w:rsidRDefault="00F1255E" w:rsidP="00800497">
      <w:pPr>
        <w:spacing w:line="240" w:lineRule="auto"/>
        <w:rPr>
          <w:sz w:val="24"/>
          <w:szCs w:val="24"/>
          <w:lang w:val="uk-UA"/>
        </w:rPr>
      </w:pPr>
      <w:r w:rsidRPr="001B5F54">
        <w:rPr>
          <w:sz w:val="24"/>
          <w:szCs w:val="24"/>
          <w:lang w:val="uk-UA"/>
        </w:rPr>
        <w:t>3</w:t>
      </w:r>
      <w:r w:rsidR="00800497" w:rsidRPr="001B5F54">
        <w:rPr>
          <w:sz w:val="24"/>
          <w:szCs w:val="24"/>
          <w:lang w:val="uk-UA"/>
        </w:rPr>
        <w:t xml:space="preserve"> бали – відповідь або завдання відзначається повнотою виконання без допомоги викладача. Студент володіє узагальненими знаннями з предмета, аргументовано використовує їх у нестандартних ситуаціях; вміє застосовувати вивчений матеріал для внесення власних аргументованих суджень у практичній діяльності.</w:t>
      </w:r>
    </w:p>
    <w:p w14:paraId="267C8BA1" w14:textId="77777777" w:rsidR="00800497" w:rsidRPr="001B5F54" w:rsidRDefault="00800497" w:rsidP="00800497">
      <w:pPr>
        <w:spacing w:line="240" w:lineRule="auto"/>
        <w:rPr>
          <w:sz w:val="24"/>
          <w:szCs w:val="24"/>
          <w:lang w:val="uk-UA"/>
        </w:rPr>
      </w:pPr>
      <w:r w:rsidRPr="001B5F54">
        <w:rPr>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схильний до системно-наукового аналізу та прогнозування явищ; уміє ставити та </w:t>
      </w:r>
      <w:r w:rsidR="00F1255E" w:rsidRPr="001B5F54">
        <w:rPr>
          <w:sz w:val="24"/>
          <w:szCs w:val="24"/>
          <w:lang w:val="uk-UA"/>
        </w:rPr>
        <w:t>розв’язувати</w:t>
      </w:r>
      <w:r w:rsidRPr="001B5F54">
        <w:rPr>
          <w:sz w:val="24"/>
          <w:szCs w:val="24"/>
          <w:lang w:val="uk-UA"/>
        </w:rPr>
        <w:t xml:space="preserve"> </w:t>
      </w:r>
      <w:r w:rsidRPr="001B5F54">
        <w:rPr>
          <w:sz w:val="24"/>
          <w:szCs w:val="24"/>
          <w:lang w:val="uk-UA"/>
        </w:rPr>
        <w:lastRenderedPageBreak/>
        <w:t>проблеми.</w:t>
      </w:r>
    </w:p>
    <w:p w14:paraId="1305572A" w14:textId="77777777" w:rsidR="00800497" w:rsidRPr="001B5F54" w:rsidRDefault="00F1255E" w:rsidP="00800497">
      <w:pPr>
        <w:tabs>
          <w:tab w:val="num" w:pos="720"/>
        </w:tabs>
        <w:spacing w:line="240" w:lineRule="auto"/>
        <w:rPr>
          <w:sz w:val="24"/>
          <w:szCs w:val="24"/>
          <w:lang w:val="uk-UA"/>
        </w:rPr>
      </w:pPr>
      <w:r w:rsidRPr="001B5F54">
        <w:rPr>
          <w:sz w:val="24"/>
          <w:szCs w:val="24"/>
          <w:lang w:val="uk-UA"/>
        </w:rPr>
        <w:t>2</w:t>
      </w:r>
      <w:r w:rsidR="00800497" w:rsidRPr="001B5F54">
        <w:rPr>
          <w:sz w:val="24"/>
          <w:szCs w:val="24"/>
          <w:lang w:val="uk-UA"/>
        </w:rPr>
        <w:t xml:space="preserve"> бал – відповідь і завдання відзначаються неповнотою виконання без допомоги викладача. Студент може зіставити, узагальнити, систематизувати інформацію під керівництвом викладача; знання є достатньо повними; вільно застосовує вивчений матеріал у стандартних педагогічних ситуаціях. Відповідь його повна, логічна, обґрунтована, але з деякими </w:t>
      </w:r>
      <w:proofErr w:type="spellStart"/>
      <w:r w:rsidR="00800497" w:rsidRPr="001B5F54">
        <w:rPr>
          <w:sz w:val="24"/>
          <w:szCs w:val="24"/>
          <w:lang w:val="uk-UA"/>
        </w:rPr>
        <w:t>неточностями</w:t>
      </w:r>
      <w:proofErr w:type="spellEnd"/>
      <w:r w:rsidR="00800497" w:rsidRPr="001B5F54">
        <w:rPr>
          <w:sz w:val="24"/>
          <w:szCs w:val="24"/>
          <w:lang w:val="uk-UA"/>
        </w:rPr>
        <w:t>. Здатен на реакцію відповіді іншого студента, опрацювати матеріал самостійно, вміє підготувати реферат і захистити його найважливіші положення.</w:t>
      </w:r>
    </w:p>
    <w:p w14:paraId="4EED9829" w14:textId="77777777" w:rsidR="00800497" w:rsidRPr="001B5F54" w:rsidRDefault="00F1255E" w:rsidP="00800497">
      <w:pPr>
        <w:tabs>
          <w:tab w:val="num" w:pos="720"/>
        </w:tabs>
        <w:spacing w:line="240" w:lineRule="auto"/>
        <w:rPr>
          <w:sz w:val="24"/>
          <w:szCs w:val="24"/>
          <w:lang w:val="uk-UA"/>
        </w:rPr>
      </w:pPr>
      <w:r w:rsidRPr="001B5F54">
        <w:rPr>
          <w:sz w:val="24"/>
          <w:szCs w:val="24"/>
          <w:lang w:val="uk-UA"/>
        </w:rPr>
        <w:t>1</w:t>
      </w:r>
      <w:r w:rsidR="00800497" w:rsidRPr="001B5F54">
        <w:rPr>
          <w:sz w:val="24"/>
          <w:szCs w:val="24"/>
          <w:lang w:val="uk-UA"/>
        </w:rPr>
        <w:t xml:space="preserve"> балів – відповідь і завдання відзначаються фрагментарністю виконання під керівництвом викладача. Теоретичний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p w14:paraId="0BF335B0" w14:textId="77777777" w:rsidR="00800497" w:rsidRPr="001B5F54" w:rsidRDefault="00800497" w:rsidP="00800497">
      <w:pPr>
        <w:spacing w:line="240" w:lineRule="auto"/>
        <w:rPr>
          <w:sz w:val="24"/>
          <w:szCs w:val="24"/>
          <w:lang w:val="uk-UA"/>
        </w:rPr>
      </w:pPr>
      <w:r w:rsidRPr="001B5F54">
        <w:rPr>
          <w:sz w:val="24"/>
          <w:szCs w:val="24"/>
          <w:lang w:val="uk-UA"/>
        </w:rPr>
        <w:t>За розв</w:t>
      </w:r>
      <w:r w:rsidR="00F1255E" w:rsidRPr="001B5F54">
        <w:rPr>
          <w:sz w:val="24"/>
          <w:szCs w:val="24"/>
          <w:lang w:val="uk-UA"/>
        </w:rPr>
        <w:t>’</w:t>
      </w:r>
      <w:r w:rsidRPr="001B5F54">
        <w:rPr>
          <w:sz w:val="24"/>
          <w:szCs w:val="24"/>
          <w:lang w:val="uk-UA"/>
        </w:rPr>
        <w:t>язання вправ і практичних задач бали нараховуються за такою схемою:</w:t>
      </w:r>
    </w:p>
    <w:p w14:paraId="0C5F5DC8" w14:textId="77777777" w:rsidR="00800497" w:rsidRPr="001B5F54" w:rsidRDefault="00F647B6" w:rsidP="00800497">
      <w:pPr>
        <w:spacing w:line="240" w:lineRule="auto"/>
        <w:rPr>
          <w:sz w:val="24"/>
          <w:szCs w:val="24"/>
          <w:lang w:val="uk-UA"/>
        </w:rPr>
      </w:pPr>
      <w:r w:rsidRPr="001B5F54">
        <w:rPr>
          <w:sz w:val="24"/>
          <w:szCs w:val="24"/>
          <w:lang w:val="uk-UA"/>
        </w:rPr>
        <w:t>2</w:t>
      </w:r>
      <w:r w:rsidR="00800497" w:rsidRPr="001B5F54">
        <w:rPr>
          <w:sz w:val="24"/>
          <w:szCs w:val="24"/>
          <w:lang w:val="uk-UA"/>
        </w:rPr>
        <w:t xml:space="preserve"> бал</w:t>
      </w:r>
      <w:r w:rsidRPr="001B5F54">
        <w:rPr>
          <w:sz w:val="24"/>
          <w:szCs w:val="24"/>
          <w:lang w:val="uk-UA"/>
        </w:rPr>
        <w:t>и</w:t>
      </w:r>
      <w:r w:rsidR="00800497" w:rsidRPr="001B5F54">
        <w:rPr>
          <w:sz w:val="24"/>
          <w:szCs w:val="24"/>
          <w:lang w:val="uk-UA"/>
        </w:rPr>
        <w:t xml:space="preserve"> – студент правильно вирішив задачу;</w:t>
      </w:r>
    </w:p>
    <w:p w14:paraId="419D8804" w14:textId="77777777" w:rsidR="00800497" w:rsidRPr="001B5F54" w:rsidRDefault="00F647B6" w:rsidP="00800497">
      <w:pPr>
        <w:spacing w:line="240" w:lineRule="auto"/>
        <w:rPr>
          <w:sz w:val="24"/>
          <w:szCs w:val="24"/>
          <w:lang w:val="uk-UA"/>
        </w:rPr>
      </w:pPr>
      <w:r w:rsidRPr="001B5F54">
        <w:rPr>
          <w:sz w:val="24"/>
          <w:szCs w:val="24"/>
          <w:lang w:val="uk-UA"/>
        </w:rPr>
        <w:t>1</w:t>
      </w:r>
      <w:r w:rsidR="00800497" w:rsidRPr="001B5F54">
        <w:rPr>
          <w:sz w:val="24"/>
          <w:szCs w:val="24"/>
          <w:lang w:val="uk-UA"/>
        </w:rPr>
        <w:t xml:space="preserve"> бал – студент вирішив задачу з помилками;</w:t>
      </w:r>
    </w:p>
    <w:p w14:paraId="5377CA6F" w14:textId="77777777" w:rsidR="00800497" w:rsidRPr="001B5F54" w:rsidRDefault="00800497" w:rsidP="00800497">
      <w:pPr>
        <w:spacing w:line="240" w:lineRule="auto"/>
        <w:rPr>
          <w:sz w:val="24"/>
          <w:szCs w:val="24"/>
          <w:lang w:val="uk-UA"/>
        </w:rPr>
      </w:pPr>
      <w:r w:rsidRPr="001B5F54">
        <w:rPr>
          <w:sz w:val="24"/>
          <w:szCs w:val="24"/>
          <w:lang w:val="uk-UA"/>
        </w:rPr>
        <w:t>0 – студент не вирішив задачу.</w:t>
      </w:r>
    </w:p>
    <w:p w14:paraId="359DDB04" w14:textId="77777777" w:rsidR="00800497" w:rsidRPr="001B5F54" w:rsidRDefault="00800497" w:rsidP="00800497">
      <w:pPr>
        <w:spacing w:line="240" w:lineRule="auto"/>
        <w:rPr>
          <w:sz w:val="24"/>
          <w:szCs w:val="24"/>
          <w:lang w:val="uk-UA"/>
        </w:rPr>
      </w:pPr>
      <w:r w:rsidRPr="001B5F54">
        <w:rPr>
          <w:sz w:val="24"/>
          <w:szCs w:val="24"/>
          <w:lang w:val="uk-UA"/>
        </w:rPr>
        <w:t xml:space="preserve">Якщо студент не набрав на практичних заняттях допуск до </w:t>
      </w:r>
      <w:r w:rsidR="00F647B6" w:rsidRPr="001B5F54">
        <w:rPr>
          <w:sz w:val="24"/>
          <w:szCs w:val="24"/>
          <w:lang w:val="uk-UA"/>
        </w:rPr>
        <w:t>заліку</w:t>
      </w:r>
      <w:r w:rsidRPr="001B5F54">
        <w:rPr>
          <w:sz w:val="24"/>
          <w:szCs w:val="24"/>
          <w:lang w:val="uk-UA"/>
        </w:rPr>
        <w:t>, то він має право добирати бали на консультаці</w:t>
      </w:r>
      <w:r w:rsidR="00F647B6" w:rsidRPr="001B5F54">
        <w:rPr>
          <w:sz w:val="24"/>
          <w:szCs w:val="24"/>
          <w:lang w:val="uk-UA"/>
        </w:rPr>
        <w:t>ях</w:t>
      </w:r>
      <w:r w:rsidRPr="001B5F54">
        <w:rPr>
          <w:sz w:val="24"/>
          <w:szCs w:val="24"/>
          <w:lang w:val="uk-UA"/>
        </w:rPr>
        <w:t>.</w:t>
      </w:r>
      <w:r w:rsidR="000629FD" w:rsidRPr="001B5F54">
        <w:rPr>
          <w:sz w:val="24"/>
          <w:szCs w:val="24"/>
          <w:lang w:val="uk-UA"/>
        </w:rPr>
        <w:t xml:space="preserve"> </w:t>
      </w:r>
      <w:r w:rsidR="00F647B6" w:rsidRPr="001B5F54">
        <w:rPr>
          <w:sz w:val="24"/>
          <w:szCs w:val="24"/>
          <w:lang w:val="uk-UA"/>
        </w:rPr>
        <w:t>У</w:t>
      </w:r>
      <w:r w:rsidRPr="001B5F54">
        <w:rPr>
          <w:sz w:val="24"/>
          <w:szCs w:val="24"/>
          <w:lang w:val="uk-UA"/>
        </w:rPr>
        <w:t xml:space="preserve"> межах кожного розділу студенти також проходять</w:t>
      </w:r>
      <w:r w:rsidR="00F647B6" w:rsidRPr="001B5F54">
        <w:rPr>
          <w:sz w:val="24"/>
          <w:szCs w:val="24"/>
          <w:lang w:val="uk-UA"/>
        </w:rPr>
        <w:t xml:space="preserve"> поточну атестацію, зокрема шляхом</w:t>
      </w:r>
      <w:r w:rsidRPr="001B5F54">
        <w:rPr>
          <w:sz w:val="24"/>
          <w:szCs w:val="24"/>
          <w:lang w:val="uk-UA"/>
        </w:rPr>
        <w:t xml:space="preserve"> тестування, що д</w:t>
      </w:r>
      <w:r w:rsidR="00F647B6" w:rsidRPr="001B5F54">
        <w:rPr>
          <w:sz w:val="24"/>
          <w:szCs w:val="24"/>
          <w:lang w:val="uk-UA"/>
        </w:rPr>
        <w:t>а</w:t>
      </w:r>
      <w:r w:rsidRPr="001B5F54">
        <w:rPr>
          <w:sz w:val="24"/>
          <w:szCs w:val="24"/>
          <w:lang w:val="uk-UA"/>
        </w:rPr>
        <w:t>є</w:t>
      </w:r>
      <w:r w:rsidR="00F647B6" w:rsidRPr="001B5F54">
        <w:rPr>
          <w:sz w:val="24"/>
          <w:szCs w:val="24"/>
          <w:lang w:val="uk-UA"/>
        </w:rPr>
        <w:t xml:space="preserve"> можливість</w:t>
      </w:r>
      <w:r w:rsidRPr="001B5F54">
        <w:rPr>
          <w:sz w:val="24"/>
          <w:szCs w:val="24"/>
          <w:lang w:val="uk-UA"/>
        </w:rPr>
        <w:t xml:space="preserve"> додатково перевірити теоретичні знання студента. Поточн</w:t>
      </w:r>
      <w:r w:rsidR="00F647B6" w:rsidRPr="001B5F54">
        <w:rPr>
          <w:sz w:val="24"/>
          <w:szCs w:val="24"/>
          <w:lang w:val="uk-UA"/>
        </w:rPr>
        <w:t>і</w:t>
      </w:r>
      <w:r w:rsidRPr="001B5F54">
        <w:rPr>
          <w:sz w:val="24"/>
          <w:szCs w:val="24"/>
          <w:lang w:val="uk-UA"/>
        </w:rPr>
        <w:t xml:space="preserve"> атестаці</w:t>
      </w:r>
      <w:r w:rsidR="00F647B6" w:rsidRPr="001B5F54">
        <w:rPr>
          <w:sz w:val="24"/>
          <w:szCs w:val="24"/>
          <w:lang w:val="uk-UA"/>
        </w:rPr>
        <w:t>ї</w:t>
      </w:r>
      <w:r w:rsidRPr="001B5F54">
        <w:rPr>
          <w:sz w:val="24"/>
          <w:szCs w:val="24"/>
          <w:lang w:val="uk-UA"/>
        </w:rPr>
        <w:t xml:space="preserve"> склада</w:t>
      </w:r>
      <w:r w:rsidR="00F647B6" w:rsidRPr="001B5F54">
        <w:rPr>
          <w:sz w:val="24"/>
          <w:szCs w:val="24"/>
          <w:lang w:val="uk-UA"/>
        </w:rPr>
        <w:t>ю</w:t>
      </w:r>
      <w:r w:rsidRPr="001B5F54">
        <w:rPr>
          <w:sz w:val="24"/>
          <w:szCs w:val="24"/>
          <w:lang w:val="uk-UA"/>
        </w:rPr>
        <w:t>ться з теоретичної та практичної частин. Теоретична частина д</w:t>
      </w:r>
      <w:r w:rsidR="00F647B6" w:rsidRPr="001B5F54">
        <w:rPr>
          <w:sz w:val="24"/>
          <w:szCs w:val="24"/>
          <w:lang w:val="uk-UA"/>
        </w:rPr>
        <w:t>а</w:t>
      </w:r>
      <w:r w:rsidRPr="001B5F54">
        <w:rPr>
          <w:sz w:val="24"/>
          <w:szCs w:val="24"/>
          <w:lang w:val="uk-UA"/>
        </w:rPr>
        <w:t>є</w:t>
      </w:r>
      <w:r w:rsidR="00F647B6" w:rsidRPr="001B5F54">
        <w:rPr>
          <w:sz w:val="24"/>
          <w:szCs w:val="24"/>
          <w:lang w:val="uk-UA"/>
        </w:rPr>
        <w:t xml:space="preserve"> змогу</w:t>
      </w:r>
      <w:r w:rsidRPr="001B5F54">
        <w:rPr>
          <w:sz w:val="24"/>
          <w:szCs w:val="24"/>
          <w:lang w:val="uk-UA"/>
        </w:rPr>
        <w:t xml:space="preserve"> перевірити теоретичні знання студента та проводиться у формі тестування. Максимальна оцінка, яку студент може отримати за результатами тестування, становить 5</w:t>
      </w:r>
      <w:r w:rsidR="00F647B6" w:rsidRPr="001B5F54">
        <w:rPr>
          <w:sz w:val="24"/>
          <w:szCs w:val="24"/>
          <w:lang w:val="uk-UA"/>
        </w:rPr>
        <w:t> </w:t>
      </w:r>
      <w:r w:rsidRPr="001B5F54">
        <w:rPr>
          <w:sz w:val="24"/>
          <w:szCs w:val="24"/>
          <w:lang w:val="uk-UA"/>
        </w:rPr>
        <w:t>балів.</w:t>
      </w:r>
    </w:p>
    <w:p w14:paraId="03E8085E" w14:textId="77777777" w:rsidR="00800497" w:rsidRPr="001B5F54" w:rsidRDefault="00800497" w:rsidP="00800497">
      <w:pPr>
        <w:spacing w:line="240" w:lineRule="auto"/>
        <w:rPr>
          <w:sz w:val="24"/>
          <w:szCs w:val="24"/>
          <w:lang w:val="uk-UA"/>
        </w:rPr>
      </w:pPr>
      <w:r w:rsidRPr="001B5F54">
        <w:rPr>
          <w:sz w:val="24"/>
          <w:szCs w:val="24"/>
          <w:lang w:val="uk-UA"/>
        </w:rPr>
        <w:t xml:space="preserve">Теоретична частина складається з </w:t>
      </w:r>
      <w:r w:rsidR="00F647B6" w:rsidRPr="001B5F54">
        <w:rPr>
          <w:sz w:val="24"/>
          <w:szCs w:val="24"/>
          <w:lang w:val="uk-UA"/>
        </w:rPr>
        <w:t>2</w:t>
      </w:r>
      <w:r w:rsidRPr="001B5F54">
        <w:rPr>
          <w:sz w:val="24"/>
          <w:szCs w:val="24"/>
          <w:lang w:val="uk-UA"/>
        </w:rPr>
        <w:t xml:space="preserve">0 тестових завдань. Тестове завдання містить </w:t>
      </w:r>
      <w:r w:rsidR="00F647B6" w:rsidRPr="001B5F54">
        <w:rPr>
          <w:sz w:val="24"/>
          <w:szCs w:val="24"/>
          <w:lang w:val="uk-UA"/>
        </w:rPr>
        <w:t>4 </w:t>
      </w:r>
      <w:r w:rsidRPr="001B5F54">
        <w:rPr>
          <w:sz w:val="24"/>
          <w:szCs w:val="24"/>
          <w:lang w:val="uk-UA"/>
        </w:rPr>
        <w:t>відповіді, одна з яких є правильною. За правильну відповідь на одне запитання студент отримує 0,</w:t>
      </w:r>
      <w:r w:rsidR="00F647B6" w:rsidRPr="001B5F54">
        <w:rPr>
          <w:sz w:val="24"/>
          <w:szCs w:val="24"/>
          <w:lang w:val="uk-UA"/>
        </w:rPr>
        <w:t>1</w:t>
      </w:r>
      <w:r w:rsidRPr="001B5F54">
        <w:rPr>
          <w:sz w:val="24"/>
          <w:szCs w:val="24"/>
          <w:lang w:val="uk-UA"/>
        </w:rPr>
        <w:t xml:space="preserve"> бали, таким чином, відповівши правильно на всі запитання студент може отримати </w:t>
      </w:r>
      <w:r w:rsidR="00F647B6" w:rsidRPr="001B5F54">
        <w:rPr>
          <w:sz w:val="24"/>
          <w:szCs w:val="24"/>
          <w:lang w:val="uk-UA"/>
        </w:rPr>
        <w:t>2</w:t>
      </w:r>
      <w:r w:rsidRPr="001B5F54">
        <w:rPr>
          <w:sz w:val="24"/>
          <w:szCs w:val="24"/>
          <w:lang w:val="uk-UA"/>
        </w:rPr>
        <w:t xml:space="preserve"> бал</w:t>
      </w:r>
      <w:r w:rsidR="00F647B6" w:rsidRPr="001B5F54">
        <w:rPr>
          <w:sz w:val="24"/>
          <w:szCs w:val="24"/>
          <w:lang w:val="uk-UA"/>
        </w:rPr>
        <w:t>и</w:t>
      </w:r>
      <w:r w:rsidRPr="001B5F54">
        <w:rPr>
          <w:sz w:val="24"/>
          <w:szCs w:val="24"/>
          <w:lang w:val="uk-UA"/>
        </w:rPr>
        <w:t>.</w:t>
      </w:r>
    </w:p>
    <w:p w14:paraId="77959E71" w14:textId="77777777" w:rsidR="00800497" w:rsidRPr="001B5F54" w:rsidRDefault="00800497" w:rsidP="00800497">
      <w:pPr>
        <w:spacing w:line="240" w:lineRule="auto"/>
        <w:rPr>
          <w:sz w:val="24"/>
          <w:szCs w:val="24"/>
          <w:lang w:val="uk-UA"/>
        </w:rPr>
      </w:pPr>
      <w:r w:rsidRPr="001B5F54">
        <w:rPr>
          <w:sz w:val="24"/>
          <w:szCs w:val="24"/>
          <w:lang w:val="uk-UA"/>
        </w:rPr>
        <w:t>Практична частина складається із 6 задач</w:t>
      </w:r>
      <w:r w:rsidR="00F647B6" w:rsidRPr="001B5F54">
        <w:rPr>
          <w:sz w:val="24"/>
          <w:szCs w:val="24"/>
          <w:lang w:val="uk-UA"/>
        </w:rPr>
        <w:t>,</w:t>
      </w:r>
      <w:r w:rsidRPr="001B5F54">
        <w:rPr>
          <w:sz w:val="24"/>
          <w:szCs w:val="24"/>
          <w:lang w:val="uk-UA"/>
        </w:rPr>
        <w:t xml:space="preserve"> максимальна оцінка за розв</w:t>
      </w:r>
      <w:r w:rsidR="00F1255E" w:rsidRPr="001B5F54">
        <w:rPr>
          <w:sz w:val="24"/>
          <w:szCs w:val="24"/>
          <w:lang w:val="uk-UA"/>
        </w:rPr>
        <w:t>’</w:t>
      </w:r>
      <w:r w:rsidRPr="001B5F54">
        <w:rPr>
          <w:sz w:val="24"/>
          <w:szCs w:val="24"/>
          <w:lang w:val="uk-UA"/>
        </w:rPr>
        <w:t>язання всіх задач становить 3 бали, тобто за правильне розв</w:t>
      </w:r>
      <w:r w:rsidR="00F1255E" w:rsidRPr="001B5F54">
        <w:rPr>
          <w:sz w:val="24"/>
          <w:szCs w:val="24"/>
          <w:lang w:val="uk-UA"/>
        </w:rPr>
        <w:t>’</w:t>
      </w:r>
      <w:r w:rsidRPr="001B5F54">
        <w:rPr>
          <w:sz w:val="24"/>
          <w:szCs w:val="24"/>
          <w:lang w:val="uk-UA"/>
        </w:rPr>
        <w:t>язання однієї задачі студент отримує 0,5</w:t>
      </w:r>
      <w:r w:rsidR="00F647B6" w:rsidRPr="001B5F54">
        <w:rPr>
          <w:sz w:val="24"/>
          <w:szCs w:val="24"/>
          <w:lang w:val="uk-UA"/>
        </w:rPr>
        <w:t> </w:t>
      </w:r>
      <w:r w:rsidRPr="001B5F54">
        <w:rPr>
          <w:sz w:val="24"/>
          <w:szCs w:val="24"/>
          <w:lang w:val="uk-UA"/>
        </w:rPr>
        <w:t>бали.</w:t>
      </w:r>
      <w:r w:rsidR="000629FD" w:rsidRPr="001B5F54">
        <w:rPr>
          <w:sz w:val="24"/>
          <w:szCs w:val="24"/>
          <w:lang w:val="uk-UA"/>
        </w:rPr>
        <w:t xml:space="preserve"> </w:t>
      </w:r>
      <w:r w:rsidRPr="001B5F54">
        <w:rPr>
          <w:sz w:val="24"/>
          <w:szCs w:val="24"/>
          <w:lang w:val="uk-UA"/>
        </w:rPr>
        <w:t>Таким чином, виконавши правильно всі завдання обох поточних атестацій студент може отримати 10 балів.</w:t>
      </w:r>
    </w:p>
    <w:p w14:paraId="41EC39E8" w14:textId="77777777" w:rsidR="00800497" w:rsidRPr="001B5F54" w:rsidRDefault="00F647B6" w:rsidP="00F647B6">
      <w:pPr>
        <w:spacing w:line="240" w:lineRule="auto"/>
        <w:ind w:firstLine="0"/>
        <w:jc w:val="center"/>
        <w:rPr>
          <w:b/>
          <w:sz w:val="24"/>
          <w:szCs w:val="24"/>
          <w:lang w:val="uk-UA"/>
        </w:rPr>
      </w:pPr>
      <w:r w:rsidRPr="001B5F54">
        <w:rPr>
          <w:b/>
          <w:sz w:val="24"/>
          <w:szCs w:val="24"/>
          <w:lang w:val="uk-UA"/>
        </w:rPr>
        <w:t>Критерії оцінювання контрольних робіт</w:t>
      </w:r>
    </w:p>
    <w:p w14:paraId="1E763FA4" w14:textId="77777777" w:rsidR="00800497" w:rsidRPr="001B5F54" w:rsidRDefault="00800497" w:rsidP="00800497">
      <w:pPr>
        <w:spacing w:line="240" w:lineRule="auto"/>
        <w:rPr>
          <w:sz w:val="24"/>
          <w:szCs w:val="24"/>
          <w:lang w:val="uk-UA"/>
        </w:rPr>
      </w:pPr>
      <w:r w:rsidRPr="001B5F54">
        <w:rPr>
          <w:sz w:val="24"/>
          <w:szCs w:val="24"/>
          <w:lang w:val="uk-UA"/>
        </w:rPr>
        <w:t>Студенти на практичне заняття самостійно готують контрольн</w:t>
      </w:r>
      <w:r w:rsidR="00F647B6" w:rsidRPr="001B5F54">
        <w:rPr>
          <w:sz w:val="24"/>
          <w:szCs w:val="24"/>
          <w:lang w:val="uk-UA"/>
        </w:rPr>
        <w:t>і</w:t>
      </w:r>
      <w:r w:rsidRPr="001B5F54">
        <w:rPr>
          <w:sz w:val="24"/>
          <w:szCs w:val="24"/>
          <w:lang w:val="uk-UA"/>
        </w:rPr>
        <w:t xml:space="preserve"> робот</w:t>
      </w:r>
      <w:r w:rsidR="00F647B6" w:rsidRPr="001B5F54">
        <w:rPr>
          <w:sz w:val="24"/>
          <w:szCs w:val="24"/>
          <w:lang w:val="uk-UA"/>
        </w:rPr>
        <w:t>и</w:t>
      </w:r>
      <w:r w:rsidRPr="001B5F54">
        <w:rPr>
          <w:sz w:val="24"/>
          <w:szCs w:val="24"/>
          <w:lang w:val="uk-UA"/>
        </w:rPr>
        <w:t xml:space="preserve"> за результатами вивчення питань до самостійної роботи.</w:t>
      </w:r>
    </w:p>
    <w:p w14:paraId="39743F8F" w14:textId="77777777" w:rsidR="00800497" w:rsidRPr="001B5F54" w:rsidRDefault="00F647B6" w:rsidP="00800497">
      <w:pPr>
        <w:spacing w:line="240" w:lineRule="auto"/>
        <w:rPr>
          <w:sz w:val="24"/>
          <w:szCs w:val="24"/>
          <w:lang w:val="uk-UA"/>
        </w:rPr>
      </w:pPr>
      <w:r w:rsidRPr="001B5F54">
        <w:rPr>
          <w:sz w:val="24"/>
          <w:szCs w:val="24"/>
          <w:lang w:val="uk-UA"/>
        </w:rPr>
        <w:t>Перша к</w:t>
      </w:r>
      <w:r w:rsidR="00800497" w:rsidRPr="001B5F54">
        <w:rPr>
          <w:sz w:val="24"/>
          <w:szCs w:val="24"/>
          <w:lang w:val="uk-UA"/>
        </w:rPr>
        <w:t>онтрольна робота:</w:t>
      </w:r>
    </w:p>
    <w:p w14:paraId="3BB727A4" w14:textId="77777777" w:rsidR="00800497" w:rsidRPr="001B5F54" w:rsidRDefault="00F647B6" w:rsidP="00800497">
      <w:pPr>
        <w:spacing w:line="240" w:lineRule="auto"/>
        <w:rPr>
          <w:sz w:val="24"/>
          <w:szCs w:val="24"/>
          <w:lang w:val="uk-UA"/>
        </w:rPr>
      </w:pPr>
      <w:r w:rsidRPr="001B5F54">
        <w:rPr>
          <w:sz w:val="24"/>
          <w:szCs w:val="24"/>
          <w:lang w:val="uk-UA"/>
        </w:rPr>
        <w:t>4</w:t>
      </w:r>
      <w:r w:rsidR="00800497" w:rsidRPr="001B5F54">
        <w:rPr>
          <w:sz w:val="24"/>
          <w:szCs w:val="24"/>
          <w:lang w:val="uk-UA"/>
        </w:rPr>
        <w:t xml:space="preserve"> бал</w:t>
      </w:r>
      <w:r w:rsidRPr="001B5F54">
        <w:rPr>
          <w:sz w:val="24"/>
          <w:szCs w:val="24"/>
          <w:lang w:val="uk-UA"/>
        </w:rPr>
        <w:t>и</w:t>
      </w:r>
      <w:r w:rsidR="00800497" w:rsidRPr="001B5F54">
        <w:rPr>
          <w:sz w:val="24"/>
          <w:szCs w:val="24"/>
          <w:lang w:val="uk-UA"/>
        </w:rPr>
        <w:t xml:space="preserve"> – повне розкриття теми, наявність власної думки, висновків та списку використаних літературних джерел; </w:t>
      </w:r>
    </w:p>
    <w:p w14:paraId="7C789E7C" w14:textId="77777777" w:rsidR="00800497" w:rsidRPr="001B5F54" w:rsidRDefault="00F647B6" w:rsidP="00800497">
      <w:pPr>
        <w:spacing w:line="240" w:lineRule="auto"/>
        <w:rPr>
          <w:sz w:val="24"/>
          <w:szCs w:val="24"/>
          <w:lang w:val="uk-UA"/>
        </w:rPr>
      </w:pPr>
      <w:r w:rsidRPr="001B5F54">
        <w:rPr>
          <w:sz w:val="24"/>
          <w:szCs w:val="24"/>
          <w:lang w:val="uk-UA"/>
        </w:rPr>
        <w:t>3</w:t>
      </w:r>
      <w:r w:rsidR="00800497" w:rsidRPr="001B5F54">
        <w:rPr>
          <w:sz w:val="24"/>
          <w:szCs w:val="24"/>
          <w:lang w:val="uk-UA"/>
        </w:rPr>
        <w:t xml:space="preserve"> бали – тема розкрита не повністю, наявні помилки в оформленні;</w:t>
      </w:r>
    </w:p>
    <w:p w14:paraId="3A64E811" w14:textId="77777777" w:rsidR="00800497" w:rsidRPr="001B5F54" w:rsidRDefault="00800497" w:rsidP="00800497">
      <w:pPr>
        <w:spacing w:line="240" w:lineRule="auto"/>
        <w:rPr>
          <w:sz w:val="24"/>
          <w:szCs w:val="24"/>
          <w:lang w:val="uk-UA"/>
        </w:rPr>
      </w:pPr>
      <w:r w:rsidRPr="001B5F54">
        <w:rPr>
          <w:sz w:val="24"/>
          <w:szCs w:val="24"/>
          <w:lang w:val="uk-UA"/>
        </w:rPr>
        <w:t>2 бал</w:t>
      </w:r>
      <w:r w:rsidR="00F647B6" w:rsidRPr="001B5F54">
        <w:rPr>
          <w:sz w:val="24"/>
          <w:szCs w:val="24"/>
          <w:lang w:val="uk-UA"/>
        </w:rPr>
        <w:t>и</w:t>
      </w:r>
      <w:r w:rsidRPr="001B5F54">
        <w:rPr>
          <w:sz w:val="24"/>
          <w:szCs w:val="24"/>
          <w:lang w:val="uk-UA"/>
        </w:rPr>
        <w:t xml:space="preserve"> – наявні матеріали, які не дозволили студенту розкрити тему, відсутня думка студента;</w:t>
      </w:r>
    </w:p>
    <w:p w14:paraId="4C27B91B" w14:textId="77777777" w:rsidR="00800497" w:rsidRPr="001B5F54" w:rsidRDefault="00800497" w:rsidP="00800497">
      <w:pPr>
        <w:spacing w:line="240" w:lineRule="auto"/>
        <w:rPr>
          <w:sz w:val="24"/>
          <w:szCs w:val="24"/>
          <w:lang w:val="uk-UA"/>
        </w:rPr>
      </w:pPr>
      <w:r w:rsidRPr="001B5F54">
        <w:rPr>
          <w:sz w:val="24"/>
          <w:szCs w:val="24"/>
          <w:lang w:val="uk-UA"/>
        </w:rPr>
        <w:t>1 бал – наявні окремі матеріали, які не дозволяють оцінити думку студента щодо теми дослідження.</w:t>
      </w:r>
    </w:p>
    <w:p w14:paraId="2AF50DFD" w14:textId="77777777" w:rsidR="00800497" w:rsidRPr="001B5F54" w:rsidRDefault="00F647B6" w:rsidP="00800497">
      <w:pPr>
        <w:spacing w:line="240" w:lineRule="auto"/>
        <w:rPr>
          <w:sz w:val="24"/>
          <w:szCs w:val="24"/>
          <w:lang w:val="uk-UA"/>
        </w:rPr>
      </w:pPr>
      <w:r w:rsidRPr="001B5F54">
        <w:rPr>
          <w:sz w:val="24"/>
          <w:szCs w:val="24"/>
          <w:lang w:val="uk-UA"/>
        </w:rPr>
        <w:t>Друга к</w:t>
      </w:r>
      <w:r w:rsidR="00800497" w:rsidRPr="001B5F54">
        <w:rPr>
          <w:sz w:val="24"/>
          <w:szCs w:val="24"/>
          <w:lang w:val="uk-UA"/>
        </w:rPr>
        <w:t>онтрольна робота:</w:t>
      </w:r>
    </w:p>
    <w:p w14:paraId="162659D6" w14:textId="77777777" w:rsidR="00800497" w:rsidRPr="001B5F54" w:rsidRDefault="00800497" w:rsidP="00800497">
      <w:pPr>
        <w:spacing w:line="240" w:lineRule="auto"/>
        <w:rPr>
          <w:sz w:val="24"/>
          <w:szCs w:val="24"/>
          <w:lang w:val="uk-UA"/>
        </w:rPr>
      </w:pPr>
      <w:r w:rsidRPr="001B5F54">
        <w:rPr>
          <w:sz w:val="24"/>
          <w:szCs w:val="24"/>
          <w:lang w:val="uk-UA"/>
        </w:rPr>
        <w:t xml:space="preserve">правильне виконання вибіркових видів робіт – </w:t>
      </w:r>
      <w:r w:rsidR="00F647B6" w:rsidRPr="001B5F54">
        <w:rPr>
          <w:sz w:val="24"/>
          <w:szCs w:val="24"/>
          <w:lang w:val="uk-UA"/>
        </w:rPr>
        <w:t>4</w:t>
      </w:r>
      <w:r w:rsidRPr="001B5F54">
        <w:rPr>
          <w:sz w:val="24"/>
          <w:szCs w:val="24"/>
          <w:lang w:val="uk-UA"/>
        </w:rPr>
        <w:t xml:space="preserve"> бал</w:t>
      </w:r>
      <w:r w:rsidR="00F647B6" w:rsidRPr="001B5F54">
        <w:rPr>
          <w:sz w:val="24"/>
          <w:szCs w:val="24"/>
          <w:lang w:val="uk-UA"/>
        </w:rPr>
        <w:t>и</w:t>
      </w:r>
      <w:r w:rsidRPr="001B5F54">
        <w:rPr>
          <w:sz w:val="24"/>
          <w:szCs w:val="24"/>
          <w:lang w:val="uk-UA"/>
        </w:rPr>
        <w:t>;</w:t>
      </w:r>
    </w:p>
    <w:p w14:paraId="58511FB0" w14:textId="77777777" w:rsidR="00800497" w:rsidRPr="001B5F54" w:rsidRDefault="00800497" w:rsidP="00800497">
      <w:pPr>
        <w:spacing w:line="240" w:lineRule="auto"/>
        <w:rPr>
          <w:sz w:val="24"/>
          <w:szCs w:val="24"/>
          <w:lang w:val="uk-UA"/>
        </w:rPr>
      </w:pPr>
      <w:r w:rsidRPr="001B5F54">
        <w:rPr>
          <w:sz w:val="24"/>
          <w:szCs w:val="24"/>
          <w:lang w:val="uk-UA"/>
        </w:rPr>
        <w:t>неповне виконання вибіркових видів робіт – 3 бали;</w:t>
      </w:r>
    </w:p>
    <w:p w14:paraId="3B397E93" w14:textId="77777777" w:rsidR="00800497" w:rsidRPr="001B5F54" w:rsidRDefault="00800497" w:rsidP="00800497">
      <w:pPr>
        <w:spacing w:line="240" w:lineRule="auto"/>
        <w:rPr>
          <w:sz w:val="24"/>
          <w:szCs w:val="24"/>
          <w:lang w:val="uk-UA"/>
        </w:rPr>
      </w:pPr>
      <w:r w:rsidRPr="001B5F54">
        <w:rPr>
          <w:sz w:val="24"/>
          <w:szCs w:val="24"/>
          <w:lang w:val="uk-UA"/>
        </w:rPr>
        <w:t>при виконанні вибіркових видів робіт наявні окремі помилки, які змінили результат – 2 бали;</w:t>
      </w:r>
    </w:p>
    <w:p w14:paraId="27B9ACDD" w14:textId="77777777" w:rsidR="00800497" w:rsidRPr="001B5F54" w:rsidRDefault="00800497" w:rsidP="00800497">
      <w:pPr>
        <w:spacing w:line="240" w:lineRule="auto"/>
        <w:rPr>
          <w:sz w:val="24"/>
          <w:szCs w:val="24"/>
          <w:lang w:val="uk-UA"/>
        </w:rPr>
      </w:pPr>
      <w:r w:rsidRPr="001B5F54">
        <w:rPr>
          <w:sz w:val="24"/>
          <w:szCs w:val="24"/>
          <w:lang w:val="uk-UA"/>
        </w:rPr>
        <w:t>вибіркові види робіт виконані</w:t>
      </w:r>
      <w:r w:rsidR="00F647B6" w:rsidRPr="001B5F54">
        <w:rPr>
          <w:sz w:val="24"/>
          <w:szCs w:val="24"/>
          <w:lang w:val="uk-UA"/>
        </w:rPr>
        <w:t xml:space="preserve"> переважно</w:t>
      </w:r>
      <w:r w:rsidRPr="001B5F54">
        <w:rPr>
          <w:sz w:val="24"/>
          <w:szCs w:val="24"/>
          <w:lang w:val="uk-UA"/>
        </w:rPr>
        <w:t xml:space="preserve"> неправильно – </w:t>
      </w:r>
      <w:r w:rsidR="00F647B6" w:rsidRPr="001B5F54">
        <w:rPr>
          <w:sz w:val="24"/>
          <w:szCs w:val="24"/>
          <w:lang w:val="uk-UA"/>
        </w:rPr>
        <w:t>1</w:t>
      </w:r>
      <w:r w:rsidRPr="001B5F54">
        <w:rPr>
          <w:sz w:val="24"/>
          <w:szCs w:val="24"/>
          <w:lang w:val="uk-UA"/>
        </w:rPr>
        <w:t xml:space="preserve"> бал.</w:t>
      </w:r>
    </w:p>
    <w:p w14:paraId="19295D80" w14:textId="77777777" w:rsidR="00800497" w:rsidRPr="001B5F54" w:rsidRDefault="00800497" w:rsidP="00800497">
      <w:pPr>
        <w:spacing w:line="240" w:lineRule="auto"/>
        <w:rPr>
          <w:sz w:val="24"/>
          <w:szCs w:val="24"/>
          <w:lang w:val="uk-UA"/>
        </w:rPr>
      </w:pPr>
      <w:r w:rsidRPr="001B5F54">
        <w:rPr>
          <w:sz w:val="24"/>
          <w:szCs w:val="24"/>
          <w:lang w:val="uk-UA"/>
        </w:rPr>
        <w:t xml:space="preserve">Якщо за результатами поточного контролю знань студент отримає менше 35 балів, то на </w:t>
      </w:r>
      <w:r w:rsidR="00F647B6" w:rsidRPr="001B5F54">
        <w:rPr>
          <w:sz w:val="24"/>
          <w:szCs w:val="24"/>
          <w:lang w:val="uk-UA"/>
        </w:rPr>
        <w:t>залік</w:t>
      </w:r>
      <w:r w:rsidRPr="001B5F54">
        <w:rPr>
          <w:sz w:val="24"/>
          <w:szCs w:val="24"/>
          <w:lang w:val="uk-UA"/>
        </w:rPr>
        <w:t xml:space="preserve"> він не допускається.</w:t>
      </w:r>
    </w:p>
    <w:p w14:paraId="62F4A85A" w14:textId="77777777" w:rsidR="00800497" w:rsidRPr="001B5F54" w:rsidRDefault="00800497" w:rsidP="00800497">
      <w:pPr>
        <w:spacing w:line="240" w:lineRule="auto"/>
        <w:rPr>
          <w:sz w:val="24"/>
          <w:szCs w:val="24"/>
          <w:lang w:val="uk-UA"/>
        </w:rPr>
      </w:pPr>
      <w:r w:rsidRPr="001B5F54">
        <w:rPr>
          <w:sz w:val="24"/>
          <w:szCs w:val="24"/>
          <w:lang w:val="uk-UA"/>
        </w:rPr>
        <w:t xml:space="preserve">Підсумковий контроль проводиться після закінчення </w:t>
      </w:r>
      <w:r w:rsidR="00F647B6" w:rsidRPr="001B5F54">
        <w:rPr>
          <w:sz w:val="24"/>
          <w:szCs w:val="24"/>
          <w:lang w:val="uk-UA"/>
        </w:rPr>
        <w:t>занять у</w:t>
      </w:r>
      <w:r w:rsidRPr="001B5F54">
        <w:rPr>
          <w:sz w:val="24"/>
          <w:szCs w:val="24"/>
          <w:lang w:val="uk-UA"/>
        </w:rPr>
        <w:t xml:space="preserve"> формі </w:t>
      </w:r>
      <w:r w:rsidR="00F647B6" w:rsidRPr="001B5F54">
        <w:rPr>
          <w:sz w:val="24"/>
          <w:szCs w:val="24"/>
          <w:lang w:val="uk-UA"/>
        </w:rPr>
        <w:t>заліку</w:t>
      </w:r>
      <w:r w:rsidRPr="001B5F54">
        <w:rPr>
          <w:sz w:val="24"/>
          <w:szCs w:val="24"/>
          <w:lang w:val="uk-UA"/>
        </w:rPr>
        <w:t>.</w:t>
      </w:r>
    </w:p>
    <w:p w14:paraId="5EEB6F04" w14:textId="77777777" w:rsidR="00800497" w:rsidRPr="001B5F54" w:rsidRDefault="00F647B6" w:rsidP="00F647B6">
      <w:pPr>
        <w:spacing w:line="240" w:lineRule="auto"/>
        <w:ind w:firstLine="0"/>
        <w:jc w:val="center"/>
        <w:rPr>
          <w:b/>
          <w:sz w:val="24"/>
          <w:szCs w:val="24"/>
          <w:lang w:val="uk-UA"/>
        </w:rPr>
      </w:pPr>
      <w:r w:rsidRPr="001B5F54">
        <w:rPr>
          <w:b/>
          <w:sz w:val="24"/>
          <w:szCs w:val="24"/>
          <w:lang w:val="uk-UA"/>
        </w:rPr>
        <w:t>Критерії оцінювання залікової роботи</w:t>
      </w:r>
    </w:p>
    <w:p w14:paraId="090EE2FE" w14:textId="77777777" w:rsidR="00800497" w:rsidRPr="001B5F54" w:rsidRDefault="00800497" w:rsidP="00800497">
      <w:pPr>
        <w:spacing w:line="240" w:lineRule="auto"/>
        <w:rPr>
          <w:sz w:val="24"/>
          <w:szCs w:val="24"/>
          <w:lang w:val="uk-UA"/>
        </w:rPr>
      </w:pPr>
      <w:r w:rsidRPr="001B5F54">
        <w:rPr>
          <w:sz w:val="24"/>
          <w:szCs w:val="24"/>
          <w:lang w:val="uk-UA"/>
        </w:rPr>
        <w:t xml:space="preserve">Максимальна оцінка, яку студент може отримати за виконання </w:t>
      </w:r>
      <w:r w:rsidR="00F647B6" w:rsidRPr="001B5F54">
        <w:rPr>
          <w:sz w:val="24"/>
          <w:szCs w:val="24"/>
          <w:lang w:val="uk-UA"/>
        </w:rPr>
        <w:t>залікової</w:t>
      </w:r>
      <w:r w:rsidRPr="001B5F54">
        <w:rPr>
          <w:sz w:val="24"/>
          <w:szCs w:val="24"/>
          <w:lang w:val="uk-UA"/>
        </w:rPr>
        <w:t xml:space="preserve"> роботи, </w:t>
      </w:r>
      <w:r w:rsidRPr="001B5F54">
        <w:rPr>
          <w:sz w:val="24"/>
          <w:szCs w:val="24"/>
          <w:lang w:val="uk-UA"/>
        </w:rPr>
        <w:lastRenderedPageBreak/>
        <w:t xml:space="preserve">складає 40 балів (здається письмово). </w:t>
      </w:r>
      <w:r w:rsidR="00254BE4" w:rsidRPr="001B5F54">
        <w:rPr>
          <w:sz w:val="24"/>
          <w:szCs w:val="24"/>
          <w:lang w:val="uk-UA"/>
        </w:rPr>
        <w:t>Залікова</w:t>
      </w:r>
      <w:r w:rsidRPr="001B5F54">
        <w:rPr>
          <w:sz w:val="24"/>
          <w:szCs w:val="24"/>
          <w:lang w:val="uk-UA"/>
        </w:rPr>
        <w:t xml:space="preserve"> робота містить два теоретичн</w:t>
      </w:r>
      <w:r w:rsidR="00254BE4" w:rsidRPr="001B5F54">
        <w:rPr>
          <w:sz w:val="24"/>
          <w:szCs w:val="24"/>
          <w:lang w:val="uk-UA"/>
        </w:rPr>
        <w:t>і</w:t>
      </w:r>
      <w:r w:rsidRPr="001B5F54">
        <w:rPr>
          <w:sz w:val="24"/>
          <w:szCs w:val="24"/>
          <w:lang w:val="uk-UA"/>
        </w:rPr>
        <w:t xml:space="preserve"> питання, кожне з яких оцінюється в 10 балів, 2 задачі, кожна з яких оцінюється в 5 балів та 20</w:t>
      </w:r>
      <w:r w:rsidR="0088587C" w:rsidRPr="001B5F54">
        <w:rPr>
          <w:sz w:val="24"/>
          <w:szCs w:val="24"/>
          <w:lang w:val="uk-UA"/>
        </w:rPr>
        <w:t> </w:t>
      </w:r>
      <w:r w:rsidRPr="001B5F54">
        <w:rPr>
          <w:sz w:val="24"/>
          <w:szCs w:val="24"/>
          <w:lang w:val="uk-UA"/>
        </w:rPr>
        <w:t>тестових завдань, які оцінюються в 10 балів.</w:t>
      </w:r>
      <w:r w:rsidR="000629FD" w:rsidRPr="001B5F54">
        <w:rPr>
          <w:sz w:val="24"/>
          <w:szCs w:val="24"/>
          <w:lang w:val="uk-UA"/>
        </w:rPr>
        <w:t xml:space="preserve"> </w:t>
      </w:r>
      <w:r w:rsidRPr="001B5F54">
        <w:rPr>
          <w:sz w:val="24"/>
          <w:szCs w:val="24"/>
          <w:lang w:val="uk-UA"/>
        </w:rPr>
        <w:t>Результат виконання студентом кожного теоретичного завдання оцінюється за такою шкалою:</w:t>
      </w:r>
    </w:p>
    <w:p w14:paraId="1B26EB64" w14:textId="77777777" w:rsidR="00800497" w:rsidRPr="001B5F54" w:rsidRDefault="00800497" w:rsidP="00800497">
      <w:pPr>
        <w:spacing w:line="240" w:lineRule="auto"/>
        <w:rPr>
          <w:sz w:val="24"/>
          <w:szCs w:val="24"/>
          <w:lang w:val="uk-UA"/>
        </w:rPr>
      </w:pPr>
      <w:r w:rsidRPr="001B5F54">
        <w:rPr>
          <w:sz w:val="24"/>
          <w:szCs w:val="24"/>
          <w:lang w:val="uk-UA"/>
        </w:rPr>
        <w:t xml:space="preserve">10 балів – студент має глибокі, міцні, узагальнені, системні знання з предмета, уміння застосувати знання, творчу, навчальну діяльність та має дослідницький характер, самостійно оцінює різноманітні ситуації, явища, факти, відстоює </w:t>
      </w:r>
      <w:r w:rsidR="0088587C" w:rsidRPr="001B5F54">
        <w:rPr>
          <w:sz w:val="24"/>
          <w:szCs w:val="24"/>
          <w:lang w:val="uk-UA"/>
        </w:rPr>
        <w:t>свою</w:t>
      </w:r>
      <w:r w:rsidRPr="001B5F54">
        <w:rPr>
          <w:sz w:val="24"/>
          <w:szCs w:val="24"/>
          <w:lang w:val="uk-UA"/>
        </w:rPr>
        <w:t xml:space="preserve"> позицію.</w:t>
      </w:r>
    </w:p>
    <w:p w14:paraId="3F2108E3" w14:textId="77777777" w:rsidR="00800497" w:rsidRPr="001B5F54" w:rsidRDefault="00800497" w:rsidP="00800497">
      <w:pPr>
        <w:spacing w:line="240" w:lineRule="auto"/>
        <w:rPr>
          <w:sz w:val="24"/>
          <w:szCs w:val="24"/>
          <w:lang w:val="uk-UA"/>
        </w:rPr>
      </w:pPr>
      <w:r w:rsidRPr="001B5F54">
        <w:rPr>
          <w:sz w:val="24"/>
          <w:szCs w:val="24"/>
          <w:lang w:val="uk-UA"/>
        </w:rPr>
        <w:t>9-8 – студент дав не повну відповідь без суттєвих помилок або з незначними помилками.</w:t>
      </w:r>
    </w:p>
    <w:p w14:paraId="715EB0B9" w14:textId="77777777" w:rsidR="00800497" w:rsidRPr="001B5F54" w:rsidRDefault="00800497" w:rsidP="00800497">
      <w:pPr>
        <w:spacing w:line="240" w:lineRule="auto"/>
        <w:rPr>
          <w:sz w:val="24"/>
          <w:szCs w:val="24"/>
          <w:lang w:val="uk-UA"/>
        </w:rPr>
      </w:pPr>
      <w:r w:rsidRPr="001B5F54">
        <w:rPr>
          <w:sz w:val="24"/>
          <w:szCs w:val="24"/>
          <w:lang w:val="uk-UA"/>
        </w:rPr>
        <w:t>7-5 – студент отримує у випадку, якщо він відповідає не менше ніж на 30% питання, зокрема знає тільки визначення та в загальних рисах може відповісти на питання.</w:t>
      </w:r>
    </w:p>
    <w:p w14:paraId="58AE9541" w14:textId="77777777" w:rsidR="00800497" w:rsidRPr="001B5F54" w:rsidRDefault="00800497" w:rsidP="00800497">
      <w:pPr>
        <w:spacing w:line="240" w:lineRule="auto"/>
        <w:rPr>
          <w:sz w:val="24"/>
          <w:szCs w:val="24"/>
          <w:lang w:val="uk-UA"/>
        </w:rPr>
      </w:pPr>
      <w:r w:rsidRPr="001B5F54">
        <w:rPr>
          <w:sz w:val="24"/>
          <w:szCs w:val="24"/>
          <w:lang w:val="uk-UA"/>
        </w:rPr>
        <w:t xml:space="preserve">4-3 – знання неповні, поверхневі. Студент відновлює основний навчальний матеріал, але недостатньо </w:t>
      </w:r>
      <w:proofErr w:type="spellStart"/>
      <w:r w:rsidRPr="001B5F54">
        <w:rPr>
          <w:sz w:val="24"/>
          <w:szCs w:val="24"/>
          <w:lang w:val="uk-UA"/>
        </w:rPr>
        <w:t>осмислено</w:t>
      </w:r>
      <w:proofErr w:type="spellEnd"/>
      <w:r w:rsidRPr="001B5F54">
        <w:rPr>
          <w:sz w:val="24"/>
          <w:szCs w:val="24"/>
          <w:lang w:val="uk-UA"/>
        </w:rPr>
        <w:t>, не вміє самостійно аналізувати, робити висновки. Здатний вирішувати завдання за зразком. Володіє елементарними вміннями.</w:t>
      </w:r>
    </w:p>
    <w:p w14:paraId="3CA0B5C1" w14:textId="77777777" w:rsidR="00800497" w:rsidRPr="001B5F54" w:rsidRDefault="00800497" w:rsidP="00800497">
      <w:pPr>
        <w:spacing w:line="240" w:lineRule="auto"/>
        <w:rPr>
          <w:sz w:val="24"/>
          <w:szCs w:val="24"/>
          <w:lang w:val="uk-UA"/>
        </w:rPr>
      </w:pPr>
      <w:r w:rsidRPr="001B5F54">
        <w:rPr>
          <w:sz w:val="24"/>
          <w:szCs w:val="24"/>
          <w:lang w:val="uk-UA"/>
        </w:rPr>
        <w:t>2-1 – відповідь студента при відтворенні навчального матеріалу елементарна, фрагментарна, обумовлюється початковим уявленням про предмет вивчення.</w:t>
      </w:r>
    </w:p>
    <w:p w14:paraId="7C699077" w14:textId="77777777" w:rsidR="00800497" w:rsidRPr="001B5F54" w:rsidRDefault="00800497" w:rsidP="00800497">
      <w:pPr>
        <w:spacing w:line="240" w:lineRule="auto"/>
        <w:rPr>
          <w:sz w:val="24"/>
          <w:szCs w:val="24"/>
          <w:lang w:val="uk-UA"/>
        </w:rPr>
      </w:pPr>
      <w:r w:rsidRPr="001B5F54">
        <w:rPr>
          <w:sz w:val="24"/>
          <w:szCs w:val="24"/>
          <w:lang w:val="uk-UA"/>
        </w:rPr>
        <w:t>0 балів – студент не відповів на питання або дав не вірну відповідь.</w:t>
      </w:r>
    </w:p>
    <w:p w14:paraId="78D81FE3" w14:textId="77777777" w:rsidR="00800497" w:rsidRPr="001B5F54" w:rsidRDefault="00800497" w:rsidP="00800497">
      <w:pPr>
        <w:spacing w:line="240" w:lineRule="auto"/>
        <w:rPr>
          <w:sz w:val="24"/>
          <w:szCs w:val="24"/>
          <w:lang w:val="uk-UA"/>
        </w:rPr>
      </w:pPr>
      <w:r w:rsidRPr="001B5F54">
        <w:rPr>
          <w:sz w:val="24"/>
          <w:szCs w:val="24"/>
          <w:lang w:val="uk-UA"/>
        </w:rPr>
        <w:t>Результат вирішення студентом однієї задачі оцінюється за такою шкалою:</w:t>
      </w:r>
    </w:p>
    <w:p w14:paraId="164C2EA5" w14:textId="77777777" w:rsidR="00800497" w:rsidRPr="001B5F54" w:rsidRDefault="00800497" w:rsidP="00800497">
      <w:pPr>
        <w:spacing w:line="240" w:lineRule="auto"/>
        <w:rPr>
          <w:sz w:val="24"/>
          <w:szCs w:val="24"/>
          <w:lang w:val="uk-UA"/>
        </w:rPr>
      </w:pPr>
      <w:r w:rsidRPr="001B5F54">
        <w:rPr>
          <w:sz w:val="24"/>
          <w:szCs w:val="24"/>
          <w:lang w:val="uk-UA"/>
        </w:rPr>
        <w:t>5 балів – студент правильно вирішив задачу;</w:t>
      </w:r>
    </w:p>
    <w:p w14:paraId="03A62811" w14:textId="77777777" w:rsidR="00800497" w:rsidRPr="001B5F54" w:rsidRDefault="00800497" w:rsidP="00800497">
      <w:pPr>
        <w:spacing w:line="240" w:lineRule="auto"/>
        <w:rPr>
          <w:sz w:val="24"/>
          <w:szCs w:val="24"/>
          <w:lang w:val="uk-UA"/>
        </w:rPr>
      </w:pPr>
      <w:r w:rsidRPr="001B5F54">
        <w:rPr>
          <w:sz w:val="24"/>
          <w:szCs w:val="24"/>
          <w:lang w:val="uk-UA"/>
        </w:rPr>
        <w:t>4 – студент вирішив задачу з незначними помилками;</w:t>
      </w:r>
    </w:p>
    <w:p w14:paraId="185BC987" w14:textId="77777777" w:rsidR="00800497" w:rsidRPr="001B5F54" w:rsidRDefault="00800497" w:rsidP="00800497">
      <w:pPr>
        <w:spacing w:line="240" w:lineRule="auto"/>
        <w:rPr>
          <w:sz w:val="24"/>
          <w:szCs w:val="24"/>
          <w:lang w:val="uk-UA"/>
        </w:rPr>
      </w:pPr>
      <w:r w:rsidRPr="001B5F54">
        <w:rPr>
          <w:sz w:val="24"/>
          <w:szCs w:val="24"/>
          <w:lang w:val="uk-UA"/>
        </w:rPr>
        <w:t>3 – студент вирішив задачу з помилками, але зрозуміло, що він знає алгоритм;</w:t>
      </w:r>
    </w:p>
    <w:p w14:paraId="144F001C" w14:textId="77777777" w:rsidR="00800497" w:rsidRPr="001B5F54" w:rsidRDefault="00800497" w:rsidP="00800497">
      <w:pPr>
        <w:spacing w:line="240" w:lineRule="auto"/>
        <w:rPr>
          <w:sz w:val="24"/>
          <w:szCs w:val="24"/>
          <w:lang w:val="uk-UA"/>
        </w:rPr>
      </w:pPr>
      <w:r w:rsidRPr="001B5F54">
        <w:rPr>
          <w:sz w:val="24"/>
          <w:szCs w:val="24"/>
          <w:lang w:val="uk-UA"/>
        </w:rPr>
        <w:t>2-1 – студент правильно виписав формулу та зробив спробу вирішення;</w:t>
      </w:r>
    </w:p>
    <w:p w14:paraId="35C3F143" w14:textId="77777777" w:rsidR="00800497" w:rsidRPr="001B5F54" w:rsidRDefault="00800497" w:rsidP="00800497">
      <w:pPr>
        <w:spacing w:line="240" w:lineRule="auto"/>
        <w:rPr>
          <w:sz w:val="24"/>
          <w:szCs w:val="24"/>
          <w:lang w:val="uk-UA"/>
        </w:rPr>
      </w:pPr>
      <w:r w:rsidRPr="001B5F54">
        <w:rPr>
          <w:sz w:val="24"/>
          <w:szCs w:val="24"/>
          <w:lang w:val="uk-UA"/>
        </w:rPr>
        <w:t>0 – студент не вирішив задачу.</w:t>
      </w:r>
    </w:p>
    <w:p w14:paraId="390B6EEF" w14:textId="77777777" w:rsidR="00800497" w:rsidRPr="001B5F54" w:rsidRDefault="00800497" w:rsidP="00800497">
      <w:pPr>
        <w:spacing w:line="240" w:lineRule="auto"/>
        <w:rPr>
          <w:sz w:val="24"/>
          <w:szCs w:val="24"/>
          <w:lang w:val="uk-UA"/>
        </w:rPr>
      </w:pPr>
      <w:r w:rsidRPr="001B5F54">
        <w:rPr>
          <w:sz w:val="24"/>
          <w:szCs w:val="24"/>
          <w:lang w:val="uk-UA"/>
        </w:rPr>
        <w:t>Результат виконання студентом 20 тестових завдань оцінюється за такою шкалою:</w:t>
      </w:r>
    </w:p>
    <w:p w14:paraId="06AB8744" w14:textId="77777777" w:rsidR="00800497" w:rsidRPr="001B5F54" w:rsidRDefault="00800497" w:rsidP="00800497">
      <w:pPr>
        <w:spacing w:line="240" w:lineRule="auto"/>
        <w:rPr>
          <w:sz w:val="24"/>
          <w:szCs w:val="24"/>
          <w:lang w:val="uk-UA"/>
        </w:rPr>
      </w:pPr>
      <w:r w:rsidRPr="001B5F54">
        <w:rPr>
          <w:sz w:val="24"/>
          <w:szCs w:val="24"/>
          <w:lang w:val="uk-UA"/>
        </w:rPr>
        <w:t>10 балів – правильне виконання 20 тестових завдань;</w:t>
      </w:r>
    </w:p>
    <w:p w14:paraId="7D70F745" w14:textId="77777777" w:rsidR="00800497" w:rsidRPr="001B5F54" w:rsidRDefault="00800497" w:rsidP="00800497">
      <w:pPr>
        <w:spacing w:line="240" w:lineRule="auto"/>
        <w:rPr>
          <w:sz w:val="24"/>
          <w:szCs w:val="24"/>
          <w:lang w:val="uk-UA"/>
        </w:rPr>
      </w:pPr>
      <w:r w:rsidRPr="001B5F54">
        <w:rPr>
          <w:sz w:val="24"/>
          <w:szCs w:val="24"/>
          <w:lang w:val="uk-UA"/>
        </w:rPr>
        <w:t>9 балів – студент неправильно відповів на 1-2 тестових завдання;</w:t>
      </w:r>
    </w:p>
    <w:p w14:paraId="71CAFB6A" w14:textId="77777777" w:rsidR="00800497" w:rsidRPr="001B5F54" w:rsidRDefault="00800497" w:rsidP="00800497">
      <w:pPr>
        <w:spacing w:line="240" w:lineRule="auto"/>
        <w:rPr>
          <w:sz w:val="24"/>
          <w:szCs w:val="24"/>
          <w:lang w:val="uk-UA"/>
        </w:rPr>
      </w:pPr>
      <w:r w:rsidRPr="001B5F54">
        <w:rPr>
          <w:sz w:val="24"/>
          <w:szCs w:val="24"/>
          <w:lang w:val="uk-UA"/>
        </w:rPr>
        <w:t>8 балів – студент неправильно відповів на 3-4 тестових завдання;</w:t>
      </w:r>
    </w:p>
    <w:p w14:paraId="131BFA56" w14:textId="77777777" w:rsidR="00800497" w:rsidRPr="001B5F54" w:rsidRDefault="00800497" w:rsidP="00800497">
      <w:pPr>
        <w:spacing w:line="240" w:lineRule="auto"/>
        <w:rPr>
          <w:sz w:val="24"/>
          <w:szCs w:val="24"/>
          <w:lang w:val="uk-UA"/>
        </w:rPr>
      </w:pPr>
      <w:r w:rsidRPr="001B5F54">
        <w:rPr>
          <w:sz w:val="24"/>
          <w:szCs w:val="24"/>
          <w:lang w:val="uk-UA"/>
        </w:rPr>
        <w:t>7 балів – студент неправильно відповів на 5-6 тестових завдань;</w:t>
      </w:r>
    </w:p>
    <w:p w14:paraId="335F6D37" w14:textId="77777777" w:rsidR="00800497" w:rsidRPr="001B5F54" w:rsidRDefault="00800497" w:rsidP="00800497">
      <w:pPr>
        <w:spacing w:line="240" w:lineRule="auto"/>
        <w:rPr>
          <w:sz w:val="24"/>
          <w:szCs w:val="24"/>
          <w:lang w:val="uk-UA"/>
        </w:rPr>
      </w:pPr>
      <w:r w:rsidRPr="001B5F54">
        <w:rPr>
          <w:sz w:val="24"/>
          <w:szCs w:val="24"/>
          <w:lang w:val="uk-UA"/>
        </w:rPr>
        <w:t>6 балів – студент неправильно відповів на 7-8 тестових завдань;</w:t>
      </w:r>
    </w:p>
    <w:p w14:paraId="6EEDA4C1" w14:textId="77777777" w:rsidR="00800497" w:rsidRPr="001B5F54" w:rsidRDefault="00800497" w:rsidP="00800497">
      <w:pPr>
        <w:spacing w:line="240" w:lineRule="auto"/>
        <w:rPr>
          <w:sz w:val="24"/>
          <w:szCs w:val="24"/>
          <w:lang w:val="uk-UA"/>
        </w:rPr>
      </w:pPr>
      <w:r w:rsidRPr="001B5F54">
        <w:rPr>
          <w:sz w:val="24"/>
          <w:szCs w:val="24"/>
          <w:lang w:val="uk-UA"/>
        </w:rPr>
        <w:t>5 балів – студент неправильно відповів на 9-10 тестових завдань;</w:t>
      </w:r>
    </w:p>
    <w:p w14:paraId="2DD66EC9" w14:textId="77777777" w:rsidR="00800497" w:rsidRPr="001B5F54" w:rsidRDefault="00800497" w:rsidP="00800497">
      <w:pPr>
        <w:spacing w:line="240" w:lineRule="auto"/>
        <w:rPr>
          <w:sz w:val="24"/>
          <w:szCs w:val="24"/>
          <w:lang w:val="uk-UA"/>
        </w:rPr>
      </w:pPr>
      <w:r w:rsidRPr="001B5F54">
        <w:rPr>
          <w:sz w:val="24"/>
          <w:szCs w:val="24"/>
          <w:lang w:val="uk-UA"/>
        </w:rPr>
        <w:t>4 бали – студент неправильно відповів на 11-12 тестових завдань;</w:t>
      </w:r>
    </w:p>
    <w:p w14:paraId="1664D370" w14:textId="77777777" w:rsidR="00800497" w:rsidRPr="001B5F54" w:rsidRDefault="00800497" w:rsidP="00800497">
      <w:pPr>
        <w:spacing w:line="240" w:lineRule="auto"/>
        <w:rPr>
          <w:sz w:val="24"/>
          <w:szCs w:val="24"/>
          <w:lang w:val="uk-UA"/>
        </w:rPr>
      </w:pPr>
      <w:r w:rsidRPr="001B5F54">
        <w:rPr>
          <w:sz w:val="24"/>
          <w:szCs w:val="24"/>
          <w:lang w:val="uk-UA"/>
        </w:rPr>
        <w:t>3 бали – студент неправильно відповів на 13-14 тестових завдань;</w:t>
      </w:r>
    </w:p>
    <w:p w14:paraId="35102EEE" w14:textId="77777777" w:rsidR="00800497" w:rsidRPr="001B5F54" w:rsidRDefault="00800497" w:rsidP="00800497">
      <w:pPr>
        <w:spacing w:line="240" w:lineRule="auto"/>
        <w:rPr>
          <w:sz w:val="24"/>
          <w:szCs w:val="24"/>
          <w:lang w:val="uk-UA"/>
        </w:rPr>
      </w:pPr>
      <w:r w:rsidRPr="001B5F54">
        <w:rPr>
          <w:sz w:val="24"/>
          <w:szCs w:val="24"/>
          <w:lang w:val="uk-UA"/>
        </w:rPr>
        <w:t>2 бали – студент неправильно відповів на 15-16 тестових завдань;</w:t>
      </w:r>
    </w:p>
    <w:p w14:paraId="48E51FA0" w14:textId="77777777" w:rsidR="00800497" w:rsidRPr="001B5F54" w:rsidRDefault="00800497" w:rsidP="00800497">
      <w:pPr>
        <w:spacing w:line="240" w:lineRule="auto"/>
        <w:rPr>
          <w:sz w:val="24"/>
          <w:szCs w:val="24"/>
          <w:lang w:val="uk-UA"/>
        </w:rPr>
      </w:pPr>
      <w:r w:rsidRPr="001B5F54">
        <w:rPr>
          <w:sz w:val="24"/>
          <w:szCs w:val="24"/>
          <w:lang w:val="uk-UA"/>
        </w:rPr>
        <w:t>1 бал – студент неправильно відповів на 17-19 тестових завдань;</w:t>
      </w:r>
    </w:p>
    <w:p w14:paraId="18FB1BB0" w14:textId="77777777" w:rsidR="00800497" w:rsidRPr="001B5F54" w:rsidRDefault="00800497" w:rsidP="00800497">
      <w:pPr>
        <w:spacing w:line="240" w:lineRule="auto"/>
        <w:rPr>
          <w:sz w:val="24"/>
          <w:szCs w:val="24"/>
          <w:lang w:val="uk-UA"/>
        </w:rPr>
      </w:pPr>
      <w:r w:rsidRPr="001B5F54">
        <w:rPr>
          <w:sz w:val="24"/>
          <w:szCs w:val="24"/>
          <w:lang w:val="uk-UA"/>
        </w:rPr>
        <w:t>0 балів – тестові завдання виконані не правильно.</w:t>
      </w:r>
    </w:p>
    <w:p w14:paraId="7461EB40" w14:textId="77777777" w:rsidR="00C12311" w:rsidRPr="001B5F54" w:rsidRDefault="00C12311" w:rsidP="00A21CA3">
      <w:pPr>
        <w:spacing w:line="240" w:lineRule="auto"/>
        <w:rPr>
          <w:sz w:val="24"/>
          <w:szCs w:val="24"/>
          <w:lang w:val="uk-UA"/>
        </w:rPr>
      </w:pPr>
    </w:p>
    <w:p w14:paraId="6B8AFEEB" w14:textId="77777777" w:rsidR="00800497" w:rsidRPr="001B5F54" w:rsidRDefault="00800497" w:rsidP="000629FD">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Шкала оцінювання: ECTS, університету і національна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19"/>
        <w:gridCol w:w="4394"/>
        <w:gridCol w:w="1771"/>
        <w:gridCol w:w="1772"/>
      </w:tblGrid>
      <w:tr w:rsidR="00800497" w:rsidRPr="001B5F54" w14:paraId="69B10265" w14:textId="77777777" w:rsidTr="000629FD">
        <w:trPr>
          <w:jc w:val="center"/>
        </w:trPr>
        <w:tc>
          <w:tcPr>
            <w:tcW w:w="1419" w:type="dxa"/>
            <w:vMerge w:val="restart"/>
            <w:vAlign w:val="center"/>
          </w:tcPr>
          <w:p w14:paraId="4E626333"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За шкалою</w:t>
            </w:r>
          </w:p>
          <w:p w14:paraId="2F846FAC"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ECTS</w:t>
            </w:r>
          </w:p>
        </w:tc>
        <w:tc>
          <w:tcPr>
            <w:tcW w:w="4394" w:type="dxa"/>
            <w:vMerge w:val="restart"/>
            <w:vAlign w:val="center"/>
          </w:tcPr>
          <w:p w14:paraId="06BCF2A7"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За шкалою</w:t>
            </w:r>
          </w:p>
          <w:p w14:paraId="19B5A9FE"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університету</w:t>
            </w:r>
          </w:p>
        </w:tc>
        <w:tc>
          <w:tcPr>
            <w:tcW w:w="3543" w:type="dxa"/>
            <w:gridSpan w:val="2"/>
            <w:vAlign w:val="center"/>
          </w:tcPr>
          <w:p w14:paraId="69472706"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За національною шкалою</w:t>
            </w:r>
          </w:p>
        </w:tc>
      </w:tr>
      <w:tr w:rsidR="00800497" w:rsidRPr="001B5F54" w14:paraId="61C4BF71" w14:textId="77777777" w:rsidTr="000629FD">
        <w:trPr>
          <w:jc w:val="center"/>
        </w:trPr>
        <w:tc>
          <w:tcPr>
            <w:tcW w:w="1419" w:type="dxa"/>
            <w:vMerge/>
            <w:vAlign w:val="center"/>
          </w:tcPr>
          <w:p w14:paraId="46B5C823" w14:textId="77777777" w:rsidR="00800497" w:rsidRPr="001B5F54" w:rsidRDefault="00800497" w:rsidP="0088587C">
            <w:pPr>
              <w:spacing w:line="240" w:lineRule="auto"/>
              <w:ind w:firstLine="0"/>
              <w:jc w:val="center"/>
              <w:rPr>
                <w:rFonts w:eastAsia="Calibri" w:cs="Times New Roman"/>
                <w:b/>
                <w:sz w:val="24"/>
                <w:szCs w:val="24"/>
                <w:lang w:val="uk-UA"/>
              </w:rPr>
            </w:pPr>
          </w:p>
        </w:tc>
        <w:tc>
          <w:tcPr>
            <w:tcW w:w="4394" w:type="dxa"/>
            <w:vMerge/>
            <w:vAlign w:val="center"/>
          </w:tcPr>
          <w:p w14:paraId="46CBD2B0" w14:textId="77777777" w:rsidR="00800497" w:rsidRPr="001B5F54" w:rsidRDefault="00800497" w:rsidP="0088587C">
            <w:pPr>
              <w:spacing w:line="240" w:lineRule="auto"/>
              <w:ind w:firstLine="0"/>
              <w:jc w:val="center"/>
              <w:rPr>
                <w:rFonts w:eastAsia="Calibri" w:cs="Times New Roman"/>
                <w:b/>
                <w:sz w:val="24"/>
                <w:szCs w:val="24"/>
                <w:lang w:val="uk-UA"/>
              </w:rPr>
            </w:pPr>
          </w:p>
        </w:tc>
        <w:tc>
          <w:tcPr>
            <w:tcW w:w="1771" w:type="dxa"/>
            <w:vAlign w:val="center"/>
          </w:tcPr>
          <w:p w14:paraId="145E79F7"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Екзамен</w:t>
            </w:r>
          </w:p>
        </w:tc>
        <w:tc>
          <w:tcPr>
            <w:tcW w:w="1772" w:type="dxa"/>
            <w:vAlign w:val="center"/>
          </w:tcPr>
          <w:p w14:paraId="0779ABE9" w14:textId="77777777" w:rsidR="00800497" w:rsidRPr="001B5F54" w:rsidRDefault="00800497" w:rsidP="0088587C">
            <w:pPr>
              <w:spacing w:line="240" w:lineRule="auto"/>
              <w:ind w:firstLine="0"/>
              <w:jc w:val="center"/>
              <w:rPr>
                <w:rFonts w:eastAsia="Calibri" w:cs="Times New Roman"/>
                <w:b/>
                <w:sz w:val="24"/>
                <w:szCs w:val="24"/>
                <w:lang w:val="uk-UA"/>
              </w:rPr>
            </w:pPr>
            <w:r w:rsidRPr="001B5F54">
              <w:rPr>
                <w:rFonts w:eastAsia="Calibri" w:cs="Times New Roman"/>
                <w:b/>
                <w:sz w:val="24"/>
                <w:szCs w:val="24"/>
                <w:lang w:val="uk-UA"/>
              </w:rPr>
              <w:t>Залік</w:t>
            </w:r>
          </w:p>
        </w:tc>
      </w:tr>
      <w:tr w:rsidR="00800497" w:rsidRPr="001B5F54" w14:paraId="09D5E8CF" w14:textId="77777777" w:rsidTr="000629FD">
        <w:trPr>
          <w:jc w:val="center"/>
        </w:trPr>
        <w:tc>
          <w:tcPr>
            <w:tcW w:w="1419" w:type="dxa"/>
          </w:tcPr>
          <w:p w14:paraId="53F13BEC"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A</w:t>
            </w:r>
          </w:p>
        </w:tc>
        <w:tc>
          <w:tcPr>
            <w:tcW w:w="4394" w:type="dxa"/>
          </w:tcPr>
          <w:p w14:paraId="6894BFD2"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90-100 (відмінно)</w:t>
            </w:r>
          </w:p>
        </w:tc>
        <w:tc>
          <w:tcPr>
            <w:tcW w:w="1771" w:type="dxa"/>
            <w:vAlign w:val="center"/>
          </w:tcPr>
          <w:p w14:paraId="2D8FDB7E" w14:textId="77777777" w:rsidR="00800497" w:rsidRPr="001B5F54" w:rsidRDefault="00800497" w:rsidP="0088587C">
            <w:pPr>
              <w:spacing w:line="240" w:lineRule="auto"/>
              <w:ind w:firstLine="0"/>
              <w:jc w:val="center"/>
              <w:rPr>
                <w:rFonts w:eastAsia="Calibri" w:cs="Times New Roman"/>
                <w:sz w:val="24"/>
                <w:szCs w:val="24"/>
                <w:lang w:val="uk-UA"/>
              </w:rPr>
            </w:pPr>
            <w:r w:rsidRPr="001B5F54">
              <w:rPr>
                <w:rFonts w:eastAsia="Calibri" w:cs="Times New Roman"/>
                <w:sz w:val="24"/>
                <w:szCs w:val="24"/>
                <w:lang w:val="uk-UA"/>
              </w:rPr>
              <w:t>5 (відмінно)</w:t>
            </w:r>
          </w:p>
        </w:tc>
        <w:tc>
          <w:tcPr>
            <w:tcW w:w="1772" w:type="dxa"/>
            <w:vMerge w:val="restart"/>
            <w:vAlign w:val="center"/>
          </w:tcPr>
          <w:p w14:paraId="02E44273" w14:textId="77777777" w:rsidR="00800497" w:rsidRPr="001B5F54" w:rsidRDefault="00800497" w:rsidP="0088587C">
            <w:pPr>
              <w:spacing w:line="240" w:lineRule="auto"/>
              <w:ind w:firstLine="0"/>
              <w:jc w:val="center"/>
              <w:rPr>
                <w:rFonts w:eastAsia="Calibri" w:cs="Times New Roman"/>
                <w:sz w:val="24"/>
                <w:szCs w:val="24"/>
                <w:lang w:val="uk-UA"/>
              </w:rPr>
            </w:pPr>
            <w:r w:rsidRPr="001B5F54">
              <w:rPr>
                <w:rFonts w:eastAsia="Calibri" w:cs="Times New Roman"/>
                <w:sz w:val="24"/>
                <w:szCs w:val="24"/>
                <w:lang w:val="uk-UA"/>
              </w:rPr>
              <w:t>Зараховано</w:t>
            </w:r>
          </w:p>
        </w:tc>
      </w:tr>
      <w:tr w:rsidR="00800497" w:rsidRPr="001B5F54" w14:paraId="3FC6210A" w14:textId="77777777" w:rsidTr="000629FD">
        <w:trPr>
          <w:jc w:val="center"/>
        </w:trPr>
        <w:tc>
          <w:tcPr>
            <w:tcW w:w="1419" w:type="dxa"/>
          </w:tcPr>
          <w:p w14:paraId="6E50F510"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B</w:t>
            </w:r>
          </w:p>
        </w:tc>
        <w:tc>
          <w:tcPr>
            <w:tcW w:w="4394" w:type="dxa"/>
          </w:tcPr>
          <w:p w14:paraId="32D6498F"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85-89 (дуже добре)</w:t>
            </w:r>
          </w:p>
        </w:tc>
        <w:tc>
          <w:tcPr>
            <w:tcW w:w="1771" w:type="dxa"/>
            <w:vMerge w:val="restart"/>
            <w:vAlign w:val="center"/>
          </w:tcPr>
          <w:p w14:paraId="61D0CD16" w14:textId="77777777" w:rsidR="00800497" w:rsidRPr="001B5F54" w:rsidRDefault="00800497" w:rsidP="0088587C">
            <w:pPr>
              <w:spacing w:line="240" w:lineRule="auto"/>
              <w:ind w:firstLine="0"/>
              <w:jc w:val="center"/>
              <w:rPr>
                <w:rFonts w:eastAsia="Calibri" w:cs="Times New Roman"/>
                <w:sz w:val="24"/>
                <w:szCs w:val="24"/>
                <w:lang w:val="uk-UA"/>
              </w:rPr>
            </w:pPr>
            <w:r w:rsidRPr="001B5F54">
              <w:rPr>
                <w:rFonts w:eastAsia="Calibri" w:cs="Times New Roman"/>
                <w:sz w:val="24"/>
                <w:szCs w:val="24"/>
                <w:lang w:val="uk-UA"/>
              </w:rPr>
              <w:t>4 (добре)</w:t>
            </w:r>
          </w:p>
        </w:tc>
        <w:tc>
          <w:tcPr>
            <w:tcW w:w="1772" w:type="dxa"/>
            <w:vMerge/>
            <w:vAlign w:val="center"/>
          </w:tcPr>
          <w:p w14:paraId="2258B28A" w14:textId="77777777" w:rsidR="00800497" w:rsidRPr="001B5F54" w:rsidRDefault="00800497" w:rsidP="0088587C">
            <w:pPr>
              <w:spacing w:line="240" w:lineRule="auto"/>
              <w:ind w:firstLine="0"/>
              <w:jc w:val="center"/>
              <w:rPr>
                <w:rFonts w:eastAsia="Calibri" w:cs="Times New Roman"/>
                <w:sz w:val="24"/>
                <w:szCs w:val="24"/>
                <w:lang w:val="uk-UA"/>
              </w:rPr>
            </w:pPr>
          </w:p>
        </w:tc>
      </w:tr>
      <w:tr w:rsidR="00800497" w:rsidRPr="001B5F54" w14:paraId="3A8203AB" w14:textId="77777777" w:rsidTr="000629FD">
        <w:trPr>
          <w:jc w:val="center"/>
        </w:trPr>
        <w:tc>
          <w:tcPr>
            <w:tcW w:w="1419" w:type="dxa"/>
          </w:tcPr>
          <w:p w14:paraId="2EEE4C5C"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C</w:t>
            </w:r>
          </w:p>
        </w:tc>
        <w:tc>
          <w:tcPr>
            <w:tcW w:w="4394" w:type="dxa"/>
          </w:tcPr>
          <w:p w14:paraId="06F42317"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75-84 (добре)</w:t>
            </w:r>
          </w:p>
        </w:tc>
        <w:tc>
          <w:tcPr>
            <w:tcW w:w="1771" w:type="dxa"/>
            <w:vMerge/>
            <w:vAlign w:val="center"/>
          </w:tcPr>
          <w:p w14:paraId="5EF2EFA3" w14:textId="77777777" w:rsidR="00800497" w:rsidRPr="001B5F54" w:rsidRDefault="00800497" w:rsidP="0088587C">
            <w:pPr>
              <w:spacing w:line="240" w:lineRule="auto"/>
              <w:ind w:firstLine="0"/>
              <w:jc w:val="center"/>
              <w:rPr>
                <w:rFonts w:eastAsia="Calibri" w:cs="Times New Roman"/>
                <w:sz w:val="24"/>
                <w:szCs w:val="24"/>
                <w:lang w:val="uk-UA"/>
              </w:rPr>
            </w:pPr>
          </w:p>
        </w:tc>
        <w:tc>
          <w:tcPr>
            <w:tcW w:w="1772" w:type="dxa"/>
            <w:vMerge/>
            <w:vAlign w:val="center"/>
          </w:tcPr>
          <w:p w14:paraId="28E02897" w14:textId="77777777" w:rsidR="00800497" w:rsidRPr="001B5F54" w:rsidRDefault="00800497" w:rsidP="0088587C">
            <w:pPr>
              <w:spacing w:line="240" w:lineRule="auto"/>
              <w:ind w:firstLine="0"/>
              <w:jc w:val="center"/>
              <w:rPr>
                <w:rFonts w:eastAsia="Calibri" w:cs="Times New Roman"/>
                <w:sz w:val="24"/>
                <w:szCs w:val="24"/>
                <w:lang w:val="uk-UA"/>
              </w:rPr>
            </w:pPr>
          </w:p>
        </w:tc>
      </w:tr>
      <w:tr w:rsidR="00800497" w:rsidRPr="001B5F54" w14:paraId="35E09194" w14:textId="77777777" w:rsidTr="000629FD">
        <w:trPr>
          <w:jc w:val="center"/>
        </w:trPr>
        <w:tc>
          <w:tcPr>
            <w:tcW w:w="1419" w:type="dxa"/>
          </w:tcPr>
          <w:p w14:paraId="28D396A8"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D</w:t>
            </w:r>
          </w:p>
        </w:tc>
        <w:tc>
          <w:tcPr>
            <w:tcW w:w="4394" w:type="dxa"/>
          </w:tcPr>
          <w:p w14:paraId="58477536"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70-74 (задовільно)</w:t>
            </w:r>
          </w:p>
        </w:tc>
        <w:tc>
          <w:tcPr>
            <w:tcW w:w="1771" w:type="dxa"/>
            <w:vMerge w:val="restart"/>
            <w:vAlign w:val="center"/>
          </w:tcPr>
          <w:p w14:paraId="48686BB6" w14:textId="77777777" w:rsidR="00800497" w:rsidRPr="001B5F54" w:rsidRDefault="00800497" w:rsidP="0088587C">
            <w:pPr>
              <w:spacing w:line="240" w:lineRule="auto"/>
              <w:ind w:firstLine="0"/>
              <w:jc w:val="center"/>
              <w:rPr>
                <w:rFonts w:eastAsia="Calibri" w:cs="Times New Roman"/>
                <w:sz w:val="24"/>
                <w:szCs w:val="24"/>
                <w:lang w:val="uk-UA"/>
              </w:rPr>
            </w:pPr>
            <w:r w:rsidRPr="001B5F54">
              <w:rPr>
                <w:rFonts w:eastAsia="Calibri" w:cs="Times New Roman"/>
                <w:sz w:val="24"/>
                <w:szCs w:val="24"/>
                <w:lang w:val="uk-UA"/>
              </w:rPr>
              <w:t>3 (задовільно)</w:t>
            </w:r>
          </w:p>
        </w:tc>
        <w:tc>
          <w:tcPr>
            <w:tcW w:w="1772" w:type="dxa"/>
            <w:vMerge/>
            <w:vAlign w:val="center"/>
          </w:tcPr>
          <w:p w14:paraId="68F90FD0" w14:textId="77777777" w:rsidR="00800497" w:rsidRPr="001B5F54" w:rsidRDefault="00800497" w:rsidP="0088587C">
            <w:pPr>
              <w:spacing w:line="240" w:lineRule="auto"/>
              <w:ind w:firstLine="0"/>
              <w:jc w:val="center"/>
              <w:rPr>
                <w:rFonts w:eastAsia="Calibri" w:cs="Times New Roman"/>
                <w:sz w:val="24"/>
                <w:szCs w:val="24"/>
                <w:lang w:val="uk-UA"/>
              </w:rPr>
            </w:pPr>
          </w:p>
        </w:tc>
      </w:tr>
      <w:tr w:rsidR="00800497" w:rsidRPr="001B5F54" w14:paraId="1D463918" w14:textId="77777777" w:rsidTr="000629FD">
        <w:trPr>
          <w:jc w:val="center"/>
        </w:trPr>
        <w:tc>
          <w:tcPr>
            <w:tcW w:w="1419" w:type="dxa"/>
          </w:tcPr>
          <w:p w14:paraId="033DADA4"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E</w:t>
            </w:r>
          </w:p>
        </w:tc>
        <w:tc>
          <w:tcPr>
            <w:tcW w:w="4394" w:type="dxa"/>
          </w:tcPr>
          <w:p w14:paraId="703B1C01"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60-69 (достатньо)</w:t>
            </w:r>
          </w:p>
        </w:tc>
        <w:tc>
          <w:tcPr>
            <w:tcW w:w="1771" w:type="dxa"/>
            <w:vMerge/>
            <w:vAlign w:val="center"/>
          </w:tcPr>
          <w:p w14:paraId="26AE51BF" w14:textId="77777777" w:rsidR="00800497" w:rsidRPr="001B5F54" w:rsidRDefault="00800497" w:rsidP="0088587C">
            <w:pPr>
              <w:spacing w:line="240" w:lineRule="auto"/>
              <w:ind w:firstLine="0"/>
              <w:jc w:val="center"/>
              <w:rPr>
                <w:rFonts w:eastAsia="Calibri" w:cs="Times New Roman"/>
                <w:sz w:val="24"/>
                <w:szCs w:val="24"/>
                <w:lang w:val="uk-UA"/>
              </w:rPr>
            </w:pPr>
          </w:p>
        </w:tc>
        <w:tc>
          <w:tcPr>
            <w:tcW w:w="1772" w:type="dxa"/>
            <w:vMerge/>
            <w:vAlign w:val="center"/>
          </w:tcPr>
          <w:p w14:paraId="0882CEDA" w14:textId="77777777" w:rsidR="00800497" w:rsidRPr="001B5F54" w:rsidRDefault="00800497" w:rsidP="0088587C">
            <w:pPr>
              <w:spacing w:line="240" w:lineRule="auto"/>
              <w:ind w:firstLine="0"/>
              <w:jc w:val="center"/>
              <w:rPr>
                <w:rFonts w:eastAsia="Calibri" w:cs="Times New Roman"/>
                <w:sz w:val="24"/>
                <w:szCs w:val="24"/>
                <w:lang w:val="uk-UA"/>
              </w:rPr>
            </w:pPr>
          </w:p>
        </w:tc>
      </w:tr>
      <w:tr w:rsidR="00800497" w:rsidRPr="001B5F54" w14:paraId="2E8273DF" w14:textId="77777777" w:rsidTr="000629FD">
        <w:trPr>
          <w:jc w:val="center"/>
        </w:trPr>
        <w:tc>
          <w:tcPr>
            <w:tcW w:w="1419" w:type="dxa"/>
          </w:tcPr>
          <w:p w14:paraId="2A091487"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FX</w:t>
            </w:r>
          </w:p>
        </w:tc>
        <w:tc>
          <w:tcPr>
            <w:tcW w:w="4394" w:type="dxa"/>
          </w:tcPr>
          <w:p w14:paraId="39654B78" w14:textId="77777777" w:rsidR="00800497" w:rsidRPr="001B5F54" w:rsidRDefault="00800497" w:rsidP="0088587C">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35-59 (незадовільно – з можливістю повторного складання)</w:t>
            </w:r>
          </w:p>
        </w:tc>
        <w:tc>
          <w:tcPr>
            <w:tcW w:w="1771" w:type="dxa"/>
            <w:vMerge w:val="restart"/>
            <w:vAlign w:val="center"/>
          </w:tcPr>
          <w:p w14:paraId="7E0D1EEB" w14:textId="77777777" w:rsidR="00800497" w:rsidRPr="001B5F54" w:rsidRDefault="00800497" w:rsidP="0088587C">
            <w:pPr>
              <w:spacing w:line="240" w:lineRule="auto"/>
              <w:ind w:firstLine="0"/>
              <w:jc w:val="center"/>
              <w:rPr>
                <w:rFonts w:eastAsia="Calibri" w:cs="Times New Roman"/>
                <w:sz w:val="24"/>
                <w:szCs w:val="24"/>
                <w:lang w:val="uk-UA"/>
              </w:rPr>
            </w:pPr>
            <w:r w:rsidRPr="001B5F54">
              <w:rPr>
                <w:rFonts w:eastAsia="Calibri" w:cs="Times New Roman"/>
                <w:sz w:val="24"/>
                <w:szCs w:val="24"/>
                <w:lang w:val="uk-UA"/>
              </w:rPr>
              <w:t>2 (незадовільно)</w:t>
            </w:r>
          </w:p>
        </w:tc>
        <w:tc>
          <w:tcPr>
            <w:tcW w:w="1772" w:type="dxa"/>
            <w:vMerge w:val="restart"/>
            <w:vAlign w:val="center"/>
          </w:tcPr>
          <w:p w14:paraId="586825E4" w14:textId="77777777" w:rsidR="00800497" w:rsidRPr="001B5F54" w:rsidRDefault="00800497" w:rsidP="0088587C">
            <w:pPr>
              <w:spacing w:line="240" w:lineRule="auto"/>
              <w:ind w:firstLine="0"/>
              <w:jc w:val="center"/>
              <w:rPr>
                <w:rFonts w:eastAsia="Calibri" w:cs="Times New Roman"/>
                <w:sz w:val="24"/>
                <w:szCs w:val="24"/>
                <w:lang w:val="uk-UA"/>
              </w:rPr>
            </w:pPr>
            <w:r w:rsidRPr="001B5F54">
              <w:rPr>
                <w:rFonts w:eastAsia="Calibri" w:cs="Times New Roman"/>
                <w:sz w:val="24"/>
                <w:szCs w:val="24"/>
                <w:lang w:val="uk-UA"/>
              </w:rPr>
              <w:t>Не зараховано</w:t>
            </w:r>
          </w:p>
        </w:tc>
      </w:tr>
      <w:tr w:rsidR="00800497" w:rsidRPr="001B5F54" w14:paraId="5630328F" w14:textId="77777777" w:rsidTr="000629FD">
        <w:trPr>
          <w:jc w:val="center"/>
        </w:trPr>
        <w:tc>
          <w:tcPr>
            <w:tcW w:w="1419" w:type="dxa"/>
          </w:tcPr>
          <w:p w14:paraId="5DA3F5E5" w14:textId="77777777" w:rsidR="00800497" w:rsidRPr="001B5F54" w:rsidRDefault="00800497" w:rsidP="00336E1A">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F</w:t>
            </w:r>
          </w:p>
        </w:tc>
        <w:tc>
          <w:tcPr>
            <w:tcW w:w="4394" w:type="dxa"/>
          </w:tcPr>
          <w:p w14:paraId="761D41C2" w14:textId="77777777" w:rsidR="00800497" w:rsidRPr="001B5F54" w:rsidRDefault="00800497" w:rsidP="00336E1A">
            <w:pPr>
              <w:spacing w:line="240" w:lineRule="auto"/>
              <w:ind w:firstLine="0"/>
              <w:jc w:val="left"/>
              <w:rPr>
                <w:rFonts w:eastAsia="Calibri" w:cs="Times New Roman"/>
                <w:sz w:val="24"/>
                <w:szCs w:val="24"/>
                <w:lang w:val="uk-UA"/>
              </w:rPr>
            </w:pPr>
            <w:r w:rsidRPr="001B5F54">
              <w:rPr>
                <w:rFonts w:eastAsia="Calibri" w:cs="Times New Roman"/>
                <w:sz w:val="24"/>
                <w:szCs w:val="24"/>
                <w:lang w:val="uk-UA"/>
              </w:rPr>
              <w:t>1-34 (незадовільно – з обов</w:t>
            </w:r>
            <w:r w:rsidR="00F1255E" w:rsidRPr="001B5F54">
              <w:rPr>
                <w:rFonts w:eastAsia="Calibri" w:cs="Times New Roman"/>
                <w:sz w:val="24"/>
                <w:szCs w:val="24"/>
                <w:lang w:val="uk-UA"/>
              </w:rPr>
              <w:t>’</w:t>
            </w:r>
            <w:r w:rsidRPr="001B5F54">
              <w:rPr>
                <w:rFonts w:eastAsia="Calibri" w:cs="Times New Roman"/>
                <w:sz w:val="24"/>
                <w:szCs w:val="24"/>
                <w:lang w:val="uk-UA"/>
              </w:rPr>
              <w:t>язковим повторним курсом)</w:t>
            </w:r>
          </w:p>
        </w:tc>
        <w:tc>
          <w:tcPr>
            <w:tcW w:w="1771" w:type="dxa"/>
            <w:vMerge/>
            <w:vAlign w:val="center"/>
          </w:tcPr>
          <w:p w14:paraId="5B709B12" w14:textId="77777777" w:rsidR="00800497" w:rsidRPr="001B5F54" w:rsidRDefault="00800497" w:rsidP="0088587C">
            <w:pPr>
              <w:spacing w:line="240" w:lineRule="auto"/>
              <w:ind w:firstLine="0"/>
              <w:rPr>
                <w:rFonts w:eastAsia="Calibri" w:cs="Times New Roman"/>
                <w:sz w:val="24"/>
                <w:szCs w:val="24"/>
                <w:lang w:val="uk-UA"/>
              </w:rPr>
            </w:pPr>
          </w:p>
        </w:tc>
        <w:tc>
          <w:tcPr>
            <w:tcW w:w="1772" w:type="dxa"/>
            <w:vMerge/>
            <w:vAlign w:val="center"/>
          </w:tcPr>
          <w:p w14:paraId="09F9FB73" w14:textId="77777777" w:rsidR="00800497" w:rsidRPr="001B5F54" w:rsidRDefault="00800497" w:rsidP="0088587C">
            <w:pPr>
              <w:spacing w:line="240" w:lineRule="auto"/>
              <w:ind w:firstLine="0"/>
              <w:rPr>
                <w:rFonts w:eastAsia="Calibri" w:cs="Times New Roman"/>
                <w:sz w:val="24"/>
                <w:szCs w:val="24"/>
                <w:lang w:val="uk-UA"/>
              </w:rPr>
            </w:pPr>
          </w:p>
        </w:tc>
      </w:tr>
    </w:tbl>
    <w:p w14:paraId="1210723E" w14:textId="77777777" w:rsidR="00654B38" w:rsidRPr="001B5F54" w:rsidRDefault="00654B38" w:rsidP="001D5242">
      <w:pPr>
        <w:spacing w:line="240" w:lineRule="auto"/>
        <w:ind w:firstLine="0"/>
        <w:jc w:val="center"/>
        <w:rPr>
          <w:b/>
          <w:sz w:val="24"/>
          <w:szCs w:val="24"/>
          <w:lang w:val="uk-UA"/>
        </w:rPr>
      </w:pPr>
      <w:r w:rsidRPr="001B5F54">
        <w:rPr>
          <w:b/>
          <w:sz w:val="24"/>
          <w:szCs w:val="24"/>
          <w:lang w:val="uk-UA"/>
        </w:rPr>
        <w:t>9. Рекомендована література</w:t>
      </w:r>
    </w:p>
    <w:p w14:paraId="1BFB6348" w14:textId="77777777" w:rsidR="00654B38" w:rsidRPr="001B5F54" w:rsidRDefault="00654B38" w:rsidP="001D5242">
      <w:pPr>
        <w:spacing w:line="240" w:lineRule="auto"/>
        <w:rPr>
          <w:b/>
          <w:sz w:val="24"/>
          <w:szCs w:val="24"/>
          <w:lang w:val="uk-UA"/>
        </w:rPr>
      </w:pPr>
      <w:r w:rsidRPr="001B5F54">
        <w:rPr>
          <w:b/>
          <w:sz w:val="24"/>
          <w:szCs w:val="24"/>
          <w:lang w:val="uk-UA"/>
        </w:rPr>
        <w:t>Основна</w:t>
      </w:r>
    </w:p>
    <w:p w14:paraId="161C81D2" w14:textId="77777777" w:rsidR="00647F11" w:rsidRPr="001B5F54" w:rsidRDefault="00647F11"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lastRenderedPageBreak/>
        <w:t>Батракова</w:t>
      </w:r>
      <w:proofErr w:type="spellEnd"/>
      <w:r w:rsidRPr="001B5F54">
        <w:rPr>
          <w:rFonts w:eastAsia="Calibri" w:cs="Times New Roman"/>
          <w:sz w:val="24"/>
          <w:szCs w:val="24"/>
          <w:lang w:val="uk-UA"/>
        </w:rPr>
        <w:t xml:space="preserve"> Т. І., Калюжна Ю. В.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для здобувачів ступеня вищої освіти бакалавра напряму підготовки «Фінанси і кредит». Запоріжжя : ЗНУ, 2017. 130 с.</w:t>
      </w:r>
    </w:p>
    <w:p w14:paraId="5EAD25C3" w14:textId="77777777" w:rsidR="007101A8" w:rsidRPr="001B5F54" w:rsidRDefault="007101A8" w:rsidP="00647F11">
      <w:pPr>
        <w:pStyle w:val="a8"/>
        <w:numPr>
          <w:ilvl w:val="0"/>
          <w:numId w:val="3"/>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Варцаба В. І., Заславська О. І. Сучасне </w:t>
      </w:r>
      <w:proofErr w:type="spellStart"/>
      <w:r w:rsidRPr="001B5F54">
        <w:rPr>
          <w:rFonts w:eastAsia="Calibri" w:cs="Times New Roman"/>
          <w:sz w:val="24"/>
          <w:szCs w:val="24"/>
          <w:lang w:val="uk-UA"/>
        </w:rPr>
        <w:t>банківництво</w:t>
      </w:r>
      <w:proofErr w:type="spellEnd"/>
      <w:r w:rsidRPr="001B5F54">
        <w:rPr>
          <w:rFonts w:eastAsia="Calibri" w:cs="Times New Roman"/>
          <w:sz w:val="24"/>
          <w:szCs w:val="24"/>
          <w:lang w:val="uk-UA"/>
        </w:rPr>
        <w:t xml:space="preserve">: теорія і практика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Ужгород : Видавництво УжНУ «Говерла», 2018. 364 с.</w:t>
      </w:r>
    </w:p>
    <w:p w14:paraId="338E86D4" w14:textId="77777777" w:rsidR="007101A8" w:rsidRPr="001B5F54" w:rsidRDefault="007101A8"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Васюренко</w:t>
      </w:r>
      <w:proofErr w:type="spellEnd"/>
      <w:r w:rsidRPr="001B5F54">
        <w:rPr>
          <w:rFonts w:eastAsia="Calibri" w:cs="Times New Roman"/>
          <w:sz w:val="24"/>
          <w:szCs w:val="24"/>
          <w:lang w:val="uk-UA"/>
        </w:rPr>
        <w:t xml:space="preserve"> О. В.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Київ : Знання, 2008. 243 с.</w:t>
      </w:r>
    </w:p>
    <w:p w14:paraId="7DD73673" w14:textId="77777777" w:rsidR="004625D7" w:rsidRPr="001B5F54" w:rsidRDefault="004625D7" w:rsidP="00647F11">
      <w:pPr>
        <w:pStyle w:val="a8"/>
        <w:numPr>
          <w:ilvl w:val="0"/>
          <w:numId w:val="3"/>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Демчук Н. І., </w:t>
      </w:r>
      <w:proofErr w:type="spellStart"/>
      <w:r w:rsidRPr="001B5F54">
        <w:rPr>
          <w:rFonts w:eastAsia="Calibri" w:cs="Times New Roman"/>
          <w:sz w:val="24"/>
          <w:szCs w:val="24"/>
          <w:lang w:val="uk-UA"/>
        </w:rPr>
        <w:t>Довгаль</w:t>
      </w:r>
      <w:proofErr w:type="spellEnd"/>
      <w:r w:rsidRPr="001B5F54">
        <w:rPr>
          <w:rFonts w:eastAsia="Calibri" w:cs="Times New Roman"/>
          <w:sz w:val="24"/>
          <w:szCs w:val="24"/>
          <w:lang w:val="uk-UA"/>
        </w:rPr>
        <w:t xml:space="preserve"> О. В., Владика Ю. П.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Дніпро : Пороги, 2017. 460 с.</w:t>
      </w:r>
    </w:p>
    <w:p w14:paraId="4450C5E6" w14:textId="77777777" w:rsidR="00800353" w:rsidRPr="001B5F54" w:rsidRDefault="00800353" w:rsidP="00647F11">
      <w:pPr>
        <w:pStyle w:val="a8"/>
        <w:numPr>
          <w:ilvl w:val="0"/>
          <w:numId w:val="3"/>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Діденко С. В., Медвідь Т. А. Фінансовий моніторинг у банку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Черкаси : Вид. Чабаненко Ю. А., 2014. 266 с.</w:t>
      </w:r>
    </w:p>
    <w:p w14:paraId="69C4E696" w14:textId="77777777" w:rsidR="00800353" w:rsidRPr="001B5F54" w:rsidRDefault="00800353"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Єгоричева</w:t>
      </w:r>
      <w:proofErr w:type="spellEnd"/>
      <w:r w:rsidRPr="001B5F54">
        <w:rPr>
          <w:rFonts w:eastAsia="Calibri" w:cs="Times New Roman"/>
          <w:sz w:val="24"/>
          <w:szCs w:val="24"/>
          <w:lang w:val="uk-UA"/>
        </w:rPr>
        <w:t xml:space="preserve"> С. Б. Організація фінансового моніторингу в банках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Київ : Центр учбової літератури, 2014. 292 с.</w:t>
      </w:r>
    </w:p>
    <w:p w14:paraId="41CF071F" w14:textId="77777777" w:rsidR="00EB4050" w:rsidRPr="001B5F54" w:rsidRDefault="00EB4050" w:rsidP="00EB4050">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Катан</w:t>
      </w:r>
      <w:proofErr w:type="spellEnd"/>
      <w:r w:rsidRPr="001B5F54">
        <w:rPr>
          <w:rFonts w:eastAsia="Calibri" w:cs="Times New Roman"/>
          <w:sz w:val="24"/>
          <w:szCs w:val="24"/>
          <w:lang w:val="uk-UA"/>
        </w:rPr>
        <w:t xml:space="preserve"> Л. І., Демчук Н. І., Бабенко-Левада В. Г., Журавльова Т. О. Банківська система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Дніпро : Пороги, 2017. 444 с.</w:t>
      </w:r>
    </w:p>
    <w:p w14:paraId="3E51090D" w14:textId="77777777" w:rsidR="00EB4050" w:rsidRPr="001B5F54" w:rsidRDefault="00EB4050" w:rsidP="00EB4050">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Копилюк</w:t>
      </w:r>
      <w:proofErr w:type="spellEnd"/>
      <w:r w:rsidRPr="001B5F54">
        <w:rPr>
          <w:rFonts w:eastAsia="Calibri" w:cs="Times New Roman"/>
          <w:sz w:val="24"/>
          <w:szCs w:val="24"/>
          <w:lang w:val="uk-UA"/>
        </w:rPr>
        <w:t> О. І., Бондарчук-</w:t>
      </w:r>
      <w:proofErr w:type="spellStart"/>
      <w:r w:rsidRPr="001B5F54">
        <w:rPr>
          <w:rFonts w:eastAsia="Calibri" w:cs="Times New Roman"/>
          <w:sz w:val="24"/>
          <w:szCs w:val="24"/>
          <w:lang w:val="uk-UA"/>
        </w:rPr>
        <w:t>Грита</w:t>
      </w:r>
      <w:proofErr w:type="spellEnd"/>
      <w:r w:rsidRPr="001B5F54">
        <w:rPr>
          <w:rFonts w:eastAsia="Calibri" w:cs="Times New Roman"/>
          <w:sz w:val="24"/>
          <w:szCs w:val="24"/>
          <w:lang w:val="uk-UA"/>
        </w:rPr>
        <w:t xml:space="preserve"> Г. В.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Київ : Знання, 2010. 447 с.</w:t>
      </w:r>
    </w:p>
    <w:p w14:paraId="45D51AED" w14:textId="77777777" w:rsidR="004625D7" w:rsidRPr="001B5F54" w:rsidRDefault="004625D7"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Копилюк</w:t>
      </w:r>
      <w:proofErr w:type="spellEnd"/>
      <w:r w:rsidRPr="001B5F54">
        <w:rPr>
          <w:rFonts w:eastAsia="Calibri" w:cs="Times New Roman"/>
          <w:sz w:val="24"/>
          <w:szCs w:val="24"/>
          <w:lang w:val="uk-UA"/>
        </w:rPr>
        <w:t xml:space="preserve"> О. І., </w:t>
      </w:r>
      <w:proofErr w:type="spellStart"/>
      <w:r w:rsidRPr="001B5F54">
        <w:rPr>
          <w:rFonts w:eastAsia="Calibri" w:cs="Times New Roman"/>
          <w:sz w:val="24"/>
          <w:szCs w:val="24"/>
          <w:lang w:val="uk-UA"/>
        </w:rPr>
        <w:t>Музичка</w:t>
      </w:r>
      <w:proofErr w:type="spellEnd"/>
      <w:r w:rsidRPr="001B5F54">
        <w:rPr>
          <w:rFonts w:eastAsia="Calibri" w:cs="Times New Roman"/>
          <w:sz w:val="24"/>
          <w:szCs w:val="24"/>
          <w:lang w:val="uk-UA"/>
        </w:rPr>
        <w:t xml:space="preserve"> О. М.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Київ : Центр навчальної літератури, 2019. 416 с.</w:t>
      </w:r>
    </w:p>
    <w:p w14:paraId="1B76E2D2" w14:textId="77777777" w:rsidR="00EB4050" w:rsidRPr="001B5F54" w:rsidRDefault="00EB4050"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Котковський</w:t>
      </w:r>
      <w:proofErr w:type="spellEnd"/>
      <w:r w:rsidRPr="001B5F54">
        <w:rPr>
          <w:rFonts w:eastAsia="Calibri" w:cs="Times New Roman"/>
          <w:sz w:val="24"/>
          <w:szCs w:val="24"/>
          <w:lang w:val="uk-UA"/>
        </w:rPr>
        <w:t xml:space="preserve"> В. С., </w:t>
      </w:r>
      <w:proofErr w:type="spellStart"/>
      <w:r w:rsidRPr="001B5F54">
        <w:rPr>
          <w:rFonts w:eastAsia="Calibri" w:cs="Times New Roman"/>
          <w:sz w:val="24"/>
          <w:szCs w:val="24"/>
          <w:lang w:val="uk-UA"/>
        </w:rPr>
        <w:t>Нєізвєстна</w:t>
      </w:r>
      <w:proofErr w:type="spellEnd"/>
      <w:r w:rsidRPr="001B5F54">
        <w:rPr>
          <w:rFonts w:eastAsia="Calibri" w:cs="Times New Roman"/>
          <w:sz w:val="24"/>
          <w:szCs w:val="24"/>
          <w:lang w:val="uk-UA"/>
        </w:rPr>
        <w:t xml:space="preserve"> О. В.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Київ : Кондор, 2011. 498 с.</w:t>
      </w:r>
    </w:p>
    <w:p w14:paraId="3AE85B45" w14:textId="77777777" w:rsidR="007101A8" w:rsidRPr="001B5F54" w:rsidRDefault="007101A8" w:rsidP="007101A8">
      <w:pPr>
        <w:pStyle w:val="a8"/>
        <w:numPr>
          <w:ilvl w:val="0"/>
          <w:numId w:val="3"/>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Кравченко В. П., </w:t>
      </w:r>
      <w:proofErr w:type="spellStart"/>
      <w:r w:rsidRPr="001B5F54">
        <w:rPr>
          <w:rFonts w:eastAsia="Calibri" w:cs="Times New Roman"/>
          <w:sz w:val="24"/>
          <w:szCs w:val="24"/>
          <w:lang w:val="uk-UA"/>
        </w:rPr>
        <w:t>Фільштейн</w:t>
      </w:r>
      <w:proofErr w:type="spellEnd"/>
      <w:r w:rsidRPr="001B5F54">
        <w:rPr>
          <w:rFonts w:eastAsia="Calibri" w:cs="Times New Roman"/>
          <w:sz w:val="24"/>
          <w:szCs w:val="24"/>
          <w:lang w:val="uk-UA"/>
        </w:rPr>
        <w:t xml:space="preserve"> Л. М.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Кіровоград : РВЛ КНТУ, 2012. 336 с.</w:t>
      </w:r>
    </w:p>
    <w:p w14:paraId="7F023CC1" w14:textId="77777777" w:rsidR="00647F11" w:rsidRPr="001B5F54" w:rsidRDefault="00647F11"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Линенко</w:t>
      </w:r>
      <w:proofErr w:type="spellEnd"/>
      <w:r w:rsidRPr="001B5F54">
        <w:rPr>
          <w:rFonts w:eastAsia="Calibri" w:cs="Times New Roman"/>
          <w:sz w:val="24"/>
          <w:szCs w:val="24"/>
          <w:lang w:val="uk-UA"/>
        </w:rPr>
        <w:t xml:space="preserve"> А. В., </w:t>
      </w:r>
      <w:proofErr w:type="spellStart"/>
      <w:r w:rsidRPr="001B5F54">
        <w:rPr>
          <w:rFonts w:eastAsia="Calibri" w:cs="Times New Roman"/>
          <w:sz w:val="24"/>
          <w:szCs w:val="24"/>
          <w:lang w:val="uk-UA"/>
        </w:rPr>
        <w:t>Болдуєва</w:t>
      </w:r>
      <w:proofErr w:type="spellEnd"/>
      <w:r w:rsidRPr="001B5F54">
        <w:rPr>
          <w:rFonts w:eastAsia="Calibri" w:cs="Times New Roman"/>
          <w:sz w:val="24"/>
          <w:szCs w:val="24"/>
          <w:lang w:val="uk-UA"/>
        </w:rPr>
        <w:t xml:space="preserve"> О. В., </w:t>
      </w:r>
      <w:proofErr w:type="spellStart"/>
      <w:r w:rsidRPr="001B5F54">
        <w:rPr>
          <w:rFonts w:eastAsia="Calibri" w:cs="Times New Roman"/>
          <w:sz w:val="24"/>
          <w:szCs w:val="24"/>
          <w:lang w:val="uk-UA"/>
        </w:rPr>
        <w:t>Ярмош</w:t>
      </w:r>
      <w:proofErr w:type="spellEnd"/>
      <w:r w:rsidRPr="001B5F54">
        <w:rPr>
          <w:rFonts w:eastAsia="Calibri" w:cs="Times New Roman"/>
          <w:sz w:val="24"/>
          <w:szCs w:val="24"/>
          <w:lang w:val="uk-UA"/>
        </w:rPr>
        <w:t xml:space="preserve"> В. В. Банківські операції : метод. </w:t>
      </w:r>
      <w:proofErr w:type="spellStart"/>
      <w:r w:rsidRPr="001B5F54">
        <w:rPr>
          <w:rFonts w:eastAsia="Calibri" w:cs="Times New Roman"/>
          <w:sz w:val="24"/>
          <w:szCs w:val="24"/>
          <w:lang w:val="uk-UA"/>
        </w:rPr>
        <w:t>вказ</w:t>
      </w:r>
      <w:proofErr w:type="spellEnd"/>
      <w:r w:rsidRPr="001B5F54">
        <w:rPr>
          <w:rFonts w:eastAsia="Calibri" w:cs="Times New Roman"/>
          <w:sz w:val="24"/>
          <w:szCs w:val="24"/>
          <w:lang w:val="uk-UA"/>
        </w:rPr>
        <w:t xml:space="preserve">. для виконання курс. роб. для </w:t>
      </w:r>
      <w:proofErr w:type="spellStart"/>
      <w:r w:rsidRPr="001B5F54">
        <w:rPr>
          <w:rFonts w:eastAsia="Calibri" w:cs="Times New Roman"/>
          <w:sz w:val="24"/>
          <w:szCs w:val="24"/>
          <w:lang w:val="uk-UA"/>
        </w:rPr>
        <w:t>студ</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освітньо-кваліф</w:t>
      </w:r>
      <w:proofErr w:type="spellEnd"/>
      <w:r w:rsidRPr="001B5F54">
        <w:rPr>
          <w:rFonts w:eastAsia="Calibri" w:cs="Times New Roman"/>
          <w:sz w:val="24"/>
          <w:szCs w:val="24"/>
          <w:lang w:val="uk-UA"/>
        </w:rPr>
        <w:t xml:space="preserve">. рівня «бакалавр» напр. </w:t>
      </w:r>
      <w:proofErr w:type="spellStart"/>
      <w:r w:rsidRPr="001B5F54">
        <w:rPr>
          <w:rFonts w:eastAsia="Calibri" w:cs="Times New Roman"/>
          <w:sz w:val="24"/>
          <w:szCs w:val="24"/>
          <w:lang w:val="uk-UA"/>
        </w:rPr>
        <w:t>підгот</w:t>
      </w:r>
      <w:proofErr w:type="spellEnd"/>
      <w:r w:rsidRPr="001B5F54">
        <w:rPr>
          <w:rFonts w:eastAsia="Calibri" w:cs="Times New Roman"/>
          <w:sz w:val="24"/>
          <w:szCs w:val="24"/>
          <w:lang w:val="uk-UA"/>
        </w:rPr>
        <w:t>. «Фінанси і кредит». Запоріжжя : ЗНУ, 2013. 46 с.</w:t>
      </w:r>
    </w:p>
    <w:p w14:paraId="13E1BE63" w14:textId="77777777" w:rsidR="000A3C63" w:rsidRPr="001B5F54" w:rsidRDefault="000A3C63" w:rsidP="00647F11">
      <w:pPr>
        <w:pStyle w:val="a8"/>
        <w:numPr>
          <w:ilvl w:val="0"/>
          <w:numId w:val="3"/>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Прасолова</w:t>
      </w:r>
      <w:proofErr w:type="spellEnd"/>
      <w:r w:rsidRPr="001B5F54">
        <w:rPr>
          <w:rFonts w:eastAsia="Calibri" w:cs="Times New Roman"/>
          <w:sz w:val="24"/>
          <w:szCs w:val="24"/>
          <w:lang w:val="uk-UA"/>
        </w:rPr>
        <w:t xml:space="preserve"> С. П., Вовченко О. С. Банківські операції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xml:space="preserve">. та </w:t>
      </w:r>
      <w:proofErr w:type="spellStart"/>
      <w:r w:rsidRPr="001B5F54">
        <w:rPr>
          <w:rFonts w:eastAsia="Calibri" w:cs="Times New Roman"/>
          <w:sz w:val="24"/>
          <w:szCs w:val="24"/>
          <w:lang w:val="uk-UA"/>
        </w:rPr>
        <w:t>практ</w:t>
      </w:r>
      <w:proofErr w:type="spellEnd"/>
      <w:r w:rsidRPr="001B5F54">
        <w:rPr>
          <w:rFonts w:eastAsia="Calibri" w:cs="Times New Roman"/>
          <w:sz w:val="24"/>
          <w:szCs w:val="24"/>
          <w:lang w:val="uk-UA"/>
        </w:rPr>
        <w:t>. Київ : Центр учбової літератури, 2013. 568 с.</w:t>
      </w:r>
    </w:p>
    <w:p w14:paraId="5651A29F" w14:textId="77777777" w:rsidR="007101A8" w:rsidRPr="001B5F54" w:rsidRDefault="007101A8" w:rsidP="00647F11">
      <w:pPr>
        <w:pStyle w:val="a8"/>
        <w:numPr>
          <w:ilvl w:val="0"/>
          <w:numId w:val="3"/>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Стойко О. Я. Банківські операції : </w:t>
      </w:r>
      <w:proofErr w:type="spellStart"/>
      <w:r w:rsidRPr="001B5F54">
        <w:rPr>
          <w:rFonts w:eastAsia="Calibri" w:cs="Times New Roman"/>
          <w:sz w:val="24"/>
          <w:szCs w:val="24"/>
          <w:lang w:val="uk-UA"/>
        </w:rPr>
        <w:t>практ</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Житомир : ЖНАЕУ, 2016. 132 с.</w:t>
      </w:r>
    </w:p>
    <w:p w14:paraId="14D8929E" w14:textId="77777777" w:rsidR="00654B38" w:rsidRPr="001B5F54" w:rsidRDefault="00654B38" w:rsidP="001D5242">
      <w:pPr>
        <w:spacing w:line="240" w:lineRule="auto"/>
        <w:rPr>
          <w:b/>
          <w:sz w:val="24"/>
          <w:szCs w:val="24"/>
          <w:lang w:val="uk-UA"/>
        </w:rPr>
      </w:pPr>
      <w:r w:rsidRPr="001B5F54">
        <w:rPr>
          <w:b/>
          <w:sz w:val="24"/>
          <w:szCs w:val="24"/>
          <w:lang w:val="uk-UA"/>
        </w:rPr>
        <w:t>Додаткова</w:t>
      </w:r>
    </w:p>
    <w:p w14:paraId="537D7D9B" w14:textId="77777777" w:rsidR="007101A8" w:rsidRPr="001B5F54"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Банківська система : підручник / за ред. С. К. </w:t>
      </w:r>
      <w:proofErr w:type="spellStart"/>
      <w:r w:rsidRPr="001B5F54">
        <w:rPr>
          <w:rFonts w:eastAsia="Calibri" w:cs="Times New Roman"/>
          <w:sz w:val="24"/>
          <w:szCs w:val="24"/>
          <w:lang w:val="uk-UA"/>
        </w:rPr>
        <w:t>Реверчука</w:t>
      </w:r>
      <w:proofErr w:type="spellEnd"/>
      <w:r w:rsidRPr="001B5F54">
        <w:rPr>
          <w:rFonts w:eastAsia="Calibri" w:cs="Times New Roman"/>
          <w:sz w:val="24"/>
          <w:szCs w:val="24"/>
          <w:lang w:val="uk-UA"/>
        </w:rPr>
        <w:t>. Львів : ЛНУ ім. Івана Франка, 2013. 497 с.</w:t>
      </w:r>
    </w:p>
    <w:p w14:paraId="104884B8" w14:textId="77777777" w:rsidR="007101A8" w:rsidRPr="001B5F54"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Банківське регулювання і нагляд: методологія та практика : монографія / за ред. В. В. Коваленко. Одеса : Видавництво «Атлант», 2013. 492 с.</w:t>
      </w:r>
    </w:p>
    <w:p w14:paraId="49183F6A" w14:textId="77777777" w:rsidR="007101A8" w:rsidRPr="001B5F54"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Банківський менеджмент: інноваційні концепції та моделі</w:t>
      </w:r>
      <w:r w:rsidR="00EB4050" w:rsidRPr="001B5F54">
        <w:rPr>
          <w:rFonts w:eastAsia="Calibri" w:cs="Times New Roman"/>
          <w:sz w:val="24"/>
          <w:szCs w:val="24"/>
          <w:lang w:val="uk-UA"/>
        </w:rPr>
        <w:t xml:space="preserve"> </w:t>
      </w:r>
      <w:r w:rsidRPr="001B5F54">
        <w:rPr>
          <w:rFonts w:eastAsia="Calibri" w:cs="Times New Roman"/>
          <w:sz w:val="24"/>
          <w:szCs w:val="24"/>
          <w:lang w:val="uk-UA"/>
        </w:rPr>
        <w:t>: монографія / Л. О. Примостка, О. О. Примостка, І. Я. </w:t>
      </w:r>
      <w:proofErr w:type="spellStart"/>
      <w:r w:rsidRPr="001B5F54">
        <w:rPr>
          <w:rFonts w:eastAsia="Calibri" w:cs="Times New Roman"/>
          <w:sz w:val="24"/>
          <w:szCs w:val="24"/>
          <w:lang w:val="uk-UA"/>
        </w:rPr>
        <w:t>Карчева</w:t>
      </w:r>
      <w:proofErr w:type="spellEnd"/>
      <w:r w:rsidRPr="001B5F54">
        <w:rPr>
          <w:rFonts w:eastAsia="Calibri" w:cs="Times New Roman"/>
          <w:sz w:val="24"/>
          <w:szCs w:val="24"/>
          <w:lang w:val="uk-UA"/>
        </w:rPr>
        <w:t xml:space="preserve"> та ін. ; за </w:t>
      </w:r>
      <w:proofErr w:type="spellStart"/>
      <w:r w:rsidRPr="001B5F54">
        <w:rPr>
          <w:rFonts w:eastAsia="Calibri" w:cs="Times New Roman"/>
          <w:sz w:val="24"/>
          <w:szCs w:val="24"/>
          <w:lang w:val="uk-UA"/>
        </w:rPr>
        <w:t>заг</w:t>
      </w:r>
      <w:proofErr w:type="spellEnd"/>
      <w:r w:rsidRPr="001B5F54">
        <w:rPr>
          <w:rFonts w:eastAsia="Calibri" w:cs="Times New Roman"/>
          <w:sz w:val="24"/>
          <w:szCs w:val="24"/>
          <w:lang w:val="uk-UA"/>
        </w:rPr>
        <w:t>. та наук. ред. Л. О. Примостки. Київ</w:t>
      </w:r>
      <w:r w:rsidR="00EB4050" w:rsidRPr="001B5F54">
        <w:rPr>
          <w:rFonts w:eastAsia="Calibri" w:cs="Times New Roman"/>
          <w:sz w:val="24"/>
          <w:szCs w:val="24"/>
          <w:lang w:val="uk-UA"/>
        </w:rPr>
        <w:t xml:space="preserve"> </w:t>
      </w:r>
      <w:r w:rsidRPr="001B5F54">
        <w:rPr>
          <w:rFonts w:eastAsia="Calibri" w:cs="Times New Roman"/>
          <w:sz w:val="24"/>
          <w:szCs w:val="24"/>
          <w:lang w:val="uk-UA"/>
        </w:rPr>
        <w:t>: КНЕУ, 2017. 384 с.</w:t>
      </w:r>
    </w:p>
    <w:p w14:paraId="4245A4AB" w14:textId="77777777" w:rsidR="00800353" w:rsidRPr="001B5F54" w:rsidRDefault="00800353" w:rsidP="007101A8">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Бобиль В. В. Фінансові ризики банків: теорія та практика управління в умовах кризи : монографія. Дніпро : </w:t>
      </w:r>
      <w:proofErr w:type="spellStart"/>
      <w:r w:rsidRPr="001B5F54">
        <w:rPr>
          <w:rFonts w:eastAsia="Calibri" w:cs="Times New Roman"/>
          <w:sz w:val="24"/>
          <w:szCs w:val="24"/>
          <w:lang w:val="uk-UA"/>
        </w:rPr>
        <w:t>Дніпропетр</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нац</w:t>
      </w:r>
      <w:proofErr w:type="spellEnd"/>
      <w:r w:rsidRPr="001B5F54">
        <w:rPr>
          <w:rFonts w:eastAsia="Calibri" w:cs="Times New Roman"/>
          <w:sz w:val="24"/>
          <w:szCs w:val="24"/>
          <w:lang w:val="uk-UA"/>
        </w:rPr>
        <w:t xml:space="preserve">. ун-т </w:t>
      </w:r>
      <w:proofErr w:type="spellStart"/>
      <w:r w:rsidRPr="001B5F54">
        <w:rPr>
          <w:rFonts w:eastAsia="Calibri" w:cs="Times New Roman"/>
          <w:sz w:val="24"/>
          <w:szCs w:val="24"/>
          <w:lang w:val="uk-UA"/>
        </w:rPr>
        <w:t>залізн</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трансп</w:t>
      </w:r>
      <w:proofErr w:type="spellEnd"/>
      <w:r w:rsidRPr="001B5F54">
        <w:rPr>
          <w:rFonts w:eastAsia="Calibri" w:cs="Times New Roman"/>
          <w:sz w:val="24"/>
          <w:szCs w:val="24"/>
          <w:lang w:val="uk-UA"/>
        </w:rPr>
        <w:t>. ім. акад. В. Лазаряна, 2016. 300 с.</w:t>
      </w:r>
    </w:p>
    <w:p w14:paraId="04CB01D3" w14:textId="77777777" w:rsidR="00800353" w:rsidRPr="001B5F54" w:rsidRDefault="00800353" w:rsidP="00800353">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Глущенко О. О., </w:t>
      </w:r>
      <w:proofErr w:type="spellStart"/>
      <w:r w:rsidRPr="001B5F54">
        <w:rPr>
          <w:rFonts w:eastAsia="Calibri" w:cs="Times New Roman"/>
          <w:sz w:val="24"/>
          <w:szCs w:val="24"/>
          <w:lang w:val="uk-UA"/>
        </w:rPr>
        <w:t>Семеген</w:t>
      </w:r>
      <w:proofErr w:type="spellEnd"/>
      <w:r w:rsidRPr="001B5F54">
        <w:rPr>
          <w:rFonts w:eastAsia="Calibri" w:cs="Times New Roman"/>
          <w:sz w:val="24"/>
          <w:szCs w:val="24"/>
          <w:lang w:val="uk-UA"/>
        </w:rPr>
        <w:t xml:space="preserve"> І. Б. </w:t>
      </w:r>
      <w:proofErr w:type="spellStart"/>
      <w:r w:rsidRPr="001B5F54">
        <w:rPr>
          <w:rFonts w:eastAsia="Calibri" w:cs="Times New Roman"/>
          <w:sz w:val="24"/>
          <w:szCs w:val="24"/>
          <w:lang w:val="uk-UA"/>
        </w:rPr>
        <w:t>Антилегалізаційний</w:t>
      </w:r>
      <w:proofErr w:type="spellEnd"/>
      <w:r w:rsidRPr="001B5F54">
        <w:rPr>
          <w:rFonts w:eastAsia="Calibri" w:cs="Times New Roman"/>
          <w:sz w:val="24"/>
          <w:szCs w:val="24"/>
          <w:lang w:val="uk-UA"/>
        </w:rPr>
        <w:t xml:space="preserve"> фінансовий моніторинг: ризик-орієнтований підхід : монографія. Київ : УБС НБУ, 2014. 386 с.</w:t>
      </w:r>
    </w:p>
    <w:p w14:paraId="7B11BCFD" w14:textId="77777777" w:rsidR="00800353" w:rsidRPr="001B5F54" w:rsidRDefault="00800353" w:rsidP="00800353">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Дмитренко М. Г. Легалізація кримінальних доходів та фінансування тероризму: сучасні економічні аспекти і вплив на розвиток банків : монографія. Київ : УБС НБУ, 2014. 302 с.</w:t>
      </w:r>
    </w:p>
    <w:p w14:paraId="728C1EBB" w14:textId="77777777" w:rsidR="00EB4050" w:rsidRPr="001B5F54"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Довгань Ж. М. Менеджмент у банку : підручник. Тернопіль : Економічна думка, 2017. 512 с.</w:t>
      </w:r>
    </w:p>
    <w:p w14:paraId="0483F0A3" w14:textId="77777777" w:rsidR="00EB4050" w:rsidRPr="001B5F54"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Зянько</w:t>
      </w:r>
      <w:proofErr w:type="spellEnd"/>
      <w:r w:rsidRPr="001B5F54">
        <w:rPr>
          <w:rFonts w:eastAsia="Calibri" w:cs="Times New Roman"/>
          <w:sz w:val="24"/>
          <w:szCs w:val="24"/>
          <w:lang w:val="uk-UA"/>
        </w:rPr>
        <w:t xml:space="preserve"> В. В., Коваль Н. О., Єпіфанова І. Ю. Банківський менеджмент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xml:space="preserve">. 2-ге вид., </w:t>
      </w:r>
      <w:proofErr w:type="spellStart"/>
      <w:r w:rsidRPr="001B5F54">
        <w:rPr>
          <w:rFonts w:eastAsia="Calibri" w:cs="Times New Roman"/>
          <w:sz w:val="24"/>
          <w:szCs w:val="24"/>
          <w:lang w:val="uk-UA"/>
        </w:rPr>
        <w:t>доп</w:t>
      </w:r>
      <w:proofErr w:type="spellEnd"/>
      <w:r w:rsidRPr="001B5F54">
        <w:rPr>
          <w:rFonts w:eastAsia="Calibri" w:cs="Times New Roman"/>
          <w:sz w:val="24"/>
          <w:szCs w:val="24"/>
          <w:lang w:val="uk-UA"/>
        </w:rPr>
        <w:t>. Вінниця : ВНТУ, 2018. 126 с.</w:t>
      </w:r>
    </w:p>
    <w:p w14:paraId="54B344B3" w14:textId="77777777" w:rsidR="00EB4050" w:rsidRPr="001B5F54"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Копилюк</w:t>
      </w:r>
      <w:proofErr w:type="spellEnd"/>
      <w:r w:rsidRPr="001B5F54">
        <w:rPr>
          <w:rFonts w:eastAsia="Calibri" w:cs="Times New Roman"/>
          <w:sz w:val="24"/>
          <w:szCs w:val="24"/>
          <w:lang w:val="uk-UA"/>
        </w:rPr>
        <w:t xml:space="preserve"> О. І., </w:t>
      </w:r>
      <w:proofErr w:type="spellStart"/>
      <w:r w:rsidRPr="001B5F54">
        <w:rPr>
          <w:rFonts w:eastAsia="Calibri" w:cs="Times New Roman"/>
          <w:sz w:val="24"/>
          <w:szCs w:val="24"/>
          <w:lang w:val="uk-UA"/>
        </w:rPr>
        <w:t>Музичка</w:t>
      </w:r>
      <w:proofErr w:type="spellEnd"/>
      <w:r w:rsidRPr="001B5F54">
        <w:rPr>
          <w:rFonts w:eastAsia="Calibri" w:cs="Times New Roman"/>
          <w:sz w:val="24"/>
          <w:szCs w:val="24"/>
          <w:lang w:val="uk-UA"/>
        </w:rPr>
        <w:t xml:space="preserve"> О. М. Аналіз банківської діяльності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Львів : Видавництво Львівського торговельно-економічного університету, 2016. 416 с.</w:t>
      </w:r>
    </w:p>
    <w:p w14:paraId="7C5F7CA9" w14:textId="77777777" w:rsidR="00C62A77" w:rsidRPr="001B5F54" w:rsidRDefault="00C62A77" w:rsidP="00C62A77">
      <w:pPr>
        <w:pStyle w:val="a8"/>
        <w:numPr>
          <w:ilvl w:val="0"/>
          <w:numId w:val="6"/>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Корченко</w:t>
      </w:r>
      <w:proofErr w:type="spellEnd"/>
      <w:r w:rsidRPr="001B5F54">
        <w:rPr>
          <w:rFonts w:eastAsia="Calibri" w:cs="Times New Roman"/>
          <w:sz w:val="24"/>
          <w:szCs w:val="24"/>
          <w:lang w:val="uk-UA"/>
        </w:rPr>
        <w:t xml:space="preserve"> А. О., </w:t>
      </w:r>
      <w:proofErr w:type="spellStart"/>
      <w:r w:rsidRPr="001B5F54">
        <w:rPr>
          <w:rFonts w:eastAsia="Calibri" w:cs="Times New Roman"/>
          <w:sz w:val="24"/>
          <w:szCs w:val="24"/>
          <w:lang w:val="uk-UA"/>
        </w:rPr>
        <w:t>Скачек</w:t>
      </w:r>
      <w:proofErr w:type="spellEnd"/>
      <w:r w:rsidRPr="001B5F54">
        <w:rPr>
          <w:rFonts w:eastAsia="Calibri" w:cs="Times New Roman"/>
          <w:sz w:val="24"/>
          <w:szCs w:val="24"/>
          <w:lang w:val="uk-UA"/>
        </w:rPr>
        <w:t xml:space="preserve"> Л. М., </w:t>
      </w:r>
      <w:proofErr w:type="spellStart"/>
      <w:r w:rsidRPr="001B5F54">
        <w:rPr>
          <w:rFonts w:eastAsia="Calibri" w:cs="Times New Roman"/>
          <w:sz w:val="24"/>
          <w:szCs w:val="24"/>
          <w:lang w:val="uk-UA"/>
        </w:rPr>
        <w:t>Хорошко</w:t>
      </w:r>
      <w:proofErr w:type="spellEnd"/>
      <w:r w:rsidRPr="001B5F54">
        <w:rPr>
          <w:rFonts w:eastAsia="Calibri" w:cs="Times New Roman"/>
          <w:sz w:val="24"/>
          <w:szCs w:val="24"/>
          <w:lang w:val="uk-UA"/>
        </w:rPr>
        <w:t> В. О. Банківська безпека : підручник. Київ : ПВП «</w:t>
      </w:r>
      <w:proofErr w:type="spellStart"/>
      <w:r w:rsidRPr="001B5F54">
        <w:rPr>
          <w:rFonts w:eastAsia="Calibri" w:cs="Times New Roman"/>
          <w:sz w:val="24"/>
          <w:szCs w:val="24"/>
          <w:lang w:val="uk-UA"/>
        </w:rPr>
        <w:t>Задруга</w:t>
      </w:r>
      <w:proofErr w:type="spellEnd"/>
      <w:r w:rsidRPr="001B5F54">
        <w:rPr>
          <w:rFonts w:eastAsia="Calibri" w:cs="Times New Roman"/>
          <w:sz w:val="24"/>
          <w:szCs w:val="24"/>
          <w:lang w:val="uk-UA"/>
        </w:rPr>
        <w:t>», 2014. 185 с.</w:t>
      </w:r>
    </w:p>
    <w:p w14:paraId="763E6656" w14:textId="77777777" w:rsidR="00C62A77" w:rsidRPr="001B5F54" w:rsidRDefault="00C62A77" w:rsidP="00C62A77">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lastRenderedPageBreak/>
        <w:t xml:space="preserve">Кузнецова С. А., Болгар Т. М., </w:t>
      </w:r>
      <w:proofErr w:type="spellStart"/>
      <w:r w:rsidRPr="001B5F54">
        <w:rPr>
          <w:rFonts w:eastAsia="Calibri" w:cs="Times New Roman"/>
          <w:sz w:val="24"/>
          <w:szCs w:val="24"/>
          <w:lang w:val="uk-UA"/>
        </w:rPr>
        <w:t>Пестовська</w:t>
      </w:r>
      <w:proofErr w:type="spellEnd"/>
      <w:r w:rsidRPr="001B5F54">
        <w:rPr>
          <w:rFonts w:eastAsia="Calibri" w:cs="Times New Roman"/>
          <w:sz w:val="24"/>
          <w:szCs w:val="24"/>
          <w:lang w:val="uk-UA"/>
        </w:rPr>
        <w:t xml:space="preserve"> З. С. Банківська система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Київ : Центр учбової літератури, 2014. 400 с.</w:t>
      </w:r>
    </w:p>
    <w:p w14:paraId="52E8F6B0" w14:textId="77777777" w:rsidR="00EB4050" w:rsidRPr="001B5F54"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Литвин Н. Б. Фінансовий облік у банках (у контексті МСФЗ) : підручник. 2-ге вид., </w:t>
      </w:r>
      <w:proofErr w:type="spellStart"/>
      <w:r w:rsidRPr="001B5F54">
        <w:rPr>
          <w:rFonts w:eastAsia="Calibri" w:cs="Times New Roman"/>
          <w:sz w:val="24"/>
          <w:szCs w:val="24"/>
          <w:lang w:val="uk-UA"/>
        </w:rPr>
        <w:t>доп</w:t>
      </w:r>
      <w:proofErr w:type="spellEnd"/>
      <w:r w:rsidRPr="001B5F54">
        <w:rPr>
          <w:rFonts w:eastAsia="Calibri" w:cs="Times New Roman"/>
          <w:sz w:val="24"/>
          <w:szCs w:val="24"/>
          <w:lang w:val="uk-UA"/>
        </w:rPr>
        <w:t>. і перероб. Київ : Центр учбової літератури, 2017. 676 с.</w:t>
      </w:r>
    </w:p>
    <w:p w14:paraId="4E4CAB1C" w14:textId="77777777" w:rsidR="00C62A77" w:rsidRPr="001B5F54" w:rsidRDefault="00C62A77" w:rsidP="00C62A77">
      <w:pPr>
        <w:pStyle w:val="a8"/>
        <w:numPr>
          <w:ilvl w:val="0"/>
          <w:numId w:val="6"/>
        </w:numPr>
        <w:tabs>
          <w:tab w:val="left" w:pos="1134"/>
        </w:tabs>
        <w:spacing w:line="240" w:lineRule="auto"/>
        <w:ind w:left="0" w:firstLine="709"/>
        <w:rPr>
          <w:rFonts w:eastAsia="Calibri" w:cs="Times New Roman"/>
          <w:sz w:val="24"/>
          <w:szCs w:val="24"/>
          <w:lang w:val="uk-UA"/>
        </w:rPr>
      </w:pPr>
      <w:proofErr w:type="spellStart"/>
      <w:r w:rsidRPr="001B5F54">
        <w:rPr>
          <w:rFonts w:eastAsia="Calibri" w:cs="Times New Roman"/>
          <w:sz w:val="24"/>
          <w:szCs w:val="24"/>
          <w:lang w:val="uk-UA"/>
        </w:rPr>
        <w:t>Стечишин</w:t>
      </w:r>
      <w:proofErr w:type="spellEnd"/>
      <w:r w:rsidRPr="001B5F54">
        <w:rPr>
          <w:rFonts w:eastAsia="Calibri" w:cs="Times New Roman"/>
          <w:sz w:val="24"/>
          <w:szCs w:val="24"/>
          <w:lang w:val="uk-UA"/>
        </w:rPr>
        <w:t xml:space="preserve"> Т. Б., Малахова О. Л. Банківська справа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Тернопіль : ТНЕУ, 2018. 404 с.</w:t>
      </w:r>
    </w:p>
    <w:p w14:paraId="6E4D1D99" w14:textId="77777777" w:rsidR="00647F11" w:rsidRPr="001B5F54" w:rsidRDefault="00647F11" w:rsidP="00647F11">
      <w:pPr>
        <w:pStyle w:val="a8"/>
        <w:numPr>
          <w:ilvl w:val="0"/>
          <w:numId w:val="6"/>
        </w:numPr>
        <w:tabs>
          <w:tab w:val="left" w:pos="1134"/>
        </w:tabs>
        <w:spacing w:line="240" w:lineRule="auto"/>
        <w:ind w:left="0" w:firstLine="709"/>
        <w:rPr>
          <w:rFonts w:eastAsia="Calibri" w:cs="Times New Roman"/>
          <w:sz w:val="24"/>
          <w:szCs w:val="24"/>
          <w:lang w:val="uk-UA"/>
        </w:rPr>
      </w:pPr>
      <w:r w:rsidRPr="001B5F54">
        <w:rPr>
          <w:rFonts w:eastAsia="Calibri" w:cs="Times New Roman"/>
          <w:sz w:val="24"/>
          <w:szCs w:val="24"/>
          <w:lang w:val="uk-UA"/>
        </w:rPr>
        <w:t xml:space="preserve">Чайковський Я. І. Організація платіжних операцій банків : </w:t>
      </w:r>
      <w:proofErr w:type="spellStart"/>
      <w:r w:rsidRPr="001B5F54">
        <w:rPr>
          <w:rFonts w:eastAsia="Calibri" w:cs="Times New Roman"/>
          <w:sz w:val="24"/>
          <w:szCs w:val="24"/>
          <w:lang w:val="uk-UA"/>
        </w:rPr>
        <w:t>навч</w:t>
      </w:r>
      <w:proofErr w:type="spellEnd"/>
      <w:r w:rsidRPr="001B5F54">
        <w:rPr>
          <w:rFonts w:eastAsia="Calibri" w:cs="Times New Roman"/>
          <w:sz w:val="24"/>
          <w:szCs w:val="24"/>
          <w:lang w:val="uk-UA"/>
        </w:rPr>
        <w:t xml:space="preserve">. </w:t>
      </w:r>
      <w:proofErr w:type="spellStart"/>
      <w:r w:rsidRPr="001B5F54">
        <w:rPr>
          <w:rFonts w:eastAsia="Calibri" w:cs="Times New Roman"/>
          <w:sz w:val="24"/>
          <w:szCs w:val="24"/>
          <w:lang w:val="uk-UA"/>
        </w:rPr>
        <w:t>посіб</w:t>
      </w:r>
      <w:proofErr w:type="spellEnd"/>
      <w:r w:rsidRPr="001B5F54">
        <w:rPr>
          <w:rFonts w:eastAsia="Calibri" w:cs="Times New Roman"/>
          <w:sz w:val="24"/>
          <w:szCs w:val="24"/>
          <w:lang w:val="uk-UA"/>
        </w:rPr>
        <w:t>. Тернопіль : ТНЕУ, 2018. 232 с.</w:t>
      </w:r>
    </w:p>
    <w:p w14:paraId="1F755AEA" w14:textId="77777777" w:rsidR="00654B38" w:rsidRPr="001B5F54" w:rsidRDefault="00654B38" w:rsidP="001D5242">
      <w:pPr>
        <w:spacing w:line="240" w:lineRule="auto"/>
        <w:rPr>
          <w:b/>
          <w:sz w:val="24"/>
          <w:szCs w:val="24"/>
          <w:lang w:val="uk-UA"/>
        </w:rPr>
      </w:pPr>
      <w:r w:rsidRPr="001B5F54">
        <w:rPr>
          <w:b/>
          <w:sz w:val="24"/>
          <w:szCs w:val="24"/>
          <w:lang w:val="uk-UA"/>
        </w:rPr>
        <w:t>Інформаційні ресурси</w:t>
      </w:r>
    </w:p>
    <w:p w14:paraId="742D7EDF" w14:textId="77777777" w:rsidR="00C62A77" w:rsidRPr="001B5F54" w:rsidRDefault="00C62A77" w:rsidP="00C62A77">
      <w:pPr>
        <w:pStyle w:val="a8"/>
        <w:numPr>
          <w:ilvl w:val="0"/>
          <w:numId w:val="8"/>
        </w:numPr>
        <w:tabs>
          <w:tab w:val="left" w:pos="1134"/>
        </w:tabs>
        <w:spacing w:line="240" w:lineRule="auto"/>
        <w:ind w:left="0" w:firstLine="709"/>
        <w:rPr>
          <w:sz w:val="24"/>
          <w:szCs w:val="24"/>
          <w:lang w:val="uk-UA"/>
        </w:rPr>
      </w:pPr>
      <w:r w:rsidRPr="001B5F54">
        <w:rPr>
          <w:sz w:val="24"/>
          <w:szCs w:val="24"/>
          <w:lang w:val="uk-UA"/>
        </w:rPr>
        <w:t>Методичні вказівки з інспектування банків «Система оцінки ризиків» : Постанова Правління НБУ від 15.03.2004 р. № 104. URL: https://zakon.rada.gov.ua/laws/show/v0104500-04 (дата звернення: 05.08.2019).</w:t>
      </w:r>
    </w:p>
    <w:p w14:paraId="1069363D"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Незалежна асоціація банків України. URL: https://nabu.ua (дата звернення: 21.08.2019).</w:t>
      </w:r>
    </w:p>
    <w:p w14:paraId="2F527424"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Офіційне Інтернет-представництво Національного банку України. URL: https://bank.gov.ua/control/uk/index (дата звернення: 12.08.2019).</w:t>
      </w:r>
    </w:p>
    <w:p w14:paraId="093E427A"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Офіційний сайт Національного рейтингового агентства «</w:t>
      </w:r>
      <w:proofErr w:type="spellStart"/>
      <w:r w:rsidRPr="001B5F54">
        <w:rPr>
          <w:sz w:val="24"/>
          <w:szCs w:val="24"/>
          <w:lang w:val="uk-UA"/>
        </w:rPr>
        <w:t>Рюрік</w:t>
      </w:r>
      <w:proofErr w:type="spellEnd"/>
      <w:r w:rsidRPr="001B5F54">
        <w:rPr>
          <w:sz w:val="24"/>
          <w:szCs w:val="24"/>
          <w:lang w:val="uk-UA"/>
        </w:rPr>
        <w:t>». URL: http://rurik.com.ua (дата звернення: 11.08.2019).</w:t>
      </w:r>
    </w:p>
    <w:p w14:paraId="3488FB0B"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Про банки і банківську діяльність : Закон України від 07.12.2000 р. № 2121-ІІІ. Дата оновлення: 17.10.2019. URL: http://zakon.rada.gov.ua/laws/show/2121-14 (дата звернення: 19.10.2019).</w:t>
      </w:r>
    </w:p>
    <w:p w14:paraId="06139BBB" w14:textId="77777777" w:rsidR="00800353" w:rsidRPr="001B5F54" w:rsidRDefault="00800353"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Закон України від 14.10.2014 р. № 1702-VII. Дата оновлення: 24.11.2018. URL: https://zakon.rada.gov.ua/laws/show/ru/1702-18 (дата звернення: 18.08.2019).</w:t>
      </w:r>
    </w:p>
    <w:p w14:paraId="394A1A65" w14:textId="77777777" w:rsidR="00FB2DC3" w:rsidRPr="001B5F54" w:rsidRDefault="00FB2DC3" w:rsidP="00FB2DC3">
      <w:pPr>
        <w:pStyle w:val="a8"/>
        <w:numPr>
          <w:ilvl w:val="0"/>
          <w:numId w:val="8"/>
        </w:numPr>
        <w:tabs>
          <w:tab w:val="left" w:pos="1134"/>
        </w:tabs>
        <w:spacing w:line="240" w:lineRule="auto"/>
        <w:ind w:left="0" w:firstLine="709"/>
        <w:rPr>
          <w:sz w:val="24"/>
          <w:szCs w:val="24"/>
          <w:lang w:val="uk-UA"/>
        </w:rPr>
      </w:pPr>
      <w:r w:rsidRPr="001B5F54">
        <w:rPr>
          <w:sz w:val="24"/>
          <w:szCs w:val="24"/>
          <w:lang w:val="uk-UA"/>
        </w:rPr>
        <w:t>Про затвердження Положення про здійснення банками фінансового моніторингу : Постанова Правління НБУ від 26.06.2015 р. № 417. Дата оновлення: 04.04.2019. URL: https://zakon.rada.gov.ua/laws/show/v0417500-15 (дата звернення: 19.08.2019).</w:t>
      </w:r>
    </w:p>
    <w:p w14:paraId="6AE356C7"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Про затвердження Інструкції про порядок регулювання діяльності банків в Україні : Постанова НБУ від 28.08.2001 р. № 368. Дата оновлення: 12.11.2019. URL: http://zakon.rada.gov.ua/laws/show/z0841-01 (дата звернення: 14.11.2019).</w:t>
      </w:r>
    </w:p>
    <w:p w14:paraId="2E84F213"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Про затвердження Положення про порядок здійснення банками України вкладних (депозитних) операцій з юридичними і фізичними особами : Постанова Правління НБУ від 03.12.2003 р. № 516. Дата оновлення: 31.01.2019. URL: https://zakon.rada.gov.ua/laws/show/z1256-03 (дата звернення: 19.08.2019).</w:t>
      </w:r>
    </w:p>
    <w:p w14:paraId="3D479E64"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Про систему гарантування вкладів фізичних осіб : Закон України від 23.02.2012 р. № 4452-VІ. Дата оновлення: 17.10.2019. URL: https://zakon.rada.gov.ua/laws/show/4452-17 (дата звернення: 20.11.2019).</w:t>
      </w:r>
    </w:p>
    <w:p w14:paraId="7F9433D9"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Рейтинг стійкості банків. URL: https://minfin.com.ua/ua/banks/rating (дата звернення: 19.08.2019).</w:t>
      </w:r>
    </w:p>
    <w:p w14:paraId="7395FDA5" w14:textId="77777777" w:rsidR="00EB4050" w:rsidRPr="001B5F54" w:rsidRDefault="00EB4050" w:rsidP="00EB4050">
      <w:pPr>
        <w:pStyle w:val="a8"/>
        <w:numPr>
          <w:ilvl w:val="0"/>
          <w:numId w:val="8"/>
        </w:numPr>
        <w:tabs>
          <w:tab w:val="left" w:pos="1134"/>
        </w:tabs>
        <w:spacing w:line="240" w:lineRule="auto"/>
        <w:ind w:left="0" w:firstLine="709"/>
        <w:rPr>
          <w:sz w:val="24"/>
          <w:szCs w:val="24"/>
          <w:lang w:val="uk-UA"/>
        </w:rPr>
      </w:pPr>
      <w:r w:rsidRPr="001B5F54">
        <w:rPr>
          <w:sz w:val="24"/>
          <w:szCs w:val="24"/>
          <w:lang w:val="uk-UA"/>
        </w:rPr>
        <w:t>Сайт Фонду гарантування вкладів фізичних осіб. URL: http://www.fg.gov.ua (дата звернення: 29.08.2019).</w:t>
      </w:r>
    </w:p>
    <w:p w14:paraId="5C309FD8" w14:textId="77777777" w:rsidR="00C62A77" w:rsidRPr="001B5F54" w:rsidRDefault="00C62A77" w:rsidP="001D5242">
      <w:pPr>
        <w:spacing w:line="240" w:lineRule="auto"/>
        <w:rPr>
          <w:sz w:val="24"/>
          <w:szCs w:val="24"/>
          <w:lang w:val="uk-UA"/>
        </w:rPr>
      </w:pPr>
    </w:p>
    <w:p w14:paraId="507119E1" w14:textId="77777777" w:rsidR="001D5242" w:rsidRPr="001B5F54" w:rsidRDefault="001D5242" w:rsidP="001D5242">
      <w:pPr>
        <w:spacing w:line="240" w:lineRule="auto"/>
        <w:rPr>
          <w:sz w:val="24"/>
          <w:szCs w:val="24"/>
          <w:lang w:val="uk-UA"/>
        </w:rPr>
      </w:pPr>
      <w:r w:rsidRPr="001B5F54">
        <w:rPr>
          <w:sz w:val="24"/>
          <w:szCs w:val="24"/>
          <w:lang w:val="uk-UA"/>
        </w:rPr>
        <w:t>Погоджено</w:t>
      </w:r>
    </w:p>
    <w:p w14:paraId="1DFAA29C" w14:textId="77777777" w:rsidR="001D5242" w:rsidRPr="001B5F54" w:rsidRDefault="001D5242" w:rsidP="001D5242">
      <w:pPr>
        <w:spacing w:line="240" w:lineRule="auto"/>
        <w:rPr>
          <w:sz w:val="24"/>
          <w:szCs w:val="24"/>
          <w:lang w:val="uk-UA"/>
        </w:rPr>
      </w:pPr>
      <w:r w:rsidRPr="001B5F54">
        <w:rPr>
          <w:sz w:val="24"/>
          <w:szCs w:val="24"/>
          <w:lang w:val="uk-UA"/>
        </w:rPr>
        <w:t>з навчальним відділом</w:t>
      </w:r>
    </w:p>
    <w:p w14:paraId="333CF44B" w14:textId="77777777" w:rsidR="001D5242" w:rsidRPr="001B5F54" w:rsidRDefault="001D5242" w:rsidP="001D5242">
      <w:pPr>
        <w:spacing w:line="240" w:lineRule="auto"/>
        <w:rPr>
          <w:sz w:val="24"/>
          <w:szCs w:val="24"/>
          <w:lang w:val="uk-UA"/>
        </w:rPr>
      </w:pPr>
      <w:r w:rsidRPr="001B5F54">
        <w:rPr>
          <w:sz w:val="24"/>
          <w:szCs w:val="24"/>
          <w:lang w:val="uk-UA"/>
        </w:rPr>
        <w:t>__________________</w:t>
      </w:r>
    </w:p>
    <w:p w14:paraId="4474AEDF" w14:textId="77777777" w:rsidR="001D5242" w:rsidRPr="001B5F54" w:rsidRDefault="001D5242" w:rsidP="00FB2DC3">
      <w:pPr>
        <w:spacing w:line="240" w:lineRule="auto"/>
        <w:rPr>
          <w:sz w:val="24"/>
          <w:szCs w:val="24"/>
          <w:lang w:val="uk-UA"/>
        </w:rPr>
      </w:pPr>
      <w:r w:rsidRPr="001B5F54">
        <w:rPr>
          <w:sz w:val="24"/>
          <w:szCs w:val="24"/>
          <w:lang w:val="uk-UA"/>
        </w:rPr>
        <w:t>«___» __________________ 20___ р.</w:t>
      </w:r>
      <w:r w:rsidRPr="001B5F54">
        <w:rPr>
          <w:sz w:val="24"/>
          <w:szCs w:val="24"/>
          <w:lang w:val="uk-UA"/>
        </w:rPr>
        <w:br w:type="page"/>
      </w:r>
    </w:p>
    <w:p w14:paraId="4B6581BE" w14:textId="77777777" w:rsidR="001D5242" w:rsidRPr="001B5F54" w:rsidRDefault="001D5242" w:rsidP="001D5242">
      <w:pPr>
        <w:spacing w:line="240" w:lineRule="auto"/>
        <w:jc w:val="right"/>
        <w:rPr>
          <w:b/>
          <w:sz w:val="24"/>
          <w:szCs w:val="24"/>
          <w:lang w:val="uk-UA"/>
        </w:rPr>
      </w:pPr>
      <w:r w:rsidRPr="001B5F54">
        <w:rPr>
          <w:b/>
          <w:sz w:val="24"/>
          <w:szCs w:val="24"/>
          <w:lang w:val="uk-UA"/>
        </w:rPr>
        <w:lastRenderedPageBreak/>
        <w:t>Додаток</w:t>
      </w:r>
    </w:p>
    <w:p w14:paraId="102F42F9" w14:textId="77777777" w:rsidR="000629FD" w:rsidRPr="001B5F54" w:rsidRDefault="001D5242" w:rsidP="001D5242">
      <w:pPr>
        <w:spacing w:line="240" w:lineRule="auto"/>
        <w:ind w:firstLine="0"/>
        <w:jc w:val="center"/>
        <w:rPr>
          <w:b/>
          <w:sz w:val="24"/>
          <w:szCs w:val="24"/>
          <w:lang w:val="uk-UA"/>
        </w:rPr>
      </w:pPr>
      <w:r w:rsidRPr="001B5F54">
        <w:rPr>
          <w:b/>
          <w:sz w:val="24"/>
          <w:szCs w:val="24"/>
          <w:lang w:val="uk-UA"/>
        </w:rPr>
        <w:t>Доповнення та зміни до робочої програми</w:t>
      </w:r>
      <w:r w:rsidR="000629FD" w:rsidRPr="001B5F54">
        <w:rPr>
          <w:b/>
          <w:sz w:val="24"/>
          <w:szCs w:val="24"/>
          <w:lang w:val="uk-UA"/>
        </w:rPr>
        <w:t xml:space="preserve"> </w:t>
      </w:r>
      <w:r w:rsidRPr="001B5F54">
        <w:rPr>
          <w:b/>
          <w:sz w:val="24"/>
          <w:szCs w:val="24"/>
          <w:lang w:val="uk-UA"/>
        </w:rPr>
        <w:t>навчальної дисципліни</w:t>
      </w:r>
    </w:p>
    <w:p w14:paraId="002901FC" w14:textId="77777777" w:rsidR="001D5242" w:rsidRPr="001B5F54" w:rsidRDefault="000629FD" w:rsidP="001D5242">
      <w:pPr>
        <w:spacing w:line="240" w:lineRule="auto"/>
        <w:ind w:firstLine="0"/>
        <w:jc w:val="center"/>
        <w:rPr>
          <w:b/>
          <w:sz w:val="24"/>
          <w:szCs w:val="24"/>
          <w:lang w:val="uk-UA"/>
        </w:rPr>
      </w:pPr>
      <w:r w:rsidRPr="001B5F54">
        <w:rPr>
          <w:b/>
          <w:sz w:val="24"/>
          <w:szCs w:val="24"/>
          <w:lang w:val="uk-UA"/>
        </w:rPr>
        <w:t>«Організація і функціонування комерційного банку»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29"/>
        <w:gridCol w:w="5484"/>
        <w:gridCol w:w="2243"/>
      </w:tblGrid>
      <w:tr w:rsidR="001D5242" w:rsidRPr="001B5F54" w14:paraId="5F9E1738" w14:textId="77777777" w:rsidTr="001D5242">
        <w:trPr>
          <w:jc w:val="center"/>
        </w:trPr>
        <w:tc>
          <w:tcPr>
            <w:tcW w:w="1629" w:type="dxa"/>
            <w:shd w:val="clear" w:color="auto" w:fill="auto"/>
            <w:vAlign w:val="center"/>
          </w:tcPr>
          <w:p w14:paraId="403DC483" w14:textId="77777777" w:rsidR="001D5242" w:rsidRPr="001B5F54" w:rsidRDefault="001D5242" w:rsidP="001D5242">
            <w:pPr>
              <w:spacing w:line="240" w:lineRule="auto"/>
              <w:ind w:firstLine="0"/>
              <w:jc w:val="center"/>
              <w:rPr>
                <w:sz w:val="24"/>
                <w:szCs w:val="24"/>
                <w:lang w:val="uk-UA"/>
              </w:rPr>
            </w:pPr>
            <w:r w:rsidRPr="001B5F54">
              <w:rPr>
                <w:sz w:val="24"/>
                <w:szCs w:val="24"/>
                <w:lang w:val="uk-UA"/>
              </w:rPr>
              <w:t>Протокол засідання кафедри</w:t>
            </w:r>
          </w:p>
          <w:p w14:paraId="1CA8B6A0" w14:textId="77777777" w:rsidR="001D5242" w:rsidRPr="001B5F54" w:rsidRDefault="001D5242" w:rsidP="001D5242">
            <w:pPr>
              <w:spacing w:line="240" w:lineRule="auto"/>
              <w:ind w:firstLine="0"/>
              <w:jc w:val="center"/>
              <w:rPr>
                <w:sz w:val="24"/>
                <w:szCs w:val="24"/>
                <w:lang w:val="uk-UA"/>
              </w:rPr>
            </w:pPr>
            <w:r w:rsidRPr="001B5F54">
              <w:rPr>
                <w:sz w:val="24"/>
                <w:szCs w:val="24"/>
                <w:lang w:val="uk-UA"/>
              </w:rPr>
              <w:t>(дата та номер)</w:t>
            </w:r>
          </w:p>
        </w:tc>
        <w:tc>
          <w:tcPr>
            <w:tcW w:w="5484" w:type="dxa"/>
            <w:shd w:val="clear" w:color="auto" w:fill="auto"/>
            <w:vAlign w:val="center"/>
          </w:tcPr>
          <w:p w14:paraId="0F72E29B" w14:textId="77777777" w:rsidR="001D5242" w:rsidRPr="001B5F54" w:rsidRDefault="001D5242" w:rsidP="001D5242">
            <w:pPr>
              <w:spacing w:line="240" w:lineRule="auto"/>
              <w:ind w:firstLine="0"/>
              <w:jc w:val="center"/>
              <w:rPr>
                <w:sz w:val="24"/>
                <w:szCs w:val="24"/>
                <w:lang w:val="uk-UA"/>
              </w:rPr>
            </w:pPr>
            <w:r w:rsidRPr="001B5F54">
              <w:rPr>
                <w:sz w:val="24"/>
                <w:szCs w:val="24"/>
                <w:lang w:val="uk-UA"/>
              </w:rPr>
              <w:t>Внесені зміни</w:t>
            </w:r>
          </w:p>
        </w:tc>
        <w:tc>
          <w:tcPr>
            <w:tcW w:w="2243" w:type="dxa"/>
            <w:shd w:val="clear" w:color="auto" w:fill="auto"/>
            <w:vAlign w:val="center"/>
          </w:tcPr>
          <w:p w14:paraId="456C1CEA" w14:textId="77777777" w:rsidR="001D5242" w:rsidRPr="001B5F54" w:rsidRDefault="001D5242" w:rsidP="001D5242">
            <w:pPr>
              <w:spacing w:line="240" w:lineRule="auto"/>
              <w:ind w:firstLine="0"/>
              <w:jc w:val="center"/>
              <w:rPr>
                <w:sz w:val="24"/>
                <w:szCs w:val="24"/>
                <w:lang w:val="uk-UA"/>
              </w:rPr>
            </w:pPr>
            <w:r w:rsidRPr="001B5F54">
              <w:rPr>
                <w:sz w:val="24"/>
                <w:szCs w:val="24"/>
                <w:lang w:val="uk-UA"/>
              </w:rPr>
              <w:t>Підпис завідувача кафедри, дата</w:t>
            </w:r>
          </w:p>
        </w:tc>
      </w:tr>
      <w:tr w:rsidR="001D5242" w:rsidRPr="001B5F54" w14:paraId="0C5A79B5" w14:textId="77777777" w:rsidTr="001D5242">
        <w:trPr>
          <w:jc w:val="center"/>
        </w:trPr>
        <w:tc>
          <w:tcPr>
            <w:tcW w:w="1629" w:type="dxa"/>
            <w:shd w:val="clear" w:color="auto" w:fill="auto"/>
            <w:vAlign w:val="center"/>
          </w:tcPr>
          <w:p w14:paraId="4EEDB3DB"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019C3B6"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4775C6DA" w14:textId="77777777" w:rsidR="001D5242" w:rsidRPr="001B5F54" w:rsidRDefault="001D5242" w:rsidP="001D5242">
            <w:pPr>
              <w:spacing w:line="240" w:lineRule="auto"/>
              <w:ind w:firstLine="0"/>
              <w:rPr>
                <w:sz w:val="24"/>
                <w:szCs w:val="24"/>
                <w:lang w:val="uk-UA"/>
              </w:rPr>
            </w:pPr>
          </w:p>
        </w:tc>
      </w:tr>
      <w:tr w:rsidR="001D5242" w:rsidRPr="001B5F54" w14:paraId="25FFB7E3" w14:textId="77777777" w:rsidTr="001D5242">
        <w:trPr>
          <w:jc w:val="center"/>
        </w:trPr>
        <w:tc>
          <w:tcPr>
            <w:tcW w:w="1629" w:type="dxa"/>
            <w:shd w:val="clear" w:color="auto" w:fill="auto"/>
            <w:vAlign w:val="center"/>
          </w:tcPr>
          <w:p w14:paraId="05FBC66F"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26F85436"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1FC364D3" w14:textId="77777777" w:rsidR="001D5242" w:rsidRPr="001B5F54" w:rsidRDefault="001D5242" w:rsidP="001D5242">
            <w:pPr>
              <w:spacing w:line="240" w:lineRule="auto"/>
              <w:ind w:firstLine="0"/>
              <w:rPr>
                <w:sz w:val="24"/>
                <w:szCs w:val="24"/>
                <w:lang w:val="uk-UA"/>
              </w:rPr>
            </w:pPr>
          </w:p>
        </w:tc>
      </w:tr>
      <w:tr w:rsidR="001D5242" w:rsidRPr="001B5F54" w14:paraId="11699918" w14:textId="77777777" w:rsidTr="001D5242">
        <w:trPr>
          <w:jc w:val="center"/>
        </w:trPr>
        <w:tc>
          <w:tcPr>
            <w:tcW w:w="1629" w:type="dxa"/>
            <w:shd w:val="clear" w:color="auto" w:fill="auto"/>
            <w:vAlign w:val="center"/>
          </w:tcPr>
          <w:p w14:paraId="5E3E5302"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80361E0"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54CE824D" w14:textId="77777777" w:rsidR="001D5242" w:rsidRPr="001B5F54" w:rsidRDefault="001D5242" w:rsidP="001D5242">
            <w:pPr>
              <w:spacing w:line="240" w:lineRule="auto"/>
              <w:ind w:firstLine="0"/>
              <w:rPr>
                <w:sz w:val="24"/>
                <w:szCs w:val="24"/>
                <w:lang w:val="uk-UA"/>
              </w:rPr>
            </w:pPr>
          </w:p>
        </w:tc>
      </w:tr>
      <w:tr w:rsidR="001D5242" w:rsidRPr="001B5F54" w14:paraId="5677D543" w14:textId="77777777" w:rsidTr="001D5242">
        <w:trPr>
          <w:jc w:val="center"/>
        </w:trPr>
        <w:tc>
          <w:tcPr>
            <w:tcW w:w="1629" w:type="dxa"/>
            <w:shd w:val="clear" w:color="auto" w:fill="auto"/>
            <w:vAlign w:val="center"/>
          </w:tcPr>
          <w:p w14:paraId="1B22EE62"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261FF614"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333013E4" w14:textId="77777777" w:rsidR="001D5242" w:rsidRPr="001B5F54" w:rsidRDefault="001D5242" w:rsidP="001D5242">
            <w:pPr>
              <w:spacing w:line="240" w:lineRule="auto"/>
              <w:ind w:firstLine="0"/>
              <w:rPr>
                <w:sz w:val="24"/>
                <w:szCs w:val="24"/>
                <w:lang w:val="uk-UA"/>
              </w:rPr>
            </w:pPr>
          </w:p>
        </w:tc>
      </w:tr>
      <w:tr w:rsidR="001D5242" w:rsidRPr="001B5F54" w14:paraId="0D11F6FA" w14:textId="77777777" w:rsidTr="001D5242">
        <w:trPr>
          <w:jc w:val="center"/>
        </w:trPr>
        <w:tc>
          <w:tcPr>
            <w:tcW w:w="1629" w:type="dxa"/>
            <w:shd w:val="clear" w:color="auto" w:fill="auto"/>
            <w:vAlign w:val="center"/>
          </w:tcPr>
          <w:p w14:paraId="4E3D5776"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225127D4"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1E71C151" w14:textId="77777777" w:rsidR="001D5242" w:rsidRPr="001B5F54" w:rsidRDefault="001D5242" w:rsidP="001D5242">
            <w:pPr>
              <w:spacing w:line="240" w:lineRule="auto"/>
              <w:ind w:firstLine="0"/>
              <w:rPr>
                <w:sz w:val="24"/>
                <w:szCs w:val="24"/>
                <w:lang w:val="uk-UA"/>
              </w:rPr>
            </w:pPr>
          </w:p>
        </w:tc>
      </w:tr>
      <w:tr w:rsidR="001D5242" w:rsidRPr="001B5F54" w14:paraId="2D40DD7E" w14:textId="77777777" w:rsidTr="001D5242">
        <w:trPr>
          <w:jc w:val="center"/>
        </w:trPr>
        <w:tc>
          <w:tcPr>
            <w:tcW w:w="1629" w:type="dxa"/>
            <w:shd w:val="clear" w:color="auto" w:fill="auto"/>
            <w:vAlign w:val="center"/>
          </w:tcPr>
          <w:p w14:paraId="053C914B"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7F9E8DC2"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00B14F6E" w14:textId="77777777" w:rsidR="001D5242" w:rsidRPr="001B5F54" w:rsidRDefault="001D5242" w:rsidP="001D5242">
            <w:pPr>
              <w:spacing w:line="240" w:lineRule="auto"/>
              <w:ind w:firstLine="0"/>
              <w:rPr>
                <w:sz w:val="24"/>
                <w:szCs w:val="24"/>
                <w:lang w:val="uk-UA"/>
              </w:rPr>
            </w:pPr>
          </w:p>
        </w:tc>
      </w:tr>
      <w:tr w:rsidR="001D5242" w:rsidRPr="001B5F54" w14:paraId="1D29340A" w14:textId="77777777" w:rsidTr="001D5242">
        <w:trPr>
          <w:jc w:val="center"/>
        </w:trPr>
        <w:tc>
          <w:tcPr>
            <w:tcW w:w="1629" w:type="dxa"/>
            <w:shd w:val="clear" w:color="auto" w:fill="auto"/>
            <w:vAlign w:val="center"/>
          </w:tcPr>
          <w:p w14:paraId="2C7DFCE6"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785BC587"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73B5B68D" w14:textId="77777777" w:rsidR="001D5242" w:rsidRPr="001B5F54" w:rsidRDefault="001D5242" w:rsidP="001D5242">
            <w:pPr>
              <w:spacing w:line="240" w:lineRule="auto"/>
              <w:ind w:firstLine="0"/>
              <w:rPr>
                <w:sz w:val="24"/>
                <w:szCs w:val="24"/>
                <w:lang w:val="uk-UA"/>
              </w:rPr>
            </w:pPr>
          </w:p>
        </w:tc>
      </w:tr>
      <w:tr w:rsidR="001D5242" w:rsidRPr="001B5F54" w14:paraId="777261CC" w14:textId="77777777" w:rsidTr="001D5242">
        <w:trPr>
          <w:jc w:val="center"/>
        </w:trPr>
        <w:tc>
          <w:tcPr>
            <w:tcW w:w="1629" w:type="dxa"/>
            <w:shd w:val="clear" w:color="auto" w:fill="auto"/>
            <w:vAlign w:val="center"/>
          </w:tcPr>
          <w:p w14:paraId="50BE1E00"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2891D2F3"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7D566BCC" w14:textId="77777777" w:rsidR="001D5242" w:rsidRPr="001B5F54" w:rsidRDefault="001D5242" w:rsidP="001D5242">
            <w:pPr>
              <w:spacing w:line="240" w:lineRule="auto"/>
              <w:ind w:firstLine="0"/>
              <w:rPr>
                <w:sz w:val="24"/>
                <w:szCs w:val="24"/>
                <w:lang w:val="uk-UA"/>
              </w:rPr>
            </w:pPr>
          </w:p>
        </w:tc>
      </w:tr>
      <w:tr w:rsidR="001D5242" w:rsidRPr="001B5F54" w14:paraId="14952564" w14:textId="77777777" w:rsidTr="001D5242">
        <w:trPr>
          <w:jc w:val="center"/>
        </w:trPr>
        <w:tc>
          <w:tcPr>
            <w:tcW w:w="1629" w:type="dxa"/>
            <w:shd w:val="clear" w:color="auto" w:fill="auto"/>
            <w:vAlign w:val="center"/>
          </w:tcPr>
          <w:p w14:paraId="7A1ED680"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0C17F566"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0E2DF824" w14:textId="77777777" w:rsidR="001D5242" w:rsidRPr="001B5F54" w:rsidRDefault="001D5242" w:rsidP="001D5242">
            <w:pPr>
              <w:spacing w:line="240" w:lineRule="auto"/>
              <w:ind w:firstLine="0"/>
              <w:rPr>
                <w:sz w:val="24"/>
                <w:szCs w:val="24"/>
                <w:lang w:val="uk-UA"/>
              </w:rPr>
            </w:pPr>
          </w:p>
        </w:tc>
      </w:tr>
      <w:tr w:rsidR="001D5242" w:rsidRPr="001B5F54" w14:paraId="41CCBAB9" w14:textId="77777777" w:rsidTr="001D5242">
        <w:trPr>
          <w:jc w:val="center"/>
        </w:trPr>
        <w:tc>
          <w:tcPr>
            <w:tcW w:w="1629" w:type="dxa"/>
            <w:shd w:val="clear" w:color="auto" w:fill="auto"/>
            <w:vAlign w:val="center"/>
          </w:tcPr>
          <w:p w14:paraId="38C83C87"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74C6E0A8"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0CA5702A" w14:textId="77777777" w:rsidR="001D5242" w:rsidRPr="001B5F54" w:rsidRDefault="001D5242" w:rsidP="001D5242">
            <w:pPr>
              <w:spacing w:line="240" w:lineRule="auto"/>
              <w:ind w:firstLine="0"/>
              <w:rPr>
                <w:sz w:val="24"/>
                <w:szCs w:val="24"/>
                <w:lang w:val="uk-UA"/>
              </w:rPr>
            </w:pPr>
          </w:p>
        </w:tc>
      </w:tr>
      <w:tr w:rsidR="001D5242" w:rsidRPr="001B5F54" w14:paraId="2CC33539" w14:textId="77777777" w:rsidTr="001D5242">
        <w:trPr>
          <w:jc w:val="center"/>
        </w:trPr>
        <w:tc>
          <w:tcPr>
            <w:tcW w:w="1629" w:type="dxa"/>
            <w:shd w:val="clear" w:color="auto" w:fill="auto"/>
            <w:vAlign w:val="center"/>
          </w:tcPr>
          <w:p w14:paraId="66241F46"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2D0B8FE"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6C55A5B6" w14:textId="77777777" w:rsidR="001D5242" w:rsidRPr="001B5F54" w:rsidRDefault="001D5242" w:rsidP="001D5242">
            <w:pPr>
              <w:spacing w:line="240" w:lineRule="auto"/>
              <w:ind w:firstLine="0"/>
              <w:rPr>
                <w:sz w:val="24"/>
                <w:szCs w:val="24"/>
                <w:lang w:val="uk-UA"/>
              </w:rPr>
            </w:pPr>
          </w:p>
        </w:tc>
      </w:tr>
      <w:tr w:rsidR="001D5242" w:rsidRPr="001B5F54" w14:paraId="43EB3897" w14:textId="77777777" w:rsidTr="001D5242">
        <w:trPr>
          <w:jc w:val="center"/>
        </w:trPr>
        <w:tc>
          <w:tcPr>
            <w:tcW w:w="1629" w:type="dxa"/>
            <w:shd w:val="clear" w:color="auto" w:fill="auto"/>
            <w:vAlign w:val="center"/>
          </w:tcPr>
          <w:p w14:paraId="57DD9A28"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6B6FD130"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3BB9046A" w14:textId="77777777" w:rsidR="001D5242" w:rsidRPr="001B5F54" w:rsidRDefault="001D5242" w:rsidP="001D5242">
            <w:pPr>
              <w:spacing w:line="240" w:lineRule="auto"/>
              <w:ind w:firstLine="0"/>
              <w:rPr>
                <w:sz w:val="24"/>
                <w:szCs w:val="24"/>
                <w:lang w:val="uk-UA"/>
              </w:rPr>
            </w:pPr>
          </w:p>
        </w:tc>
      </w:tr>
      <w:tr w:rsidR="001D5242" w:rsidRPr="001B5F54" w14:paraId="1C87211A" w14:textId="77777777" w:rsidTr="001D5242">
        <w:trPr>
          <w:jc w:val="center"/>
        </w:trPr>
        <w:tc>
          <w:tcPr>
            <w:tcW w:w="1629" w:type="dxa"/>
            <w:shd w:val="clear" w:color="auto" w:fill="auto"/>
            <w:vAlign w:val="center"/>
          </w:tcPr>
          <w:p w14:paraId="31E6C9C7"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7DD7B7B9"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57B02BA4" w14:textId="77777777" w:rsidR="001D5242" w:rsidRPr="001B5F54" w:rsidRDefault="001D5242" w:rsidP="001D5242">
            <w:pPr>
              <w:spacing w:line="240" w:lineRule="auto"/>
              <w:ind w:firstLine="0"/>
              <w:rPr>
                <w:sz w:val="24"/>
                <w:szCs w:val="24"/>
                <w:lang w:val="uk-UA"/>
              </w:rPr>
            </w:pPr>
          </w:p>
        </w:tc>
      </w:tr>
      <w:tr w:rsidR="001D5242" w:rsidRPr="001B5F54" w14:paraId="30DCB0E6" w14:textId="77777777" w:rsidTr="001D5242">
        <w:trPr>
          <w:jc w:val="center"/>
        </w:trPr>
        <w:tc>
          <w:tcPr>
            <w:tcW w:w="1629" w:type="dxa"/>
            <w:shd w:val="clear" w:color="auto" w:fill="auto"/>
            <w:vAlign w:val="center"/>
          </w:tcPr>
          <w:p w14:paraId="070D92DA"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2EC775B6"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34FB89A8" w14:textId="77777777" w:rsidR="001D5242" w:rsidRPr="001B5F54" w:rsidRDefault="001D5242" w:rsidP="001D5242">
            <w:pPr>
              <w:spacing w:line="240" w:lineRule="auto"/>
              <w:ind w:firstLine="0"/>
              <w:rPr>
                <w:sz w:val="24"/>
                <w:szCs w:val="24"/>
                <w:lang w:val="uk-UA"/>
              </w:rPr>
            </w:pPr>
          </w:p>
        </w:tc>
      </w:tr>
      <w:tr w:rsidR="001D5242" w:rsidRPr="001B5F54" w14:paraId="5BCE9BEB" w14:textId="77777777" w:rsidTr="001D5242">
        <w:trPr>
          <w:jc w:val="center"/>
        </w:trPr>
        <w:tc>
          <w:tcPr>
            <w:tcW w:w="1629" w:type="dxa"/>
            <w:shd w:val="clear" w:color="auto" w:fill="auto"/>
            <w:vAlign w:val="center"/>
          </w:tcPr>
          <w:p w14:paraId="1D7B2A3E"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9105954"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233FA5F6" w14:textId="77777777" w:rsidR="001D5242" w:rsidRPr="001B5F54" w:rsidRDefault="001D5242" w:rsidP="001D5242">
            <w:pPr>
              <w:spacing w:line="240" w:lineRule="auto"/>
              <w:ind w:firstLine="0"/>
              <w:rPr>
                <w:sz w:val="24"/>
                <w:szCs w:val="24"/>
                <w:lang w:val="uk-UA"/>
              </w:rPr>
            </w:pPr>
          </w:p>
        </w:tc>
      </w:tr>
      <w:tr w:rsidR="001D5242" w:rsidRPr="001B5F54" w14:paraId="13CEFC75" w14:textId="77777777" w:rsidTr="001D5242">
        <w:trPr>
          <w:jc w:val="center"/>
        </w:trPr>
        <w:tc>
          <w:tcPr>
            <w:tcW w:w="1629" w:type="dxa"/>
            <w:shd w:val="clear" w:color="auto" w:fill="auto"/>
            <w:vAlign w:val="center"/>
          </w:tcPr>
          <w:p w14:paraId="20406023"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60B4E96B"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176B8B62" w14:textId="77777777" w:rsidR="001D5242" w:rsidRPr="001B5F54" w:rsidRDefault="001D5242" w:rsidP="001D5242">
            <w:pPr>
              <w:spacing w:line="240" w:lineRule="auto"/>
              <w:ind w:firstLine="0"/>
              <w:rPr>
                <w:sz w:val="24"/>
                <w:szCs w:val="24"/>
                <w:lang w:val="uk-UA"/>
              </w:rPr>
            </w:pPr>
          </w:p>
        </w:tc>
      </w:tr>
      <w:tr w:rsidR="001D5242" w:rsidRPr="001B5F54" w14:paraId="52D90EE9" w14:textId="77777777" w:rsidTr="001D5242">
        <w:trPr>
          <w:jc w:val="center"/>
        </w:trPr>
        <w:tc>
          <w:tcPr>
            <w:tcW w:w="1629" w:type="dxa"/>
            <w:shd w:val="clear" w:color="auto" w:fill="auto"/>
            <w:vAlign w:val="center"/>
          </w:tcPr>
          <w:p w14:paraId="06B7BD6B"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51EA6C17"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29418D5E" w14:textId="77777777" w:rsidR="001D5242" w:rsidRPr="001B5F54" w:rsidRDefault="001D5242" w:rsidP="001D5242">
            <w:pPr>
              <w:spacing w:line="240" w:lineRule="auto"/>
              <w:ind w:firstLine="0"/>
              <w:rPr>
                <w:sz w:val="24"/>
                <w:szCs w:val="24"/>
                <w:lang w:val="uk-UA"/>
              </w:rPr>
            </w:pPr>
          </w:p>
        </w:tc>
      </w:tr>
      <w:tr w:rsidR="001D5242" w:rsidRPr="001B5F54" w14:paraId="769AABB5" w14:textId="77777777" w:rsidTr="001D5242">
        <w:trPr>
          <w:jc w:val="center"/>
        </w:trPr>
        <w:tc>
          <w:tcPr>
            <w:tcW w:w="1629" w:type="dxa"/>
            <w:shd w:val="clear" w:color="auto" w:fill="auto"/>
            <w:vAlign w:val="center"/>
          </w:tcPr>
          <w:p w14:paraId="6C1DF096"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53A39291"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453AAA0E" w14:textId="77777777" w:rsidR="001D5242" w:rsidRPr="001B5F54" w:rsidRDefault="001D5242" w:rsidP="001D5242">
            <w:pPr>
              <w:spacing w:line="240" w:lineRule="auto"/>
              <w:ind w:firstLine="0"/>
              <w:rPr>
                <w:sz w:val="24"/>
                <w:szCs w:val="24"/>
                <w:lang w:val="uk-UA"/>
              </w:rPr>
            </w:pPr>
          </w:p>
        </w:tc>
      </w:tr>
      <w:tr w:rsidR="001D5242" w:rsidRPr="001B5F54" w14:paraId="3E8C4EB1" w14:textId="77777777" w:rsidTr="001D5242">
        <w:trPr>
          <w:jc w:val="center"/>
        </w:trPr>
        <w:tc>
          <w:tcPr>
            <w:tcW w:w="1629" w:type="dxa"/>
            <w:shd w:val="clear" w:color="auto" w:fill="auto"/>
            <w:vAlign w:val="center"/>
          </w:tcPr>
          <w:p w14:paraId="26BA29AE"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4EDDB37B"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2A3B4329" w14:textId="77777777" w:rsidR="001D5242" w:rsidRPr="001B5F54" w:rsidRDefault="001D5242" w:rsidP="001D5242">
            <w:pPr>
              <w:spacing w:line="240" w:lineRule="auto"/>
              <w:ind w:firstLine="0"/>
              <w:rPr>
                <w:sz w:val="24"/>
                <w:szCs w:val="24"/>
                <w:lang w:val="uk-UA"/>
              </w:rPr>
            </w:pPr>
          </w:p>
        </w:tc>
      </w:tr>
      <w:tr w:rsidR="001D5242" w:rsidRPr="001B5F54" w14:paraId="6DD5DC7E" w14:textId="77777777" w:rsidTr="001D5242">
        <w:trPr>
          <w:jc w:val="center"/>
        </w:trPr>
        <w:tc>
          <w:tcPr>
            <w:tcW w:w="1629" w:type="dxa"/>
            <w:shd w:val="clear" w:color="auto" w:fill="auto"/>
            <w:vAlign w:val="center"/>
          </w:tcPr>
          <w:p w14:paraId="27B3AB21"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32B8C7C3"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75D45536" w14:textId="77777777" w:rsidR="001D5242" w:rsidRPr="001B5F54" w:rsidRDefault="001D5242" w:rsidP="001D5242">
            <w:pPr>
              <w:spacing w:line="240" w:lineRule="auto"/>
              <w:ind w:firstLine="0"/>
              <w:rPr>
                <w:sz w:val="24"/>
                <w:szCs w:val="24"/>
                <w:lang w:val="uk-UA"/>
              </w:rPr>
            </w:pPr>
          </w:p>
        </w:tc>
      </w:tr>
      <w:tr w:rsidR="001D5242" w:rsidRPr="001B5F54" w14:paraId="3E75A8C2" w14:textId="77777777" w:rsidTr="001D5242">
        <w:trPr>
          <w:jc w:val="center"/>
        </w:trPr>
        <w:tc>
          <w:tcPr>
            <w:tcW w:w="1629" w:type="dxa"/>
            <w:shd w:val="clear" w:color="auto" w:fill="auto"/>
            <w:vAlign w:val="center"/>
          </w:tcPr>
          <w:p w14:paraId="4078D2EC"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76407907"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227004D2" w14:textId="77777777" w:rsidR="001D5242" w:rsidRPr="001B5F54" w:rsidRDefault="001D5242" w:rsidP="001D5242">
            <w:pPr>
              <w:spacing w:line="240" w:lineRule="auto"/>
              <w:ind w:firstLine="0"/>
              <w:rPr>
                <w:sz w:val="24"/>
                <w:szCs w:val="24"/>
                <w:lang w:val="uk-UA"/>
              </w:rPr>
            </w:pPr>
          </w:p>
        </w:tc>
      </w:tr>
      <w:tr w:rsidR="001D5242" w:rsidRPr="001B5F54" w14:paraId="47888DFE" w14:textId="77777777" w:rsidTr="001D5242">
        <w:trPr>
          <w:jc w:val="center"/>
        </w:trPr>
        <w:tc>
          <w:tcPr>
            <w:tcW w:w="1629" w:type="dxa"/>
            <w:shd w:val="clear" w:color="auto" w:fill="auto"/>
            <w:vAlign w:val="center"/>
          </w:tcPr>
          <w:p w14:paraId="42D7E45B"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6F6054A4"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5D9C12C2" w14:textId="77777777" w:rsidR="001D5242" w:rsidRPr="001B5F54" w:rsidRDefault="001D5242" w:rsidP="001D5242">
            <w:pPr>
              <w:spacing w:line="240" w:lineRule="auto"/>
              <w:ind w:firstLine="0"/>
              <w:rPr>
                <w:sz w:val="24"/>
                <w:szCs w:val="24"/>
                <w:lang w:val="uk-UA"/>
              </w:rPr>
            </w:pPr>
          </w:p>
        </w:tc>
      </w:tr>
      <w:tr w:rsidR="001D5242" w:rsidRPr="001B5F54" w14:paraId="2781566E" w14:textId="77777777" w:rsidTr="001D5242">
        <w:trPr>
          <w:jc w:val="center"/>
        </w:trPr>
        <w:tc>
          <w:tcPr>
            <w:tcW w:w="1629" w:type="dxa"/>
            <w:shd w:val="clear" w:color="auto" w:fill="auto"/>
            <w:vAlign w:val="center"/>
          </w:tcPr>
          <w:p w14:paraId="5CBC2A3B"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39ACF4EC"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3B3CD342" w14:textId="77777777" w:rsidR="001D5242" w:rsidRPr="001B5F54" w:rsidRDefault="001D5242" w:rsidP="001D5242">
            <w:pPr>
              <w:spacing w:line="240" w:lineRule="auto"/>
              <w:ind w:firstLine="0"/>
              <w:rPr>
                <w:sz w:val="24"/>
                <w:szCs w:val="24"/>
                <w:lang w:val="uk-UA"/>
              </w:rPr>
            </w:pPr>
          </w:p>
        </w:tc>
      </w:tr>
      <w:tr w:rsidR="001D5242" w:rsidRPr="001B5F54" w14:paraId="12862D7C" w14:textId="77777777" w:rsidTr="001D5242">
        <w:trPr>
          <w:jc w:val="center"/>
        </w:trPr>
        <w:tc>
          <w:tcPr>
            <w:tcW w:w="1629" w:type="dxa"/>
            <w:shd w:val="clear" w:color="auto" w:fill="auto"/>
            <w:vAlign w:val="center"/>
          </w:tcPr>
          <w:p w14:paraId="27DD906E"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79FA96F6"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1D7E54C1" w14:textId="77777777" w:rsidR="001D5242" w:rsidRPr="001B5F54" w:rsidRDefault="001D5242" w:rsidP="001D5242">
            <w:pPr>
              <w:spacing w:line="240" w:lineRule="auto"/>
              <w:ind w:firstLine="0"/>
              <w:rPr>
                <w:sz w:val="24"/>
                <w:szCs w:val="24"/>
                <w:lang w:val="uk-UA"/>
              </w:rPr>
            </w:pPr>
          </w:p>
        </w:tc>
      </w:tr>
      <w:tr w:rsidR="001D5242" w:rsidRPr="001B5F54" w14:paraId="09782AB0" w14:textId="77777777" w:rsidTr="001D5242">
        <w:trPr>
          <w:jc w:val="center"/>
        </w:trPr>
        <w:tc>
          <w:tcPr>
            <w:tcW w:w="1629" w:type="dxa"/>
            <w:shd w:val="clear" w:color="auto" w:fill="auto"/>
            <w:vAlign w:val="center"/>
          </w:tcPr>
          <w:p w14:paraId="408B9875"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46649300"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1B684051" w14:textId="77777777" w:rsidR="001D5242" w:rsidRPr="001B5F54" w:rsidRDefault="001D5242" w:rsidP="001D5242">
            <w:pPr>
              <w:spacing w:line="240" w:lineRule="auto"/>
              <w:ind w:firstLine="0"/>
              <w:rPr>
                <w:sz w:val="24"/>
                <w:szCs w:val="24"/>
                <w:lang w:val="uk-UA"/>
              </w:rPr>
            </w:pPr>
          </w:p>
        </w:tc>
      </w:tr>
      <w:tr w:rsidR="001D5242" w:rsidRPr="001B5F54" w14:paraId="7AD40BB3" w14:textId="77777777" w:rsidTr="001D5242">
        <w:trPr>
          <w:jc w:val="center"/>
        </w:trPr>
        <w:tc>
          <w:tcPr>
            <w:tcW w:w="1629" w:type="dxa"/>
            <w:shd w:val="clear" w:color="auto" w:fill="auto"/>
            <w:vAlign w:val="center"/>
          </w:tcPr>
          <w:p w14:paraId="620A4B72"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3FFD4661"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7281DBA4" w14:textId="77777777" w:rsidR="001D5242" w:rsidRPr="001B5F54" w:rsidRDefault="001D5242" w:rsidP="001D5242">
            <w:pPr>
              <w:spacing w:line="240" w:lineRule="auto"/>
              <w:ind w:firstLine="0"/>
              <w:rPr>
                <w:sz w:val="24"/>
                <w:szCs w:val="24"/>
                <w:lang w:val="uk-UA"/>
              </w:rPr>
            </w:pPr>
          </w:p>
        </w:tc>
      </w:tr>
      <w:tr w:rsidR="001D5242" w:rsidRPr="001B5F54" w14:paraId="3692C86C" w14:textId="77777777" w:rsidTr="001D5242">
        <w:trPr>
          <w:jc w:val="center"/>
        </w:trPr>
        <w:tc>
          <w:tcPr>
            <w:tcW w:w="1629" w:type="dxa"/>
            <w:shd w:val="clear" w:color="auto" w:fill="auto"/>
            <w:vAlign w:val="center"/>
          </w:tcPr>
          <w:p w14:paraId="33D1CC3D"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294FD88"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78CEF4D0" w14:textId="77777777" w:rsidR="001D5242" w:rsidRPr="001B5F54" w:rsidRDefault="001D5242" w:rsidP="001D5242">
            <w:pPr>
              <w:spacing w:line="240" w:lineRule="auto"/>
              <w:ind w:firstLine="0"/>
              <w:rPr>
                <w:sz w:val="24"/>
                <w:szCs w:val="24"/>
                <w:lang w:val="uk-UA"/>
              </w:rPr>
            </w:pPr>
          </w:p>
        </w:tc>
      </w:tr>
      <w:tr w:rsidR="001D5242" w:rsidRPr="001B5F54" w14:paraId="7401A7C0" w14:textId="77777777" w:rsidTr="001D5242">
        <w:trPr>
          <w:jc w:val="center"/>
        </w:trPr>
        <w:tc>
          <w:tcPr>
            <w:tcW w:w="1629" w:type="dxa"/>
            <w:shd w:val="clear" w:color="auto" w:fill="auto"/>
            <w:vAlign w:val="center"/>
          </w:tcPr>
          <w:p w14:paraId="381FB0A0"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32C7B85A"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32F82073" w14:textId="77777777" w:rsidR="001D5242" w:rsidRPr="001B5F54" w:rsidRDefault="001D5242" w:rsidP="001D5242">
            <w:pPr>
              <w:spacing w:line="240" w:lineRule="auto"/>
              <w:ind w:firstLine="0"/>
              <w:rPr>
                <w:sz w:val="24"/>
                <w:szCs w:val="24"/>
                <w:lang w:val="uk-UA"/>
              </w:rPr>
            </w:pPr>
          </w:p>
        </w:tc>
      </w:tr>
      <w:tr w:rsidR="001D5242" w:rsidRPr="001B5F54" w14:paraId="7C99CD2F" w14:textId="77777777" w:rsidTr="001D5242">
        <w:trPr>
          <w:jc w:val="center"/>
        </w:trPr>
        <w:tc>
          <w:tcPr>
            <w:tcW w:w="1629" w:type="dxa"/>
            <w:shd w:val="clear" w:color="auto" w:fill="auto"/>
            <w:vAlign w:val="center"/>
          </w:tcPr>
          <w:p w14:paraId="7E8D77FE"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441463C"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2730221F" w14:textId="77777777" w:rsidR="001D5242" w:rsidRPr="001B5F54" w:rsidRDefault="001D5242" w:rsidP="001D5242">
            <w:pPr>
              <w:spacing w:line="240" w:lineRule="auto"/>
              <w:ind w:firstLine="0"/>
              <w:rPr>
                <w:sz w:val="24"/>
                <w:szCs w:val="24"/>
                <w:lang w:val="uk-UA"/>
              </w:rPr>
            </w:pPr>
          </w:p>
        </w:tc>
      </w:tr>
      <w:tr w:rsidR="001D5242" w:rsidRPr="001B5F54" w14:paraId="30E8A925" w14:textId="77777777" w:rsidTr="001D5242">
        <w:trPr>
          <w:jc w:val="center"/>
        </w:trPr>
        <w:tc>
          <w:tcPr>
            <w:tcW w:w="1629" w:type="dxa"/>
            <w:shd w:val="clear" w:color="auto" w:fill="auto"/>
            <w:vAlign w:val="center"/>
          </w:tcPr>
          <w:p w14:paraId="336180AE"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3E926FBF"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12D5D8BE" w14:textId="77777777" w:rsidR="001D5242" w:rsidRPr="001B5F54" w:rsidRDefault="001D5242" w:rsidP="001D5242">
            <w:pPr>
              <w:spacing w:line="240" w:lineRule="auto"/>
              <w:ind w:firstLine="0"/>
              <w:rPr>
                <w:sz w:val="24"/>
                <w:szCs w:val="24"/>
                <w:lang w:val="uk-UA"/>
              </w:rPr>
            </w:pPr>
          </w:p>
        </w:tc>
      </w:tr>
      <w:tr w:rsidR="001D5242" w:rsidRPr="001B5F54" w14:paraId="1366443A" w14:textId="77777777" w:rsidTr="001D5242">
        <w:trPr>
          <w:jc w:val="center"/>
        </w:trPr>
        <w:tc>
          <w:tcPr>
            <w:tcW w:w="1629" w:type="dxa"/>
            <w:shd w:val="clear" w:color="auto" w:fill="auto"/>
            <w:vAlign w:val="center"/>
          </w:tcPr>
          <w:p w14:paraId="68ADCC27"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6E7DDA98"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6D37DEAB" w14:textId="77777777" w:rsidR="001D5242" w:rsidRPr="001B5F54" w:rsidRDefault="001D5242" w:rsidP="001D5242">
            <w:pPr>
              <w:spacing w:line="240" w:lineRule="auto"/>
              <w:ind w:firstLine="0"/>
              <w:rPr>
                <w:sz w:val="24"/>
                <w:szCs w:val="24"/>
                <w:lang w:val="uk-UA"/>
              </w:rPr>
            </w:pPr>
          </w:p>
        </w:tc>
      </w:tr>
      <w:tr w:rsidR="001D5242" w:rsidRPr="001B5F54" w14:paraId="22B3DF55" w14:textId="77777777" w:rsidTr="001D5242">
        <w:trPr>
          <w:jc w:val="center"/>
        </w:trPr>
        <w:tc>
          <w:tcPr>
            <w:tcW w:w="1629" w:type="dxa"/>
            <w:shd w:val="clear" w:color="auto" w:fill="auto"/>
            <w:vAlign w:val="center"/>
          </w:tcPr>
          <w:p w14:paraId="55543385"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1A4955FA"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0A741770" w14:textId="77777777" w:rsidR="001D5242" w:rsidRPr="001B5F54" w:rsidRDefault="001D5242" w:rsidP="001D5242">
            <w:pPr>
              <w:spacing w:line="240" w:lineRule="auto"/>
              <w:ind w:firstLine="0"/>
              <w:rPr>
                <w:sz w:val="24"/>
                <w:szCs w:val="24"/>
                <w:lang w:val="uk-UA"/>
              </w:rPr>
            </w:pPr>
          </w:p>
        </w:tc>
      </w:tr>
      <w:tr w:rsidR="001D5242" w:rsidRPr="001B5F54" w14:paraId="0D749136" w14:textId="77777777" w:rsidTr="001D5242">
        <w:trPr>
          <w:jc w:val="center"/>
        </w:trPr>
        <w:tc>
          <w:tcPr>
            <w:tcW w:w="1629" w:type="dxa"/>
            <w:shd w:val="clear" w:color="auto" w:fill="auto"/>
            <w:vAlign w:val="center"/>
          </w:tcPr>
          <w:p w14:paraId="698B89D5"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293394EF"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3AE56586" w14:textId="77777777" w:rsidR="001D5242" w:rsidRPr="001B5F54" w:rsidRDefault="001D5242" w:rsidP="001D5242">
            <w:pPr>
              <w:spacing w:line="240" w:lineRule="auto"/>
              <w:ind w:firstLine="0"/>
              <w:rPr>
                <w:sz w:val="24"/>
                <w:szCs w:val="24"/>
                <w:lang w:val="uk-UA"/>
              </w:rPr>
            </w:pPr>
          </w:p>
        </w:tc>
      </w:tr>
      <w:tr w:rsidR="001D5242" w:rsidRPr="001B5F54" w14:paraId="41D85DCD" w14:textId="77777777" w:rsidTr="001D5242">
        <w:trPr>
          <w:jc w:val="center"/>
        </w:trPr>
        <w:tc>
          <w:tcPr>
            <w:tcW w:w="1629" w:type="dxa"/>
            <w:shd w:val="clear" w:color="auto" w:fill="auto"/>
            <w:vAlign w:val="center"/>
          </w:tcPr>
          <w:p w14:paraId="4BF37BB0"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56DCFC2F"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76C36A77" w14:textId="77777777" w:rsidR="001D5242" w:rsidRPr="001B5F54" w:rsidRDefault="001D5242" w:rsidP="001D5242">
            <w:pPr>
              <w:spacing w:line="240" w:lineRule="auto"/>
              <w:ind w:firstLine="0"/>
              <w:rPr>
                <w:sz w:val="24"/>
                <w:szCs w:val="24"/>
                <w:lang w:val="uk-UA"/>
              </w:rPr>
            </w:pPr>
          </w:p>
        </w:tc>
      </w:tr>
      <w:tr w:rsidR="001D5242" w:rsidRPr="001B5F54" w14:paraId="2DE8DBAF" w14:textId="77777777" w:rsidTr="001D5242">
        <w:trPr>
          <w:jc w:val="center"/>
        </w:trPr>
        <w:tc>
          <w:tcPr>
            <w:tcW w:w="1629" w:type="dxa"/>
            <w:shd w:val="clear" w:color="auto" w:fill="auto"/>
            <w:vAlign w:val="center"/>
          </w:tcPr>
          <w:p w14:paraId="24936401" w14:textId="77777777" w:rsidR="001D5242" w:rsidRPr="001B5F54" w:rsidRDefault="001D5242" w:rsidP="001D5242">
            <w:pPr>
              <w:spacing w:line="240" w:lineRule="auto"/>
              <w:ind w:firstLine="0"/>
              <w:rPr>
                <w:sz w:val="24"/>
                <w:szCs w:val="24"/>
                <w:lang w:val="uk-UA"/>
              </w:rPr>
            </w:pPr>
          </w:p>
        </w:tc>
        <w:tc>
          <w:tcPr>
            <w:tcW w:w="5484" w:type="dxa"/>
            <w:shd w:val="clear" w:color="auto" w:fill="auto"/>
            <w:vAlign w:val="center"/>
          </w:tcPr>
          <w:p w14:paraId="45704EBC" w14:textId="77777777" w:rsidR="001D5242" w:rsidRPr="001B5F54" w:rsidRDefault="001D5242" w:rsidP="001D5242">
            <w:pPr>
              <w:spacing w:line="240" w:lineRule="auto"/>
              <w:ind w:firstLine="0"/>
              <w:rPr>
                <w:sz w:val="24"/>
                <w:szCs w:val="24"/>
                <w:lang w:val="uk-UA"/>
              </w:rPr>
            </w:pPr>
          </w:p>
        </w:tc>
        <w:tc>
          <w:tcPr>
            <w:tcW w:w="2243" w:type="dxa"/>
            <w:shd w:val="clear" w:color="auto" w:fill="auto"/>
            <w:vAlign w:val="center"/>
          </w:tcPr>
          <w:p w14:paraId="00894A02" w14:textId="77777777" w:rsidR="001D5242" w:rsidRPr="001B5F54" w:rsidRDefault="001D5242" w:rsidP="001D5242">
            <w:pPr>
              <w:spacing w:line="240" w:lineRule="auto"/>
              <w:ind w:firstLine="0"/>
              <w:rPr>
                <w:sz w:val="24"/>
                <w:szCs w:val="24"/>
                <w:lang w:val="uk-UA"/>
              </w:rPr>
            </w:pPr>
          </w:p>
        </w:tc>
      </w:tr>
    </w:tbl>
    <w:p w14:paraId="5940A1D0" w14:textId="77777777" w:rsidR="001D5242" w:rsidRPr="001B5F54" w:rsidRDefault="001D5242" w:rsidP="00A21CA3">
      <w:pPr>
        <w:spacing w:line="240" w:lineRule="auto"/>
        <w:rPr>
          <w:sz w:val="24"/>
          <w:szCs w:val="24"/>
          <w:lang w:val="uk-UA"/>
        </w:rPr>
      </w:pPr>
    </w:p>
    <w:sectPr w:rsidR="001D5242" w:rsidRPr="001B5F54" w:rsidSect="00A21CA3">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A204" w14:textId="77777777" w:rsidR="00FF7BDC" w:rsidRDefault="00FF7BDC" w:rsidP="00A21CA3">
      <w:pPr>
        <w:spacing w:line="240" w:lineRule="auto"/>
      </w:pPr>
      <w:r>
        <w:separator/>
      </w:r>
    </w:p>
  </w:endnote>
  <w:endnote w:type="continuationSeparator" w:id="0">
    <w:p w14:paraId="75341260" w14:textId="77777777" w:rsidR="00FF7BDC" w:rsidRDefault="00FF7BDC" w:rsidP="00A21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6590" w14:textId="77777777" w:rsidR="00DB61E8" w:rsidRPr="00A21CA3" w:rsidRDefault="00DB61E8" w:rsidP="00A21CA3">
    <w:pPr>
      <w:pStyle w:val="a3"/>
      <w:jc w:val="lef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49C7" w14:textId="77777777" w:rsidR="00DB61E8" w:rsidRPr="00A21CA3" w:rsidRDefault="00DB61E8" w:rsidP="00A21CA3">
    <w:pPr>
      <w:pStyle w:val="a3"/>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8265" w14:textId="77777777" w:rsidR="00FF7BDC" w:rsidRDefault="00FF7BDC" w:rsidP="00A21CA3">
      <w:pPr>
        <w:spacing w:line="240" w:lineRule="auto"/>
      </w:pPr>
      <w:r>
        <w:separator/>
      </w:r>
    </w:p>
  </w:footnote>
  <w:footnote w:type="continuationSeparator" w:id="0">
    <w:p w14:paraId="38C50C5A" w14:textId="77777777" w:rsidR="00FF7BDC" w:rsidRDefault="00FF7BDC" w:rsidP="00A21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227626"/>
      <w:docPartObj>
        <w:docPartGallery w:val="Page Numbers (Top of Page)"/>
        <w:docPartUnique/>
      </w:docPartObj>
    </w:sdtPr>
    <w:sdtContent>
      <w:p w14:paraId="6D7F3C69" w14:textId="77777777" w:rsidR="00DB61E8" w:rsidRPr="00A21CA3" w:rsidRDefault="00DB61E8">
        <w:pPr>
          <w:pStyle w:val="a3"/>
          <w:jc w:val="right"/>
          <w:rPr>
            <w:sz w:val="24"/>
            <w:szCs w:val="24"/>
          </w:rPr>
        </w:pPr>
        <w:r w:rsidRPr="00A21CA3">
          <w:rPr>
            <w:sz w:val="24"/>
            <w:szCs w:val="24"/>
          </w:rPr>
          <w:fldChar w:fldCharType="begin"/>
        </w:r>
        <w:r w:rsidRPr="00A21CA3">
          <w:rPr>
            <w:sz w:val="24"/>
            <w:szCs w:val="24"/>
          </w:rPr>
          <w:instrText xml:space="preserve"> PAGE   \* MERGEFORMAT </w:instrText>
        </w:r>
        <w:r w:rsidRPr="00A21CA3">
          <w:rPr>
            <w:sz w:val="24"/>
            <w:szCs w:val="24"/>
          </w:rPr>
          <w:fldChar w:fldCharType="separate"/>
        </w:r>
        <w:r w:rsidR="001B5F54">
          <w:rPr>
            <w:noProof/>
            <w:sz w:val="24"/>
            <w:szCs w:val="24"/>
          </w:rPr>
          <w:t>15</w:t>
        </w:r>
        <w:r w:rsidRPr="00A21CA3">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DD60" w14:textId="77777777" w:rsidR="00DB61E8" w:rsidRPr="00A21CA3" w:rsidRDefault="00DB61E8" w:rsidP="00A21CA3">
    <w:pPr>
      <w:pStyle w:val="a3"/>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FE3F6E"/>
    <w:multiLevelType w:val="hybridMultilevel"/>
    <w:tmpl w:val="37DA2082"/>
    <w:lvl w:ilvl="0" w:tplc="0B2CD4D8">
      <w:start w:val="7"/>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 w15:restartNumberingAfterBreak="0">
    <w:nsid w:val="13653700"/>
    <w:multiLevelType w:val="hybridMultilevel"/>
    <w:tmpl w:val="8A624FCC"/>
    <w:lvl w:ilvl="0" w:tplc="0B2CD4D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1332CC"/>
    <w:multiLevelType w:val="hybridMultilevel"/>
    <w:tmpl w:val="9AC0327E"/>
    <w:lvl w:ilvl="0" w:tplc="6EF07B6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7D84A0A"/>
    <w:multiLevelType w:val="hybridMultilevel"/>
    <w:tmpl w:val="50462156"/>
    <w:lvl w:ilvl="0" w:tplc="5A7CB87A">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3C49ED"/>
    <w:multiLevelType w:val="hybridMultilevel"/>
    <w:tmpl w:val="9F32D6B2"/>
    <w:lvl w:ilvl="0" w:tplc="5A7CB87A">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726721"/>
    <w:multiLevelType w:val="hybridMultilevel"/>
    <w:tmpl w:val="79BC9734"/>
    <w:lvl w:ilvl="0" w:tplc="00000002">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E6DB1"/>
    <w:multiLevelType w:val="hybridMultilevel"/>
    <w:tmpl w:val="D0CA8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B9042F0"/>
    <w:multiLevelType w:val="hybridMultilevel"/>
    <w:tmpl w:val="6AA80D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2C428C1"/>
    <w:multiLevelType w:val="hybridMultilevel"/>
    <w:tmpl w:val="4BC08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5B38C1"/>
    <w:multiLevelType w:val="hybridMultilevel"/>
    <w:tmpl w:val="09240568"/>
    <w:lvl w:ilvl="0" w:tplc="5A7CB87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12368A"/>
    <w:multiLevelType w:val="hybridMultilevel"/>
    <w:tmpl w:val="1FA8B6AC"/>
    <w:lvl w:ilvl="0" w:tplc="5B786BB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FF74C7"/>
    <w:multiLevelType w:val="hybridMultilevel"/>
    <w:tmpl w:val="A3D806E4"/>
    <w:lvl w:ilvl="0" w:tplc="313C33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CF5DC2"/>
    <w:multiLevelType w:val="hybridMultilevel"/>
    <w:tmpl w:val="5BA08736"/>
    <w:lvl w:ilvl="0" w:tplc="81841442">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586839825">
    <w:abstractNumId w:val="0"/>
  </w:num>
  <w:num w:numId="2" w16cid:durableId="135806034">
    <w:abstractNumId w:val="6"/>
  </w:num>
  <w:num w:numId="3" w16cid:durableId="500506080">
    <w:abstractNumId w:val="7"/>
  </w:num>
  <w:num w:numId="4" w16cid:durableId="913008126">
    <w:abstractNumId w:val="12"/>
  </w:num>
  <w:num w:numId="5" w16cid:durableId="684096022">
    <w:abstractNumId w:val="10"/>
  </w:num>
  <w:num w:numId="6" w16cid:durableId="492337528">
    <w:abstractNumId w:val="5"/>
  </w:num>
  <w:num w:numId="7" w16cid:durableId="651183381">
    <w:abstractNumId w:val="8"/>
  </w:num>
  <w:num w:numId="8" w16cid:durableId="530462597">
    <w:abstractNumId w:val="4"/>
  </w:num>
  <w:num w:numId="9" w16cid:durableId="867714752">
    <w:abstractNumId w:val="9"/>
  </w:num>
  <w:num w:numId="10" w16cid:durableId="1011569340">
    <w:abstractNumId w:val="3"/>
  </w:num>
  <w:num w:numId="11" w16cid:durableId="990213373">
    <w:abstractNumId w:val="2"/>
  </w:num>
  <w:num w:numId="12" w16cid:durableId="43649497">
    <w:abstractNumId w:val="11"/>
  </w:num>
  <w:num w:numId="13" w16cid:durableId="2143040149">
    <w:abstractNumId w:val="1"/>
  </w:num>
  <w:num w:numId="14" w16cid:durableId="273631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30"/>
    <w:rsid w:val="000462E2"/>
    <w:rsid w:val="0005528F"/>
    <w:rsid w:val="000629FD"/>
    <w:rsid w:val="0007796A"/>
    <w:rsid w:val="000A039B"/>
    <w:rsid w:val="000A391D"/>
    <w:rsid w:val="000A3C63"/>
    <w:rsid w:val="000D0ACB"/>
    <w:rsid w:val="000D69A9"/>
    <w:rsid w:val="000F3DA2"/>
    <w:rsid w:val="000F7B52"/>
    <w:rsid w:val="001819D7"/>
    <w:rsid w:val="001B5F54"/>
    <w:rsid w:val="001C1430"/>
    <w:rsid w:val="001D5242"/>
    <w:rsid w:val="0020409D"/>
    <w:rsid w:val="00254BE4"/>
    <w:rsid w:val="002B09BD"/>
    <w:rsid w:val="002D4A15"/>
    <w:rsid w:val="00336E1A"/>
    <w:rsid w:val="00337E1B"/>
    <w:rsid w:val="00355E9D"/>
    <w:rsid w:val="00395B77"/>
    <w:rsid w:val="003B014C"/>
    <w:rsid w:val="003B57BC"/>
    <w:rsid w:val="003E1D1A"/>
    <w:rsid w:val="004625D7"/>
    <w:rsid w:val="004B4A68"/>
    <w:rsid w:val="004E3E11"/>
    <w:rsid w:val="00596651"/>
    <w:rsid w:val="00647F11"/>
    <w:rsid w:val="00654A8B"/>
    <w:rsid w:val="00654B38"/>
    <w:rsid w:val="00685061"/>
    <w:rsid w:val="006A58B7"/>
    <w:rsid w:val="006E132E"/>
    <w:rsid w:val="007101A8"/>
    <w:rsid w:val="0072153D"/>
    <w:rsid w:val="00737139"/>
    <w:rsid w:val="007460AB"/>
    <w:rsid w:val="00751E93"/>
    <w:rsid w:val="00796EDA"/>
    <w:rsid w:val="007D11DD"/>
    <w:rsid w:val="00800353"/>
    <w:rsid w:val="00800497"/>
    <w:rsid w:val="00840BA0"/>
    <w:rsid w:val="00876C78"/>
    <w:rsid w:val="0088587C"/>
    <w:rsid w:val="008A1016"/>
    <w:rsid w:val="008C574D"/>
    <w:rsid w:val="008D512E"/>
    <w:rsid w:val="008F3892"/>
    <w:rsid w:val="009118D9"/>
    <w:rsid w:val="00934073"/>
    <w:rsid w:val="009502B9"/>
    <w:rsid w:val="009A55DA"/>
    <w:rsid w:val="009C001D"/>
    <w:rsid w:val="00A21CA3"/>
    <w:rsid w:val="00A34B07"/>
    <w:rsid w:val="00A77756"/>
    <w:rsid w:val="00B02A77"/>
    <w:rsid w:val="00B464C9"/>
    <w:rsid w:val="00BA2A05"/>
    <w:rsid w:val="00BE79DB"/>
    <w:rsid w:val="00BF22AB"/>
    <w:rsid w:val="00BF44C7"/>
    <w:rsid w:val="00C12311"/>
    <w:rsid w:val="00C418AD"/>
    <w:rsid w:val="00C41C4C"/>
    <w:rsid w:val="00C62A77"/>
    <w:rsid w:val="00CD5853"/>
    <w:rsid w:val="00CD60D1"/>
    <w:rsid w:val="00DA48AA"/>
    <w:rsid w:val="00DA6669"/>
    <w:rsid w:val="00DB61E8"/>
    <w:rsid w:val="00DE1632"/>
    <w:rsid w:val="00DE779F"/>
    <w:rsid w:val="00E110D1"/>
    <w:rsid w:val="00E17C4D"/>
    <w:rsid w:val="00E17FC8"/>
    <w:rsid w:val="00E253AF"/>
    <w:rsid w:val="00E40E98"/>
    <w:rsid w:val="00E77FDC"/>
    <w:rsid w:val="00E85640"/>
    <w:rsid w:val="00EB4050"/>
    <w:rsid w:val="00EE6909"/>
    <w:rsid w:val="00EF62E2"/>
    <w:rsid w:val="00F1255E"/>
    <w:rsid w:val="00F415B9"/>
    <w:rsid w:val="00F647B6"/>
    <w:rsid w:val="00FB2DC3"/>
    <w:rsid w:val="00FE6148"/>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AB62"/>
  <w15:docId w15:val="{B812D246-74D5-418A-B814-48C7E31B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ій стиль"/>
    <w:qFormat/>
    <w:rsid w:val="00BF44C7"/>
    <w:pPr>
      <w:widowControl w:val="0"/>
      <w:spacing w:after="0" w:line="360" w:lineRule="auto"/>
      <w:ind w:firstLine="709"/>
      <w:jc w:val="both"/>
    </w:pPr>
    <w:rPr>
      <w:rFonts w:ascii="Times New Roman" w:hAnsi="Times New Roman"/>
      <w:sz w:val="28"/>
    </w:rPr>
  </w:style>
  <w:style w:type="paragraph" w:styleId="1">
    <w:name w:val="heading 1"/>
    <w:basedOn w:val="a"/>
    <w:next w:val="a"/>
    <w:link w:val="10"/>
    <w:qFormat/>
    <w:rsid w:val="002B09BD"/>
    <w:pPr>
      <w:keepNext/>
      <w:widowControl/>
      <w:tabs>
        <w:tab w:val="num" w:pos="1850"/>
      </w:tabs>
      <w:suppressAutoHyphens/>
      <w:spacing w:after="240" w:line="240" w:lineRule="auto"/>
      <w:ind w:left="1850" w:hanging="432"/>
      <w:jc w:val="center"/>
      <w:outlineLvl w:val="0"/>
    </w:pPr>
    <w:rPr>
      <w:rFonts w:ascii="Arial" w:eastAsia="Times New Roman" w:hAnsi="Arial" w:cs="Arial"/>
      <w:b/>
      <w:bCs/>
      <w:caps/>
      <w:sz w:val="20"/>
      <w:szCs w:val="20"/>
      <w:lang w:val="uk-UA" w:eastAsia="ar-SA"/>
    </w:rPr>
  </w:style>
  <w:style w:type="paragraph" w:styleId="3">
    <w:name w:val="heading 3"/>
    <w:basedOn w:val="a"/>
    <w:next w:val="a"/>
    <w:link w:val="30"/>
    <w:uiPriority w:val="9"/>
    <w:semiHidden/>
    <w:unhideWhenUsed/>
    <w:qFormat/>
    <w:rsid w:val="00E253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CA3"/>
    <w:pPr>
      <w:tabs>
        <w:tab w:val="center" w:pos="4677"/>
        <w:tab w:val="right" w:pos="9355"/>
      </w:tabs>
      <w:spacing w:line="240" w:lineRule="auto"/>
    </w:pPr>
  </w:style>
  <w:style w:type="character" w:customStyle="1" w:styleId="a4">
    <w:name w:val="Верхний колонтитул Знак"/>
    <w:basedOn w:val="a0"/>
    <w:link w:val="a3"/>
    <w:uiPriority w:val="99"/>
    <w:rsid w:val="00A21CA3"/>
    <w:rPr>
      <w:rFonts w:ascii="Times New Roman" w:hAnsi="Times New Roman"/>
      <w:sz w:val="28"/>
    </w:rPr>
  </w:style>
  <w:style w:type="paragraph" w:styleId="a5">
    <w:name w:val="footer"/>
    <w:basedOn w:val="a"/>
    <w:link w:val="a6"/>
    <w:uiPriority w:val="99"/>
    <w:semiHidden/>
    <w:unhideWhenUsed/>
    <w:rsid w:val="00A21CA3"/>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A21CA3"/>
    <w:rPr>
      <w:rFonts w:ascii="Times New Roman" w:hAnsi="Times New Roman"/>
      <w:sz w:val="28"/>
    </w:rPr>
  </w:style>
  <w:style w:type="character" w:customStyle="1" w:styleId="10">
    <w:name w:val="Заголовок 1 Знак"/>
    <w:basedOn w:val="a0"/>
    <w:link w:val="1"/>
    <w:rsid w:val="002B09BD"/>
    <w:rPr>
      <w:rFonts w:ascii="Arial" w:eastAsia="Times New Roman" w:hAnsi="Arial" w:cs="Arial"/>
      <w:b/>
      <w:bCs/>
      <w:caps/>
      <w:sz w:val="20"/>
      <w:szCs w:val="20"/>
      <w:lang w:val="uk-UA" w:eastAsia="ar-SA"/>
    </w:rPr>
  </w:style>
  <w:style w:type="table" w:styleId="a7">
    <w:name w:val="Table Grid"/>
    <w:basedOn w:val="a1"/>
    <w:uiPriority w:val="59"/>
    <w:rsid w:val="002B09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47F11"/>
    <w:pPr>
      <w:ind w:left="720"/>
      <w:contextualSpacing/>
    </w:pPr>
  </w:style>
  <w:style w:type="character" w:styleId="a9">
    <w:name w:val="Emphasis"/>
    <w:basedOn w:val="a0"/>
    <w:uiPriority w:val="20"/>
    <w:qFormat/>
    <w:rsid w:val="000A3C63"/>
    <w:rPr>
      <w:i/>
      <w:iCs/>
    </w:rPr>
  </w:style>
  <w:style w:type="character" w:customStyle="1" w:styleId="apple-converted-space">
    <w:name w:val="apple-converted-space"/>
    <w:basedOn w:val="a0"/>
    <w:rsid w:val="000A3C63"/>
  </w:style>
  <w:style w:type="character" w:customStyle="1" w:styleId="30">
    <w:name w:val="Заголовок 3 Знак"/>
    <w:basedOn w:val="a0"/>
    <w:link w:val="3"/>
    <w:uiPriority w:val="9"/>
    <w:semiHidden/>
    <w:rsid w:val="00E253AF"/>
    <w:rPr>
      <w:rFonts w:asciiTheme="majorHAnsi" w:eastAsiaTheme="majorEastAsia" w:hAnsiTheme="majorHAnsi" w:cstheme="majorBidi"/>
      <w:b/>
      <w:bCs/>
      <w:color w:val="4F81BD" w:themeColor="accent1"/>
      <w:sz w:val="28"/>
    </w:rPr>
  </w:style>
  <w:style w:type="paragraph" w:styleId="2">
    <w:name w:val="List 2"/>
    <w:basedOn w:val="a"/>
    <w:rsid w:val="00E17FC8"/>
    <w:pPr>
      <w:widowControl/>
      <w:spacing w:line="240" w:lineRule="auto"/>
      <w:ind w:left="566" w:hanging="283"/>
      <w:jc w:val="left"/>
    </w:pPr>
    <w:rPr>
      <w:rFonts w:eastAsia="Times New Roman" w:cs="Times New Roman"/>
      <w:sz w:val="20"/>
      <w:szCs w:val="20"/>
      <w:lang w:eastAsia="ru-RU"/>
    </w:rPr>
  </w:style>
  <w:style w:type="paragraph" w:styleId="31">
    <w:name w:val="List Continue 3"/>
    <w:basedOn w:val="a"/>
    <w:rsid w:val="00E17FC8"/>
    <w:pPr>
      <w:widowControl/>
      <w:spacing w:after="120" w:line="240" w:lineRule="auto"/>
      <w:ind w:left="849"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4950</Words>
  <Characters>31439</Characters>
  <Application>Microsoft Office Word</Application>
  <DocSecurity>0</DocSecurity>
  <Lines>924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Александр Гришун</cp:lastModifiedBy>
  <cp:revision>5</cp:revision>
  <dcterms:created xsi:type="dcterms:W3CDTF">2022-09-09T09:00:00Z</dcterms:created>
  <dcterms:modified xsi:type="dcterms:W3CDTF">2024-01-28T16:19:00Z</dcterms:modified>
</cp:coreProperties>
</file>