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F4" w:rsidRDefault="00DC37F4" w:rsidP="00DC37F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Термінологічна лексика в різних стилях мови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1. Термінологія як компонент української лексики. 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2. Особливості вживання термінів у публіцистичному стилі.</w:t>
      </w:r>
    </w:p>
    <w:p w:rsidR="00DC37F4" w:rsidRDefault="00DC37F4" w:rsidP="00DC37F4">
      <w:pPr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lang w:val="uk-UA"/>
        </w:rPr>
        <w:t xml:space="preserve">Канцеляризми та штампи у мові ЗМІ. </w:t>
      </w:r>
    </w:p>
    <w:p w:rsidR="00DC37F4" w:rsidRDefault="00DC37F4" w:rsidP="00DC37F4">
      <w:pPr>
        <w:numPr>
          <w:ilvl w:val="0"/>
          <w:numId w:val="1"/>
        </w:numPr>
        <w:rPr>
          <w:szCs w:val="28"/>
          <w:lang w:val="uk-UA"/>
        </w:rPr>
      </w:pPr>
      <w:r>
        <w:rPr>
          <w:szCs w:val="28"/>
          <w:highlight w:val="green"/>
          <w:lang w:val="uk-UA"/>
        </w:rPr>
        <w:t>Стереотипи</w:t>
      </w:r>
      <w:r>
        <w:rPr>
          <w:szCs w:val="28"/>
          <w:lang w:val="uk-UA"/>
        </w:rPr>
        <w:t xml:space="preserve"> у мас-медійному комунікативному просторі.</w:t>
      </w:r>
    </w:p>
    <w:p w:rsidR="00DC37F4" w:rsidRDefault="00DC37F4" w:rsidP="00DC37F4">
      <w:pPr>
        <w:rPr>
          <w:szCs w:val="28"/>
          <w:lang w:val="uk-UA"/>
        </w:rPr>
      </w:pPr>
    </w:p>
    <w:p w:rsidR="00DC37F4" w:rsidRDefault="00DC37F4" w:rsidP="00DC37F4">
      <w:pPr>
        <w:rPr>
          <w:b/>
          <w:sz w:val="32"/>
          <w:szCs w:val="32"/>
          <w:lang w:val="uk-UA"/>
        </w:rPr>
      </w:pPr>
      <w:r>
        <w:rPr>
          <w:b/>
          <w:szCs w:val="28"/>
          <w:lang w:val="uk-UA"/>
        </w:rPr>
        <w:t>1. Термінологія</w:t>
      </w:r>
      <w:r>
        <w:rPr>
          <w:szCs w:val="28"/>
          <w:lang w:val="uk-UA"/>
        </w:rPr>
        <w:t xml:space="preserve"> (від лат. </w:t>
      </w:r>
      <w:r>
        <w:rPr>
          <w:i/>
          <w:szCs w:val="28"/>
          <w:lang w:val="en-US"/>
        </w:rPr>
        <w:t>Terminus</w:t>
      </w:r>
      <w:r>
        <w:rPr>
          <w:szCs w:val="28"/>
          <w:lang w:val="uk-UA"/>
        </w:rPr>
        <w:t xml:space="preserve"> – божество меж, кордонів та гр. </w:t>
      </w:r>
      <w:r>
        <w:rPr>
          <w:i/>
          <w:szCs w:val="28"/>
          <w:lang w:val="en-US"/>
        </w:rPr>
        <w:t>logos</w:t>
      </w:r>
      <w:r>
        <w:rPr>
          <w:szCs w:val="28"/>
          <w:lang w:val="uk-UA"/>
        </w:rPr>
        <w:t xml:space="preserve"> – слово) – розділ лексики, що охоплює терміни різних галузей науки, техніки, мистецтва, суспільного життя; сукупність усіх термінів якоїсь мови. </w:t>
      </w:r>
      <w:r>
        <w:rPr>
          <w:b/>
          <w:szCs w:val="28"/>
          <w:lang w:val="uk-UA"/>
        </w:rPr>
        <w:t xml:space="preserve">Терміном </w:t>
      </w:r>
      <w:r>
        <w:rPr>
          <w:szCs w:val="28"/>
          <w:lang w:val="uk-UA"/>
        </w:rPr>
        <w:t>називається одиниця історично сформованої термінологічної системи, що 1) виражає поняття та його місце серед інших понять, 2) позначається словом або словосполученням; 3) служить для спілкування людей, пов`язаних між собою єдністю спеціалізації 4) належить до словникового складу мови і підпорядковується всім її законам.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Термін уживається для точного вираження поняття з певної галузі знань.  Причому термін не тільки називає, а й </w:t>
      </w:r>
      <w:proofErr w:type="spellStart"/>
      <w:r>
        <w:rPr>
          <w:szCs w:val="28"/>
          <w:lang w:val="uk-UA"/>
        </w:rPr>
        <w:t>логічно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вичерпно</w:t>
      </w:r>
      <w:proofErr w:type="spellEnd"/>
      <w:r>
        <w:rPr>
          <w:szCs w:val="28"/>
          <w:lang w:val="uk-UA"/>
        </w:rPr>
        <w:t xml:space="preserve">, точно визначає поняття, </w:t>
      </w:r>
      <w:proofErr w:type="spellStart"/>
      <w:r>
        <w:rPr>
          <w:szCs w:val="28"/>
          <w:lang w:val="uk-UA"/>
        </w:rPr>
        <w:t>т.б</w:t>
      </w:r>
      <w:proofErr w:type="spellEnd"/>
      <w:r>
        <w:rPr>
          <w:szCs w:val="28"/>
          <w:lang w:val="uk-UA"/>
        </w:rPr>
        <w:t xml:space="preserve">. містить у собі більше інформації, ніж нетермінологічна одиниця лексики. Крім термінів-слів та термінів-словосполучень бувають терміни-речення. Як правило, це військові та спортивні команди: </w:t>
      </w:r>
      <w:r>
        <w:rPr>
          <w:i/>
          <w:szCs w:val="28"/>
          <w:lang w:val="uk-UA"/>
        </w:rPr>
        <w:t>Віддати швартові, кроком руш</w:t>
      </w:r>
      <w:r>
        <w:rPr>
          <w:szCs w:val="28"/>
          <w:lang w:val="uk-UA"/>
        </w:rPr>
        <w:t>!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У словниковому складі УЛМ термінологічна лексика займає велике місце. Невпинний розвиток науки і техніки, дослідження в різних галузях знання, міжнародна співпраця вчених спричинюють проникнення термінології  майже в усі сфери людської діяльності. Нові поняття, що виникають у науці, вимагають нових слів для називання. У наш час у розвинених мовах близько 90 % нової лексики становлять науково-технічні терміни.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Сучасна українська термінологічна лексика неоднорідна. У її складі є терміни, утворені на питомому матеріалі (деякі з них являють собою кальки іншомовних слів</w:t>
      </w:r>
      <w:r>
        <w:rPr>
          <w:i/>
          <w:szCs w:val="28"/>
          <w:lang w:val="uk-UA"/>
        </w:rPr>
        <w:t>): речовина, кислота, кисень, напівпровідник, теплообмін, іменник</w:t>
      </w:r>
      <w:r>
        <w:rPr>
          <w:szCs w:val="28"/>
          <w:lang w:val="uk-UA"/>
        </w:rPr>
        <w:t xml:space="preserve">; велика кількість термінів – слова іншомовного походження: </w:t>
      </w:r>
      <w:r>
        <w:rPr>
          <w:i/>
          <w:szCs w:val="28"/>
          <w:lang w:val="uk-UA"/>
        </w:rPr>
        <w:t xml:space="preserve">вектор, </w:t>
      </w:r>
      <w:r>
        <w:rPr>
          <w:i/>
          <w:szCs w:val="28"/>
          <w:lang w:val="uk-UA"/>
        </w:rPr>
        <w:lastRenderedPageBreak/>
        <w:t>генератор, суфікс, політологія</w:t>
      </w:r>
      <w:r>
        <w:rPr>
          <w:szCs w:val="28"/>
          <w:lang w:val="uk-UA"/>
        </w:rPr>
        <w:t>. Це відбувається тому, що, з одного боку, термінологія повинна обслуговувати потреби тієї нації, у мові якої вживається. З іншого боку – при творенні термінології слід зважати на її інтернаціональну комунікативну функцію, яка дедалі зростає. Спільні тенденції в розвитку термінології різних мов переплітаються з власними національними традиціями. Але поєднання запозичених і питомих елементів у сучасній українській термінології не порушує її фонетичної та граматичної структури, її самобутності.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Основна вимога до </w:t>
      </w:r>
      <w:proofErr w:type="spellStart"/>
      <w:r>
        <w:rPr>
          <w:szCs w:val="28"/>
          <w:lang w:val="uk-UA"/>
        </w:rPr>
        <w:t>терміна</w:t>
      </w:r>
      <w:proofErr w:type="spellEnd"/>
      <w:r>
        <w:rPr>
          <w:szCs w:val="28"/>
          <w:lang w:val="uk-UA"/>
        </w:rPr>
        <w:t xml:space="preserve"> – він повинен бути </w:t>
      </w:r>
      <w:r>
        <w:rPr>
          <w:b/>
          <w:i/>
          <w:szCs w:val="28"/>
          <w:lang w:val="uk-UA"/>
        </w:rPr>
        <w:t>однозначним</w:t>
      </w:r>
      <w:r>
        <w:rPr>
          <w:szCs w:val="28"/>
          <w:lang w:val="uk-UA"/>
        </w:rPr>
        <w:t xml:space="preserve"> у межах однієї термінологічної системи, оскільки полісемія в цій сфері призводить до плутанини. Хоча треба сказати, що саме слово термін має у Словнику кілька значень: 1) слово або словосполучення, що означає чітко окреслене спеціальне поняття якої-небудь галузі науки, техніки, мистецтва, суспільного життя тощо. 2) розм. Будь-яке слово або вислів. Крім того, це слово має омонім, що має значення „відрізок, проміжок часу”.  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Синонімія в термінології теж є небажаним явищем, але синоніми у цьому розряді лексики є. Нерідко до </w:t>
      </w:r>
      <w:proofErr w:type="spellStart"/>
      <w:r>
        <w:rPr>
          <w:szCs w:val="28"/>
          <w:lang w:val="uk-UA"/>
        </w:rPr>
        <w:t>терміна</w:t>
      </w:r>
      <w:proofErr w:type="spellEnd"/>
      <w:r>
        <w:rPr>
          <w:szCs w:val="28"/>
          <w:lang w:val="uk-UA"/>
        </w:rPr>
        <w:t xml:space="preserve"> іншомовного походження виникає синонім, створений на рідному </w:t>
      </w:r>
      <w:proofErr w:type="spellStart"/>
      <w:r>
        <w:rPr>
          <w:szCs w:val="28"/>
          <w:lang w:val="uk-UA"/>
        </w:rPr>
        <w:t>грунті</w:t>
      </w:r>
      <w:proofErr w:type="spellEnd"/>
      <w:r>
        <w:rPr>
          <w:szCs w:val="28"/>
          <w:lang w:val="uk-UA"/>
        </w:rPr>
        <w:t xml:space="preserve">: </w:t>
      </w:r>
      <w:r>
        <w:rPr>
          <w:i/>
          <w:szCs w:val="28"/>
          <w:lang w:val="uk-UA"/>
        </w:rPr>
        <w:t>алфавіт – азбука – абетка, протетичний – приставний, процент – відсоток</w:t>
      </w:r>
      <w:r>
        <w:rPr>
          <w:szCs w:val="28"/>
          <w:lang w:val="uk-UA"/>
        </w:rPr>
        <w:t xml:space="preserve">. Це так звані </w:t>
      </w:r>
      <w:r>
        <w:rPr>
          <w:b/>
          <w:i/>
          <w:szCs w:val="28"/>
          <w:lang w:val="uk-UA"/>
        </w:rPr>
        <w:t>терміни-дублети</w:t>
      </w:r>
      <w:r>
        <w:rPr>
          <w:szCs w:val="28"/>
          <w:lang w:val="uk-UA"/>
        </w:rPr>
        <w:t xml:space="preserve">. Щодо них існує тенденція – термін іншомовного походження вживати в офіційно-діловому стилі та в суто наукових працях; створений на питомому </w:t>
      </w:r>
      <w:proofErr w:type="spellStart"/>
      <w:r>
        <w:rPr>
          <w:szCs w:val="28"/>
          <w:lang w:val="uk-UA"/>
        </w:rPr>
        <w:t>грунті</w:t>
      </w:r>
      <w:proofErr w:type="spellEnd"/>
      <w:r>
        <w:rPr>
          <w:szCs w:val="28"/>
          <w:lang w:val="uk-UA"/>
        </w:rPr>
        <w:t xml:space="preserve"> – в науково-навчальній та науково-популярній літературі, публіцистиці, художній літературі.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Як правило, терміни не мають яскраво виявленого </w:t>
      </w:r>
      <w:proofErr w:type="spellStart"/>
      <w:r>
        <w:rPr>
          <w:szCs w:val="28"/>
          <w:lang w:val="uk-UA"/>
        </w:rPr>
        <w:t>емоційно</w:t>
      </w:r>
      <w:proofErr w:type="spellEnd"/>
      <w:r>
        <w:rPr>
          <w:szCs w:val="28"/>
          <w:lang w:val="uk-UA"/>
        </w:rPr>
        <w:t xml:space="preserve">-експресивного забарвлення (крім тих випадків, коли вони виступають у ролі стилістичного засобу). Терміни поділяються на </w:t>
      </w:r>
      <w:r>
        <w:rPr>
          <w:b/>
          <w:i/>
          <w:szCs w:val="28"/>
          <w:lang w:val="uk-UA"/>
        </w:rPr>
        <w:t>загальновживані</w:t>
      </w:r>
      <w:r>
        <w:rPr>
          <w:szCs w:val="28"/>
          <w:lang w:val="uk-UA"/>
        </w:rPr>
        <w:t xml:space="preserve"> (</w:t>
      </w:r>
      <w:r>
        <w:rPr>
          <w:i/>
          <w:szCs w:val="28"/>
          <w:lang w:val="uk-UA"/>
        </w:rPr>
        <w:t>ідея, гіпотеза, формула</w:t>
      </w:r>
      <w:r>
        <w:rPr>
          <w:szCs w:val="28"/>
          <w:lang w:val="uk-UA"/>
        </w:rPr>
        <w:t xml:space="preserve">) та </w:t>
      </w:r>
      <w:r>
        <w:rPr>
          <w:b/>
          <w:i/>
          <w:szCs w:val="28"/>
          <w:lang w:val="uk-UA"/>
        </w:rPr>
        <w:t>вузькоспеціальні,</w:t>
      </w:r>
      <w:r>
        <w:rPr>
          <w:szCs w:val="28"/>
          <w:lang w:val="uk-UA"/>
        </w:rPr>
        <w:t xml:space="preserve"> вживані в якійсь одній галузі науки (</w:t>
      </w:r>
      <w:r>
        <w:rPr>
          <w:i/>
          <w:szCs w:val="28"/>
          <w:lang w:val="uk-UA"/>
        </w:rPr>
        <w:t>дифузія, метаболізм,  евфемізм, субстрат</w:t>
      </w:r>
      <w:r>
        <w:rPr>
          <w:szCs w:val="28"/>
          <w:lang w:val="uk-UA"/>
        </w:rPr>
        <w:t>).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Від термінів треба відрізняти </w:t>
      </w:r>
      <w:r>
        <w:rPr>
          <w:b/>
          <w:i/>
          <w:szCs w:val="28"/>
          <w:lang w:val="uk-UA"/>
        </w:rPr>
        <w:t>номенклатурні назви</w:t>
      </w:r>
      <w:r>
        <w:rPr>
          <w:szCs w:val="28"/>
          <w:lang w:val="uk-UA"/>
        </w:rPr>
        <w:t xml:space="preserve"> (лат. „перелік, список”). Відмінність полягає в тому, що в основі </w:t>
      </w:r>
      <w:proofErr w:type="spellStart"/>
      <w:r>
        <w:rPr>
          <w:szCs w:val="28"/>
          <w:lang w:val="uk-UA"/>
        </w:rPr>
        <w:t>терміна</w:t>
      </w:r>
      <w:proofErr w:type="spellEnd"/>
      <w:r>
        <w:rPr>
          <w:szCs w:val="28"/>
          <w:lang w:val="uk-UA"/>
        </w:rPr>
        <w:t xml:space="preserve"> лежить загальне </w:t>
      </w:r>
      <w:r>
        <w:rPr>
          <w:szCs w:val="28"/>
          <w:lang w:val="uk-UA"/>
        </w:rPr>
        <w:lastRenderedPageBreak/>
        <w:t xml:space="preserve">поняття, а в основі номенклатурної назви – одиничне. До номенклатури входять серійні марки машин, приладів; найменування підприємств, установ; географічні назви. Напр.: </w:t>
      </w:r>
      <w:r>
        <w:rPr>
          <w:i/>
          <w:szCs w:val="28"/>
          <w:lang w:val="uk-UA"/>
        </w:rPr>
        <w:t>Крим, Корсика, Сардинія</w:t>
      </w:r>
      <w:r>
        <w:rPr>
          <w:szCs w:val="28"/>
          <w:lang w:val="uk-UA"/>
        </w:rPr>
        <w:t xml:space="preserve">. У ботаніці терміни – </w:t>
      </w:r>
      <w:r>
        <w:rPr>
          <w:i/>
          <w:szCs w:val="28"/>
          <w:lang w:val="uk-UA"/>
        </w:rPr>
        <w:t>вегетація, квітконосний</w:t>
      </w:r>
      <w:r>
        <w:rPr>
          <w:szCs w:val="28"/>
          <w:lang w:val="uk-UA"/>
        </w:rPr>
        <w:t xml:space="preserve">; номенклатурні назви – </w:t>
      </w:r>
      <w:r>
        <w:rPr>
          <w:i/>
          <w:szCs w:val="28"/>
          <w:lang w:val="uk-UA"/>
        </w:rPr>
        <w:t>ялина, сосна, троянда, шипшина</w:t>
      </w:r>
      <w:r>
        <w:rPr>
          <w:szCs w:val="28"/>
          <w:lang w:val="uk-UA"/>
        </w:rPr>
        <w:t xml:space="preserve">. </w:t>
      </w:r>
    </w:p>
    <w:p w:rsidR="00DC37F4" w:rsidRDefault="00DC37F4" w:rsidP="00DC37F4">
      <w:pPr>
        <w:rPr>
          <w:szCs w:val="28"/>
          <w:lang w:val="uk-UA"/>
        </w:rPr>
      </w:pPr>
    </w:p>
    <w:p w:rsidR="00DC37F4" w:rsidRDefault="00DC37F4" w:rsidP="00DC37F4">
      <w:pPr>
        <w:rPr>
          <w:szCs w:val="28"/>
          <w:lang w:val="uk-UA"/>
        </w:rPr>
      </w:pPr>
      <w:r>
        <w:rPr>
          <w:b/>
          <w:szCs w:val="28"/>
          <w:lang w:val="uk-UA"/>
        </w:rPr>
        <w:t>ІІ.</w:t>
      </w:r>
      <w:r>
        <w:rPr>
          <w:szCs w:val="28"/>
          <w:lang w:val="uk-UA"/>
        </w:rPr>
        <w:t xml:space="preserve"> Основна </w:t>
      </w:r>
      <w:r>
        <w:rPr>
          <w:b/>
          <w:szCs w:val="28"/>
          <w:lang w:val="uk-UA"/>
        </w:rPr>
        <w:t>сфера застосування</w:t>
      </w:r>
      <w:r>
        <w:rPr>
          <w:szCs w:val="28"/>
          <w:lang w:val="uk-UA"/>
        </w:rPr>
        <w:t xml:space="preserve"> термінологічної лексики – офіційно-діловий та науковий стилі. До термінів у науковому стилі ставиться цілий ряд вимог: точне співвіднесення термінів і понять, тенденція до однозначності, співвіднесеність граматичних форм (суфікси і префікси можуть мати класифікаційне значення), системність та ін. У науковому стилі терміни, що виникли шляхом метафоризації, втрачають образність під </w:t>
      </w:r>
      <w:proofErr w:type="spellStart"/>
      <w:r>
        <w:rPr>
          <w:szCs w:val="28"/>
          <w:lang w:val="uk-UA"/>
        </w:rPr>
        <w:t>упливом</w:t>
      </w:r>
      <w:proofErr w:type="spellEnd"/>
      <w:r>
        <w:rPr>
          <w:szCs w:val="28"/>
          <w:lang w:val="uk-UA"/>
        </w:rPr>
        <w:t xml:space="preserve"> контексту: „Тут було створене Кирило-</w:t>
      </w:r>
      <w:proofErr w:type="spellStart"/>
      <w:r>
        <w:rPr>
          <w:szCs w:val="28"/>
          <w:lang w:val="uk-UA"/>
        </w:rPr>
        <w:t>Мефодіївське</w:t>
      </w:r>
      <w:proofErr w:type="spellEnd"/>
      <w:r>
        <w:rPr>
          <w:szCs w:val="28"/>
          <w:lang w:val="uk-UA"/>
        </w:rPr>
        <w:t xml:space="preserve"> товариство, революційне </w:t>
      </w:r>
      <w:r>
        <w:rPr>
          <w:i/>
          <w:szCs w:val="28"/>
          <w:lang w:val="uk-UA"/>
        </w:rPr>
        <w:t>крило якого</w:t>
      </w:r>
      <w:r>
        <w:rPr>
          <w:szCs w:val="28"/>
          <w:lang w:val="uk-UA"/>
        </w:rPr>
        <w:t xml:space="preserve"> очолив Тарас Шевченко” (</w:t>
      </w:r>
      <w:proofErr w:type="spellStart"/>
      <w:r>
        <w:rPr>
          <w:szCs w:val="28"/>
          <w:lang w:val="uk-UA"/>
        </w:rPr>
        <w:t>журн</w:t>
      </w:r>
      <w:proofErr w:type="spellEnd"/>
      <w:r>
        <w:rPr>
          <w:szCs w:val="28"/>
          <w:lang w:val="uk-UA"/>
        </w:rPr>
        <w:t xml:space="preserve">.). 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У суто наукових текстах, призначених для фахівців певної галузі терміни не пояснюються. У науково-популярній та навчальній літературі терміни й номенклатурні назви вводяться з певними застереженнями і </w:t>
      </w:r>
      <w:proofErr w:type="spellStart"/>
      <w:r>
        <w:rPr>
          <w:szCs w:val="28"/>
          <w:lang w:val="uk-UA"/>
        </w:rPr>
        <w:t>пояснененнями</w:t>
      </w:r>
      <w:proofErr w:type="spellEnd"/>
      <w:r>
        <w:rPr>
          <w:szCs w:val="28"/>
          <w:lang w:val="uk-UA"/>
        </w:rPr>
        <w:t xml:space="preserve">. У публіцистичному стилі правила введення термінів у текст схожі на ті, які висуваються до іншомовних слів. </w:t>
      </w:r>
    </w:p>
    <w:p w:rsidR="00DC37F4" w:rsidRDefault="00DC37F4" w:rsidP="00DC37F4">
      <w:pPr>
        <w:rPr>
          <w:szCs w:val="28"/>
          <w:lang w:val="uk-UA"/>
        </w:rPr>
      </w:pPr>
      <w:r>
        <w:rPr>
          <w:b/>
          <w:i/>
          <w:szCs w:val="28"/>
          <w:lang w:val="uk-UA"/>
        </w:rPr>
        <w:t>Отже, введення термінів у текст</w:t>
      </w:r>
      <w:r>
        <w:rPr>
          <w:szCs w:val="28"/>
          <w:lang w:val="uk-UA"/>
        </w:rPr>
        <w:t xml:space="preserve"> може </w:t>
      </w:r>
      <w:proofErr w:type="spellStart"/>
      <w:r>
        <w:rPr>
          <w:szCs w:val="28"/>
          <w:lang w:val="uk-UA"/>
        </w:rPr>
        <w:t>здійснюватись</w:t>
      </w:r>
      <w:proofErr w:type="spellEnd"/>
      <w:r>
        <w:rPr>
          <w:szCs w:val="28"/>
          <w:lang w:val="uk-UA"/>
        </w:rPr>
        <w:t xml:space="preserve"> у таких формах: 1) Безпосереднє визначення – „На світанку космічної ери виникла гіпотеза </w:t>
      </w:r>
      <w:proofErr w:type="spellStart"/>
      <w:r>
        <w:rPr>
          <w:i/>
          <w:szCs w:val="28"/>
          <w:lang w:val="uk-UA"/>
        </w:rPr>
        <w:t>палеоконтакту</w:t>
      </w:r>
      <w:proofErr w:type="spellEnd"/>
      <w:r>
        <w:rPr>
          <w:szCs w:val="28"/>
          <w:lang w:val="uk-UA"/>
        </w:rPr>
        <w:t xml:space="preserve"> – припущення, що в сиву давнину люди були свідками візитів на Землю </w:t>
      </w:r>
      <w:proofErr w:type="spellStart"/>
      <w:r>
        <w:rPr>
          <w:szCs w:val="28"/>
          <w:lang w:val="uk-UA"/>
        </w:rPr>
        <w:t>іншопланетян</w:t>
      </w:r>
      <w:proofErr w:type="spellEnd"/>
      <w:r>
        <w:rPr>
          <w:szCs w:val="28"/>
          <w:lang w:val="uk-UA"/>
        </w:rPr>
        <w:t xml:space="preserve">, і згадки про це ніби відображені в міфах, легендах, у релігійних текстах (газ.). 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2) Поступове підведення до </w:t>
      </w:r>
      <w:proofErr w:type="spellStart"/>
      <w:r>
        <w:rPr>
          <w:szCs w:val="28"/>
          <w:lang w:val="uk-UA"/>
        </w:rPr>
        <w:t>терміна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т.б</w:t>
      </w:r>
      <w:proofErr w:type="spellEnd"/>
      <w:r>
        <w:rPr>
          <w:szCs w:val="28"/>
          <w:lang w:val="uk-UA"/>
        </w:rPr>
        <w:t xml:space="preserve">. термін називається після розгорненого опису поняття: „Складна поведінка бджіл – це прояв багатьох послідовних рефлексів. Така послідовність рефлексів, що виявляється в складній поведінці тварин, зветься </w:t>
      </w:r>
      <w:r>
        <w:rPr>
          <w:i/>
          <w:szCs w:val="28"/>
          <w:lang w:val="uk-UA"/>
        </w:rPr>
        <w:t>інстинктом</w:t>
      </w:r>
      <w:r>
        <w:rPr>
          <w:szCs w:val="28"/>
          <w:lang w:val="uk-UA"/>
        </w:rPr>
        <w:t xml:space="preserve">”. 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3) </w:t>
      </w:r>
      <w:proofErr w:type="spellStart"/>
      <w:r>
        <w:rPr>
          <w:szCs w:val="28"/>
          <w:lang w:val="uk-UA"/>
        </w:rPr>
        <w:t>Аналогізація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т.б</w:t>
      </w:r>
      <w:proofErr w:type="spellEnd"/>
      <w:r>
        <w:rPr>
          <w:szCs w:val="28"/>
          <w:lang w:val="uk-UA"/>
        </w:rPr>
        <w:t xml:space="preserve">. використання при введенні </w:t>
      </w:r>
      <w:proofErr w:type="spellStart"/>
      <w:r>
        <w:rPr>
          <w:szCs w:val="28"/>
          <w:lang w:val="uk-UA"/>
        </w:rPr>
        <w:t>терміна</w:t>
      </w:r>
      <w:proofErr w:type="spellEnd"/>
      <w:r>
        <w:rPr>
          <w:szCs w:val="28"/>
          <w:lang w:val="uk-UA"/>
        </w:rPr>
        <w:t xml:space="preserve"> подібних, відомих читачеві прикладів: „Жартома цю теорію можна назвати </w:t>
      </w:r>
      <w:r>
        <w:rPr>
          <w:szCs w:val="28"/>
          <w:lang w:val="uk-UA"/>
        </w:rPr>
        <w:lastRenderedPageBreak/>
        <w:t xml:space="preserve">бутербродною. Але саме так і назвав її доктор </w:t>
      </w:r>
      <w:proofErr w:type="spellStart"/>
      <w:r>
        <w:rPr>
          <w:szCs w:val="28"/>
          <w:lang w:val="uk-UA"/>
        </w:rPr>
        <w:t>Райт</w:t>
      </w:r>
      <w:proofErr w:type="spellEnd"/>
      <w:r>
        <w:rPr>
          <w:szCs w:val="28"/>
          <w:lang w:val="uk-UA"/>
        </w:rPr>
        <w:t xml:space="preserve"> – </w:t>
      </w:r>
      <w:proofErr w:type="spellStart"/>
      <w:r>
        <w:rPr>
          <w:i/>
          <w:szCs w:val="28"/>
          <w:lang w:val="uk-UA"/>
        </w:rPr>
        <w:t>опсонічна</w:t>
      </w:r>
      <w:proofErr w:type="spellEnd"/>
      <w:r>
        <w:rPr>
          <w:szCs w:val="28"/>
          <w:lang w:val="uk-UA"/>
        </w:rPr>
        <w:t xml:space="preserve"> (</w:t>
      </w:r>
      <w:proofErr w:type="spellStart"/>
      <w:r>
        <w:rPr>
          <w:szCs w:val="28"/>
          <w:lang w:val="uk-UA"/>
        </w:rPr>
        <w:t>гр</w:t>
      </w:r>
      <w:proofErr w:type="spellEnd"/>
      <w:r>
        <w:rPr>
          <w:szCs w:val="28"/>
          <w:lang w:val="uk-UA"/>
        </w:rPr>
        <w:t xml:space="preserve">.”готую їжу”). І справді, на думку </w:t>
      </w:r>
      <w:proofErr w:type="spellStart"/>
      <w:r>
        <w:rPr>
          <w:szCs w:val="28"/>
          <w:lang w:val="uk-UA"/>
        </w:rPr>
        <w:t>Райта</w:t>
      </w:r>
      <w:proofErr w:type="spellEnd"/>
      <w:r>
        <w:rPr>
          <w:szCs w:val="28"/>
          <w:lang w:val="uk-UA"/>
        </w:rPr>
        <w:t>, в організмі людини відбувається щось на зразок бенкету”.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4) Ще один спосіб введення </w:t>
      </w:r>
      <w:proofErr w:type="spellStart"/>
      <w:r>
        <w:rPr>
          <w:szCs w:val="28"/>
          <w:lang w:val="uk-UA"/>
        </w:rPr>
        <w:t>терміна</w:t>
      </w:r>
      <w:proofErr w:type="spellEnd"/>
      <w:r>
        <w:rPr>
          <w:szCs w:val="28"/>
          <w:lang w:val="uk-UA"/>
        </w:rPr>
        <w:t xml:space="preserve"> у текст – його етимологізація, </w:t>
      </w:r>
      <w:proofErr w:type="spellStart"/>
      <w:r>
        <w:rPr>
          <w:szCs w:val="28"/>
          <w:lang w:val="uk-UA"/>
        </w:rPr>
        <w:t>т.б</w:t>
      </w:r>
      <w:proofErr w:type="spellEnd"/>
      <w:r>
        <w:rPr>
          <w:szCs w:val="28"/>
          <w:lang w:val="uk-UA"/>
        </w:rPr>
        <w:t xml:space="preserve">. пояснення походження: „Слово </w:t>
      </w:r>
      <w:r>
        <w:rPr>
          <w:i/>
          <w:szCs w:val="28"/>
          <w:lang w:val="uk-UA"/>
        </w:rPr>
        <w:t>ентропія</w:t>
      </w:r>
      <w:r>
        <w:rPr>
          <w:szCs w:val="28"/>
          <w:lang w:val="uk-UA"/>
        </w:rPr>
        <w:t xml:space="preserve"> (гр. „поворот, перетворення”) перейшло в теорію інформації з термодинаміки, де воно служило мірою невпорядкованості в фізичній системі” (</w:t>
      </w:r>
      <w:proofErr w:type="spellStart"/>
      <w:r>
        <w:rPr>
          <w:szCs w:val="28"/>
          <w:lang w:val="uk-UA"/>
        </w:rPr>
        <w:t>журн</w:t>
      </w:r>
      <w:proofErr w:type="spellEnd"/>
      <w:r>
        <w:rPr>
          <w:szCs w:val="28"/>
          <w:lang w:val="uk-UA"/>
        </w:rPr>
        <w:t>.).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5) Терміни можуть бути пояснені в дужках або у виносці під текстом: „Якщо зустрічались </w:t>
      </w:r>
      <w:r>
        <w:rPr>
          <w:i/>
          <w:szCs w:val="28"/>
          <w:lang w:val="uk-UA"/>
        </w:rPr>
        <w:t>омографи</w:t>
      </w:r>
      <w:r>
        <w:rPr>
          <w:szCs w:val="28"/>
          <w:lang w:val="uk-UA"/>
        </w:rPr>
        <w:t xml:space="preserve"> (слова однакові написанням, але різні значенням і вимовою), учні їх пояснювали” (газ).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6) Синонімічне ведення – поряд ставиться термін і нетермінологічна, загальномовна, часом описова назва цього ж поняття).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Усі нехудожні стилі СУЛМ широко користуються термінами у їх прямому значенні, бо термінологія збагачує можливості точного і несуперечливого, </w:t>
      </w:r>
      <w:proofErr w:type="spellStart"/>
      <w:r>
        <w:rPr>
          <w:szCs w:val="28"/>
          <w:lang w:val="uk-UA"/>
        </w:rPr>
        <w:t>логічно</w:t>
      </w:r>
      <w:proofErr w:type="spellEnd"/>
      <w:r>
        <w:rPr>
          <w:szCs w:val="28"/>
          <w:lang w:val="uk-UA"/>
        </w:rPr>
        <w:t xml:space="preserve"> переконливого і водночас лаконічного спілкування у найрізноманітніших сферах людського життя.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Термінологічна лексика  широко використовується в публіцистичному стилі, що зумовлюється відповідною тематикою публікацій, в яких висвітлюються досягнення сучасної науки та новітні технології.  Однак наявність такої лексики не повинна ускладнювати сприймання тексту. Тут терміни вживаються не лише для того, щоб назвати поняття, а й для того, щоб з</w:t>
      </w:r>
      <w:r>
        <w:rPr>
          <w:szCs w:val="28"/>
        </w:rPr>
        <w:t>`</w:t>
      </w:r>
      <w:r>
        <w:rPr>
          <w:szCs w:val="28"/>
          <w:lang w:val="uk-UA"/>
        </w:rPr>
        <w:t xml:space="preserve">ясувати його зміст. Підставою добору </w:t>
      </w:r>
      <w:proofErr w:type="spellStart"/>
      <w:r>
        <w:rPr>
          <w:szCs w:val="28"/>
          <w:lang w:val="uk-UA"/>
        </w:rPr>
        <w:t>терміна</w:t>
      </w:r>
      <w:proofErr w:type="spellEnd"/>
      <w:r>
        <w:rPr>
          <w:szCs w:val="28"/>
          <w:lang w:val="uk-UA"/>
        </w:rPr>
        <w:t xml:space="preserve"> повинна бути точність, а не новизна, нагальна необхідність, а не мода, потреба, а не звичка. Доказовість газетної публікації, її переконливість залежать від того, наскільки чітко, однозначно і зрозуміло для читача вводяться в неї необхідні терміни, наскільки вони продумано відібрані. Отже, терміни у мові ЗМІ – не самоціль, а необхідний, прискіпливо відібраний </w:t>
      </w:r>
      <w:proofErr w:type="spellStart"/>
      <w:r>
        <w:rPr>
          <w:szCs w:val="28"/>
          <w:lang w:val="uk-UA"/>
        </w:rPr>
        <w:t>мовний</w:t>
      </w:r>
      <w:proofErr w:type="spellEnd"/>
      <w:r>
        <w:rPr>
          <w:szCs w:val="28"/>
          <w:lang w:val="uk-UA"/>
        </w:rPr>
        <w:t xml:space="preserve"> компонент тексту.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Крім уживання термінів у прямому значенні, в публіцистичному стилі вони використовуються як виразний зображальний засіб: „Обірвався мій сон як </w:t>
      </w:r>
      <w:r>
        <w:rPr>
          <w:i/>
          <w:szCs w:val="28"/>
          <w:lang w:val="uk-UA"/>
        </w:rPr>
        <w:t>трос</w:t>
      </w:r>
      <w:r>
        <w:rPr>
          <w:szCs w:val="28"/>
          <w:lang w:val="uk-UA"/>
        </w:rPr>
        <w:t xml:space="preserve"> од надмірного вантажу”; „Де вчора </w:t>
      </w:r>
      <w:r>
        <w:rPr>
          <w:i/>
          <w:szCs w:val="28"/>
          <w:lang w:val="uk-UA"/>
        </w:rPr>
        <w:t>айсберги</w:t>
      </w:r>
      <w:r>
        <w:rPr>
          <w:szCs w:val="28"/>
          <w:lang w:val="uk-UA"/>
        </w:rPr>
        <w:t xml:space="preserve"> височіли, там нині золоті </w:t>
      </w:r>
      <w:r>
        <w:rPr>
          <w:i/>
          <w:szCs w:val="28"/>
          <w:lang w:val="uk-UA"/>
        </w:rPr>
        <w:lastRenderedPageBreak/>
        <w:t xml:space="preserve">радари </w:t>
      </w:r>
      <w:r>
        <w:rPr>
          <w:szCs w:val="28"/>
          <w:lang w:val="uk-UA"/>
        </w:rPr>
        <w:t>кульбаб просвічуються” (</w:t>
      </w:r>
      <w:proofErr w:type="spellStart"/>
      <w:r>
        <w:rPr>
          <w:szCs w:val="28"/>
          <w:lang w:val="uk-UA"/>
        </w:rPr>
        <w:t>жур</w:t>
      </w:r>
      <w:proofErr w:type="spellEnd"/>
      <w:r>
        <w:rPr>
          <w:szCs w:val="28"/>
          <w:lang w:val="uk-UA"/>
        </w:rPr>
        <w:t xml:space="preserve">.). Термін може зберігати свою номінативну функцію, але, поставлений у невідповідний контекст, створює комічний ефект: „В </w:t>
      </w:r>
      <w:r>
        <w:rPr>
          <w:i/>
          <w:szCs w:val="28"/>
          <w:lang w:val="uk-UA"/>
        </w:rPr>
        <w:t xml:space="preserve">топографії </w:t>
      </w:r>
      <w:r>
        <w:rPr>
          <w:szCs w:val="28"/>
          <w:lang w:val="uk-UA"/>
        </w:rPr>
        <w:t xml:space="preserve">моїх снів аж до сьогодні не було </w:t>
      </w:r>
      <w:r>
        <w:rPr>
          <w:i/>
          <w:szCs w:val="28"/>
          <w:lang w:val="uk-UA"/>
        </w:rPr>
        <w:t>копальні</w:t>
      </w:r>
      <w:r>
        <w:rPr>
          <w:szCs w:val="28"/>
          <w:lang w:val="uk-UA"/>
        </w:rPr>
        <w:t>” (</w:t>
      </w:r>
      <w:proofErr w:type="spellStart"/>
      <w:r>
        <w:rPr>
          <w:szCs w:val="28"/>
          <w:lang w:val="uk-UA"/>
        </w:rPr>
        <w:t>жур</w:t>
      </w:r>
      <w:proofErr w:type="spellEnd"/>
      <w:r>
        <w:rPr>
          <w:szCs w:val="28"/>
          <w:lang w:val="uk-UA"/>
        </w:rPr>
        <w:t xml:space="preserve">.); „А далі от що! То ми все мали справу з </w:t>
      </w:r>
      <w:proofErr w:type="spellStart"/>
      <w:r>
        <w:rPr>
          <w:i/>
          <w:szCs w:val="28"/>
          <w:lang w:val="uk-UA"/>
        </w:rPr>
        <w:t>макроелементами</w:t>
      </w:r>
      <w:proofErr w:type="spellEnd"/>
      <w:r>
        <w:rPr>
          <w:szCs w:val="28"/>
          <w:lang w:val="uk-UA"/>
        </w:rPr>
        <w:t xml:space="preserve"> в добривах, а тепер винайшли </w:t>
      </w:r>
      <w:r>
        <w:rPr>
          <w:i/>
          <w:szCs w:val="28"/>
          <w:lang w:val="uk-UA"/>
        </w:rPr>
        <w:t>мікроелементи</w:t>
      </w:r>
      <w:r>
        <w:rPr>
          <w:szCs w:val="28"/>
          <w:lang w:val="uk-UA"/>
        </w:rPr>
        <w:t xml:space="preserve">, такі як </w:t>
      </w:r>
      <w:r>
        <w:rPr>
          <w:i/>
          <w:szCs w:val="28"/>
          <w:lang w:val="uk-UA"/>
        </w:rPr>
        <w:t>мідь, марганець, цинк</w:t>
      </w:r>
      <w:r>
        <w:rPr>
          <w:szCs w:val="28"/>
          <w:lang w:val="uk-UA"/>
        </w:rPr>
        <w:t xml:space="preserve">. Їх для удобрення землі треба значно менше. Ото </w:t>
      </w:r>
      <w:proofErr w:type="spellStart"/>
      <w:r>
        <w:rPr>
          <w:szCs w:val="28"/>
          <w:lang w:val="uk-UA"/>
        </w:rPr>
        <w:t>заживемо</w:t>
      </w:r>
      <w:proofErr w:type="spellEnd"/>
      <w:r>
        <w:rPr>
          <w:szCs w:val="28"/>
          <w:lang w:val="uk-UA"/>
        </w:rPr>
        <w:t xml:space="preserve">! Треба, приміром, міді додати як добрива, набрав у кишеню мідних копійок, </w:t>
      </w:r>
      <w:proofErr w:type="spellStart"/>
      <w:r>
        <w:rPr>
          <w:szCs w:val="28"/>
          <w:lang w:val="uk-UA"/>
        </w:rPr>
        <w:t>розидав</w:t>
      </w:r>
      <w:proofErr w:type="spellEnd"/>
      <w:r>
        <w:rPr>
          <w:szCs w:val="28"/>
          <w:lang w:val="uk-UA"/>
        </w:rPr>
        <w:t xml:space="preserve"> по копійці на ланку – і гуляй собі! А буряк росте!” (Остап Вишня).  Як гумористичний прийом використовують і жартівливий опис термінів: „</w:t>
      </w:r>
      <w:r>
        <w:rPr>
          <w:i/>
          <w:szCs w:val="28"/>
          <w:lang w:val="uk-UA"/>
        </w:rPr>
        <w:t>Вірус</w:t>
      </w:r>
      <w:r>
        <w:rPr>
          <w:szCs w:val="28"/>
          <w:lang w:val="uk-UA"/>
        </w:rPr>
        <w:t xml:space="preserve"> – одноклітинний організм, створений природою в нагороду людині за науково-технічний прогрес, зокрема за винайдення мікроскопа” (</w:t>
      </w:r>
      <w:proofErr w:type="spellStart"/>
      <w:r>
        <w:rPr>
          <w:szCs w:val="28"/>
          <w:lang w:val="uk-UA"/>
        </w:rPr>
        <w:t>жур</w:t>
      </w:r>
      <w:proofErr w:type="spellEnd"/>
      <w:r>
        <w:rPr>
          <w:szCs w:val="28"/>
          <w:lang w:val="uk-UA"/>
        </w:rPr>
        <w:t>.).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У художньому стилі терміни використовують у прямому та в переносному значенні. У прямій (</w:t>
      </w:r>
      <w:proofErr w:type="spellStart"/>
      <w:r>
        <w:rPr>
          <w:szCs w:val="28"/>
          <w:lang w:val="uk-UA"/>
        </w:rPr>
        <w:t>дефінітивно</w:t>
      </w:r>
      <w:proofErr w:type="spellEnd"/>
      <w:r>
        <w:rPr>
          <w:szCs w:val="28"/>
          <w:lang w:val="uk-UA"/>
        </w:rPr>
        <w:t xml:space="preserve">-номінативній) функції – у творах на відповідну тему. Входячи в різні жанри художнього стилю, термінологічна лексика може набувати і виразних стилістичних функцій: „Метелик летів, мов </w:t>
      </w:r>
      <w:r>
        <w:rPr>
          <w:i/>
          <w:szCs w:val="28"/>
          <w:lang w:val="uk-UA"/>
        </w:rPr>
        <w:t>трансатлантичний лайнер</w:t>
      </w:r>
      <w:r>
        <w:rPr>
          <w:szCs w:val="28"/>
          <w:lang w:val="uk-UA"/>
        </w:rPr>
        <w:t>: рівно, спокійно” (</w:t>
      </w:r>
      <w:proofErr w:type="spellStart"/>
      <w:r>
        <w:rPr>
          <w:szCs w:val="28"/>
          <w:lang w:val="uk-UA"/>
        </w:rPr>
        <w:t>О.Гончар</w:t>
      </w:r>
      <w:proofErr w:type="spellEnd"/>
      <w:r>
        <w:rPr>
          <w:szCs w:val="28"/>
          <w:lang w:val="uk-UA"/>
        </w:rPr>
        <w:t xml:space="preserve">). Але треба бути обережним при користуванні цією лексикою, не перевантажувати нею художнього твору, не знижувати його </w:t>
      </w:r>
      <w:proofErr w:type="spellStart"/>
      <w:r>
        <w:rPr>
          <w:szCs w:val="28"/>
          <w:lang w:val="uk-UA"/>
        </w:rPr>
        <w:t>мовних</w:t>
      </w:r>
      <w:proofErr w:type="spellEnd"/>
      <w:r>
        <w:rPr>
          <w:szCs w:val="28"/>
          <w:lang w:val="uk-UA"/>
        </w:rPr>
        <w:t xml:space="preserve"> якостей. 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Отже, при введенні  термінів до системи виразових засобів слід зважати на об</w:t>
      </w:r>
      <w:r>
        <w:rPr>
          <w:szCs w:val="28"/>
        </w:rPr>
        <w:t>`</w:t>
      </w:r>
      <w:proofErr w:type="spellStart"/>
      <w:r>
        <w:rPr>
          <w:szCs w:val="28"/>
          <w:lang w:val="uk-UA"/>
        </w:rPr>
        <w:t>єкт</w:t>
      </w:r>
      <w:proofErr w:type="spellEnd"/>
      <w:r>
        <w:rPr>
          <w:szCs w:val="28"/>
          <w:lang w:val="uk-UA"/>
        </w:rPr>
        <w:t xml:space="preserve"> мистецького зображення. Уміле використання цього розряду слів розширює тематичні обрії літератури, сприяє дальшому збагаченню палітри мовно-зображальних засобів красного письменства, а отже, й СУЛМ.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І я не я, і ти мені не ти. </w:t>
      </w:r>
      <w:proofErr w:type="spellStart"/>
      <w:r>
        <w:rPr>
          <w:szCs w:val="28"/>
          <w:lang w:val="uk-UA"/>
        </w:rPr>
        <w:t>Скриплять</w:t>
      </w:r>
      <w:proofErr w:type="spellEnd"/>
      <w:r>
        <w:rPr>
          <w:szCs w:val="28"/>
          <w:lang w:val="uk-UA"/>
        </w:rPr>
        <w:t xml:space="preserve"> садів напнуті </w:t>
      </w:r>
      <w:r>
        <w:rPr>
          <w:i/>
          <w:szCs w:val="28"/>
          <w:lang w:val="uk-UA"/>
        </w:rPr>
        <w:t>сухожилля.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Десь грає ніч на скрипці самоти. Десь виє вовк по </w:t>
      </w:r>
      <w:r>
        <w:rPr>
          <w:i/>
          <w:szCs w:val="28"/>
          <w:lang w:val="uk-UA"/>
        </w:rPr>
        <w:t xml:space="preserve">нотах </w:t>
      </w:r>
      <w:r>
        <w:rPr>
          <w:szCs w:val="28"/>
          <w:lang w:val="uk-UA"/>
        </w:rPr>
        <w:t>божевілля.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Бере голодну тугу – як з ножа. Дзвенять світів обледенілі дзбани.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І виє вовк. І вулиця чужа В замет сміється чорними зубами.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І виє вовк, ночей моїх </w:t>
      </w:r>
      <w:r>
        <w:rPr>
          <w:i/>
          <w:szCs w:val="28"/>
          <w:lang w:val="uk-UA"/>
        </w:rPr>
        <w:t>соліст.</w:t>
      </w:r>
      <w:r>
        <w:rPr>
          <w:szCs w:val="28"/>
          <w:lang w:val="uk-UA"/>
        </w:rPr>
        <w:t>.. Заклацав холод іклами бурульок.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Вповзає вовк і тягне мерзлий хвіст, </w:t>
      </w:r>
      <w:r>
        <w:rPr>
          <w:i/>
          <w:szCs w:val="28"/>
          <w:lang w:val="uk-UA"/>
        </w:rPr>
        <w:t>В сузір`ї Риб</w:t>
      </w:r>
      <w:r>
        <w:rPr>
          <w:szCs w:val="28"/>
          <w:lang w:val="uk-UA"/>
        </w:rPr>
        <w:t xml:space="preserve"> вловивши кілька тюльок.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Ти, вовче, сядь. Ти на порозі ляж. Ти розкажи свою пригоду вовчу.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А смушки скинь. Навіщо </w:t>
      </w:r>
      <w:r>
        <w:rPr>
          <w:i/>
          <w:szCs w:val="28"/>
          <w:lang w:val="uk-UA"/>
        </w:rPr>
        <w:t>камуфляж</w:t>
      </w:r>
      <w:r>
        <w:rPr>
          <w:szCs w:val="28"/>
          <w:lang w:val="uk-UA"/>
        </w:rPr>
        <w:t>? Ти краще вий. А я собі помовчу.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  (</w:t>
      </w:r>
      <w:proofErr w:type="spellStart"/>
      <w:r>
        <w:rPr>
          <w:szCs w:val="28"/>
          <w:lang w:val="uk-UA"/>
        </w:rPr>
        <w:t>Л.Костенко</w:t>
      </w:r>
      <w:proofErr w:type="spellEnd"/>
      <w:r>
        <w:rPr>
          <w:szCs w:val="28"/>
          <w:lang w:val="uk-UA"/>
        </w:rPr>
        <w:t>).</w:t>
      </w:r>
    </w:p>
    <w:p w:rsidR="00DC37F4" w:rsidRDefault="00DC37F4" w:rsidP="00DC37F4">
      <w:pPr>
        <w:rPr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ІІІ. </w:t>
      </w:r>
      <w:r>
        <w:rPr>
          <w:b/>
          <w:i/>
          <w:szCs w:val="28"/>
          <w:lang w:val="uk-UA"/>
        </w:rPr>
        <w:t>Канцеляризми</w:t>
      </w:r>
      <w:r>
        <w:rPr>
          <w:szCs w:val="28"/>
          <w:lang w:val="uk-UA"/>
        </w:rPr>
        <w:t xml:space="preserve"> – це слова й вислови з офіційно-ділового мовлення, вжиті за його межами. Таке їх використання, особливо у мові ЗМІ, є небажаним, якщо воно не виправдане певною стилістичною чи естетичною настановою (тобто не є засобом </w:t>
      </w:r>
      <w:proofErr w:type="spellStart"/>
      <w:r>
        <w:rPr>
          <w:szCs w:val="28"/>
          <w:lang w:val="uk-UA"/>
        </w:rPr>
        <w:t>мовної</w:t>
      </w:r>
      <w:proofErr w:type="spellEnd"/>
      <w:r>
        <w:rPr>
          <w:szCs w:val="28"/>
          <w:lang w:val="uk-UA"/>
        </w:rPr>
        <w:t xml:space="preserve"> характеристики </w:t>
      </w:r>
      <w:proofErr w:type="spellStart"/>
      <w:r>
        <w:rPr>
          <w:szCs w:val="28"/>
          <w:lang w:val="uk-UA"/>
        </w:rPr>
        <w:t>песонажа</w:t>
      </w:r>
      <w:proofErr w:type="spellEnd"/>
      <w:r>
        <w:rPr>
          <w:szCs w:val="28"/>
          <w:lang w:val="uk-UA"/>
        </w:rPr>
        <w:t>, засобом створення комічного ефекту. Ознаки канцеляризмів: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- розщеплений присудок (</w:t>
      </w:r>
      <w:r>
        <w:rPr>
          <w:i/>
          <w:szCs w:val="28"/>
          <w:lang w:val="uk-UA"/>
        </w:rPr>
        <w:t>виконати роботу</w:t>
      </w:r>
      <w:r>
        <w:rPr>
          <w:szCs w:val="28"/>
          <w:lang w:val="uk-UA"/>
        </w:rPr>
        <w:t>);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- скорочене означення (</w:t>
      </w:r>
      <w:r>
        <w:rPr>
          <w:i/>
          <w:szCs w:val="28"/>
          <w:lang w:val="uk-UA"/>
        </w:rPr>
        <w:t>міндобрива, держзамовлення</w:t>
      </w:r>
      <w:r>
        <w:rPr>
          <w:szCs w:val="28"/>
          <w:lang w:val="uk-UA"/>
        </w:rPr>
        <w:t>);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- нагромадження віддієслівних іменників (</w:t>
      </w:r>
      <w:r>
        <w:rPr>
          <w:i/>
          <w:szCs w:val="28"/>
          <w:lang w:val="uk-UA"/>
        </w:rPr>
        <w:t>виконання завдання з метою підвищення рівня задоволення потреб населення в наданні послуг з пошиття зручного взуття</w:t>
      </w:r>
      <w:r>
        <w:rPr>
          <w:szCs w:val="28"/>
          <w:lang w:val="uk-UA"/>
        </w:rPr>
        <w:t>);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- „нові прийменники” – прийменники, які походять від повнозначних слів, що втрачають своє лексичне значення (</w:t>
      </w:r>
      <w:r>
        <w:rPr>
          <w:i/>
          <w:szCs w:val="28"/>
          <w:u w:val="single"/>
          <w:lang w:val="uk-UA"/>
        </w:rPr>
        <w:t>у питанні</w:t>
      </w:r>
      <w:r>
        <w:rPr>
          <w:i/>
          <w:szCs w:val="28"/>
          <w:lang w:val="uk-UA"/>
        </w:rPr>
        <w:t xml:space="preserve"> використання сировини, </w:t>
      </w:r>
      <w:r>
        <w:rPr>
          <w:i/>
          <w:szCs w:val="28"/>
          <w:u w:val="single"/>
          <w:lang w:val="uk-UA"/>
        </w:rPr>
        <w:t>в силу</w:t>
      </w:r>
      <w:r>
        <w:rPr>
          <w:i/>
          <w:szCs w:val="28"/>
          <w:lang w:val="uk-UA"/>
        </w:rPr>
        <w:t xml:space="preserve"> складних обставин</w:t>
      </w:r>
      <w:r>
        <w:rPr>
          <w:szCs w:val="28"/>
          <w:lang w:val="uk-UA"/>
        </w:rPr>
        <w:t>)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- слова й звороти канцелярського стилю (</w:t>
      </w:r>
      <w:r>
        <w:rPr>
          <w:i/>
          <w:szCs w:val="28"/>
          <w:lang w:val="uk-UA"/>
        </w:rPr>
        <w:t>мати місце, резолюція, акт набирає чинності</w:t>
      </w:r>
      <w:r>
        <w:rPr>
          <w:szCs w:val="28"/>
          <w:lang w:val="uk-UA"/>
        </w:rPr>
        <w:t>).</w:t>
      </w:r>
    </w:p>
    <w:p w:rsidR="00DC37F4" w:rsidRDefault="00DC37F4" w:rsidP="00DC37F4">
      <w:pPr>
        <w:rPr>
          <w:szCs w:val="28"/>
          <w:lang w:val="uk-UA"/>
        </w:rPr>
      </w:pPr>
      <w:r>
        <w:rPr>
          <w:b/>
          <w:i/>
          <w:szCs w:val="28"/>
          <w:lang w:val="uk-UA"/>
        </w:rPr>
        <w:t>Способи уникнення канцеляризмів у журналістських текстах</w:t>
      </w:r>
      <w:r>
        <w:rPr>
          <w:szCs w:val="28"/>
          <w:lang w:val="uk-UA"/>
        </w:rPr>
        <w:t xml:space="preserve"> такі: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*заміна розщепленого присудка простим дієслівним присудком (виконати роботу – </w:t>
      </w:r>
      <w:r>
        <w:rPr>
          <w:i/>
          <w:szCs w:val="28"/>
          <w:lang w:val="uk-UA"/>
        </w:rPr>
        <w:t>зробити)</w:t>
      </w:r>
      <w:r>
        <w:rPr>
          <w:szCs w:val="28"/>
          <w:lang w:val="uk-UA"/>
        </w:rPr>
        <w:t>;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*написання скороченого означення повністю (</w:t>
      </w:r>
      <w:r>
        <w:rPr>
          <w:i/>
          <w:szCs w:val="28"/>
          <w:lang w:val="uk-UA"/>
        </w:rPr>
        <w:t>мінеральні добрива, державне замовлення</w:t>
      </w:r>
      <w:r>
        <w:rPr>
          <w:szCs w:val="28"/>
          <w:lang w:val="uk-UA"/>
        </w:rPr>
        <w:t>);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*заміна віддієслівних іменників дієсловами та дієприслівниками (</w:t>
      </w:r>
      <w:r>
        <w:rPr>
          <w:i/>
          <w:szCs w:val="28"/>
          <w:lang w:val="uk-UA"/>
        </w:rPr>
        <w:t xml:space="preserve">виконуємо завдання для того, щоб повніше задовольнити потреби населення в зручному взутті – або для того, що населення ходило в зручному взутті </w:t>
      </w:r>
      <w:r>
        <w:rPr>
          <w:szCs w:val="28"/>
          <w:lang w:val="uk-UA"/>
        </w:rPr>
        <w:t>тощо);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*заміна „нових прийменників” простими, непохідними прийменниками (</w:t>
      </w:r>
      <w:r>
        <w:rPr>
          <w:i/>
          <w:szCs w:val="28"/>
          <w:lang w:val="uk-UA"/>
        </w:rPr>
        <w:t>у використанні сировини; через складні обставини</w:t>
      </w:r>
      <w:r>
        <w:rPr>
          <w:szCs w:val="28"/>
          <w:lang w:val="uk-UA"/>
        </w:rPr>
        <w:t>).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Закріплені в діловому мовленні формули сприймаються однозначно, отже, допомагають лаконічніше та точніше передати певний зміст. Існування „заготовок” полегшує створення документа і сприйняття інформації, а отже </w:t>
      </w:r>
      <w:r>
        <w:rPr>
          <w:szCs w:val="28"/>
          <w:lang w:val="uk-UA"/>
        </w:rPr>
        <w:lastRenderedPageBreak/>
        <w:t>загалом сприяє результативності ділового спілкування. Саме тому стандартні фрази в діловому стилі є функціонально доречними. Але в усному діловому мовленні  або в деяких видах службових листів (привітання, запрошення) надмірне вживання стандартних фраз знижує ефективність спілкування.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Негативним явищем є проникнення канцеляризмів у публіцистичну та </w:t>
      </w:r>
      <w:proofErr w:type="spellStart"/>
      <w:r>
        <w:rPr>
          <w:szCs w:val="28"/>
          <w:lang w:val="uk-UA"/>
        </w:rPr>
        <w:t>розмовно</w:t>
      </w:r>
      <w:proofErr w:type="spellEnd"/>
      <w:r>
        <w:rPr>
          <w:szCs w:val="28"/>
          <w:lang w:val="uk-UA"/>
        </w:rPr>
        <w:t>-побутову мову. Шаблонні фрази збіднюють її, роблять сухою, мертвою, важкою для розуміння, надають казенного звучання.</w:t>
      </w:r>
    </w:p>
    <w:p w:rsidR="00DC37F4" w:rsidRDefault="00DC37F4" w:rsidP="00DC37F4">
      <w:pPr>
        <w:rPr>
          <w:szCs w:val="28"/>
          <w:lang w:val="uk-UA"/>
        </w:rPr>
      </w:pPr>
      <w:r>
        <w:rPr>
          <w:b/>
          <w:szCs w:val="28"/>
          <w:lang w:val="uk-UA"/>
        </w:rPr>
        <w:t xml:space="preserve">Штампи </w:t>
      </w:r>
      <w:r>
        <w:rPr>
          <w:szCs w:val="28"/>
          <w:lang w:val="uk-UA"/>
        </w:rPr>
        <w:t xml:space="preserve">– </w:t>
      </w:r>
      <w:proofErr w:type="spellStart"/>
      <w:r>
        <w:rPr>
          <w:szCs w:val="28"/>
          <w:lang w:val="uk-UA"/>
        </w:rPr>
        <w:t>мовні</w:t>
      </w:r>
      <w:proofErr w:type="spellEnd"/>
      <w:r>
        <w:rPr>
          <w:szCs w:val="28"/>
          <w:lang w:val="uk-UA"/>
        </w:rPr>
        <w:t xml:space="preserve"> звороти, що багато разів механічно повторюються без творчого доопрацювання, внаслідок чого послаблюється їх лексичне значення та стирається експресивність. Ознаки штампів: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- універсально-загальні слова, які є замінниками конкретних і не несуть в собі інформації (</w:t>
      </w:r>
      <w:r>
        <w:rPr>
          <w:i/>
          <w:szCs w:val="28"/>
          <w:lang w:val="uk-UA"/>
        </w:rPr>
        <w:t>дещо зроблено</w:t>
      </w:r>
      <w:r>
        <w:rPr>
          <w:szCs w:val="28"/>
          <w:lang w:val="uk-UA"/>
        </w:rPr>
        <w:t>);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- слова-супутники, „парні слова” (</w:t>
      </w:r>
      <w:r>
        <w:rPr>
          <w:i/>
          <w:szCs w:val="28"/>
          <w:lang w:val="uk-UA"/>
        </w:rPr>
        <w:t>активна, дійова допомога; гостра критика; гарні успіхи</w:t>
      </w:r>
      <w:r>
        <w:rPr>
          <w:szCs w:val="28"/>
          <w:lang w:val="uk-UA"/>
        </w:rPr>
        <w:t>);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- слова й вислови зі стертою образністю (</w:t>
      </w:r>
      <w:r>
        <w:rPr>
          <w:i/>
          <w:szCs w:val="28"/>
          <w:lang w:val="uk-UA"/>
        </w:rPr>
        <w:t>біле золото, чорне золото</w:t>
      </w:r>
      <w:r>
        <w:rPr>
          <w:szCs w:val="28"/>
          <w:lang w:val="uk-UA"/>
        </w:rPr>
        <w:t>).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За частого вживання на штамп може перетворитися будь-яка структурна чи змістова одиниця мовлення. Насичені штампами тексти не викликають емоцій та почуттів, вбивають живий інтерес у читачів та слухачів. Саме в цьому полягає їх шкідливий вплив. Відомий мовознавець </w:t>
      </w:r>
      <w:proofErr w:type="spellStart"/>
      <w:r>
        <w:rPr>
          <w:szCs w:val="28"/>
          <w:lang w:val="uk-UA"/>
        </w:rPr>
        <w:t>Б.М.Головін</w:t>
      </w:r>
      <w:proofErr w:type="spellEnd"/>
      <w:r>
        <w:rPr>
          <w:szCs w:val="28"/>
          <w:lang w:val="uk-UA"/>
        </w:rPr>
        <w:t xml:space="preserve"> радить: „Для того щоб такого впливу не було необхідна боротьба зі словесними стереотипами, а вона повинна підтримуватись не лише вивченням мови, її виражальних можливостей, а й активною роботою думки і почуттів авторів мовлення: дуже часто словесні стереотипи лишаються неподоланими через властиве чималій кількості людей ледарство думки і душевної байдужості: однаково, як сказати, тільки б так, як дозволено...”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Терміни </w:t>
      </w:r>
      <w:r>
        <w:rPr>
          <w:i/>
          <w:szCs w:val="28"/>
          <w:lang w:val="uk-UA"/>
        </w:rPr>
        <w:t>штамп, шаблон, трафарет</w:t>
      </w:r>
      <w:r>
        <w:rPr>
          <w:szCs w:val="28"/>
          <w:lang w:val="uk-UA"/>
        </w:rPr>
        <w:t xml:space="preserve"> мають негативно-оцінну семантику, позначаючи переважно бездумне, невдале використання </w:t>
      </w:r>
      <w:proofErr w:type="spellStart"/>
      <w:r>
        <w:rPr>
          <w:szCs w:val="28"/>
          <w:lang w:val="uk-UA"/>
        </w:rPr>
        <w:t>мовних</w:t>
      </w:r>
      <w:proofErr w:type="spellEnd"/>
      <w:r>
        <w:rPr>
          <w:szCs w:val="28"/>
          <w:lang w:val="uk-UA"/>
        </w:rPr>
        <w:t xml:space="preserve"> засобів. Цим вони відрізняються від нейтральних понять </w:t>
      </w:r>
      <w:r>
        <w:rPr>
          <w:i/>
          <w:szCs w:val="28"/>
          <w:lang w:val="uk-UA"/>
        </w:rPr>
        <w:t>стандарт, стереотип, кліше</w:t>
      </w:r>
      <w:r>
        <w:rPr>
          <w:szCs w:val="28"/>
          <w:lang w:val="uk-UA"/>
        </w:rPr>
        <w:t xml:space="preserve">, які мають інформативно-необхідний характер і належать до галузі доцільного </w:t>
      </w:r>
      <w:r>
        <w:rPr>
          <w:szCs w:val="28"/>
          <w:lang w:val="uk-UA"/>
        </w:rPr>
        <w:lastRenderedPageBreak/>
        <w:t>використання готових формул і відповідно до комунікативних вимог певних мовленнєвих сфер.</w:t>
      </w:r>
    </w:p>
    <w:p w:rsidR="00DC37F4" w:rsidRDefault="00DC37F4" w:rsidP="00DC37F4">
      <w:pPr>
        <w:rPr>
          <w:szCs w:val="28"/>
          <w:lang w:val="uk-UA"/>
        </w:rPr>
      </w:pPr>
      <w:r>
        <w:rPr>
          <w:i/>
          <w:szCs w:val="28"/>
          <w:lang w:val="uk-UA"/>
        </w:rPr>
        <w:t>Конструктивним принципом мовлення в ЗМІ є поєднання експресії та стандарту</w:t>
      </w:r>
      <w:r>
        <w:rPr>
          <w:szCs w:val="28"/>
          <w:lang w:val="uk-UA"/>
        </w:rPr>
        <w:t xml:space="preserve">. Широке застосування мають канцелярські кліше та побутові стереотипи – це найбільш звична й економна форма відображення тематико-ситуативної специфіки ділового та розмовного мовлення. Образна ж експресія, сила якої полягає в індивідуальній неповторності, через постійне масове відтворення може перетворитися в штамп: </w:t>
      </w:r>
      <w:r>
        <w:rPr>
          <w:i/>
          <w:szCs w:val="28"/>
          <w:lang w:val="uk-UA"/>
        </w:rPr>
        <w:t>люди в білих халатах, блакитне паливо</w:t>
      </w:r>
      <w:r>
        <w:rPr>
          <w:szCs w:val="28"/>
          <w:lang w:val="uk-UA"/>
        </w:rPr>
        <w:t xml:space="preserve"> тощо. Своєрідним джерелом штампів є мова ЗМІ. Негативні властивості штампів перебувають у гострій суперечності з принципами мовностилістичного добору засобів у художньому мовленні.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 xml:space="preserve">Штами є однією з ознак збідненої лексики журналістського твору. В лексично збідненому мовленні часто зауважуємо також слова-паразити: </w:t>
      </w:r>
      <w:r>
        <w:rPr>
          <w:i/>
          <w:szCs w:val="28"/>
          <w:lang w:val="uk-UA"/>
        </w:rPr>
        <w:t>значить, ось, так би мовити, в принципі</w:t>
      </w:r>
      <w:r>
        <w:rPr>
          <w:szCs w:val="28"/>
          <w:lang w:val="uk-UA"/>
        </w:rPr>
        <w:t xml:space="preserve"> та ін. До хиб тексту належить також часте повторювання в ньому тих самих слів: </w:t>
      </w:r>
      <w:r>
        <w:rPr>
          <w:i/>
          <w:szCs w:val="28"/>
          <w:lang w:val="uk-UA"/>
        </w:rPr>
        <w:t>справа, факт, дещо, даний</w:t>
      </w:r>
      <w:r>
        <w:rPr>
          <w:szCs w:val="28"/>
          <w:lang w:val="uk-UA"/>
        </w:rPr>
        <w:t>. Звичайно, це не стосується тих випадків, коли повторення слів є особливим стилістичним  прийомом.</w:t>
      </w:r>
    </w:p>
    <w:p w:rsidR="00DC37F4" w:rsidRDefault="00DC37F4" w:rsidP="00DC37F4">
      <w:pPr>
        <w:rPr>
          <w:szCs w:val="28"/>
          <w:lang w:val="uk-UA"/>
        </w:rPr>
      </w:pPr>
      <w:r>
        <w:rPr>
          <w:szCs w:val="28"/>
          <w:lang w:val="uk-UA"/>
        </w:rPr>
        <w:t>Отже, шлях до очищення мови від канцеляризмів та штампів лежить через розвиток у мовців чуття живого, небанального слова.</w:t>
      </w:r>
    </w:p>
    <w:p w:rsidR="00A40717" w:rsidRPr="00DC37F4" w:rsidRDefault="00A40717">
      <w:pPr>
        <w:rPr>
          <w:lang w:val="uk-UA"/>
        </w:rPr>
      </w:pPr>
      <w:bookmarkStart w:id="0" w:name="_GoBack"/>
      <w:bookmarkEnd w:id="0"/>
    </w:p>
    <w:sectPr w:rsidR="00A40717" w:rsidRPr="00DC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668"/>
    <w:multiLevelType w:val="hybridMultilevel"/>
    <w:tmpl w:val="E214B58A"/>
    <w:lvl w:ilvl="0" w:tplc="34FC0E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C0"/>
    <w:rsid w:val="00A40717"/>
    <w:rsid w:val="00DC37F4"/>
    <w:rsid w:val="00E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E5C0-B4BC-47FE-9934-70D64FBE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F4"/>
    <w:pPr>
      <w:spacing w:line="360" w:lineRule="auto"/>
      <w:ind w:left="0"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2172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2022-02-04T13:11:00Z</dcterms:created>
  <dcterms:modified xsi:type="dcterms:W3CDTF">2022-02-04T13:12:00Z</dcterms:modified>
</cp:coreProperties>
</file>