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755"/>
        <w:tblW w:w="47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4"/>
        <w:gridCol w:w="1153"/>
        <w:gridCol w:w="1020"/>
        <w:gridCol w:w="681"/>
        <w:gridCol w:w="806"/>
        <w:gridCol w:w="745"/>
        <w:gridCol w:w="836"/>
      </w:tblGrid>
      <w:tr w:rsidR="0069132C" w:rsidRPr="0069132C" w:rsidTr="0069132C">
        <w:trPr>
          <w:trHeight w:val="914"/>
        </w:trPr>
        <w:tc>
          <w:tcPr>
            <w:tcW w:w="5000" w:type="pct"/>
            <w:gridSpan w:val="7"/>
          </w:tcPr>
          <w:p w:rsidR="0069132C" w:rsidRPr="0069132C" w:rsidRDefault="0069132C" w:rsidP="0069132C">
            <w:pP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9132C" w:rsidRPr="0069132C" w:rsidTr="0069132C">
        <w:tc>
          <w:tcPr>
            <w:tcW w:w="2199" w:type="pct"/>
          </w:tcPr>
          <w:p w:rsidR="0069132C" w:rsidRPr="0069132C" w:rsidRDefault="0069132C" w:rsidP="0069132C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Психологічний аспект впливання тексту на слухача.</w:t>
            </w:r>
          </w:p>
        </w:tc>
        <w:tc>
          <w:tcPr>
            <w:tcW w:w="616" w:type="pct"/>
            <w:shd w:val="clear" w:color="auto" w:fill="auto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shd w:val="clear" w:color="auto" w:fill="auto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31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8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47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69132C" w:rsidRPr="0069132C" w:rsidTr="0069132C">
        <w:trPr>
          <w:trHeight w:val="514"/>
        </w:trPr>
        <w:tc>
          <w:tcPr>
            <w:tcW w:w="2199" w:type="pct"/>
          </w:tcPr>
          <w:p w:rsidR="0069132C" w:rsidRPr="0069132C" w:rsidRDefault="0069132C" w:rsidP="0069132C">
            <w:pPr>
              <w:spacing w:after="12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 Дикційні недоліки.</w:t>
            </w:r>
          </w:p>
        </w:tc>
        <w:tc>
          <w:tcPr>
            <w:tcW w:w="616" w:type="pct"/>
            <w:shd w:val="clear" w:color="auto" w:fill="auto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45" w:type="pct"/>
            <w:shd w:val="clear" w:color="auto" w:fill="auto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31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8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47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69132C" w:rsidRPr="0069132C" w:rsidTr="0069132C">
        <w:trPr>
          <w:trHeight w:val="514"/>
        </w:trPr>
        <w:tc>
          <w:tcPr>
            <w:tcW w:w="2199" w:type="pct"/>
          </w:tcPr>
          <w:p w:rsidR="0069132C" w:rsidRPr="0069132C" w:rsidRDefault="0069132C" w:rsidP="0069132C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 Емоційне забарвлення мови.</w:t>
            </w:r>
          </w:p>
        </w:tc>
        <w:tc>
          <w:tcPr>
            <w:tcW w:w="616" w:type="pct"/>
            <w:shd w:val="clear" w:color="auto" w:fill="auto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shd w:val="clear" w:color="auto" w:fill="auto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31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8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47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69132C" w:rsidRPr="0069132C" w:rsidTr="0069132C">
        <w:trPr>
          <w:trHeight w:val="514"/>
        </w:trPr>
        <w:tc>
          <w:tcPr>
            <w:tcW w:w="2199" w:type="pct"/>
          </w:tcPr>
          <w:p w:rsidR="0069132C" w:rsidRPr="0069132C" w:rsidRDefault="0069132C" w:rsidP="0069132C">
            <w:pP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Вплив дикційної виразності на слухача.</w:t>
            </w:r>
          </w:p>
        </w:tc>
        <w:tc>
          <w:tcPr>
            <w:tcW w:w="616" w:type="pct"/>
            <w:shd w:val="clear" w:color="auto" w:fill="auto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shd w:val="clear" w:color="auto" w:fill="auto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31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8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47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69132C" w:rsidRPr="0069132C" w:rsidTr="0069132C">
        <w:trPr>
          <w:trHeight w:val="514"/>
        </w:trPr>
        <w:tc>
          <w:tcPr>
            <w:tcW w:w="2199" w:type="pct"/>
          </w:tcPr>
          <w:p w:rsidR="0069132C" w:rsidRPr="0069132C" w:rsidRDefault="0069132C" w:rsidP="0069132C">
            <w:pP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5. Практичне втілення тексту інтерв’ю. </w:t>
            </w:r>
          </w:p>
        </w:tc>
        <w:tc>
          <w:tcPr>
            <w:tcW w:w="616" w:type="pct"/>
            <w:shd w:val="clear" w:color="auto" w:fill="auto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45" w:type="pct"/>
            <w:shd w:val="clear" w:color="auto" w:fill="auto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31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8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47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69132C" w:rsidRPr="0069132C" w:rsidTr="0069132C">
        <w:trPr>
          <w:trHeight w:val="514"/>
        </w:trPr>
        <w:tc>
          <w:tcPr>
            <w:tcW w:w="2199" w:type="pct"/>
          </w:tcPr>
          <w:p w:rsidR="0069132C" w:rsidRPr="0069132C" w:rsidRDefault="0069132C" w:rsidP="0069132C">
            <w:pP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6. Практичне втілення публіцистичного тексту.</w:t>
            </w:r>
          </w:p>
        </w:tc>
        <w:tc>
          <w:tcPr>
            <w:tcW w:w="616" w:type="pct"/>
            <w:shd w:val="clear" w:color="auto" w:fill="auto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45" w:type="pct"/>
            <w:shd w:val="clear" w:color="auto" w:fill="auto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31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8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47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69132C" w:rsidRPr="0069132C" w:rsidTr="0069132C">
        <w:trPr>
          <w:trHeight w:val="514"/>
        </w:trPr>
        <w:tc>
          <w:tcPr>
            <w:tcW w:w="2199" w:type="pct"/>
          </w:tcPr>
          <w:p w:rsidR="0069132C" w:rsidRPr="0069132C" w:rsidRDefault="0069132C" w:rsidP="0069132C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7. Практичне втілення віршованого тексту. </w:t>
            </w:r>
          </w:p>
        </w:tc>
        <w:tc>
          <w:tcPr>
            <w:tcW w:w="616" w:type="pct"/>
            <w:shd w:val="clear" w:color="auto" w:fill="auto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45" w:type="pct"/>
            <w:shd w:val="clear" w:color="auto" w:fill="auto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31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8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47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69132C" w:rsidRPr="0069132C" w:rsidTr="0069132C">
        <w:trPr>
          <w:trHeight w:val="514"/>
        </w:trPr>
        <w:tc>
          <w:tcPr>
            <w:tcW w:w="2199" w:type="pct"/>
          </w:tcPr>
          <w:p w:rsidR="0069132C" w:rsidRPr="0069132C" w:rsidRDefault="0069132C" w:rsidP="0069132C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8. Практичне втілення твору-опису. </w:t>
            </w:r>
          </w:p>
        </w:tc>
        <w:tc>
          <w:tcPr>
            <w:tcW w:w="616" w:type="pct"/>
            <w:shd w:val="clear" w:color="auto" w:fill="auto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45" w:type="pct"/>
            <w:shd w:val="clear" w:color="auto" w:fill="auto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31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8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47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69132C" w:rsidRPr="0069132C" w:rsidTr="0069132C">
        <w:trPr>
          <w:trHeight w:val="514"/>
        </w:trPr>
        <w:tc>
          <w:tcPr>
            <w:tcW w:w="2199" w:type="pct"/>
          </w:tcPr>
          <w:p w:rsidR="0069132C" w:rsidRPr="0069132C" w:rsidRDefault="0069132C" w:rsidP="0069132C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9. Запис уривку з п’єси українських класиків.</w:t>
            </w:r>
          </w:p>
        </w:tc>
        <w:tc>
          <w:tcPr>
            <w:tcW w:w="616" w:type="pct"/>
            <w:shd w:val="clear" w:color="auto" w:fill="auto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shd w:val="clear" w:color="auto" w:fill="auto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31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8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47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69132C" w:rsidRPr="0069132C" w:rsidTr="0069132C">
        <w:trPr>
          <w:trHeight w:val="514"/>
        </w:trPr>
        <w:tc>
          <w:tcPr>
            <w:tcW w:w="2199" w:type="pct"/>
          </w:tcPr>
          <w:p w:rsidR="0069132C" w:rsidRPr="0069132C" w:rsidRDefault="0069132C" w:rsidP="0069132C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10. Робота диктора на телебаченні.</w:t>
            </w:r>
          </w:p>
        </w:tc>
        <w:tc>
          <w:tcPr>
            <w:tcW w:w="616" w:type="pct"/>
            <w:shd w:val="clear" w:color="auto" w:fill="auto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shd w:val="clear" w:color="auto" w:fill="auto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31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8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47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69132C" w:rsidRPr="0069132C" w:rsidTr="0069132C">
        <w:trPr>
          <w:trHeight w:val="514"/>
        </w:trPr>
        <w:tc>
          <w:tcPr>
            <w:tcW w:w="2199" w:type="pct"/>
          </w:tcPr>
          <w:p w:rsidR="0069132C" w:rsidRPr="0069132C" w:rsidRDefault="0069132C" w:rsidP="0069132C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11. Культура диктора телебачення. </w:t>
            </w:r>
          </w:p>
        </w:tc>
        <w:tc>
          <w:tcPr>
            <w:tcW w:w="616" w:type="pct"/>
            <w:shd w:val="clear" w:color="auto" w:fill="auto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shd w:val="clear" w:color="auto" w:fill="auto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31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8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47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69132C" w:rsidRPr="0069132C" w:rsidTr="0069132C">
        <w:trPr>
          <w:trHeight w:val="514"/>
        </w:trPr>
        <w:tc>
          <w:tcPr>
            <w:tcW w:w="2199" w:type="pct"/>
          </w:tcPr>
          <w:p w:rsidR="0069132C" w:rsidRPr="0069132C" w:rsidRDefault="0069132C" w:rsidP="0069132C">
            <w:pPr>
              <w:spacing w:after="12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12. Запис на аудіо та електронні носії індивідуально підготовленого матеріалу</w:t>
            </w:r>
          </w:p>
        </w:tc>
        <w:tc>
          <w:tcPr>
            <w:tcW w:w="616" w:type="pct"/>
            <w:shd w:val="clear" w:color="auto" w:fill="auto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545" w:type="pct"/>
            <w:shd w:val="clear" w:color="auto" w:fill="auto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31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8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47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:rsidR="0069132C" w:rsidRPr="0069132C" w:rsidTr="0069132C">
        <w:tc>
          <w:tcPr>
            <w:tcW w:w="2199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Разом за змістовим модулем </w:t>
            </w:r>
            <w:r w:rsidRPr="0069132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6" w:type="pct"/>
            <w:shd w:val="clear" w:color="auto" w:fill="auto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</w:t>
            </w:r>
          </w:p>
        </w:tc>
        <w:tc>
          <w:tcPr>
            <w:tcW w:w="545" w:type="pct"/>
            <w:shd w:val="clear" w:color="auto" w:fill="auto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431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8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47" w:type="pct"/>
          </w:tcPr>
          <w:p w:rsidR="0069132C" w:rsidRPr="0069132C" w:rsidRDefault="0069132C" w:rsidP="0069132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</w:t>
            </w:r>
          </w:p>
        </w:tc>
      </w:tr>
    </w:tbl>
    <w:p w:rsidR="0069132C" w:rsidRDefault="0069132C" w:rsidP="0069132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Змістовий модуль 2.</w:t>
      </w:r>
    </w:p>
    <w:p w:rsidR="005360BF" w:rsidRDefault="0069132C" w:rsidP="0069132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Практичне втілення знань та навичок диктора, ведучого, коментатора.</w:t>
      </w:r>
    </w:p>
    <w:tbl>
      <w:tblPr>
        <w:tblpPr w:leftFromText="180" w:rightFromText="180" w:horzAnchor="margin" w:tblpY="738"/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69132C" w:rsidRPr="0069132C" w:rsidTr="0069132C">
        <w:trPr>
          <w:cantSplit/>
          <w:trHeight w:val="560"/>
        </w:trPr>
        <w:tc>
          <w:tcPr>
            <w:tcW w:w="1725" w:type="dxa"/>
            <w:vMerge w:val="restart"/>
          </w:tcPr>
          <w:p w:rsidR="0069132C" w:rsidRPr="0069132C" w:rsidRDefault="0069132C" w:rsidP="0069132C">
            <w:pPr>
              <w:keepNext/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aps/>
                <w:lang w:val="ru-RU" w:eastAsia="ru-RU"/>
              </w:rPr>
            </w:pPr>
            <w:r w:rsidRPr="0069132C">
              <w:rPr>
                <w:rFonts w:ascii="Times New Roman" w:eastAsia="Times New Roman" w:hAnsi="Times New Roman" w:cs="Times New Roman"/>
                <w:b/>
                <w:bCs/>
                <w:iCs/>
                <w:caps/>
                <w:lang w:val="ru-RU" w:eastAsia="ru-RU"/>
              </w:rPr>
              <w:lastRenderedPageBreak/>
              <w:t>За шкалою</w:t>
            </w:r>
          </w:p>
          <w:p w:rsidR="0069132C" w:rsidRPr="0069132C" w:rsidRDefault="0069132C" w:rsidP="0069132C">
            <w:pPr>
              <w:spacing w:after="0"/>
              <w:ind w:firstLine="0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69132C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ECTS</w:t>
            </w:r>
          </w:p>
        </w:tc>
        <w:tc>
          <w:tcPr>
            <w:tcW w:w="4253" w:type="dxa"/>
            <w:vMerge w:val="restart"/>
          </w:tcPr>
          <w:p w:rsidR="0069132C" w:rsidRPr="0069132C" w:rsidRDefault="0069132C" w:rsidP="0069132C">
            <w:pPr>
              <w:spacing w:after="0"/>
              <w:ind w:right="-108" w:firstLine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lang w:val="ru-RU" w:eastAsia="ru-RU"/>
              </w:rPr>
            </w:pPr>
            <w:r w:rsidRPr="0069132C">
              <w:rPr>
                <w:rFonts w:ascii="Times New Roman" w:eastAsia="Times New Roman" w:hAnsi="Times New Roman" w:cs="Times New Roman"/>
                <w:b/>
                <w:bCs/>
                <w:iCs/>
                <w:lang w:val="ru-RU" w:eastAsia="ru-RU"/>
              </w:rPr>
              <w:t>За шкалою</w:t>
            </w:r>
          </w:p>
          <w:p w:rsidR="0069132C" w:rsidRPr="0069132C" w:rsidRDefault="0069132C" w:rsidP="0069132C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університету</w:t>
            </w:r>
          </w:p>
        </w:tc>
        <w:tc>
          <w:tcPr>
            <w:tcW w:w="4110" w:type="dxa"/>
            <w:gridSpan w:val="2"/>
          </w:tcPr>
          <w:p w:rsidR="0069132C" w:rsidRPr="0069132C" w:rsidRDefault="0069132C" w:rsidP="0069132C">
            <w:pPr>
              <w:keepNext/>
              <w:spacing w:after="0"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69132C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За </w:t>
            </w:r>
            <w:proofErr w:type="spellStart"/>
            <w:r w:rsidRPr="0069132C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національною</w:t>
            </w:r>
            <w:proofErr w:type="spellEnd"/>
            <w:r w:rsidRPr="0069132C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шкалою</w:t>
            </w:r>
          </w:p>
        </w:tc>
      </w:tr>
      <w:tr w:rsidR="0069132C" w:rsidRPr="0069132C" w:rsidTr="0069132C">
        <w:trPr>
          <w:cantSplit/>
          <w:trHeight w:val="300"/>
        </w:trPr>
        <w:tc>
          <w:tcPr>
            <w:tcW w:w="1725" w:type="dxa"/>
            <w:vMerge/>
          </w:tcPr>
          <w:p w:rsidR="0069132C" w:rsidRPr="0069132C" w:rsidRDefault="0069132C" w:rsidP="0069132C">
            <w:pPr>
              <w:keepNext/>
              <w:spacing w:before="240" w:after="60"/>
              <w:ind w:firstLine="0"/>
              <w:jc w:val="left"/>
              <w:outlineLvl w:val="1"/>
              <w:rPr>
                <w:rFonts w:ascii="Arial" w:eastAsia="Times New Roman" w:hAnsi="Arial" w:cs="Arial"/>
                <w:bCs/>
                <w:iCs/>
                <w:lang w:val="ru-RU" w:eastAsia="ru-RU"/>
              </w:rPr>
            </w:pPr>
          </w:p>
        </w:tc>
        <w:tc>
          <w:tcPr>
            <w:tcW w:w="4253" w:type="dxa"/>
            <w:vMerge/>
          </w:tcPr>
          <w:p w:rsidR="0069132C" w:rsidRPr="0069132C" w:rsidRDefault="0069132C" w:rsidP="0069132C">
            <w:pPr>
              <w:spacing w:before="240" w:after="60"/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ru-RU"/>
              </w:rPr>
            </w:pPr>
          </w:p>
        </w:tc>
        <w:tc>
          <w:tcPr>
            <w:tcW w:w="2126" w:type="dxa"/>
          </w:tcPr>
          <w:p w:rsidR="0069132C" w:rsidRPr="0069132C" w:rsidRDefault="0069132C" w:rsidP="0069132C">
            <w:pPr>
              <w:keepNext/>
              <w:spacing w:after="0"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proofErr w:type="spellStart"/>
            <w:r w:rsidRPr="0069132C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Екзамен</w:t>
            </w:r>
            <w:proofErr w:type="spellEnd"/>
          </w:p>
        </w:tc>
        <w:tc>
          <w:tcPr>
            <w:tcW w:w="1984" w:type="dxa"/>
          </w:tcPr>
          <w:p w:rsidR="0069132C" w:rsidRPr="0069132C" w:rsidRDefault="0069132C" w:rsidP="0069132C">
            <w:pPr>
              <w:keepNext/>
              <w:spacing w:after="0"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proofErr w:type="spellStart"/>
            <w:r w:rsidRPr="0069132C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Залі</w:t>
            </w:r>
            <w:proofErr w:type="gramStart"/>
            <w:r w:rsidRPr="0069132C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к</w:t>
            </w:r>
            <w:proofErr w:type="spellEnd"/>
            <w:proofErr w:type="gramEnd"/>
          </w:p>
        </w:tc>
      </w:tr>
      <w:tr w:rsidR="0069132C" w:rsidRPr="0069132C" w:rsidTr="0069132C">
        <w:trPr>
          <w:cantSplit/>
        </w:trPr>
        <w:tc>
          <w:tcPr>
            <w:tcW w:w="1725" w:type="dxa"/>
            <w:vAlign w:val="center"/>
          </w:tcPr>
          <w:p w:rsidR="0069132C" w:rsidRPr="0069132C" w:rsidRDefault="0069132C" w:rsidP="0069132C">
            <w:pPr>
              <w:spacing w:after="0"/>
              <w:ind w:right="-68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A</w:t>
            </w:r>
          </w:p>
        </w:tc>
        <w:tc>
          <w:tcPr>
            <w:tcW w:w="4253" w:type="dxa"/>
            <w:vAlign w:val="center"/>
          </w:tcPr>
          <w:p w:rsidR="0069132C" w:rsidRPr="0069132C" w:rsidRDefault="0069132C" w:rsidP="0069132C">
            <w:pPr>
              <w:spacing w:after="0"/>
              <w:ind w:right="223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90 – 100</w:t>
            </w:r>
          </w:p>
          <w:p w:rsidR="0069132C" w:rsidRPr="0069132C" w:rsidRDefault="0069132C" w:rsidP="0069132C">
            <w:pPr>
              <w:spacing w:after="0"/>
              <w:ind w:right="223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69132C" w:rsidRPr="0069132C" w:rsidRDefault="0069132C" w:rsidP="0069132C">
            <w:pPr>
              <w:keepNext/>
              <w:spacing w:after="0"/>
              <w:ind w:firstLine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bCs/>
                <w:lang w:eastAsia="ru-RU"/>
              </w:rPr>
              <w:t>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69132C" w:rsidRPr="0069132C" w:rsidRDefault="0069132C" w:rsidP="0069132C">
            <w:pPr>
              <w:keepNext/>
              <w:spacing w:after="0"/>
              <w:ind w:firstLine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bCs/>
                <w:lang w:eastAsia="ru-RU"/>
              </w:rPr>
              <w:t>Зараховано</w:t>
            </w:r>
          </w:p>
        </w:tc>
      </w:tr>
      <w:tr w:rsidR="0069132C" w:rsidRPr="0069132C" w:rsidTr="0069132C">
        <w:trPr>
          <w:cantSplit/>
        </w:trPr>
        <w:tc>
          <w:tcPr>
            <w:tcW w:w="1725" w:type="dxa"/>
            <w:vAlign w:val="center"/>
          </w:tcPr>
          <w:p w:rsidR="0069132C" w:rsidRPr="0069132C" w:rsidRDefault="0069132C" w:rsidP="0069132C">
            <w:pPr>
              <w:spacing w:after="0"/>
              <w:ind w:right="-68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B</w:t>
            </w:r>
          </w:p>
        </w:tc>
        <w:tc>
          <w:tcPr>
            <w:tcW w:w="4253" w:type="dxa"/>
            <w:vAlign w:val="center"/>
          </w:tcPr>
          <w:p w:rsidR="0069132C" w:rsidRPr="0069132C" w:rsidRDefault="0069132C" w:rsidP="0069132C">
            <w:pPr>
              <w:spacing w:after="0"/>
              <w:ind w:right="223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85 – 89</w:t>
            </w:r>
          </w:p>
          <w:p w:rsidR="0069132C" w:rsidRPr="0069132C" w:rsidRDefault="0069132C" w:rsidP="0069132C">
            <w:pPr>
              <w:spacing w:after="0"/>
              <w:ind w:right="223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69132C" w:rsidRPr="0069132C" w:rsidRDefault="0069132C" w:rsidP="0069132C">
            <w:pPr>
              <w:spacing w:after="0"/>
              <w:ind w:right="-5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4 (добре)</w:t>
            </w:r>
          </w:p>
        </w:tc>
        <w:tc>
          <w:tcPr>
            <w:tcW w:w="1984" w:type="dxa"/>
            <w:vMerge/>
          </w:tcPr>
          <w:p w:rsidR="0069132C" w:rsidRPr="0069132C" w:rsidRDefault="0069132C" w:rsidP="0069132C">
            <w:pPr>
              <w:spacing w:after="0"/>
              <w:ind w:right="-5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</w:tr>
      <w:tr w:rsidR="0069132C" w:rsidRPr="0069132C" w:rsidTr="0069132C">
        <w:trPr>
          <w:cantSplit/>
        </w:trPr>
        <w:tc>
          <w:tcPr>
            <w:tcW w:w="1725" w:type="dxa"/>
            <w:vAlign w:val="center"/>
          </w:tcPr>
          <w:p w:rsidR="0069132C" w:rsidRPr="0069132C" w:rsidRDefault="0069132C" w:rsidP="0069132C">
            <w:pPr>
              <w:spacing w:after="0"/>
              <w:ind w:right="-68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C</w:t>
            </w:r>
          </w:p>
        </w:tc>
        <w:tc>
          <w:tcPr>
            <w:tcW w:w="4253" w:type="dxa"/>
            <w:vAlign w:val="center"/>
          </w:tcPr>
          <w:p w:rsidR="0069132C" w:rsidRPr="0069132C" w:rsidRDefault="0069132C" w:rsidP="0069132C">
            <w:pPr>
              <w:spacing w:after="0"/>
              <w:ind w:right="223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75 – 84</w:t>
            </w:r>
          </w:p>
          <w:p w:rsidR="0069132C" w:rsidRPr="0069132C" w:rsidRDefault="0069132C" w:rsidP="0069132C">
            <w:pPr>
              <w:spacing w:after="0"/>
              <w:ind w:right="223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69132C" w:rsidRPr="0069132C" w:rsidRDefault="0069132C" w:rsidP="0069132C">
            <w:pPr>
              <w:spacing w:after="0"/>
              <w:ind w:right="-5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69132C" w:rsidRPr="0069132C" w:rsidRDefault="0069132C" w:rsidP="0069132C">
            <w:pPr>
              <w:spacing w:after="0"/>
              <w:ind w:right="-5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</w:tr>
      <w:tr w:rsidR="0069132C" w:rsidRPr="0069132C" w:rsidTr="0069132C">
        <w:trPr>
          <w:cantSplit/>
        </w:trPr>
        <w:tc>
          <w:tcPr>
            <w:tcW w:w="1725" w:type="dxa"/>
            <w:vAlign w:val="center"/>
          </w:tcPr>
          <w:p w:rsidR="0069132C" w:rsidRPr="0069132C" w:rsidRDefault="0069132C" w:rsidP="0069132C">
            <w:pPr>
              <w:spacing w:after="0"/>
              <w:ind w:right="-68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D</w:t>
            </w:r>
          </w:p>
        </w:tc>
        <w:tc>
          <w:tcPr>
            <w:tcW w:w="4253" w:type="dxa"/>
            <w:vAlign w:val="center"/>
          </w:tcPr>
          <w:p w:rsidR="0069132C" w:rsidRPr="0069132C" w:rsidRDefault="0069132C" w:rsidP="0069132C">
            <w:pPr>
              <w:spacing w:after="0"/>
              <w:ind w:right="223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70 – 74</w:t>
            </w:r>
          </w:p>
          <w:p w:rsidR="0069132C" w:rsidRPr="0069132C" w:rsidRDefault="0069132C" w:rsidP="0069132C">
            <w:pPr>
              <w:spacing w:after="0"/>
              <w:ind w:right="223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69132C" w:rsidRPr="0069132C" w:rsidRDefault="0069132C" w:rsidP="0069132C">
            <w:pPr>
              <w:spacing w:after="0"/>
              <w:ind w:right="-5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3 (задовільно)</w:t>
            </w:r>
          </w:p>
        </w:tc>
        <w:tc>
          <w:tcPr>
            <w:tcW w:w="1984" w:type="dxa"/>
            <w:vMerge/>
          </w:tcPr>
          <w:p w:rsidR="0069132C" w:rsidRPr="0069132C" w:rsidRDefault="0069132C" w:rsidP="0069132C">
            <w:pPr>
              <w:spacing w:after="0"/>
              <w:ind w:right="-5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</w:tr>
      <w:tr w:rsidR="0069132C" w:rsidRPr="0069132C" w:rsidTr="0069132C">
        <w:trPr>
          <w:cantSplit/>
        </w:trPr>
        <w:tc>
          <w:tcPr>
            <w:tcW w:w="1725" w:type="dxa"/>
            <w:vAlign w:val="center"/>
          </w:tcPr>
          <w:p w:rsidR="0069132C" w:rsidRPr="0069132C" w:rsidRDefault="0069132C" w:rsidP="0069132C">
            <w:pPr>
              <w:spacing w:after="0"/>
              <w:ind w:right="-68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E</w:t>
            </w:r>
          </w:p>
        </w:tc>
        <w:tc>
          <w:tcPr>
            <w:tcW w:w="4253" w:type="dxa"/>
            <w:vAlign w:val="center"/>
          </w:tcPr>
          <w:p w:rsidR="0069132C" w:rsidRPr="0069132C" w:rsidRDefault="0069132C" w:rsidP="0069132C">
            <w:pPr>
              <w:spacing w:after="0"/>
              <w:ind w:right="223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60 – 69</w:t>
            </w:r>
          </w:p>
          <w:p w:rsidR="0069132C" w:rsidRPr="0069132C" w:rsidRDefault="0069132C" w:rsidP="0069132C">
            <w:pPr>
              <w:spacing w:after="0"/>
              <w:ind w:right="223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69132C" w:rsidRPr="0069132C" w:rsidRDefault="0069132C" w:rsidP="0069132C">
            <w:pPr>
              <w:spacing w:after="0"/>
              <w:ind w:right="-5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69132C" w:rsidRPr="0069132C" w:rsidRDefault="0069132C" w:rsidP="0069132C">
            <w:pPr>
              <w:spacing w:after="0"/>
              <w:ind w:right="-5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</w:tr>
      <w:tr w:rsidR="0069132C" w:rsidRPr="0069132C" w:rsidTr="0069132C">
        <w:trPr>
          <w:cantSplit/>
        </w:trPr>
        <w:tc>
          <w:tcPr>
            <w:tcW w:w="1725" w:type="dxa"/>
            <w:vAlign w:val="center"/>
          </w:tcPr>
          <w:p w:rsidR="0069132C" w:rsidRPr="0069132C" w:rsidRDefault="0069132C" w:rsidP="0069132C">
            <w:pPr>
              <w:spacing w:after="0"/>
              <w:ind w:right="-68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FX</w:t>
            </w:r>
          </w:p>
        </w:tc>
        <w:tc>
          <w:tcPr>
            <w:tcW w:w="4253" w:type="dxa"/>
            <w:vAlign w:val="center"/>
          </w:tcPr>
          <w:p w:rsidR="0069132C" w:rsidRPr="0069132C" w:rsidRDefault="0069132C" w:rsidP="0069132C">
            <w:pPr>
              <w:spacing w:after="0"/>
              <w:ind w:right="223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35 – 59</w:t>
            </w:r>
          </w:p>
          <w:p w:rsidR="0069132C" w:rsidRPr="0069132C" w:rsidRDefault="0069132C" w:rsidP="0069132C">
            <w:pPr>
              <w:spacing w:after="0"/>
              <w:ind w:right="223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69132C" w:rsidRPr="0069132C" w:rsidRDefault="0069132C" w:rsidP="0069132C">
            <w:pPr>
              <w:spacing w:after="0"/>
              <w:ind w:right="-5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69132C" w:rsidRPr="0069132C" w:rsidRDefault="0069132C" w:rsidP="0069132C">
            <w:pPr>
              <w:spacing w:after="0"/>
              <w:ind w:right="-5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Не зараховано</w:t>
            </w:r>
          </w:p>
        </w:tc>
      </w:tr>
      <w:tr w:rsidR="0069132C" w:rsidRPr="0069132C" w:rsidTr="0069132C">
        <w:trPr>
          <w:cantSplit/>
        </w:trPr>
        <w:tc>
          <w:tcPr>
            <w:tcW w:w="1725" w:type="dxa"/>
            <w:vAlign w:val="center"/>
          </w:tcPr>
          <w:p w:rsidR="0069132C" w:rsidRPr="0069132C" w:rsidRDefault="0069132C" w:rsidP="0069132C">
            <w:pPr>
              <w:spacing w:after="0"/>
              <w:ind w:right="-68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F</w:t>
            </w:r>
          </w:p>
        </w:tc>
        <w:tc>
          <w:tcPr>
            <w:tcW w:w="4253" w:type="dxa"/>
            <w:vAlign w:val="center"/>
          </w:tcPr>
          <w:p w:rsidR="0069132C" w:rsidRPr="0069132C" w:rsidRDefault="0069132C" w:rsidP="0069132C">
            <w:pPr>
              <w:spacing w:after="0"/>
              <w:ind w:right="223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 – 34</w:t>
            </w:r>
          </w:p>
          <w:p w:rsidR="0069132C" w:rsidRPr="0069132C" w:rsidRDefault="0069132C" w:rsidP="0069132C">
            <w:pPr>
              <w:spacing w:after="0"/>
              <w:ind w:right="223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913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69132C" w:rsidRPr="0069132C" w:rsidRDefault="0069132C" w:rsidP="0069132C">
            <w:pPr>
              <w:spacing w:after="0"/>
              <w:ind w:right="-5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69132C" w:rsidRPr="0069132C" w:rsidRDefault="0069132C" w:rsidP="0069132C">
            <w:pPr>
              <w:spacing w:after="0"/>
              <w:ind w:right="-5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</w:tr>
    </w:tbl>
    <w:p w:rsidR="0069132C" w:rsidRPr="0069132C" w:rsidRDefault="0069132C" w:rsidP="0069132C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132C">
        <w:rPr>
          <w:rFonts w:ascii="Times New Roman" w:eastAsia="Calibri" w:hAnsi="Times New Roman" w:cs="Times New Roman"/>
          <w:b/>
          <w:bCs/>
          <w:sz w:val="28"/>
          <w:szCs w:val="28"/>
        </w:rPr>
        <w:t>Шкала оцінювання: національна та ECTS</w:t>
      </w:r>
    </w:p>
    <w:p w:rsidR="0069132C" w:rsidRDefault="0069132C" w:rsidP="0069132C">
      <w:pPr>
        <w:jc w:val="center"/>
      </w:pPr>
    </w:p>
    <w:p w:rsidR="0069132C" w:rsidRPr="0069132C" w:rsidRDefault="0069132C" w:rsidP="0069132C">
      <w:pPr>
        <w:keepNext/>
        <w:spacing w:after="0" w:line="36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Рекомендована література</w:t>
      </w:r>
      <w:bookmarkStart w:id="0" w:name="_GoBack"/>
      <w:bookmarkEnd w:id="0"/>
    </w:p>
    <w:p w:rsidR="0069132C" w:rsidRPr="0069132C" w:rsidRDefault="0069132C" w:rsidP="0069132C">
      <w:pPr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proofErr w:type="spellStart"/>
      <w:r w:rsidRPr="0069132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Основна</w:t>
      </w:r>
      <w:proofErr w:type="spellEnd"/>
      <w:r w:rsidRPr="0069132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:rsidR="0069132C" w:rsidRPr="0069132C" w:rsidRDefault="0069132C" w:rsidP="0069132C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1.Сенкевич М.П. Культура радио и телевизионной речи./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М.П.Сенкевич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Учб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посб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для студентов вузов. – М: Издательство Московского университета, 1997. – 217с.</w:t>
      </w:r>
    </w:p>
    <w:p w:rsidR="0069132C" w:rsidRPr="0069132C" w:rsidRDefault="0069132C" w:rsidP="0069132C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2.Лизанчук В.В. Внимание. Включен приемник /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В.В.Лизанчук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.,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Вища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школа. –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Львів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., «Водограй»,1986. – 136 с.</w:t>
      </w:r>
    </w:p>
    <w:p w:rsidR="0069132C" w:rsidRPr="0069132C" w:rsidRDefault="0069132C" w:rsidP="0069132C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3.Мироненко В.Я.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Основи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інформаційного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радіомовлення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./ В.Я. Мироненко. –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Львів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ЗМН, 1996. – 412с.</w:t>
      </w:r>
    </w:p>
    <w:p w:rsidR="0069132C" w:rsidRPr="0069132C" w:rsidRDefault="0069132C" w:rsidP="0069132C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4.Гальперин Ю.М. В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ефі</w:t>
      </w:r>
      <w:proofErr w:type="gram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слово. / Ю.М. Гальперин –  М.: "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Мистецтво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", 1977. – 218с.</w:t>
      </w:r>
    </w:p>
    <w:p w:rsidR="0069132C" w:rsidRPr="0069132C" w:rsidRDefault="0069132C" w:rsidP="0069132C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5.Бурбела В.А. А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було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так. /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В.А.Бурбела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К.: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Політвидав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., «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Україна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1986. – 310с.</w:t>
      </w:r>
    </w:p>
    <w:p w:rsidR="0069132C" w:rsidRPr="0069132C" w:rsidRDefault="0069132C" w:rsidP="0069132C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6.Летунов Б.А. Время. Люди, Микрофон. /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Б.А.Летунов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М.: "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Мистецтво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", 1974. – 279с.</w:t>
      </w:r>
    </w:p>
    <w:p w:rsidR="0069132C" w:rsidRPr="0069132C" w:rsidRDefault="0069132C" w:rsidP="0069132C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7. Андроников И.А.  А теперь об этом. /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И.А.Андроников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 М.:     «Искусство», 1985. – 219с.</w:t>
      </w:r>
    </w:p>
    <w:p w:rsidR="0069132C" w:rsidRPr="0069132C" w:rsidRDefault="0069132C" w:rsidP="0069132C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8.  Андроников И. А. Слово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экраннное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сказанное./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И.А.Андроников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М.:  «Искусство», 1975. – 197с.</w:t>
      </w:r>
    </w:p>
    <w:p w:rsidR="0069132C" w:rsidRPr="0069132C" w:rsidRDefault="0069132C" w:rsidP="0069132C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9.  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Багиров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Э.Г.,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Ружников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В.Н. Основы радиожурналистики. / Э.Г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Багиров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., В.Н.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Ружников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М.: «Аспект-Пресс», 1984. – 314с.</w:t>
      </w:r>
    </w:p>
    <w:p w:rsidR="0069132C" w:rsidRPr="0069132C" w:rsidRDefault="0069132C" w:rsidP="0069132C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10.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Бараневич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Ю. Жанры радиовещания. / Ю.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Бараневич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Одесса: «День», 1978. – 217с.</w:t>
      </w:r>
    </w:p>
    <w:p w:rsidR="0069132C" w:rsidRPr="0069132C" w:rsidRDefault="0069132C" w:rsidP="0069132C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11.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Борецкий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Р., Кузнецов Г. Журналист ТВ: за кадром и в кадре. // Р.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Борецкий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 Г. Кузнецов. – М.: Литературная газета, – 1990, №38-39.</w:t>
      </w:r>
    </w:p>
    <w:p w:rsidR="0069132C" w:rsidRPr="0069132C" w:rsidRDefault="0069132C" w:rsidP="0069132C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12.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Вильчек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 Под знаком ТВ. / В.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Вильчек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– М.: «Искусство» – 1987. – 256с.</w:t>
      </w:r>
    </w:p>
    <w:p w:rsidR="0069132C" w:rsidRPr="0069132C" w:rsidRDefault="0069132C" w:rsidP="0069132C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13.Голдовская М. Человек крупным планом. / 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М.Голдовская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М.: «Искусство», 1981. – 312с.</w:t>
      </w:r>
    </w:p>
    <w:p w:rsidR="0069132C" w:rsidRPr="0069132C" w:rsidRDefault="0069132C" w:rsidP="0069132C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14.Голядкин Н.А. </w:t>
      </w:r>
      <w:proofErr w:type="gram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Зарубежное</w:t>
      </w:r>
      <w:proofErr w:type="gram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иновещание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/  Голядкин Н.А [Учебная программа.] – М.: Издательство Московского университета, 1990 – 56 с.</w:t>
      </w:r>
    </w:p>
    <w:p w:rsidR="0069132C" w:rsidRPr="0069132C" w:rsidRDefault="0069132C" w:rsidP="0069132C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15.Гоян В.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Типові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жанрові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особливості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інформаційної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телепрограми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 /  В.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Гоян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</w:t>
      </w:r>
      <w:proofErr w:type="gram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ібн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для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студентів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ред. О.В. Скрипченко, Л.В. 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Долинської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та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– К.: «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Просвіта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2001. – 389 с.</w:t>
      </w:r>
    </w:p>
    <w:p w:rsidR="0069132C" w:rsidRPr="0069132C" w:rsidRDefault="0069132C" w:rsidP="0069132C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9132C" w:rsidRPr="0069132C" w:rsidRDefault="0069132C" w:rsidP="0069132C">
      <w:pPr>
        <w:spacing w:after="0" w:line="36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proofErr w:type="spellStart"/>
      <w:r w:rsidRPr="0069132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Додаткова</w:t>
      </w:r>
      <w:proofErr w:type="spellEnd"/>
      <w:proofErr w:type="gramStart"/>
      <w:r w:rsidRPr="0069132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:</w:t>
      </w:r>
      <w:proofErr w:type="gramEnd"/>
    </w:p>
    <w:p w:rsidR="0069132C" w:rsidRPr="0069132C" w:rsidRDefault="0069132C" w:rsidP="0069132C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Гоян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О.Я.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Радіостанція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ділове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ідприємство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методика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журналістської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творчості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./. – О.Я.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Гоян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</w:t>
      </w:r>
      <w:proofErr w:type="spellStart"/>
      <w:proofErr w:type="gram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</w:t>
      </w:r>
      <w:proofErr w:type="gram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ібн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для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студентів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ред.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О.В.Скрипченко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Л.В.Долинської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та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– К.: «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Просвіта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2001. – 401 с.</w:t>
      </w:r>
    </w:p>
    <w:p w:rsidR="0069132C" w:rsidRPr="0069132C" w:rsidRDefault="0069132C" w:rsidP="0069132C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Гуревич П.С.,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Ружников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В.Н. Советское радиовещание. Страницы      истории. /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П.С.Гуревич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В.Н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Ружников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– М.: Искусство. 1976. –   266 с. </w:t>
      </w:r>
    </w:p>
    <w:p w:rsidR="0069132C" w:rsidRPr="0069132C" w:rsidRDefault="0069132C" w:rsidP="0069132C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Диверсия в эфире. /</w:t>
      </w:r>
      <w:proofErr w:type="gram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Документально-публицист</w:t>
      </w:r>
      <w:proofErr w:type="gram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сб. / Сост. Рухадзе А.; Ред. кол. И.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Вирский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др. – Берлин, 1980 – 375с. </w:t>
      </w:r>
    </w:p>
    <w:p w:rsidR="0069132C" w:rsidRPr="0069132C" w:rsidRDefault="0069132C" w:rsidP="0069132C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 Дмитриев М. Громкоговоритель, радиошум, работоспособность. // «Телевидение и радиовещание», 1989. – №6 – С.14-17 </w:t>
      </w:r>
    </w:p>
    <w:p w:rsidR="0069132C" w:rsidRPr="0069132C" w:rsidRDefault="0069132C" w:rsidP="0069132C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Дмитровський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З.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Термінологія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зображальних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засобів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масової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комунікації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 З.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Дмитровський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–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Львів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«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Водограй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2004. – 54 с.</w:t>
      </w:r>
    </w:p>
    <w:p w:rsidR="0069132C" w:rsidRPr="0069132C" w:rsidRDefault="0069132C" w:rsidP="0069132C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 6.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Здоровега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Теорія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методика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журналістської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творчості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./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Здоровега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  – 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Львів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«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Водограй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2004. – 114 с.</w:t>
      </w:r>
    </w:p>
    <w:p w:rsidR="0069132C" w:rsidRPr="0069132C" w:rsidRDefault="0069132C" w:rsidP="0069132C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7. Шариков А.В. Телевизионное и радиовещание. / в кн.: Новая ро</w:t>
      </w:r>
      <w:proofErr w:type="gram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с-</w:t>
      </w:r>
      <w:proofErr w:type="gram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сийская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энциклопедия. Т.1. Россия. – М.: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Изд-в</w:t>
      </w:r>
      <w:proofErr w:type="gram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о«</w:t>
      </w:r>
      <w:proofErr w:type="gram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Энциклопедия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2003. – С.651-654.</w:t>
      </w:r>
    </w:p>
    <w:p w:rsidR="0069132C" w:rsidRPr="0069132C" w:rsidRDefault="0069132C" w:rsidP="0069132C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8. Беспалова А.Г. История мировой журналистики /А.Г. Беспалова,  Е.А. Корнилов, А.П.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Короченский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др. – М.: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МарТ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2003. – 426 с.</w:t>
      </w:r>
    </w:p>
    <w:p w:rsidR="0069132C" w:rsidRPr="0069132C" w:rsidRDefault="0069132C" w:rsidP="0069132C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9. Гуревич П.С. Советское радиовещание: Страницы истории / П.С. Гуревич,     В.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Ружников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.- М.: Искусство, 1976.- 383 с.</w:t>
      </w:r>
    </w:p>
    <w:p w:rsidR="0069132C" w:rsidRPr="0069132C" w:rsidRDefault="0069132C" w:rsidP="0069132C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10. История развития телевидения // http://www.tvkanal.info.</w:t>
      </w: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 11. Мельников В.А. Летопись отечественной радиотехники и радиовещания  /В.А. Мельников, Д.Ф. Кондаков // http://www.oldradioclub.ru.</w:t>
      </w:r>
    </w:p>
    <w:p w:rsidR="0069132C" w:rsidRPr="0069132C" w:rsidRDefault="0069132C" w:rsidP="0069132C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12. Овсепян Р. История новейшей отечественной журналистики: Учебное  пособие. – М.: Издательство Московского университета, 2005 // http://www.gumer.info.</w:t>
      </w:r>
    </w:p>
    <w:p w:rsidR="0069132C" w:rsidRPr="0069132C" w:rsidRDefault="0069132C" w:rsidP="0069132C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13. Радиожурналистика</w:t>
      </w:r>
      <w:proofErr w:type="gram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/П</w:t>
      </w:r>
      <w:proofErr w:type="gram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од ред. А.А.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Шереля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– М.: Изд-во МГУ им. М.В.  Ломоносова, 2005. – 480 с.</w:t>
      </w:r>
    </w:p>
    <w:p w:rsidR="0069132C" w:rsidRPr="0069132C" w:rsidRDefault="0069132C" w:rsidP="0069132C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14. Смирнов В.В. Жанры радиожурналистики : учеб. пособие для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</w:t>
      </w:r>
      <w:proofErr w:type="gram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proofErr w:type="gram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дентов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вузов, обучающихся по направлению и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спец."Журналистика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" / В.В. Смирнов. - М.</w:t>
      </w:r>
      <w:proofErr w:type="gram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Аспект-пресс, 2002. – 287 с.</w:t>
      </w:r>
    </w:p>
    <w:p w:rsidR="0069132C" w:rsidRPr="0069132C" w:rsidRDefault="0069132C" w:rsidP="0069132C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15. 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Телерадиоэфир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 история и современность</w:t>
      </w:r>
      <w:proofErr w:type="gram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 П</w:t>
      </w:r>
      <w:proofErr w:type="gram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од ред. Я.Н.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Засурского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.– М.: Аспект Пресс, 2005. – 239 </w:t>
      </w:r>
      <w:proofErr w:type="gram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proofErr w:type="gram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</w:p>
    <w:p w:rsidR="0069132C" w:rsidRPr="0069132C" w:rsidRDefault="0069132C" w:rsidP="0069132C">
      <w:pPr>
        <w:shd w:val="clear" w:color="auto" w:fill="FFFFFF"/>
        <w:tabs>
          <w:tab w:val="left" w:pos="365"/>
        </w:tabs>
        <w:spacing w:before="14" w:after="0" w:line="36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32C" w:rsidRPr="0069132C" w:rsidRDefault="0069132C" w:rsidP="0069132C">
      <w:pPr>
        <w:shd w:val="clear" w:color="auto" w:fill="FFFFFF"/>
        <w:tabs>
          <w:tab w:val="left" w:pos="365"/>
        </w:tabs>
        <w:spacing w:before="14" w:after="0"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Інформаційні ресурси:</w:t>
      </w:r>
    </w:p>
    <w:p w:rsidR="0069132C" w:rsidRPr="0069132C" w:rsidRDefault="0069132C" w:rsidP="0069132C">
      <w:pPr>
        <w:numPr>
          <w:ilvl w:val="0"/>
          <w:numId w:val="1"/>
        </w:numPr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Мельников В.А. Летопись отечественной радиотехники и радиовещания  /В.А. Мельников, Д.Ф. Кондаков [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Електронний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ресурс]  // http://www.oldradioclub.ru.</w:t>
      </w:r>
    </w:p>
    <w:p w:rsidR="0069132C" w:rsidRPr="0069132C" w:rsidRDefault="0069132C" w:rsidP="0069132C">
      <w:pPr>
        <w:numPr>
          <w:ilvl w:val="0"/>
          <w:numId w:val="1"/>
        </w:numPr>
        <w:shd w:val="clear" w:color="auto" w:fill="FFFFFF"/>
        <w:tabs>
          <w:tab w:val="left" w:pos="365"/>
        </w:tabs>
        <w:spacing w:before="14"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История развития телевидения [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Електронний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ресурс]  // </w:t>
      </w:r>
      <w:hyperlink r:id="rId6" w:history="1">
        <w:r w:rsidRPr="0069132C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 w:eastAsia="ru-RU"/>
          </w:rPr>
          <w:t>http://www.tvkanal.info</w:t>
        </w:r>
      </w:hyperlink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9132C" w:rsidRPr="0069132C" w:rsidRDefault="0069132C" w:rsidP="0069132C">
      <w:pPr>
        <w:numPr>
          <w:ilvl w:val="0"/>
          <w:numId w:val="1"/>
        </w:numPr>
        <w:shd w:val="clear" w:color="auto" w:fill="FFFFFF"/>
        <w:tabs>
          <w:tab w:val="left" w:pos="365"/>
        </w:tabs>
        <w:spacing w:before="14"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13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 </w:t>
      </w:r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Овсепян Р. История новейшей отечественной журналистики: Учебное  пособие. – М.: Издательство Московского университета, 2005 [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Електронний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ресурс]  // http://www.gumer.info.</w:t>
      </w:r>
    </w:p>
    <w:p w:rsidR="0069132C" w:rsidRPr="0069132C" w:rsidRDefault="0069132C" w:rsidP="0069132C">
      <w:pPr>
        <w:numPr>
          <w:ilvl w:val="0"/>
          <w:numId w:val="1"/>
        </w:numPr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Члиянц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Г. История  развития радиовещания /Г. </w:t>
      </w:r>
      <w:proofErr w:type="spellStart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Члиянц</w:t>
      </w:r>
      <w:proofErr w:type="spellEnd"/>
      <w:r w:rsidRPr="006913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//   http://www.oldradioclub.ru.</w:t>
      </w:r>
    </w:p>
    <w:sectPr w:rsidR="0069132C" w:rsidRPr="0069132C" w:rsidSect="005A0C8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B7E38"/>
    <w:multiLevelType w:val="hybridMultilevel"/>
    <w:tmpl w:val="DAE0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56"/>
    <w:rsid w:val="005360BF"/>
    <w:rsid w:val="005A0C88"/>
    <w:rsid w:val="0069132C"/>
    <w:rsid w:val="0087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kanal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3514</Words>
  <Characters>2003</Characters>
  <Application>Microsoft Office Word</Application>
  <DocSecurity>0</DocSecurity>
  <Lines>16</Lines>
  <Paragraphs>11</Paragraphs>
  <ScaleCrop>false</ScaleCrop>
  <Company/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2</cp:revision>
  <dcterms:created xsi:type="dcterms:W3CDTF">2016-01-28T20:34:00Z</dcterms:created>
  <dcterms:modified xsi:type="dcterms:W3CDTF">2016-01-28T20:42:00Z</dcterms:modified>
</cp:coreProperties>
</file>