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51B" w:rsidRDefault="0041551B" w:rsidP="0041551B">
      <w:pPr>
        <w:pStyle w:val="20"/>
        <w:keepNext/>
        <w:keepLines/>
        <w:shd w:val="clear" w:color="auto" w:fill="auto"/>
        <w:spacing w:after="0" w:line="240" w:lineRule="auto"/>
        <w:ind w:left="5640"/>
        <w:rPr>
          <w:sz w:val="28"/>
          <w:szCs w:val="28"/>
        </w:rPr>
      </w:pPr>
      <w:bookmarkStart w:id="0" w:name="bookmark0"/>
    </w:p>
    <w:p w:rsidR="00EE4267" w:rsidRPr="0041551B" w:rsidRDefault="00B5443E" w:rsidP="0041551B">
      <w:pPr>
        <w:pStyle w:val="20"/>
        <w:keepNext/>
        <w:keepLines/>
        <w:shd w:val="clear" w:color="auto" w:fill="auto"/>
        <w:spacing w:after="0" w:line="240" w:lineRule="auto"/>
        <w:rPr>
          <w:sz w:val="28"/>
          <w:szCs w:val="28"/>
          <w:lang w:val="uk-UA"/>
        </w:rPr>
      </w:pPr>
      <w:r w:rsidRPr="0041551B">
        <w:rPr>
          <w:sz w:val="28"/>
          <w:szCs w:val="28"/>
        </w:rPr>
        <w:t>Алла ГЛАДИШЕВА</w:t>
      </w:r>
      <w:bookmarkEnd w:id="0"/>
      <w:r w:rsidR="0041551B">
        <w:rPr>
          <w:sz w:val="28"/>
          <w:szCs w:val="28"/>
        </w:rPr>
        <w:t>, викладач дисципл</w:t>
      </w:r>
      <w:r w:rsidR="0041551B">
        <w:rPr>
          <w:sz w:val="28"/>
          <w:szCs w:val="28"/>
          <w:lang w:val="uk-UA"/>
        </w:rPr>
        <w:t>іни «Сценічна мова» Київського національного університету театру, кіно і телебачення ім. І. К. Карпенка-Карого</w:t>
      </w:r>
    </w:p>
    <w:p w:rsidR="0041551B" w:rsidRPr="0041551B" w:rsidRDefault="0041551B" w:rsidP="0041551B">
      <w:pPr>
        <w:pStyle w:val="20"/>
        <w:keepNext/>
        <w:keepLines/>
        <w:shd w:val="clear" w:color="auto" w:fill="auto"/>
        <w:spacing w:after="0" w:line="240" w:lineRule="auto"/>
        <w:rPr>
          <w:sz w:val="28"/>
          <w:szCs w:val="28"/>
        </w:rPr>
      </w:pPr>
    </w:p>
    <w:p w:rsidR="00EE4267" w:rsidRDefault="00B5443E" w:rsidP="0041551B">
      <w:pPr>
        <w:pStyle w:val="10"/>
        <w:keepNext/>
        <w:keepLines/>
        <w:shd w:val="clear" w:color="auto" w:fill="auto"/>
        <w:spacing w:before="0" w:line="240" w:lineRule="auto"/>
        <w:rPr>
          <w:sz w:val="28"/>
          <w:szCs w:val="28"/>
        </w:rPr>
      </w:pPr>
      <w:bookmarkStart w:id="1" w:name="bookmark1"/>
      <w:r w:rsidRPr="0041551B">
        <w:rPr>
          <w:sz w:val="28"/>
          <w:szCs w:val="28"/>
        </w:rPr>
        <w:t>СЦЕНІЧНА МОВА І СТАН СУЧАСНОЇ МОВНОЇ СИТУАЦІЇ</w:t>
      </w:r>
      <w:bookmarkEnd w:id="1"/>
    </w:p>
    <w:p w:rsidR="0041551B" w:rsidRPr="0041551B" w:rsidRDefault="0041551B" w:rsidP="0041551B">
      <w:pPr>
        <w:pStyle w:val="10"/>
        <w:keepNext/>
        <w:keepLines/>
        <w:shd w:val="clear" w:color="auto" w:fill="auto"/>
        <w:spacing w:before="0" w:line="240" w:lineRule="auto"/>
        <w:rPr>
          <w:sz w:val="28"/>
          <w:szCs w:val="28"/>
        </w:rPr>
      </w:pP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Мова, як і мистецтво, є духовним набутком народу. В національній культурі театр завжди культивував літературну, зразкову мову. В основі театрального мистецтва лежить мовлення персонажів. Воно формує єдині художньо-мовні принципи, критерії високої мовної культури й естетики.</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Український театр, як глибоко народний, спирався на традиції усної живої мови. Це природний, закономірний шлях. Великий вплив на розвиток сценічної мови справили, як відомо, ролі із п'єс І.Котляревського, Г.Квітки-Основ'яненка у виконанні М.Щепкіна, який наголошував, що мова на сцені безпосередньо по</w:t>
      </w:r>
      <w:r w:rsidRPr="0041551B">
        <w:rPr>
          <w:sz w:val="28"/>
          <w:szCs w:val="28"/>
        </w:rPr>
        <w:softHyphen/>
        <w:t>в'язана з мовою народу і повинна визначати його самобутність. Навіть манера читання має органічно випливати з поетичного складу національної мови.</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Безумовно, найбільш яскравий розвиток сценічного мовлення пов'язаний насамперед з появою новітньої української драматургії, представленої іменами М.Кропивницького, М.Старицького, І.Карпенка-Карого. Вся літературна діяль</w:t>
      </w:r>
      <w:r w:rsidRPr="0041551B">
        <w:rPr>
          <w:sz w:val="28"/>
          <w:szCs w:val="28"/>
        </w:rPr>
        <w:softHyphen/>
        <w:t>ність М.Кропивницького свідчить про глибоке знання ним народної мови. Ретельно відбираючи мовні засоби для художньої індивідуалізації персонажів, він майстерно використовував багату й різноманітну українську лексику і фразеологію представників різних верств суспільства, насичену гумором, доте</w:t>
      </w:r>
      <w:r w:rsidRPr="0041551B">
        <w:rPr>
          <w:sz w:val="28"/>
          <w:szCs w:val="28"/>
        </w:rPr>
        <w:softHyphen/>
        <w:t xml:space="preserve">пами, прислів'ями, приказками. Народнопісенний характер мови особливо розкривався в етнографічних сценах: на вечорницях, у різноманітних обрядах тощо. «Такої чистої, блискучої всіма блесками поезії і гумору народного мови нам не у многих наших писателів лучиться надибати. Широкою струєю </w:t>
      </w:r>
      <w:r w:rsidRPr="0041551B">
        <w:rPr>
          <w:sz w:val="28"/>
          <w:szCs w:val="28"/>
        </w:rPr>
        <w:lastRenderedPageBreak/>
        <w:t>пливе тота мова в драмах Кропивницького, автор, очевидно, сам знає свій „дар слова" і любується переливами його чудових красок і блесків. Пісні, жарти, приказки і вигадки, мов перли-самосвіти, сиплються безкінечною многотою; деякі сцени автор, здаєсь, тільки для них і понаписував»</w:t>
      </w:r>
      <w:r w:rsidRPr="0041551B">
        <w:rPr>
          <w:sz w:val="28"/>
          <w:szCs w:val="28"/>
          <w:vertAlign w:val="superscript"/>
        </w:rPr>
        <w:t>1</w:t>
      </w:r>
      <w:r w:rsidRPr="0041551B">
        <w:rPr>
          <w:sz w:val="28"/>
          <w:szCs w:val="28"/>
        </w:rPr>
        <w:t>, — відзначав І.Фран- ко 1883 року в рецензії «Збірник творів М.Л.Кропивницького».</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Драматургії М.Старицького притаманні такі стильові особливості, як зов</w:t>
      </w:r>
      <w:r w:rsidRPr="0041551B">
        <w:rPr>
          <w:sz w:val="28"/>
          <w:szCs w:val="28"/>
        </w:rPr>
        <w:softHyphen/>
        <w:t>нішня ефектність, яскраві, романтичні характери персонажів, схильність до мелодрами. Проте в мовній творчості він шанобливо ставився до народних джерел, дбав про збереження інтонаційного колориту, національно-мелодійно</w:t>
      </w:r>
      <w:r w:rsidRPr="0041551B">
        <w:rPr>
          <w:sz w:val="28"/>
          <w:szCs w:val="28"/>
        </w:rPr>
        <w:softHyphen/>
        <w:t>го ладу мовлення. Як драматург, перекладач і режисер виступав з певною концепцією утвердження на сцені української літературної мови. «...Загорівся душею і думкою послужить рідному слову, огранувати його, окрилити красою і дужістю, щоб воно стало здатним висловити культурну, освічену річ, виспіва</w:t>
      </w:r>
      <w:r w:rsidRPr="0041551B">
        <w:rPr>
          <w:sz w:val="28"/>
          <w:szCs w:val="28"/>
        </w:rPr>
        <w:softHyphen/>
        <w:t>ти найтонші краси високих поезій. &lt;...&gt; Це бажання, цей напрямок керували мною ціле життя, і я не зрадив їх до могили, бо вірую, що тоді тільки ушанує свою мову народ, коли вона стане орудком культури і науки, коли на їй понесе народу інтелігентний гурт і визволення од економічного рабства, і поліпшення долі...»</w:t>
      </w:r>
      <w:r w:rsidRPr="0041551B">
        <w:rPr>
          <w:sz w:val="28"/>
          <w:szCs w:val="28"/>
          <w:vertAlign w:val="superscript"/>
        </w:rPr>
        <w:t>2</w:t>
      </w:r>
      <w:r w:rsidRPr="0041551B">
        <w:rPr>
          <w:sz w:val="28"/>
          <w:szCs w:val="28"/>
        </w:rPr>
        <w:t>,— писав він у листі до І.Франка в червні 1902 року.</w:t>
      </w:r>
    </w:p>
    <w:p w:rsidR="00EE4267" w:rsidRPr="0041551B" w:rsidRDefault="00B5443E" w:rsidP="0041551B">
      <w:pPr>
        <w:pStyle w:val="11"/>
        <w:shd w:val="clear" w:color="auto" w:fill="auto"/>
        <w:spacing w:line="240" w:lineRule="auto"/>
        <w:ind w:firstLine="340"/>
        <w:rPr>
          <w:sz w:val="28"/>
          <w:szCs w:val="28"/>
        </w:rPr>
      </w:pPr>
      <w:r w:rsidRPr="0041551B">
        <w:rPr>
          <w:sz w:val="28"/>
          <w:szCs w:val="28"/>
        </w:rPr>
        <w:t>У своїй громадській діяльності М.Старицький дбав про поширення літера</w:t>
      </w:r>
      <w:r w:rsidRPr="0041551B">
        <w:rPr>
          <w:sz w:val="28"/>
          <w:szCs w:val="28"/>
        </w:rPr>
        <w:softHyphen/>
        <w:t>турної мови — сприяв виданню у Львові українською мовою газет та журналів, систематичних збірників про Україну, працював над створенням словника укра</w:t>
      </w:r>
      <w:r w:rsidRPr="0041551B">
        <w:rPr>
          <w:sz w:val="28"/>
          <w:szCs w:val="28"/>
        </w:rPr>
        <w:softHyphen/>
        <w:t>їнської мови. У 1883 р. він уклав і видав літературно-мистецький альманах «Рада». Такий художньо-практичний підхід підносив рівень театральної культу</w:t>
      </w:r>
      <w:r w:rsidRPr="0041551B">
        <w:rPr>
          <w:sz w:val="28"/>
          <w:szCs w:val="28"/>
        </w:rPr>
        <w:softHyphen/>
        <w:t>ри, збагачував сценічну мову.</w:t>
      </w:r>
    </w:p>
    <w:p w:rsidR="00EE4267" w:rsidRPr="0041551B" w:rsidRDefault="00B5443E" w:rsidP="0041551B">
      <w:pPr>
        <w:pStyle w:val="11"/>
        <w:shd w:val="clear" w:color="auto" w:fill="auto"/>
        <w:spacing w:line="240" w:lineRule="auto"/>
        <w:ind w:firstLine="340"/>
        <w:rPr>
          <w:sz w:val="28"/>
          <w:szCs w:val="28"/>
        </w:rPr>
      </w:pPr>
      <w:r w:rsidRPr="0041551B">
        <w:rPr>
          <w:sz w:val="28"/>
          <w:szCs w:val="28"/>
        </w:rPr>
        <w:t xml:space="preserve">Драматургічні твори І.К.Карпенка-Карого виходять за рамки фольклорно- етнографічного зображення українського народу. Автор боровся за такий театр, який би ніс народові просвітницькі і прогресивні ідеї, культуру рідного слова. </w:t>
      </w:r>
      <w:r w:rsidRPr="0041551B">
        <w:rPr>
          <w:sz w:val="28"/>
          <w:szCs w:val="28"/>
        </w:rPr>
        <w:lastRenderedPageBreak/>
        <w:t>Глибоко переконаний, що основа театру — репертуар, він неодноразово протестував проти спрощення української драматургії та практики деяких українських театральних труп, носіїв низької сценічної культури, зовсім не сприймав твори «драморобів», які розважали «гопако-горілчаними» дійствами, спотворювали народну мову, культивували грубе комікування за принципом «дразнить хохла».</w:t>
      </w:r>
    </w:p>
    <w:p w:rsidR="00EE4267" w:rsidRPr="0041551B" w:rsidRDefault="00B5443E" w:rsidP="0041551B">
      <w:pPr>
        <w:pStyle w:val="11"/>
        <w:shd w:val="clear" w:color="auto" w:fill="auto"/>
        <w:spacing w:line="240" w:lineRule="auto"/>
        <w:ind w:firstLine="340"/>
        <w:rPr>
          <w:sz w:val="28"/>
          <w:szCs w:val="28"/>
        </w:rPr>
      </w:pPr>
      <w:r w:rsidRPr="0041551B">
        <w:rPr>
          <w:sz w:val="28"/>
          <w:szCs w:val="28"/>
        </w:rPr>
        <w:t>Велику роботу проводили драматурги з театральною молоддю. Під час репетицій чи на так званих «вечорницях» вони створювали методику роботи над роллю, надаючи перевагу сценічному слову як основному компонентові акторської майстерності. «Актор повинен дбати про те, щоб кожне слово його ролі доходило до глядача. Всі слова він мусить вимовляти чітко, виразно, а до того ще й цілком грамотно. Його мова повинна бути зразковою для всіх щодо наголосів та інших мовних законів. І в цьому актор мусить бути також „учите</w:t>
      </w:r>
      <w:r w:rsidRPr="0041551B">
        <w:rPr>
          <w:sz w:val="28"/>
          <w:szCs w:val="28"/>
        </w:rPr>
        <w:softHyphen/>
        <w:t>лем"»</w:t>
      </w:r>
      <w:r w:rsidRPr="0041551B">
        <w:rPr>
          <w:sz w:val="28"/>
          <w:szCs w:val="28"/>
          <w:vertAlign w:val="superscript"/>
        </w:rPr>
        <w:t>3</w:t>
      </w:r>
      <w:r w:rsidRPr="0041551B">
        <w:rPr>
          <w:sz w:val="28"/>
          <w:szCs w:val="28"/>
        </w:rPr>
        <w:t>, — стверджував І.Карпенко-Карий.</w:t>
      </w:r>
    </w:p>
    <w:p w:rsidR="00EE4267" w:rsidRPr="0041551B" w:rsidRDefault="00B5443E" w:rsidP="0041551B">
      <w:pPr>
        <w:pStyle w:val="11"/>
        <w:shd w:val="clear" w:color="auto" w:fill="auto"/>
        <w:spacing w:line="240" w:lineRule="auto"/>
        <w:ind w:firstLine="340"/>
        <w:rPr>
          <w:sz w:val="28"/>
          <w:szCs w:val="28"/>
        </w:rPr>
      </w:pPr>
      <w:r w:rsidRPr="0041551B">
        <w:rPr>
          <w:sz w:val="28"/>
          <w:szCs w:val="28"/>
        </w:rPr>
        <w:t>Отже, українські драматурги формували мовні засоби виразності задля того, щоб показати внутрішній світ персонажів, вони наповнювали слово но</w:t>
      </w:r>
      <w:r w:rsidRPr="0041551B">
        <w:rPr>
          <w:sz w:val="28"/>
          <w:szCs w:val="28"/>
        </w:rPr>
        <w:softHyphen/>
        <w:t>вим змістом, поглиблювали його смислову вагомість, багато працювали над художньою і стилістичною цілісністю рідної мови, виховували шанобливе ставлення до неї, розкривали багатство мелодико-ритмічних та інтонаційних засобів, підносили народнорозмовну мову до рівня літературної. Драматургія корифеїв, яка ніколи не порушувала життєвої достовірності, доводила, що українське слово здатне передати багатопланові емоційно-психологічні харак</w:t>
      </w:r>
      <w:r w:rsidRPr="0041551B">
        <w:rPr>
          <w:sz w:val="28"/>
          <w:szCs w:val="28"/>
        </w:rPr>
        <w:softHyphen/>
        <w:t>тери персонажів.</w:t>
      </w:r>
    </w:p>
    <w:p w:rsidR="00EE4267" w:rsidRPr="0041551B" w:rsidRDefault="00B5443E" w:rsidP="0041551B">
      <w:pPr>
        <w:pStyle w:val="11"/>
        <w:shd w:val="clear" w:color="auto" w:fill="auto"/>
        <w:spacing w:line="240" w:lineRule="auto"/>
        <w:ind w:firstLine="340"/>
        <w:rPr>
          <w:sz w:val="28"/>
          <w:szCs w:val="28"/>
        </w:rPr>
      </w:pPr>
      <w:r w:rsidRPr="0041551B">
        <w:rPr>
          <w:sz w:val="28"/>
          <w:szCs w:val="28"/>
        </w:rPr>
        <w:t>Для формування сценічної мови велике значення мала творчість акторів М.Заньковецької, М.Садовського, П.Саксаганського. Вони знали і любили рідну мову, активно виступали проти її обмежень, боролися з патяканням, створювали на сцені віртуозні характерологічно-мовні образи. І, головне, по</w:t>
      </w:r>
      <w:r w:rsidRPr="0041551B">
        <w:rPr>
          <w:sz w:val="28"/>
          <w:szCs w:val="28"/>
        </w:rPr>
        <w:softHyphen/>
        <w:t xml:space="preserve">глиблювали й удосконалювали цю майстерність впродовж усього життя. Не можна не зауважити їхньої </w:t>
      </w:r>
      <w:r w:rsidRPr="0041551B">
        <w:rPr>
          <w:sz w:val="28"/>
          <w:szCs w:val="28"/>
        </w:rPr>
        <w:lastRenderedPageBreak/>
        <w:t>відданості театральному мистецтву та мові. Так, М.Заньковецьку не привабили запросини працювати на російській сцені, навіть в імператорському театрі в Петербурзі, а значить, ні можливість створи</w:t>
      </w:r>
      <w:r w:rsidRPr="0041551B">
        <w:rPr>
          <w:sz w:val="28"/>
          <w:szCs w:val="28"/>
        </w:rPr>
        <w:softHyphen/>
        <w:t>ти улюблені жіночі образи в російських та західноєвропейських п'єсах, ні гонорари, ні обіцяний статус примадонни — ніщо не змогло переконати акт</w:t>
      </w:r>
      <w:r w:rsidRPr="0041551B">
        <w:rPr>
          <w:sz w:val="28"/>
          <w:szCs w:val="28"/>
        </w:rPr>
        <w:softHyphen/>
        <w:t>рису полишити українську сцену. В своїх відмовах вона посилалась, зокрема, і на український акцент, хоча російською мовою володіла бездоганно.</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Найголовнішою ознакою творчої індивідуальності П.Саксаганського було ставлення до авторського тексту. Отримавши роль, актор читав п'єсу разів з десять, сам переписував її. Реплік партнерів йому було замало, вивчав діалоги, всю п'єсу. Маючи феноменальну пам'ять, годинами читав трагедії Шекспіра, поеми Гомера, і тому часто на виставах виправляв або підказував авторський текст. Як режисер, ці ж вимоги ставив і перед акторами — не дозволяв довільно втручатися і переробляти літературний матеріал, особливо, коли це стосувалося драматургії І.Карпенка-Карого, з яким постійно працював над мо</w:t>
      </w:r>
      <w:r w:rsidRPr="0041551B">
        <w:rPr>
          <w:sz w:val="28"/>
          <w:szCs w:val="28"/>
        </w:rPr>
        <w:softHyphen/>
        <w:t>вою, доопрацьовуючи нові та старі п'єси. «Хіба ми не бачимо, з якою повагою до Островського ставляться наші брати з російського театру та як уміють інші наші брати шанувати своїх письменників, своїх співців та своїх музик? Чому ж твори Тобілевича не користуються такою пошаною з боку своїх же українсь</w:t>
      </w:r>
      <w:r w:rsidRPr="0041551B">
        <w:rPr>
          <w:sz w:val="28"/>
          <w:szCs w:val="28"/>
        </w:rPr>
        <w:softHyphen/>
        <w:t>ких акторів? Навіщо перетворювати п'єси нашого українського Островського в якийсь балаган?»</w:t>
      </w:r>
      <w:r w:rsidRPr="0041551B">
        <w:rPr>
          <w:sz w:val="28"/>
          <w:szCs w:val="28"/>
          <w:vertAlign w:val="superscript"/>
        </w:rPr>
        <w:t>4</w:t>
      </w:r>
      <w:r w:rsidRPr="0041551B">
        <w:rPr>
          <w:sz w:val="28"/>
          <w:szCs w:val="28"/>
        </w:rPr>
        <w:t>. Відомі його зауваження щодо збереження стилістики, чітко</w:t>
      </w:r>
      <w:r w:rsidRPr="0041551B">
        <w:rPr>
          <w:sz w:val="28"/>
          <w:szCs w:val="28"/>
        </w:rPr>
        <w:softHyphen/>
        <w:t>го вивчення тексту ролей, точного знання семантики слова, його смислового навантаження.</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Яскравою сторінкою в історії української сценічної мови є, звичайно, відкриття першого стаціонарного театру, створеного М.Садовським, який «був на той час єдиним громадським місцем, де могла вільно звучати українська мова. Українською мовою розмовляли не лише актори на сцені, а й гардероб</w:t>
      </w:r>
      <w:r w:rsidRPr="0041551B">
        <w:rPr>
          <w:sz w:val="28"/>
          <w:szCs w:val="28"/>
        </w:rPr>
        <w:softHyphen/>
        <w:t xml:space="preserve">ники, і </w:t>
      </w:r>
      <w:r w:rsidRPr="0041551B">
        <w:rPr>
          <w:sz w:val="28"/>
          <w:szCs w:val="28"/>
        </w:rPr>
        <w:lastRenderedPageBreak/>
        <w:t>капельдинери, і весь персонал, і вся адміністрація»</w:t>
      </w:r>
      <w:r w:rsidRPr="0041551B">
        <w:rPr>
          <w:sz w:val="28"/>
          <w:szCs w:val="28"/>
          <w:vertAlign w:val="superscript"/>
        </w:rPr>
        <w:t>5</w:t>
      </w:r>
      <w:r w:rsidRPr="0041551B">
        <w:rPr>
          <w:sz w:val="28"/>
          <w:szCs w:val="28"/>
        </w:rPr>
        <w:t>, — писав О.Дейч у спогаді «Лицар української сцени».</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Головним завданням театру Садовського, як стверджував І.Мар'яненко, який працював з ним багато років, була боротьба із засміченням українського репертуару і поповнення його «п'єсами російських та західноєвропейських класиків. Крім того, &lt;...&gt; піднесення культури акторської гри та акторського слова. На той час це був єдиний український театр з такими прогресивними завданнями»</w:t>
      </w:r>
      <w:r w:rsidRPr="0041551B">
        <w:rPr>
          <w:sz w:val="28"/>
          <w:szCs w:val="28"/>
          <w:vertAlign w:val="superscript"/>
        </w:rPr>
        <w:t>6</w:t>
      </w:r>
      <w:r w:rsidRPr="0041551B">
        <w:rPr>
          <w:sz w:val="28"/>
          <w:szCs w:val="28"/>
        </w:rPr>
        <w:t>. На думку М. Садовського, нечітке знання тексту, недбале повод</w:t>
      </w:r>
      <w:r w:rsidRPr="0041551B">
        <w:rPr>
          <w:sz w:val="28"/>
          <w:szCs w:val="28"/>
        </w:rPr>
        <w:softHyphen/>
        <w:t>ження з ним порушують не тільки стиль письменника, а й змінюють істотні риси характеру персонажів, сцен, атмосферу вистави. Особливу увагу він при</w:t>
      </w:r>
      <w:r w:rsidRPr="0041551B">
        <w:rPr>
          <w:sz w:val="28"/>
          <w:szCs w:val="28"/>
        </w:rPr>
        <w:softHyphen/>
        <w:t>діляв п'єсам, які здобули славу українському театрові і стали золотим фондом української драматургії, передусім «Наталці Полтавці», яка постійно була в репертуарі і традиційно відкривала новий сезон. «Садовський як режисер старанно оберігав „Наталку Полтавку", цю перлину класичної української драматургії, від усяких нашарувань. Він не допускав ніякої власної вигадки, перегравання, не дозволяв втручатися в чудовий авторський текст Котляревсь</w:t>
      </w:r>
      <w:r w:rsidRPr="0041551B">
        <w:rPr>
          <w:sz w:val="28"/>
          <w:szCs w:val="28"/>
        </w:rPr>
        <w:softHyphen/>
        <w:t>кого»</w:t>
      </w:r>
      <w:r w:rsidRPr="0041551B">
        <w:rPr>
          <w:sz w:val="28"/>
          <w:szCs w:val="28"/>
          <w:vertAlign w:val="superscript"/>
        </w:rPr>
        <w:t>7</w:t>
      </w:r>
      <w:r w:rsidRPr="0041551B">
        <w:rPr>
          <w:sz w:val="28"/>
          <w:szCs w:val="28"/>
        </w:rPr>
        <w:t>, — писав О.Дейч.</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Таким чином, корифеї українського театру, наполегливо підносячи рівень культури сценічної мови, її драматургічну основу, техніку і стиль, збагачували не лише систему художнього мислення акторів, а й сприяли розвиткові загаль</w:t>
      </w:r>
      <w:r w:rsidRPr="0041551B">
        <w:rPr>
          <w:sz w:val="28"/>
          <w:szCs w:val="28"/>
        </w:rPr>
        <w:softHyphen/>
        <w:t>нонародного українського мовлення.</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У 20-30-х роках минулого століття, в період бурхливих пошуків нових форм, майстри сцени українського театру продовжили традиції класичного театру і зробили важливий крок уперед у справі піднесення якості сценічної мови. В ці роки усно-розмовна українська мова значно розширила свої функції. Постала проблема кодифікації писемної і усної мови, що знайшло відображення і в закономірностях існування літературного слова на укра</w:t>
      </w:r>
      <w:r w:rsidRPr="0041551B">
        <w:rPr>
          <w:sz w:val="28"/>
          <w:szCs w:val="28"/>
        </w:rPr>
        <w:softHyphen/>
        <w:t xml:space="preserve">їнській сцені. Саме в цей час величезне значення мала творча практика Л.Кур- баса — </w:t>
      </w:r>
      <w:r w:rsidRPr="0041551B">
        <w:rPr>
          <w:sz w:val="28"/>
          <w:szCs w:val="28"/>
        </w:rPr>
        <w:lastRenderedPageBreak/>
        <w:t>режисерська і педагогічна робота над словом. Літературність мови він вважав проблемою номер один, розумів, що культура мови — це ознака за</w:t>
      </w:r>
      <w:r w:rsidRPr="0041551B">
        <w:rPr>
          <w:sz w:val="28"/>
          <w:szCs w:val="28"/>
        </w:rPr>
        <w:softHyphen/>
        <w:t>гальної освіченості актора, конче необхідна для того, щоб думка автора твору була донесена до глядача з усіма нюансами. Створена в 1925 р. в театрі «Березіль»</w:t>
      </w:r>
      <w:r w:rsidRPr="0041551B">
        <w:rPr>
          <w:rStyle w:val="a7"/>
          <w:sz w:val="28"/>
          <w:szCs w:val="28"/>
        </w:rPr>
        <w:t xml:space="preserve"> Станція мови і термінології</w:t>
      </w:r>
      <w:r w:rsidRPr="0041551B">
        <w:rPr>
          <w:sz w:val="28"/>
          <w:szCs w:val="28"/>
        </w:rPr>
        <w:t xml:space="preserve"> мала чіткий план: дбати про чистоту мови, засміченої русизмами й провінціалізмами, шляхом вироблення методики та засобів вивчення і контролю за вимовою під час репетицій, вистав та в приватних розмовах.</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Поза увагою Л.Курбаса не лишався жодний компонент сценічного слова. В центрі були й орфоепічні норми. Однак робота в театрі над правильною літературною вимовою ускладнювалася відсутністю підручників, довідкової літератури, бо, як відомо, перша праця з нормативності української мови з'я</w:t>
      </w:r>
      <w:r w:rsidRPr="0041551B">
        <w:rPr>
          <w:sz w:val="28"/>
          <w:szCs w:val="28"/>
        </w:rPr>
        <w:softHyphen/>
        <w:t>вилась лише у 1931 році (Синявський О.Н. Норми української літературної вимови.— Харків; Київ: Література і мистецтво, 1931). Театр часто звертався до Академії наук, опирався на результати наукових досліджень у галузі теат</w:t>
      </w:r>
      <w:r w:rsidRPr="0041551B">
        <w:rPr>
          <w:sz w:val="28"/>
          <w:szCs w:val="28"/>
        </w:rPr>
        <w:softHyphen/>
        <w:t>ральної термінології та художньої мови.</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Робочий день у «Березолі» починався з тренінгів. Вони були обов'язковими не тільки для студійців, а й для всіх акторів. Серед їх різноманітних форм (танок, акробатика, ролики, велосипед, фехтування, вокал) особливе місце відводилось сценічному слову. Заняття включали вправи з техніки художнього читання. При цьому старанно вивчалась і удосконалювалась українська мова. Така щоденна скрупульозна робота театру Курбаса була плідною — збагачува</w:t>
      </w:r>
      <w:r w:rsidRPr="0041551B">
        <w:rPr>
          <w:sz w:val="28"/>
          <w:szCs w:val="28"/>
        </w:rPr>
        <w:softHyphen/>
        <w:t>ла сценічну мову новою термінологією, лексикою, утверджувала на сцені кодифікацію як писемної, так і усної мови.</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Драматургія українського театру 20-80-х років ХХ століття представлена іменами Я.Мамонтова, М.Куліша, І.Микитенка, М.Ірчана, І.Кочерги, О.Корній</w:t>
      </w:r>
      <w:r w:rsidRPr="0041551B">
        <w:rPr>
          <w:sz w:val="28"/>
          <w:szCs w:val="28"/>
        </w:rPr>
        <w:softHyphen/>
        <w:t xml:space="preserve">чука, Ю.Яновського, М.Зарудного, О.Коломійця, М.Стельмаха та багатьма іншими. Тематичну різноманітність п'єс збагачували джерела української мови — виробнича, наукова, розмовна, жаргонна та </w:t>
      </w:r>
      <w:r w:rsidRPr="0041551B">
        <w:rPr>
          <w:sz w:val="28"/>
          <w:szCs w:val="28"/>
        </w:rPr>
        <w:lastRenderedPageBreak/>
        <w:t>інша лексика. Особливо це показово для часів демократизації суспільства (20-ті роки). На сцені, зокре</w:t>
      </w:r>
      <w:r w:rsidRPr="0041551B">
        <w:rPr>
          <w:sz w:val="28"/>
          <w:szCs w:val="28"/>
        </w:rPr>
        <w:softHyphen/>
        <w:t>ма, розглядались і мовні проблеми, причому не лише в конкретних партіях персонажів, а й як характерні теми драматичних творів («Мина Мазайло» М.Куліша та ін.).</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Традиції сценічного слова у практиці театральних діячів відтворювалися і переривалися. Та видатні майстри сцени Г.Юра, А.Бучма, Н.Ужвій, Є.Поно- маренко, О.Кусенко, А.Гашинський завдяки своєму таланту натхненно ство</w:t>
      </w:r>
      <w:r w:rsidRPr="0041551B">
        <w:rPr>
          <w:sz w:val="28"/>
          <w:szCs w:val="28"/>
        </w:rPr>
        <w:softHyphen/>
        <w:t>рювали сценічні образи, дбаючи про культуру сценічного слова. Проте на драматургічній і театральній творчості позначився процес функціонування української усної літературної мови в суспільстві, звуження сфер її вживання. З'явились різні стилі мовних засобів виразності: і «шептальний реалізм», і напрямок голосової одноманітності, й інтонаційних сценічних штампів, і особ</w:t>
      </w:r>
      <w:r w:rsidRPr="0041551B">
        <w:rPr>
          <w:sz w:val="28"/>
          <w:szCs w:val="28"/>
        </w:rPr>
        <w:softHyphen/>
        <w:t>ливо — узаконена двомовність, що стала причиною покручів — суржику. Але, не зважаючи на різні ситуації, театр вистояв, і вижило в ньому українське слово. При всьому бажанні уніфікувати, усталити єдині норми, не можна забувати, що театр — справа жива, це безперервний процес, де діють сили, що нерідко суперечать нормативності. Адже деякі вчорашні мовні відхилення сьогодні стали чомусь літературною нормою. Тому, оцінюючи сучасну практи</w:t>
      </w:r>
      <w:r w:rsidRPr="0041551B">
        <w:rPr>
          <w:sz w:val="28"/>
          <w:szCs w:val="28"/>
        </w:rPr>
        <w:softHyphen/>
        <w:t>ку сценічного мовлення, треба зважати на нові тенденції розвитку усного літературного. Але про варіанти вимови можна говорити тільки тоді, коли вони не суперечать структурно-системним особливостям літературної мови. Коли ж порушуються існуючі ланки, маємо справу зі звичайними помилками та відхиленнями від усталених норм.</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Сьогодні, як і завжди, сценічне мовлення віддзеркалює стан загальнонарод</w:t>
      </w:r>
      <w:r w:rsidRPr="0041551B">
        <w:rPr>
          <w:sz w:val="28"/>
          <w:szCs w:val="28"/>
        </w:rPr>
        <w:softHyphen/>
        <w:t xml:space="preserve">ної мови. За період незалежності та надання українській мові статусу державної ситуація дещо змінилась. Зросла увага до усного слова, риторики, ораторського мистецтва, що базуються на загальних принципах і навиках усного мовлення. Незаперечним стало функціонування </w:t>
      </w:r>
      <w:r w:rsidRPr="0041551B">
        <w:rPr>
          <w:sz w:val="28"/>
          <w:szCs w:val="28"/>
        </w:rPr>
        <w:lastRenderedPageBreak/>
        <w:t>української мови у сферах юриспруденції, політики, освіти, науки та виробництва. Зросла кількість українських шкіл. Про</w:t>
      </w:r>
      <w:r w:rsidRPr="0041551B">
        <w:rPr>
          <w:sz w:val="28"/>
          <w:szCs w:val="28"/>
        </w:rPr>
        <w:softHyphen/>
        <w:t>те не в усіх регіонах філологічна підготовка учнів відповідає належним вимогам. Особливо це помітно під час вступних іспитів абітурієнтів з Дніпропетровської, Запорізької, Донецької, навіть Київської областей та з Криму. Тому на заняттях зі сценічної мови доводиться багато часу витрачати на подолання орфоепічних та лексичних вад, на виправлення напівукраїнської-напівросійської суміші, сур</w:t>
      </w:r>
      <w:r w:rsidRPr="0041551B">
        <w:rPr>
          <w:sz w:val="28"/>
          <w:szCs w:val="28"/>
        </w:rPr>
        <w:softHyphen/>
        <w:t>жику та діалектизмів. Саме ці студенти, як правило, не дотримуються елемен</w:t>
      </w:r>
      <w:r w:rsidRPr="0041551B">
        <w:rPr>
          <w:sz w:val="28"/>
          <w:szCs w:val="28"/>
        </w:rPr>
        <w:softHyphen/>
        <w:t>тарного мовного режиму в університеті. Вони недостатньо працюють над поглибленням своїх знань, а це потім позначається на їх творчій роботі в театрі. Тому вже на вступних іспитах вкрай необхідно підвищувати вимоги до май</w:t>
      </w:r>
      <w:r w:rsidRPr="0041551B">
        <w:rPr>
          <w:sz w:val="28"/>
          <w:szCs w:val="28"/>
        </w:rPr>
        <w:softHyphen/>
        <w:t>бутнього фаху. Адже абітурієнт — майбутній студент, а потім актор, який, здобувши університетську освіту, є носієм мовної культури, рівень якої має відповідати вимогам загальнонаціональних інтересів.</w:t>
      </w:r>
    </w:p>
    <w:p w:rsidR="00EE4267" w:rsidRPr="0041551B" w:rsidRDefault="00B5443E" w:rsidP="0041551B">
      <w:pPr>
        <w:pStyle w:val="11"/>
        <w:shd w:val="clear" w:color="auto" w:fill="auto"/>
        <w:spacing w:line="240" w:lineRule="auto"/>
        <w:ind w:right="20" w:firstLine="340"/>
        <w:rPr>
          <w:sz w:val="28"/>
          <w:szCs w:val="28"/>
        </w:rPr>
        <w:sectPr w:rsidR="00EE4267" w:rsidRPr="0041551B">
          <w:headerReference w:type="even" r:id="rId7"/>
          <w:headerReference w:type="default" r:id="rId8"/>
          <w:footerReference w:type="even" r:id="rId9"/>
          <w:footerReference w:type="default" r:id="rId10"/>
          <w:type w:val="continuous"/>
          <w:pgSz w:w="11905" w:h="16837"/>
          <w:pgMar w:top="2783" w:right="1919" w:bottom="2716" w:left="2318" w:header="0" w:footer="3" w:gutter="0"/>
          <w:pgNumType w:start="60"/>
          <w:cols w:space="720"/>
          <w:noEndnote/>
          <w:docGrid w:linePitch="360"/>
        </w:sectPr>
      </w:pPr>
      <w:r w:rsidRPr="0041551B">
        <w:rPr>
          <w:sz w:val="28"/>
          <w:szCs w:val="28"/>
        </w:rPr>
        <w:t>Для вирішення цієї проблеми Міністерство освіти і науки України про</w:t>
      </w:r>
      <w:r w:rsidRPr="0041551B">
        <w:rPr>
          <w:sz w:val="28"/>
          <w:szCs w:val="28"/>
        </w:rPr>
        <w:softHyphen/>
        <w:t>довжило до двох років курс викладання української мови в університеті. Ви</w:t>
      </w:r>
      <w:r w:rsidRPr="0041551B">
        <w:rPr>
          <w:sz w:val="28"/>
          <w:szCs w:val="28"/>
        </w:rPr>
        <w:softHyphen/>
        <w:t>кладачі кафедри сценічної мови постійно удосконалюють методику навчання, шукають сучасні, ефективні шляхи щодо її втілення, дають велику кількість нових цікавих вказівок і порад, що сприяє засвоєнню дикційної та орфоепічної нормативності. В результаті за 3-4 роки навчання в університеті студенти успішно оволодівають українською мовою.</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lastRenderedPageBreak/>
        <w:t>Чому ж так часто спостерігаємо порушення орфоепічних норм не тільки в обласних театрах, а й навіть у деяких столичних? Серед помилок варто назва</w:t>
      </w:r>
      <w:r w:rsidRPr="0041551B">
        <w:rPr>
          <w:sz w:val="28"/>
          <w:szCs w:val="28"/>
        </w:rPr>
        <w:softHyphen/>
        <w:t>ти: оглушення дзвінких приголосних у кінці слів та складів, «акання», тобто заміна ненаголошеного звука</w:t>
      </w:r>
      <w:r w:rsidRPr="0041551B">
        <w:rPr>
          <w:rStyle w:val="a8"/>
          <w:sz w:val="28"/>
          <w:szCs w:val="28"/>
        </w:rPr>
        <w:t xml:space="preserve"> о</w:t>
      </w:r>
      <w:r w:rsidRPr="0041551B">
        <w:rPr>
          <w:sz w:val="28"/>
          <w:szCs w:val="28"/>
        </w:rPr>
        <w:t xml:space="preserve"> звуком</w:t>
      </w:r>
      <w:r w:rsidRPr="0041551B">
        <w:rPr>
          <w:rStyle w:val="a8"/>
          <w:sz w:val="28"/>
          <w:szCs w:val="28"/>
        </w:rPr>
        <w:t xml:space="preserve"> а,</w:t>
      </w:r>
      <w:r w:rsidRPr="0041551B">
        <w:rPr>
          <w:sz w:val="28"/>
          <w:szCs w:val="28"/>
        </w:rPr>
        <w:t xml:space="preserve"> ігнорування подовжених м'яких приголосних у словах типу «завдання», «навчання», «зілля», «волосся», непра</w:t>
      </w:r>
      <w:r w:rsidRPr="0041551B">
        <w:rPr>
          <w:sz w:val="28"/>
          <w:szCs w:val="28"/>
        </w:rPr>
        <w:softHyphen/>
        <w:t>вильна вимова слова із палаталізованими звуками</w:t>
      </w:r>
      <w:r w:rsidRPr="0041551B">
        <w:rPr>
          <w:rStyle w:val="a8"/>
          <w:sz w:val="28"/>
          <w:szCs w:val="28"/>
        </w:rPr>
        <w:t xml:space="preserve"> с</w:t>
      </w:r>
      <w:r w:rsidRPr="0041551B">
        <w:rPr>
          <w:sz w:val="28"/>
          <w:szCs w:val="28"/>
        </w:rPr>
        <w:t xml:space="preserve"> і</w:t>
      </w:r>
      <w:r w:rsidRPr="0041551B">
        <w:rPr>
          <w:rStyle w:val="a8"/>
          <w:sz w:val="28"/>
          <w:szCs w:val="28"/>
        </w:rPr>
        <w:t xml:space="preserve"> ц</w:t>
      </w:r>
      <w:r w:rsidRPr="0041551B">
        <w:rPr>
          <w:sz w:val="28"/>
          <w:szCs w:val="28"/>
        </w:rPr>
        <w:t xml:space="preserve"> у суфіксах</w:t>
      </w:r>
      <w:r w:rsidRPr="0041551B">
        <w:rPr>
          <w:rStyle w:val="a9"/>
          <w:sz w:val="28"/>
          <w:szCs w:val="28"/>
        </w:rPr>
        <w:t xml:space="preserve"> -ськ, -цьк. </w:t>
      </w:r>
      <w:r w:rsidRPr="0041551B">
        <w:rPr>
          <w:sz w:val="28"/>
          <w:szCs w:val="28"/>
        </w:rPr>
        <w:t xml:space="preserve">Можна </w:t>
      </w:r>
      <w:r w:rsidRPr="0041551B">
        <w:rPr>
          <w:sz w:val="28"/>
          <w:szCs w:val="28"/>
        </w:rPr>
        <w:lastRenderedPageBreak/>
        <w:t>почути і м'яку вимову губних звуків перед йотованими</w:t>
      </w:r>
      <w:r w:rsidRPr="0041551B">
        <w:rPr>
          <w:rStyle w:val="a8"/>
          <w:sz w:val="28"/>
          <w:szCs w:val="28"/>
        </w:rPr>
        <w:t xml:space="preserve"> ї, є, ю, я,</w:t>
      </w:r>
      <w:r w:rsidRPr="0041551B">
        <w:rPr>
          <w:sz w:val="28"/>
          <w:szCs w:val="28"/>
        </w:rPr>
        <w:t xml:space="preserve"> що є порушенням орфоепічної норми, оскільки губні вимовляються твердо. Замість проривного, задньоязикового</w:t>
      </w:r>
      <w:r w:rsidRPr="0041551B">
        <w:rPr>
          <w:rStyle w:val="a8"/>
          <w:sz w:val="28"/>
          <w:szCs w:val="28"/>
        </w:rPr>
        <w:t xml:space="preserve"> ґ</w:t>
      </w:r>
      <w:r w:rsidRPr="0041551B">
        <w:rPr>
          <w:sz w:val="28"/>
          <w:szCs w:val="28"/>
        </w:rPr>
        <w:t xml:space="preserve"> звучить гортанний звук</w:t>
      </w:r>
      <w:r w:rsidRPr="0041551B">
        <w:rPr>
          <w:rStyle w:val="a8"/>
          <w:sz w:val="28"/>
          <w:szCs w:val="28"/>
        </w:rPr>
        <w:t xml:space="preserve"> г</w:t>
      </w:r>
      <w:r w:rsidRPr="0041551B">
        <w:rPr>
          <w:sz w:val="28"/>
          <w:szCs w:val="28"/>
        </w:rPr>
        <w:t xml:space="preserve"> і навпаки, не за одним правилом актори вимовляють африкати</w:t>
      </w:r>
      <w:r w:rsidRPr="0041551B">
        <w:rPr>
          <w:rStyle w:val="a8"/>
          <w:sz w:val="28"/>
          <w:szCs w:val="28"/>
        </w:rPr>
        <w:t xml:space="preserve"> дж, дз,</w:t>
      </w:r>
      <w:r w:rsidRPr="0041551B">
        <w:rPr>
          <w:sz w:val="28"/>
          <w:szCs w:val="28"/>
        </w:rPr>
        <w:t xml:space="preserve"> шиплячі звуки (надмірна м'якість або твердість), не дотримуються асиміляційних законів у вимові зву</w:t>
      </w:r>
      <w:r w:rsidRPr="0041551B">
        <w:rPr>
          <w:sz w:val="28"/>
          <w:szCs w:val="28"/>
        </w:rPr>
        <w:softHyphen/>
        <w:t>косполучень типу</w:t>
      </w:r>
      <w:r w:rsidRPr="0041551B">
        <w:rPr>
          <w:rStyle w:val="a8"/>
          <w:sz w:val="28"/>
          <w:szCs w:val="28"/>
        </w:rPr>
        <w:t xml:space="preserve"> шся, ться, чся, тч, тш</w:t>
      </w:r>
      <w:r w:rsidRPr="0041551B">
        <w:rPr>
          <w:sz w:val="28"/>
          <w:szCs w:val="28"/>
        </w:rPr>
        <w:t xml:space="preserve"> та ін. Особливо багато порушень дикції — чіткості вимови, запорукою якої є правильна артикуляція звуків. (На жаль, останнім часом все більше студентів театральних ВНЗ мають дикційні вади як наслідок неуважного, недбалого ставлення до своєї вимови, що й породжує звичку млявої артикуляції, «крізьзубості» та скоромовки. Крім того, навіть за наявності нормального артикуляційного апарату поширені логопе</w:t>
      </w:r>
      <w:r w:rsidRPr="0041551B">
        <w:rPr>
          <w:sz w:val="28"/>
          <w:szCs w:val="28"/>
        </w:rPr>
        <w:softHyphen/>
        <w:t>дичні прорахунки — неправильна вимова звуків</w:t>
      </w:r>
      <w:r w:rsidRPr="0041551B">
        <w:rPr>
          <w:rStyle w:val="aa"/>
          <w:sz w:val="28"/>
          <w:szCs w:val="28"/>
        </w:rPr>
        <w:t xml:space="preserve"> с, з, ц, р, л</w:t>
      </w:r>
      <w:r w:rsidRPr="0041551B">
        <w:rPr>
          <w:sz w:val="28"/>
          <w:szCs w:val="28"/>
        </w:rPr>
        <w:t xml:space="preserve"> та шиплячих). Причиною цих явищ є те, що багатьом молодим акторам по закінченні універ</w:t>
      </w:r>
      <w:r w:rsidRPr="0041551B">
        <w:rPr>
          <w:sz w:val="28"/>
          <w:szCs w:val="28"/>
        </w:rPr>
        <w:softHyphen/>
        <w:t>ситету складну і цікаву роль вдається отримати лише після трьох-п'яти років роботи в театрі. За цей час вони втрачають навики, набуті в студентські роки, а через відсутність практики не удосконалюється мовний апарат та мовна культура. Отже, втрачається відчуття слова, його дієвість, емоційне забарвлен</w:t>
      </w:r>
      <w:r w:rsidRPr="0041551B">
        <w:rPr>
          <w:sz w:val="28"/>
          <w:szCs w:val="28"/>
        </w:rPr>
        <w:softHyphen/>
        <w:t>ня — і молодий актор справляє враження людини професійно непідготовленої. Усунути ці недоліки можна тільки постійним тренінгом.</w:t>
      </w:r>
    </w:p>
    <w:p w:rsidR="00EE4267" w:rsidRPr="0041551B" w:rsidRDefault="00B5443E" w:rsidP="0041551B">
      <w:pPr>
        <w:pStyle w:val="11"/>
        <w:shd w:val="clear" w:color="auto" w:fill="auto"/>
        <w:spacing w:line="240" w:lineRule="auto"/>
        <w:ind w:right="20" w:firstLine="360"/>
        <w:rPr>
          <w:sz w:val="28"/>
          <w:szCs w:val="28"/>
        </w:rPr>
      </w:pPr>
      <w:r w:rsidRPr="0041551B">
        <w:rPr>
          <w:sz w:val="28"/>
          <w:szCs w:val="28"/>
        </w:rPr>
        <w:t>Професія актора та режисера не обмежується рівнем знань і практичних навичок, набутих в університеті. Мовну культуру треба удосконалювати шляхом самоосвіти, постійно дбаючи про фаховий рівень. Згадаймо, скільки зусиль докладали корифеї українського театру, щоб довершити сценічне слово: «Муштра всього тіла і язика забирала в мене багато часу і доводила мене часто до фізичної втоми»</w:t>
      </w:r>
      <w:r w:rsidRPr="0041551B">
        <w:rPr>
          <w:sz w:val="28"/>
          <w:szCs w:val="28"/>
          <w:vertAlign w:val="superscript"/>
        </w:rPr>
        <w:t>8</w:t>
      </w:r>
      <w:r w:rsidRPr="0041551B">
        <w:rPr>
          <w:sz w:val="28"/>
          <w:szCs w:val="28"/>
        </w:rPr>
        <w:t>, — писав П.Саксаганський. Так, акторство потребує значної фізичної та емоціональної енергії, і тому, щоб зміцнити мовний апарат та стати взірцем мовлення, слід виробити в собі почуття органічної потреби постійно, щоденно працювати над собою.</w:t>
      </w:r>
    </w:p>
    <w:p w:rsidR="00EE4267" w:rsidRPr="0041551B" w:rsidRDefault="00B5443E" w:rsidP="0041551B">
      <w:pPr>
        <w:pStyle w:val="11"/>
        <w:shd w:val="clear" w:color="auto" w:fill="auto"/>
        <w:spacing w:line="240" w:lineRule="auto"/>
        <w:ind w:right="20" w:firstLine="360"/>
        <w:rPr>
          <w:sz w:val="28"/>
          <w:szCs w:val="28"/>
        </w:rPr>
      </w:pPr>
      <w:r w:rsidRPr="0041551B">
        <w:rPr>
          <w:sz w:val="28"/>
          <w:szCs w:val="28"/>
        </w:rPr>
        <w:lastRenderedPageBreak/>
        <w:t>Керівництво театрів чомусь забуває про таку необхідну річ, як тренінги зі сценічної мови, що мали б стати обов'язковими для всіх акторів. Сьогодні, як ніколи, бажано мати в штаті театру посаду викладача-консультанта зі сценічної мови. Не зайвими були б також і заняття з висококваліфікованим філологом- українознавцем.</w:t>
      </w:r>
    </w:p>
    <w:p w:rsidR="00EE4267" w:rsidRPr="0041551B" w:rsidRDefault="00B5443E" w:rsidP="0041551B">
      <w:pPr>
        <w:pStyle w:val="11"/>
        <w:shd w:val="clear" w:color="auto" w:fill="auto"/>
        <w:spacing w:line="240" w:lineRule="auto"/>
        <w:ind w:right="20" w:firstLine="360"/>
        <w:rPr>
          <w:sz w:val="28"/>
          <w:szCs w:val="28"/>
        </w:rPr>
      </w:pPr>
      <w:r w:rsidRPr="0041551B">
        <w:rPr>
          <w:sz w:val="28"/>
          <w:szCs w:val="28"/>
        </w:rPr>
        <w:t>Перешкоджає підвищенню мовної майстерності й репертуарна політика театрів. Голод на хорошу сучасну п'єсу триває вже давно. Проблеми сього</w:t>
      </w:r>
      <w:r w:rsidRPr="0041551B">
        <w:rPr>
          <w:sz w:val="28"/>
          <w:szCs w:val="28"/>
        </w:rPr>
        <w:softHyphen/>
        <w:t>дення — такі як переорієнтація людської свідомості, гідності, справедливості, моральності та аморальності — ще не потрапили на сцену. З'являються осучаснені класичні українські, російські чи західноєвропейські п'єси зі сві</w:t>
      </w:r>
      <w:r w:rsidRPr="0041551B">
        <w:rPr>
          <w:sz w:val="28"/>
          <w:szCs w:val="28"/>
        </w:rPr>
        <w:softHyphen/>
        <w:t>домо перекрученим текстом автора, з домішками суржику, арго, сленгом, іноземними виразами. Така модернізація робить вистави сірими, безбарвними, руйнує не тільки значущість театрального поняття «текст і підтекст», а голов</w:t>
      </w:r>
      <w:r w:rsidRPr="0041551B">
        <w:rPr>
          <w:sz w:val="28"/>
          <w:szCs w:val="28"/>
        </w:rPr>
        <w:softHyphen/>
        <w:t>не — естетику слова. Звучить неграмотна, убога, покалічена мова. До цього слід додати ще й ганебний факт — використання в драматургії ненормативної, нецензурної лексики, що засвідчують афіші вистав. Про яку естетичну і вихов</w:t>
      </w:r>
      <w:r w:rsidRPr="0041551B">
        <w:rPr>
          <w:sz w:val="28"/>
          <w:szCs w:val="28"/>
        </w:rPr>
        <w:softHyphen/>
        <w:t>ну місію дбає театр, коли залучає ці п'єси до репертуару? Невже палітра українського слова збідніла і не може іншими мовними засобами передати характеристику дійових осіб, скажімо, робітників? Свого часу М.Горький теж життєво змальовував персонажів п'єси «На дні», та тільки мова їх возвеличу</w:t>
      </w:r>
      <w:r w:rsidRPr="0041551B">
        <w:rPr>
          <w:sz w:val="28"/>
          <w:szCs w:val="28"/>
        </w:rPr>
        <w:softHyphen/>
        <w:t>вала і підносила. Українському театрові слід зберігати і дорожити мовними духовними цінностями і не втрачати їх за будь-яких умов.</w:t>
      </w:r>
    </w:p>
    <w:p w:rsidR="00EE4267" w:rsidRPr="0041551B" w:rsidRDefault="00B5443E" w:rsidP="0041551B">
      <w:pPr>
        <w:pStyle w:val="11"/>
        <w:shd w:val="clear" w:color="auto" w:fill="auto"/>
        <w:spacing w:line="240" w:lineRule="auto"/>
        <w:ind w:right="20" w:firstLine="360"/>
        <w:rPr>
          <w:sz w:val="28"/>
          <w:szCs w:val="28"/>
        </w:rPr>
      </w:pPr>
      <w:r w:rsidRPr="0041551B">
        <w:rPr>
          <w:sz w:val="28"/>
          <w:szCs w:val="28"/>
        </w:rPr>
        <w:t>Більшої уваги потребують вистави для дітей. Саме в дитячому віці фор</w:t>
      </w:r>
      <w:r w:rsidRPr="0041551B">
        <w:rPr>
          <w:sz w:val="28"/>
          <w:szCs w:val="28"/>
        </w:rPr>
        <w:softHyphen/>
        <w:t>мується мовно-комунікативна сфера людини, тому виконавці повинні не лише володіти високою акторською майстерністю, а й уміти застосовувати яскраві мовні засоби виразності. Боляче спостерігати, коли такі вистави зроблені по</w:t>
      </w:r>
      <w:r w:rsidRPr="0041551B">
        <w:rPr>
          <w:sz w:val="28"/>
          <w:szCs w:val="28"/>
        </w:rPr>
        <w:softHyphen/>
        <w:t xml:space="preserve">спіхом. Як правило, ролі отримують актори, котрі мало задіяні в репертуарі або молоді, які не набули ще достатнього </w:t>
      </w:r>
      <w:r w:rsidRPr="0041551B">
        <w:rPr>
          <w:sz w:val="28"/>
          <w:szCs w:val="28"/>
        </w:rPr>
        <w:lastRenderedPageBreak/>
        <w:t>професійного досвіду. Тут очевид</w:t>
      </w:r>
      <w:r w:rsidRPr="0041551B">
        <w:rPr>
          <w:sz w:val="28"/>
          <w:szCs w:val="28"/>
        </w:rPr>
        <w:softHyphen/>
        <w:t>ним стає і невибагливість художнього смаку, і невиразні, часом абсолютно невиправдані мовні пристосування, хибує техніка словесної дії. Актори захоп</w:t>
      </w:r>
      <w:r w:rsidRPr="0041551B">
        <w:rPr>
          <w:sz w:val="28"/>
          <w:szCs w:val="28"/>
        </w:rPr>
        <w:softHyphen/>
        <w:t>люються рухом, бійками, танком, гучним співом під фонограму і мало дбають про слово. При такому стані речей сценічна мова не набуває значення мис</w:t>
      </w:r>
      <w:r w:rsidRPr="0041551B">
        <w:rPr>
          <w:sz w:val="28"/>
          <w:szCs w:val="28"/>
        </w:rPr>
        <w:softHyphen/>
        <w:t>тецького явища. Тому так важливо, щоб художній текст для дитячої аудиторії був зразковим, бездоганним, цікавим, колоритним, відзначався лаконізмом, не ускладнювався зайвими метафорами та незрозумілою для дітей образністю. При цьому слід вибудовувати динамічність розвитку дії, сконцентрованість подій, діалоги та монологи персонажів так, щоб вони розвивали чуття живого слова.</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В українських театрах здебільшого працюють актори з вищою театральною освітою. А от на радіо і телебаченні сьогодні наших випускників небагато в порівнянні з 1960-1980-ми роками. Тоді й мовлення дикторів звучало як взірець. Відсутність критеріїв, за якими відбирають «людину в кадрі», призво</w:t>
      </w:r>
      <w:r w:rsidRPr="0041551B">
        <w:rPr>
          <w:sz w:val="28"/>
          <w:szCs w:val="28"/>
        </w:rPr>
        <w:softHyphen/>
        <w:t>дить до того, що подібні «спеціалісти» не мають відповідної фахової підготов</w:t>
      </w:r>
      <w:r w:rsidRPr="0041551B">
        <w:rPr>
          <w:sz w:val="28"/>
          <w:szCs w:val="28"/>
        </w:rPr>
        <w:softHyphen/>
        <w:t>ки, зовсім не володіють законами сценічного мовлення.</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В ефірі часто чуємо діалектне забарвлення та нашарування російської ви</w:t>
      </w:r>
      <w:r w:rsidRPr="0041551B">
        <w:rPr>
          <w:sz w:val="28"/>
          <w:szCs w:val="28"/>
        </w:rPr>
        <w:softHyphen/>
        <w:t>мови (акання, фекання, м'якість шиплячих, оглушення тощо). Звукову гармо</w:t>
      </w:r>
      <w:r w:rsidRPr="0041551B">
        <w:rPr>
          <w:sz w:val="28"/>
          <w:szCs w:val="28"/>
        </w:rPr>
        <w:softHyphen/>
        <w:t>нію порушує відсутність процесів подвоєння, асиміляції, спрощення. Хибує дикція — безпідставно звучить скоромовка, при цьому втрачається українська мелодика — властива їй повнозвучність ненаголошених голосних звуків. Вра</w:t>
      </w:r>
      <w:r w:rsidRPr="0041551B">
        <w:rPr>
          <w:sz w:val="28"/>
          <w:szCs w:val="28"/>
        </w:rPr>
        <w:softHyphen/>
        <w:t>жають недоопрацьовані тексти, в яких порушується наголос граматичний і логічний, дратує недоречна перевантаженість запозиченими словами. Наприк</w:t>
      </w:r>
      <w:r w:rsidRPr="0041551B">
        <w:rPr>
          <w:sz w:val="28"/>
          <w:szCs w:val="28"/>
        </w:rPr>
        <w:softHyphen/>
        <w:t>лад, навіщо говорити</w:t>
      </w:r>
      <w:r w:rsidRPr="0041551B">
        <w:rPr>
          <w:rStyle w:val="ab"/>
          <w:sz w:val="28"/>
          <w:szCs w:val="28"/>
        </w:rPr>
        <w:t xml:space="preserve"> генерація,</w:t>
      </w:r>
      <w:r w:rsidRPr="0041551B">
        <w:rPr>
          <w:sz w:val="28"/>
          <w:szCs w:val="28"/>
        </w:rPr>
        <w:t xml:space="preserve"> коли є звичайне українське слово</w:t>
      </w:r>
      <w:r w:rsidRPr="0041551B">
        <w:rPr>
          <w:rStyle w:val="ab"/>
          <w:sz w:val="28"/>
          <w:szCs w:val="28"/>
        </w:rPr>
        <w:t xml:space="preserve"> покоління, кілер</w:t>
      </w:r>
      <w:r w:rsidRPr="0041551B">
        <w:rPr>
          <w:sz w:val="28"/>
          <w:szCs w:val="28"/>
        </w:rPr>
        <w:t xml:space="preserve"> — замість</w:t>
      </w:r>
      <w:r w:rsidRPr="0041551B">
        <w:rPr>
          <w:rStyle w:val="ab"/>
          <w:sz w:val="28"/>
          <w:szCs w:val="28"/>
        </w:rPr>
        <w:t xml:space="preserve"> убивця, бізнес-ланч</w:t>
      </w:r>
      <w:r w:rsidRPr="0041551B">
        <w:rPr>
          <w:sz w:val="28"/>
          <w:szCs w:val="28"/>
        </w:rPr>
        <w:t xml:space="preserve"> — замість</w:t>
      </w:r>
      <w:r w:rsidRPr="0041551B">
        <w:rPr>
          <w:rStyle w:val="ab"/>
          <w:sz w:val="28"/>
          <w:szCs w:val="28"/>
        </w:rPr>
        <w:t xml:space="preserve"> діловий обід,</w:t>
      </w:r>
      <w:r w:rsidRPr="0041551B">
        <w:rPr>
          <w:sz w:val="28"/>
          <w:szCs w:val="28"/>
        </w:rPr>
        <w:t xml:space="preserve"> та інше. У літературному матеріалі використовуються конструкції писемної форми мови, не вивірені слуховим сприйняттям. Ведучі дозволяють собі </w:t>
      </w:r>
      <w:r w:rsidRPr="0041551B">
        <w:rPr>
          <w:sz w:val="28"/>
          <w:szCs w:val="28"/>
        </w:rPr>
        <w:lastRenderedPageBreak/>
        <w:t>неоднозначно тлу</w:t>
      </w:r>
      <w:r w:rsidRPr="0041551B">
        <w:rPr>
          <w:sz w:val="28"/>
          <w:szCs w:val="28"/>
        </w:rPr>
        <w:softHyphen/>
        <w:t>мачити слова, зміст, а це порушує взаємодію мови і мислення, що є фундамен</w:t>
      </w:r>
      <w:r w:rsidRPr="0041551B">
        <w:rPr>
          <w:sz w:val="28"/>
          <w:szCs w:val="28"/>
        </w:rPr>
        <w:softHyphen/>
        <w:t>тальною ознакою мистецтва сценічного мовлення. До перекручень, неточності слів та виразів додається ще й відсутність словесної дії, процесу народження живого слова, його дієвості та впливу на глядача. Репліки, ролі, інформатив</w:t>
      </w:r>
      <w:r w:rsidRPr="0041551B">
        <w:rPr>
          <w:sz w:val="28"/>
          <w:szCs w:val="28"/>
        </w:rPr>
        <w:softHyphen/>
        <w:t>ний текст не збагачуються індивідуальністю виконавця. В результаті маємо декламування, штучні засоби виразності, поспіх — замість вміння спілкува</w:t>
      </w:r>
      <w:r w:rsidRPr="0041551B">
        <w:rPr>
          <w:sz w:val="28"/>
          <w:szCs w:val="28"/>
        </w:rPr>
        <w:softHyphen/>
        <w:t>тись з глядачем у невимушеному, природному тоні.</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Про стан української мови в суспільстві, її деформацію «яскраво» свідчать своїм мовленням політики, банкіри, фінансисти, економісти, гості телепередач. їх виступи (найчастіше вони відповідають російською мовою на запитання журналістів, поставлені українською мовою) переконують, що в державній сфері українське слово ігнорується, його роль зводиться нанівець, ним не володіють і не прагнуть до цього. В такий спосіб чиновники зайвий раз підкреслюють вторинність української мови як державотворчого фактора сус</w:t>
      </w:r>
      <w:r w:rsidRPr="0041551B">
        <w:rPr>
          <w:sz w:val="28"/>
          <w:szCs w:val="28"/>
        </w:rPr>
        <w:softHyphen/>
        <w:t>пільства. Гучно говорять у парламенті про мовну політику назалежної Украї</w:t>
      </w:r>
      <w:r w:rsidRPr="0041551B">
        <w:rPr>
          <w:sz w:val="28"/>
          <w:szCs w:val="28"/>
        </w:rPr>
        <w:softHyphen/>
        <w:t>ни, та тільки все зводиться лише до агресивного утвердження російської мови і приниження мови української. Це не додає авторитету ані нашій мові, ані державі в цілому, а навпаки — знижує престиж. Не поліпшується справа з книговиданням, не розширюються сфери живого мовлення. Діяти повинні інші чинники, толерантні аргументи, які змогли б тактовно обстоювати авторитет мови методом наполегливого переконання, що саме вона є органічною, при</w:t>
      </w:r>
      <w:r w:rsidRPr="0041551B">
        <w:rPr>
          <w:sz w:val="28"/>
          <w:szCs w:val="28"/>
        </w:rPr>
        <w:softHyphen/>
        <w:t>родною в нашій країні. Підносити її рівень не постійним нагадуванням про трагічні сторінки нашої історії, а якомога більшим функціонуванням та інши</w:t>
      </w:r>
      <w:r w:rsidRPr="0041551B">
        <w:rPr>
          <w:sz w:val="28"/>
          <w:szCs w:val="28"/>
        </w:rPr>
        <w:softHyphen/>
        <w:t xml:space="preserve">ми заходами, які б не компрометували українську незалежність і демократичні процеси. Криза в усіх сферах нашого життя впливає і на мовну ситуацію. В своїй лекції «Гуманітарна аура нації, або Дефект головного дзеркала» Ліна Костенко зазначає, що «...давні греки тих, хто погано говорив по-грецьки, вважали варварами. В цьому сенсі у нас </w:t>
      </w:r>
      <w:r w:rsidRPr="0041551B">
        <w:rPr>
          <w:sz w:val="28"/>
          <w:szCs w:val="28"/>
        </w:rPr>
        <w:lastRenderedPageBreak/>
        <w:t>суспільство майже всуціль варварсь</w:t>
      </w:r>
      <w:r w:rsidRPr="0041551B">
        <w:rPr>
          <w:sz w:val="28"/>
          <w:szCs w:val="28"/>
        </w:rPr>
        <w:softHyphen/>
        <w:t>ке. Ані справжньої української мови, ані російської. То якої ж другої дер</w:t>
      </w:r>
      <w:r w:rsidRPr="0041551B">
        <w:rPr>
          <w:sz w:val="28"/>
          <w:szCs w:val="28"/>
        </w:rPr>
        <w:softHyphen/>
        <w:t>жавної прагнуть так звані „російськомовні,,? Чи відомо їм, що їхню „другу державну" в західних наукових виданнях вже офіційно називають суржиком? Явище вимагає терміна, і воно його одержало. Справді, „так історично склало</w:t>
      </w:r>
      <w:r w:rsidRPr="0041551B">
        <w:rPr>
          <w:sz w:val="28"/>
          <w:szCs w:val="28"/>
        </w:rPr>
        <w:softHyphen/>
        <w:t>ся". Нечуваний тиск русифікації призвів до патологічних мутацій. Отже потрібна не апологія цих мутацій, а їхня діагностика і лікування. Мова — це також обличчя народу, воно тяжко спотворене»</w:t>
      </w:r>
      <w:r w:rsidRPr="0041551B">
        <w:rPr>
          <w:sz w:val="28"/>
          <w:szCs w:val="28"/>
          <w:vertAlign w:val="superscript"/>
        </w:rPr>
        <w:t>9</w:t>
      </w:r>
      <w:r w:rsidRPr="0041551B">
        <w:rPr>
          <w:sz w:val="28"/>
          <w:szCs w:val="28"/>
        </w:rPr>
        <w:t>.</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Питання двомовності нині надзвичайно актуальне. Воно постійно звучить різними варіаціями як на найвищих рівнях влади, так і серед громадськості. Позиції діаметрально протилежні, хоча хрестоматійно зрозуміло, що народні традиції, культура, мова є основою буття національної держави.</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Обивательські розмірковування про державну двомовність, а то й три- мовність в таких країнах, як Канада, Фінляндія, Бельгія, Швейцарія є проявом некомпетентності. Не можна не зважати на історію і культуру народу, на функціонування мови в суспільстві. В Україні ситуація з двомовністю має особливе значення, бо «...українська мова ще тільки починає розпрямлятися, коли й без узаконеного статусу російської як офіційної їй, українській, дово</w:t>
      </w:r>
      <w:r w:rsidRPr="0041551B">
        <w:rPr>
          <w:sz w:val="28"/>
          <w:szCs w:val="28"/>
        </w:rPr>
        <w:softHyphen/>
        <w:t>диться почуватися, як попідтинню, максимум — як мові національної менши</w:t>
      </w:r>
      <w:r w:rsidRPr="0041551B">
        <w:rPr>
          <w:sz w:val="28"/>
          <w:szCs w:val="28"/>
        </w:rPr>
        <w:softHyphen/>
        <w:t>ни... Кожному — бо мусить бути ясно, що доки українство та його мова належно не зміцнилися, навіть і порушувати питання про офіційну дво</w:t>
      </w:r>
      <w:r w:rsidRPr="0041551B">
        <w:rPr>
          <w:sz w:val="28"/>
          <w:szCs w:val="28"/>
        </w:rPr>
        <w:softHyphen/>
        <w:t>мовність в Україні — то значить виявляти відверту недружність до українства, ба навіть жорстокість, що має на меті банальне та брутальне поглиблення слабшого сильнішим»</w:t>
      </w:r>
      <w:r w:rsidRPr="0041551B">
        <w:rPr>
          <w:sz w:val="28"/>
          <w:szCs w:val="28"/>
          <w:vertAlign w:val="superscript"/>
        </w:rPr>
        <w:t>10</w:t>
      </w:r>
      <w:r w:rsidRPr="0041551B">
        <w:rPr>
          <w:sz w:val="28"/>
          <w:szCs w:val="28"/>
        </w:rPr>
        <w:t>, — стверджує А.Г.Погрібний.</w:t>
      </w:r>
    </w:p>
    <w:p w:rsidR="00EE4267" w:rsidRPr="0041551B" w:rsidRDefault="00B5443E" w:rsidP="0041551B">
      <w:pPr>
        <w:pStyle w:val="11"/>
        <w:shd w:val="clear" w:color="auto" w:fill="auto"/>
        <w:spacing w:line="240" w:lineRule="auto"/>
        <w:ind w:right="20" w:firstLine="340"/>
        <w:rPr>
          <w:sz w:val="28"/>
          <w:szCs w:val="28"/>
        </w:rPr>
      </w:pPr>
      <w:r w:rsidRPr="0041551B">
        <w:rPr>
          <w:sz w:val="28"/>
          <w:szCs w:val="28"/>
        </w:rPr>
        <w:t>Двомовність на телебаченні — не на користь українським програмам. І справа часто не у мовному звучанні, а у професіоналізмі. Адже відомо, що мистецький твір високого рівня</w:t>
      </w:r>
      <w:r w:rsidRPr="0041551B">
        <w:rPr>
          <w:rStyle w:val="ac"/>
          <w:sz w:val="28"/>
          <w:szCs w:val="28"/>
        </w:rPr>
        <w:t xml:space="preserve"> будь-якою мовою</w:t>
      </w:r>
      <w:r w:rsidRPr="0041551B">
        <w:rPr>
          <w:sz w:val="28"/>
          <w:szCs w:val="28"/>
        </w:rPr>
        <w:t xml:space="preserve"> впливає на глядачів насам</w:t>
      </w:r>
      <w:r w:rsidRPr="0041551B">
        <w:rPr>
          <w:sz w:val="28"/>
          <w:szCs w:val="28"/>
        </w:rPr>
        <w:softHyphen/>
        <w:t>перед емоційністю, щирістю, своєю певною спрямованістю. А коли літератур</w:t>
      </w:r>
      <w:r w:rsidRPr="0041551B">
        <w:rPr>
          <w:sz w:val="28"/>
          <w:szCs w:val="28"/>
        </w:rPr>
        <w:softHyphen/>
        <w:t xml:space="preserve">ний матеріал викладається інформативно, байдуже, </w:t>
      </w:r>
      <w:r w:rsidRPr="0041551B">
        <w:rPr>
          <w:sz w:val="28"/>
          <w:szCs w:val="28"/>
        </w:rPr>
        <w:lastRenderedPageBreak/>
        <w:t>без особистого ставлення (бо так стоїть завдання!) — схвилювати і зацікавити слухача дуже важко. На всіх каналах текст і відеоряд майже однаковий. Саме ведучий має стати інди</w:t>
      </w:r>
      <w:r w:rsidRPr="0041551B">
        <w:rPr>
          <w:sz w:val="28"/>
          <w:szCs w:val="28"/>
        </w:rPr>
        <w:softHyphen/>
        <w:t>відуальністю, виявити свою позицію і цим збудити співпереживання глядача до матеріалу, який подається в ефір. Тільки гармонія поєднання змісту, емоцій</w:t>
      </w:r>
      <w:r w:rsidRPr="0041551B">
        <w:rPr>
          <w:sz w:val="28"/>
          <w:szCs w:val="28"/>
        </w:rPr>
        <w:softHyphen/>
        <w:t>ності, дієвості зробить передачі цікавими для глядача, а українська мова сприйматиметься як природний, необхідний компонент.</w:t>
      </w:r>
    </w:p>
    <w:p w:rsidR="00EE4267" w:rsidRPr="0041551B" w:rsidRDefault="00B5443E" w:rsidP="0041551B">
      <w:pPr>
        <w:pStyle w:val="11"/>
        <w:shd w:val="clear" w:color="auto" w:fill="auto"/>
        <w:spacing w:line="240" w:lineRule="auto"/>
        <w:ind w:right="20" w:firstLine="340"/>
        <w:rPr>
          <w:sz w:val="28"/>
          <w:szCs w:val="28"/>
        </w:rPr>
        <w:sectPr w:rsidR="00EE4267" w:rsidRPr="0041551B">
          <w:headerReference w:type="even" r:id="rId11"/>
          <w:headerReference w:type="default" r:id="rId12"/>
          <w:footerReference w:type="even" r:id="rId13"/>
          <w:footerReference w:type="default" r:id="rId14"/>
          <w:type w:val="continuous"/>
          <w:pgSz w:w="11905" w:h="16837"/>
          <w:pgMar w:top="2783" w:right="1919" w:bottom="2716" w:left="2318" w:header="0" w:footer="3" w:gutter="0"/>
          <w:cols w:space="720"/>
          <w:noEndnote/>
          <w:docGrid w:linePitch="360"/>
        </w:sectPr>
      </w:pPr>
      <w:r w:rsidRPr="0041551B">
        <w:rPr>
          <w:sz w:val="28"/>
          <w:szCs w:val="28"/>
        </w:rPr>
        <w:t>Шкода, що відсутні інтелектуальні передачі для дітей, молоді, які б вихову</w:t>
      </w:r>
      <w:r w:rsidRPr="0041551B">
        <w:rPr>
          <w:sz w:val="28"/>
          <w:szCs w:val="28"/>
        </w:rPr>
        <w:softHyphen/>
        <w:t>вали загальну культуру. На екранах бачимо тільки політиків, а не письмен</w:t>
      </w:r>
      <w:r w:rsidRPr="0041551B">
        <w:rPr>
          <w:sz w:val="28"/>
          <w:szCs w:val="28"/>
        </w:rPr>
        <w:softHyphen/>
        <w:t>ників, поетів, слово яких завжди збагачувало людину духовно й естетично. Постійні нарікання на відсутність належного фінансування зробили нас безініціативними і неспроможними змінити ситуацію. Тому і з'явився —</w:t>
      </w:r>
    </w:p>
    <w:p w:rsidR="00EE4267" w:rsidRPr="0041551B" w:rsidRDefault="00B5443E" w:rsidP="0041551B">
      <w:pPr>
        <w:pStyle w:val="22"/>
        <w:shd w:val="clear" w:color="auto" w:fill="auto"/>
        <w:spacing w:after="0" w:line="240" w:lineRule="auto"/>
        <w:ind w:left="20"/>
        <w:rPr>
          <w:sz w:val="28"/>
          <w:szCs w:val="28"/>
        </w:rPr>
      </w:pPr>
      <w:r w:rsidRPr="0041551B">
        <w:rPr>
          <w:sz w:val="28"/>
          <w:szCs w:val="28"/>
        </w:rPr>
        <w:lastRenderedPageBreak/>
        <w:t>Алла ГЛАДИШЕВА</w:t>
      </w:r>
    </w:p>
    <w:p w:rsidR="00EE4267" w:rsidRPr="0041551B" w:rsidRDefault="00B5443E" w:rsidP="0041551B">
      <w:pPr>
        <w:pStyle w:val="11"/>
        <w:shd w:val="clear" w:color="auto" w:fill="auto"/>
        <w:spacing w:line="240" w:lineRule="auto"/>
        <w:ind w:left="20" w:right="20"/>
        <w:rPr>
          <w:sz w:val="28"/>
          <w:szCs w:val="28"/>
        </w:rPr>
      </w:pPr>
      <w:r w:rsidRPr="0041551B">
        <w:rPr>
          <w:sz w:val="28"/>
          <w:szCs w:val="28"/>
        </w:rPr>
        <w:t>всеукраїнський! — конкурс танцівниць екзотичного танцю біля жердини, який належно фінансувався і пропонувався глядачеві як предмет мистецтва.</w:t>
      </w:r>
    </w:p>
    <w:p w:rsidR="00EE4267" w:rsidRPr="0041551B" w:rsidRDefault="00B5443E" w:rsidP="0041551B">
      <w:pPr>
        <w:pStyle w:val="11"/>
        <w:shd w:val="clear" w:color="auto" w:fill="auto"/>
        <w:spacing w:line="240" w:lineRule="auto"/>
        <w:ind w:left="20" w:right="20" w:firstLine="340"/>
        <w:rPr>
          <w:sz w:val="28"/>
          <w:szCs w:val="28"/>
        </w:rPr>
      </w:pPr>
      <w:r w:rsidRPr="0041551B">
        <w:rPr>
          <w:sz w:val="28"/>
          <w:szCs w:val="28"/>
        </w:rPr>
        <w:t>Сьогодні більшість фільмів подаються з титрами або дублюються у пере</w:t>
      </w:r>
      <w:r w:rsidRPr="0041551B">
        <w:rPr>
          <w:sz w:val="28"/>
          <w:szCs w:val="28"/>
        </w:rPr>
        <w:softHyphen/>
        <w:t>кладах, дуже далеких від високоякісних. Часто чуємо:</w:t>
      </w:r>
      <w:r w:rsidRPr="0041551B">
        <w:rPr>
          <w:rStyle w:val="ad"/>
          <w:sz w:val="28"/>
          <w:szCs w:val="28"/>
        </w:rPr>
        <w:t xml:space="preserve"> без всякого сумніву </w:t>
      </w:r>
      <w:r w:rsidRPr="0041551B">
        <w:rPr>
          <w:sz w:val="28"/>
          <w:szCs w:val="28"/>
        </w:rPr>
        <w:t>(замість —</w:t>
      </w:r>
      <w:r w:rsidRPr="0041551B">
        <w:rPr>
          <w:rStyle w:val="ad"/>
          <w:sz w:val="28"/>
          <w:szCs w:val="28"/>
        </w:rPr>
        <w:t xml:space="preserve"> поза всяким сумнівом), заслуговує уваги (заслуговує на увагу), захоплює дух (перехоплює подих)</w:t>
      </w:r>
      <w:r w:rsidRPr="0041551B">
        <w:rPr>
          <w:sz w:val="28"/>
          <w:szCs w:val="28"/>
        </w:rPr>
        <w:t xml:space="preserve"> та ін. До того ж задана інтонаційна без</w:t>
      </w:r>
      <w:r w:rsidRPr="0041551B">
        <w:rPr>
          <w:sz w:val="28"/>
          <w:szCs w:val="28"/>
        </w:rPr>
        <w:softHyphen/>
        <w:t>барвність та тембральна однозвучність акторів знижує художню цінність фільмів. Серед прикладів щодо мовного недбальства на особливому місці спортивні коментарі. їх термінологія, мовні покручі «ріжуть вухо». Тому вкрай потрібно підвищити відповідальність редакторів, які часто підправляють літе</w:t>
      </w:r>
      <w:r w:rsidRPr="0041551B">
        <w:rPr>
          <w:sz w:val="28"/>
          <w:szCs w:val="28"/>
        </w:rPr>
        <w:softHyphen/>
        <w:t>ратурний матеріал на свій смак і цим аж ніяк не підносять естетичний рівень української мови, її стиль, лексику, термінологію. І, головне, не культивуються телепередачі, які б формували культуру мовлення. Погіршують ситуацію й беззмістовні жарти Довгоносиків, Кроликів, Вєрки Сердючки. Суржик сьо</w:t>
      </w:r>
      <w:r w:rsidRPr="0041551B">
        <w:rPr>
          <w:sz w:val="28"/>
          <w:szCs w:val="28"/>
        </w:rPr>
        <w:softHyphen/>
        <w:t>годні сприймається не тільки як характерологічний мовний засіб персонажів з низькою культурою, а й як глузування над українською вимовою загалом.</w:t>
      </w:r>
    </w:p>
    <w:p w:rsidR="00EE4267" w:rsidRPr="0041551B" w:rsidRDefault="00B5443E" w:rsidP="0041551B">
      <w:pPr>
        <w:pStyle w:val="11"/>
        <w:shd w:val="clear" w:color="auto" w:fill="auto"/>
        <w:spacing w:line="240" w:lineRule="auto"/>
        <w:ind w:left="20" w:right="20" w:firstLine="340"/>
        <w:rPr>
          <w:sz w:val="28"/>
          <w:szCs w:val="28"/>
        </w:rPr>
      </w:pPr>
      <w:r w:rsidRPr="0041551B">
        <w:rPr>
          <w:sz w:val="28"/>
          <w:szCs w:val="28"/>
        </w:rPr>
        <w:t>Двомовність у театральному мистецтві — проблема теж не нова. На сцені актори говорять українською мовою, за кулісами спілкуються російською. І, звичайно, мислять російською. Отже, втрачається головний компонент акторської майстерності — органіка сценічного життя. Неприродний орфо</w:t>
      </w:r>
      <w:r w:rsidRPr="0041551B">
        <w:rPr>
          <w:sz w:val="28"/>
          <w:szCs w:val="28"/>
        </w:rPr>
        <w:softHyphen/>
        <w:t>епічний фон супроводжується і дикційною деструкцією, бо ж мовний апарат людини має свою артикуляційну властивість. Чи не тому в сучасній укра</w:t>
      </w:r>
      <w:r w:rsidRPr="0041551B">
        <w:rPr>
          <w:sz w:val="28"/>
          <w:szCs w:val="28"/>
        </w:rPr>
        <w:softHyphen/>
        <w:t xml:space="preserve">їнській культурі мало акторських та режисерських особистостей? Та й як може розвиватися творча особистість, реалізовуватись і самовиражатись, якщо вона не усвідомлює свого зв'язку з народом, з його національною самобутністю, мовою? Тому </w:t>
      </w:r>
      <w:r w:rsidRPr="0041551B">
        <w:rPr>
          <w:sz w:val="28"/>
          <w:szCs w:val="28"/>
        </w:rPr>
        <w:lastRenderedPageBreak/>
        <w:t>зрозуміло, що необхідно утверджувати тільки професійну одно- мовність акторів і режисерів.</w:t>
      </w:r>
    </w:p>
    <w:p w:rsidR="00EE4267" w:rsidRPr="0041551B" w:rsidRDefault="00B5443E" w:rsidP="0041551B">
      <w:pPr>
        <w:pStyle w:val="11"/>
        <w:shd w:val="clear" w:color="auto" w:fill="auto"/>
        <w:spacing w:line="240" w:lineRule="auto"/>
        <w:ind w:left="20" w:right="20" w:firstLine="340"/>
        <w:rPr>
          <w:sz w:val="28"/>
          <w:szCs w:val="28"/>
        </w:rPr>
      </w:pPr>
      <w:r w:rsidRPr="0041551B">
        <w:rPr>
          <w:sz w:val="28"/>
          <w:szCs w:val="28"/>
        </w:rPr>
        <w:t>Звучання мови, якою людина користується рідко, є імітацією, а не природ</w:t>
      </w:r>
      <w:r w:rsidRPr="0041551B">
        <w:rPr>
          <w:sz w:val="28"/>
          <w:szCs w:val="28"/>
        </w:rPr>
        <w:softHyphen/>
        <w:t>ним явищем. Тільки постійна практика робить мову невимушеною, природ</w:t>
      </w:r>
      <w:r w:rsidRPr="0041551B">
        <w:rPr>
          <w:sz w:val="28"/>
          <w:szCs w:val="28"/>
        </w:rPr>
        <w:softHyphen/>
        <w:t>ною, зразковою, одним словом — художньо-сценічною. Якщо ж її немає — все це лишається лише теорією.</w:t>
      </w:r>
    </w:p>
    <w:p w:rsidR="00EE4267" w:rsidRPr="0041551B" w:rsidRDefault="00B5443E" w:rsidP="0041551B">
      <w:pPr>
        <w:pStyle w:val="11"/>
        <w:shd w:val="clear" w:color="auto" w:fill="auto"/>
        <w:spacing w:line="240" w:lineRule="auto"/>
        <w:ind w:left="20" w:right="20" w:firstLine="340"/>
        <w:rPr>
          <w:sz w:val="28"/>
          <w:szCs w:val="28"/>
        </w:rPr>
      </w:pPr>
      <w:r w:rsidRPr="0041551B">
        <w:rPr>
          <w:sz w:val="28"/>
          <w:szCs w:val="28"/>
        </w:rPr>
        <w:t>Та попри все — сценічна мова як особливий різновид загально</w:t>
      </w:r>
      <w:r w:rsidRPr="0041551B">
        <w:rPr>
          <w:sz w:val="28"/>
          <w:szCs w:val="28"/>
        </w:rPr>
        <w:softHyphen/>
        <w:t>національної літературної мови повинна забезпечувати не тільки високий професійний рівень актора, а й виконувати державорозбудовчу місію.</w:t>
      </w:r>
    </w:p>
    <w:p w:rsidR="00EE4267" w:rsidRPr="0041551B" w:rsidRDefault="00B5443E" w:rsidP="0041551B">
      <w:pPr>
        <w:pStyle w:val="30"/>
        <w:numPr>
          <w:ilvl w:val="0"/>
          <w:numId w:val="1"/>
        </w:numPr>
        <w:shd w:val="clear" w:color="auto" w:fill="auto"/>
        <w:tabs>
          <w:tab w:val="left" w:pos="303"/>
        </w:tabs>
        <w:spacing w:before="0" w:line="240" w:lineRule="auto"/>
        <w:ind w:left="20" w:right="20"/>
        <w:rPr>
          <w:sz w:val="28"/>
          <w:szCs w:val="28"/>
        </w:rPr>
      </w:pPr>
      <w:bookmarkStart w:id="2" w:name="_GoBack"/>
      <w:r w:rsidRPr="0041551B">
        <w:rPr>
          <w:rStyle w:val="31"/>
          <w:sz w:val="28"/>
          <w:szCs w:val="28"/>
        </w:rPr>
        <w:t>Франко І.</w:t>
      </w:r>
      <w:r w:rsidRPr="0041551B">
        <w:rPr>
          <w:sz w:val="28"/>
          <w:szCs w:val="28"/>
        </w:rPr>
        <w:t xml:space="preserve"> Про театр і драматургію.— К.: Вид-во АН УРСР, 1957.— С. 146.— Текст цитати виправлено за першодруком:</w:t>
      </w:r>
      <w:r w:rsidRPr="0041551B">
        <w:rPr>
          <w:rStyle w:val="31"/>
          <w:sz w:val="28"/>
          <w:szCs w:val="28"/>
        </w:rPr>
        <w:t xml:space="preserve"> Франко І.</w:t>
      </w:r>
      <w:r w:rsidRPr="0041551B">
        <w:rPr>
          <w:sz w:val="28"/>
          <w:szCs w:val="28"/>
        </w:rPr>
        <w:t xml:space="preserve"> Про театр і драматургію // Зоря.— 1883.— №13.— С. 217-218.</w:t>
      </w:r>
    </w:p>
    <w:p w:rsidR="00EE4267" w:rsidRPr="0041551B" w:rsidRDefault="00B5443E" w:rsidP="0041551B">
      <w:pPr>
        <w:pStyle w:val="30"/>
        <w:numPr>
          <w:ilvl w:val="0"/>
          <w:numId w:val="1"/>
        </w:numPr>
        <w:shd w:val="clear" w:color="auto" w:fill="auto"/>
        <w:tabs>
          <w:tab w:val="left" w:pos="300"/>
        </w:tabs>
        <w:spacing w:before="0" w:line="240" w:lineRule="auto"/>
        <w:ind w:left="20"/>
        <w:rPr>
          <w:sz w:val="28"/>
          <w:szCs w:val="28"/>
        </w:rPr>
      </w:pPr>
      <w:r w:rsidRPr="0041551B">
        <w:rPr>
          <w:rStyle w:val="31"/>
          <w:sz w:val="28"/>
          <w:szCs w:val="28"/>
        </w:rPr>
        <w:t>Старицький М.</w:t>
      </w:r>
      <w:r w:rsidRPr="0041551B">
        <w:rPr>
          <w:sz w:val="28"/>
          <w:szCs w:val="28"/>
        </w:rPr>
        <w:t xml:space="preserve"> Твори: У 6 т.— К.: Дніпро, 1990.— Т. 6.— С. 618.</w:t>
      </w:r>
    </w:p>
    <w:p w:rsidR="00EE4267" w:rsidRPr="0041551B" w:rsidRDefault="00B5443E" w:rsidP="0041551B">
      <w:pPr>
        <w:pStyle w:val="30"/>
        <w:numPr>
          <w:ilvl w:val="0"/>
          <w:numId w:val="1"/>
        </w:numPr>
        <w:shd w:val="clear" w:color="auto" w:fill="auto"/>
        <w:tabs>
          <w:tab w:val="left" w:pos="295"/>
        </w:tabs>
        <w:spacing w:before="0" w:line="240" w:lineRule="auto"/>
        <w:ind w:left="20"/>
        <w:rPr>
          <w:sz w:val="28"/>
          <w:szCs w:val="28"/>
        </w:rPr>
      </w:pPr>
      <w:r w:rsidRPr="0041551B">
        <w:rPr>
          <w:rStyle w:val="31"/>
          <w:sz w:val="28"/>
          <w:szCs w:val="28"/>
        </w:rPr>
        <w:t>Тобілевич С.В.</w:t>
      </w:r>
      <w:r w:rsidRPr="0041551B">
        <w:rPr>
          <w:sz w:val="28"/>
          <w:szCs w:val="28"/>
        </w:rPr>
        <w:t xml:space="preserve"> Мої стежки і зустрічі.— К., 1957.— С. 307.</w:t>
      </w:r>
    </w:p>
    <w:p w:rsidR="00EE4267" w:rsidRPr="0041551B" w:rsidRDefault="00B5443E" w:rsidP="0041551B">
      <w:pPr>
        <w:pStyle w:val="30"/>
        <w:numPr>
          <w:ilvl w:val="0"/>
          <w:numId w:val="1"/>
        </w:numPr>
        <w:shd w:val="clear" w:color="auto" w:fill="auto"/>
        <w:tabs>
          <w:tab w:val="left" w:pos="300"/>
        </w:tabs>
        <w:spacing w:before="0" w:line="240" w:lineRule="auto"/>
        <w:ind w:left="20"/>
        <w:rPr>
          <w:sz w:val="28"/>
          <w:szCs w:val="28"/>
        </w:rPr>
      </w:pPr>
      <w:r w:rsidRPr="0041551B">
        <w:rPr>
          <w:rStyle w:val="31"/>
          <w:sz w:val="28"/>
          <w:szCs w:val="28"/>
        </w:rPr>
        <w:t>Саксаганський П.К.</w:t>
      </w:r>
      <w:r w:rsidRPr="0041551B">
        <w:rPr>
          <w:sz w:val="28"/>
          <w:szCs w:val="28"/>
        </w:rPr>
        <w:t xml:space="preserve"> Думки про театр.— К.: Мистецтво, 1955.— С. 128.</w:t>
      </w:r>
    </w:p>
    <w:p w:rsidR="00EE4267" w:rsidRPr="0041551B" w:rsidRDefault="00B5443E" w:rsidP="0041551B">
      <w:pPr>
        <w:pStyle w:val="30"/>
        <w:numPr>
          <w:ilvl w:val="0"/>
          <w:numId w:val="1"/>
        </w:numPr>
        <w:shd w:val="clear" w:color="auto" w:fill="auto"/>
        <w:tabs>
          <w:tab w:val="left" w:pos="290"/>
        </w:tabs>
        <w:spacing w:before="0" w:line="240" w:lineRule="auto"/>
        <w:ind w:left="20"/>
        <w:rPr>
          <w:sz w:val="28"/>
          <w:szCs w:val="28"/>
        </w:rPr>
      </w:pPr>
      <w:r w:rsidRPr="0041551B">
        <w:rPr>
          <w:rStyle w:val="31"/>
          <w:sz w:val="28"/>
          <w:szCs w:val="28"/>
        </w:rPr>
        <w:t>Дейч О.</w:t>
      </w:r>
      <w:r w:rsidRPr="0041551B">
        <w:rPr>
          <w:sz w:val="28"/>
          <w:szCs w:val="28"/>
        </w:rPr>
        <w:t xml:space="preserve"> Дорогою дружби.— К.: Мистецтво, 1977.— С. 216.</w:t>
      </w:r>
    </w:p>
    <w:p w:rsidR="00EE4267" w:rsidRPr="0041551B" w:rsidRDefault="00B5443E" w:rsidP="0041551B">
      <w:pPr>
        <w:pStyle w:val="30"/>
        <w:numPr>
          <w:ilvl w:val="0"/>
          <w:numId w:val="1"/>
        </w:numPr>
        <w:shd w:val="clear" w:color="auto" w:fill="auto"/>
        <w:tabs>
          <w:tab w:val="left" w:pos="295"/>
        </w:tabs>
        <w:spacing w:before="0" w:line="240" w:lineRule="auto"/>
        <w:ind w:left="20"/>
        <w:rPr>
          <w:sz w:val="28"/>
          <w:szCs w:val="28"/>
        </w:rPr>
      </w:pPr>
      <w:r w:rsidRPr="0041551B">
        <w:rPr>
          <w:rStyle w:val="31"/>
          <w:sz w:val="28"/>
          <w:szCs w:val="28"/>
        </w:rPr>
        <w:t>Мар'яненко І.О.</w:t>
      </w:r>
      <w:r w:rsidRPr="0041551B">
        <w:rPr>
          <w:sz w:val="28"/>
          <w:szCs w:val="28"/>
        </w:rPr>
        <w:t xml:space="preserve"> Минуле українського театру.— К.: Мистецтво, 1953.— С. 145.</w:t>
      </w:r>
    </w:p>
    <w:p w:rsidR="00EE4267" w:rsidRPr="0041551B" w:rsidRDefault="00B5443E" w:rsidP="0041551B">
      <w:pPr>
        <w:pStyle w:val="40"/>
        <w:numPr>
          <w:ilvl w:val="0"/>
          <w:numId w:val="1"/>
        </w:numPr>
        <w:shd w:val="clear" w:color="auto" w:fill="auto"/>
        <w:tabs>
          <w:tab w:val="left" w:pos="290"/>
        </w:tabs>
        <w:spacing w:line="240" w:lineRule="auto"/>
        <w:ind w:left="20"/>
        <w:rPr>
          <w:sz w:val="28"/>
          <w:szCs w:val="28"/>
        </w:rPr>
      </w:pPr>
      <w:r w:rsidRPr="0041551B">
        <w:rPr>
          <w:sz w:val="28"/>
          <w:szCs w:val="28"/>
        </w:rPr>
        <w:t>Дейч О.—</w:t>
      </w:r>
      <w:r w:rsidRPr="0041551B">
        <w:rPr>
          <w:rStyle w:val="41"/>
          <w:sz w:val="28"/>
          <w:szCs w:val="28"/>
        </w:rPr>
        <w:t xml:space="preserve"> С. 217.</w:t>
      </w:r>
    </w:p>
    <w:p w:rsidR="00EE4267" w:rsidRPr="0041551B" w:rsidRDefault="00B5443E" w:rsidP="0041551B">
      <w:pPr>
        <w:pStyle w:val="40"/>
        <w:numPr>
          <w:ilvl w:val="0"/>
          <w:numId w:val="1"/>
        </w:numPr>
        <w:shd w:val="clear" w:color="auto" w:fill="auto"/>
        <w:tabs>
          <w:tab w:val="left" w:pos="290"/>
        </w:tabs>
        <w:spacing w:line="240" w:lineRule="auto"/>
        <w:ind w:left="20"/>
        <w:rPr>
          <w:sz w:val="28"/>
          <w:szCs w:val="28"/>
        </w:rPr>
      </w:pPr>
      <w:r w:rsidRPr="0041551B">
        <w:rPr>
          <w:sz w:val="28"/>
          <w:szCs w:val="28"/>
        </w:rPr>
        <w:t>Саксаганський П.К.</w:t>
      </w:r>
      <w:r w:rsidRPr="0041551B">
        <w:rPr>
          <w:rStyle w:val="41"/>
          <w:sz w:val="28"/>
          <w:szCs w:val="28"/>
        </w:rPr>
        <w:t>— С. 135.</w:t>
      </w:r>
    </w:p>
    <w:p w:rsidR="00EE4267" w:rsidRPr="0041551B" w:rsidRDefault="00B5443E" w:rsidP="0041551B">
      <w:pPr>
        <w:pStyle w:val="30"/>
        <w:numPr>
          <w:ilvl w:val="0"/>
          <w:numId w:val="1"/>
        </w:numPr>
        <w:shd w:val="clear" w:color="auto" w:fill="auto"/>
        <w:tabs>
          <w:tab w:val="left" w:pos="303"/>
        </w:tabs>
        <w:spacing w:before="0" w:line="240" w:lineRule="auto"/>
        <w:ind w:left="20" w:right="20"/>
        <w:rPr>
          <w:sz w:val="28"/>
          <w:szCs w:val="28"/>
        </w:rPr>
      </w:pPr>
      <w:r w:rsidRPr="0041551B">
        <w:rPr>
          <w:rStyle w:val="31"/>
          <w:sz w:val="28"/>
          <w:szCs w:val="28"/>
        </w:rPr>
        <w:t>Костенко Л.</w:t>
      </w:r>
      <w:r w:rsidRPr="0041551B">
        <w:rPr>
          <w:sz w:val="28"/>
          <w:szCs w:val="28"/>
        </w:rPr>
        <w:t xml:space="preserve"> Гуманітарна аура нації, або Дефект головного дзеркала.— К.: Видавничий дім «КМ Academia», 1999.— С. 22.</w:t>
      </w:r>
      <w:bookmarkEnd w:id="2"/>
    </w:p>
    <w:sectPr w:rsidR="00EE4267" w:rsidRPr="0041551B" w:rsidSect="0037213A">
      <w:headerReference w:type="even" r:id="rId15"/>
      <w:headerReference w:type="default" r:id="rId16"/>
      <w:footerReference w:type="even" r:id="rId17"/>
      <w:footerReference w:type="default" r:id="rId18"/>
      <w:pgSz w:w="11905" w:h="16837"/>
      <w:pgMar w:top="2783" w:right="1919" w:bottom="2716" w:left="23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43E" w:rsidRDefault="00B5443E">
      <w:r>
        <w:separator/>
      </w:r>
    </w:p>
  </w:endnote>
  <w:endnote w:type="continuationSeparator" w:id="0">
    <w:p w:rsidR="00B5443E" w:rsidRDefault="00B54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F639FB">
    <w:pPr>
      <w:pStyle w:val="a5"/>
      <w:framePr w:h="197" w:wrap="none" w:vAnchor="text" w:hAnchor="page" w:x="2400" w:y="-2608"/>
      <w:shd w:val="clear" w:color="auto" w:fill="auto"/>
      <w:tabs>
        <w:tab w:val="left" w:pos="5362"/>
      </w:tabs>
      <w:jc w:val="both"/>
    </w:pPr>
    <w:r w:rsidRPr="00F639FB">
      <w:fldChar w:fldCharType="begin"/>
    </w:r>
    <w:r w:rsidR="00B5443E">
      <w:instrText xml:space="preserve"> PAGE \* MERGEFORMAT </w:instrText>
    </w:r>
    <w:r w:rsidRPr="00F639FB">
      <w:fldChar w:fldCharType="separate"/>
    </w:r>
    <w:r w:rsidR="0041551B" w:rsidRPr="0041551B">
      <w:rPr>
        <w:rStyle w:val="85pt0"/>
        <w:noProof/>
      </w:rPr>
      <w:t>60</w:t>
    </w:r>
    <w:r>
      <w:rPr>
        <w:rStyle w:val="85pt0"/>
      </w:rPr>
      <w:fldChar w:fldCharType="end"/>
    </w:r>
    <w:r w:rsidR="00B5443E">
      <w:rPr>
        <w:rStyle w:val="85pt"/>
      </w:rPr>
      <w:tab/>
      <w:t>ТЕАТРАЛЬНЕ МИСТЕЦТВО</w:t>
    </w:r>
  </w:p>
  <w:p w:rsidR="00EE4267" w:rsidRDefault="00B5443E">
    <w:pPr>
      <w:pStyle w:val="a5"/>
      <w:framePr w:h="312" w:wrap="none" w:vAnchor="text" w:hAnchor="page" w:x="1180" w:y="-2608"/>
      <w:shd w:val="clear" w:color="auto" w:fill="auto"/>
      <w:jc w:val="both"/>
    </w:pPr>
    <w:r>
      <w:rPr>
        <w:rStyle w:val="85pt0"/>
      </w:rPr>
      <w:t>и</w:t>
    </w:r>
  </w:p>
  <w:p w:rsidR="00EE4267" w:rsidRDefault="00EE4267">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197" w:wrap="none" w:vAnchor="text" w:hAnchor="page" w:x="1897" w:y="-2608"/>
      <w:shd w:val="clear" w:color="auto" w:fill="auto"/>
      <w:tabs>
        <w:tab w:val="left" w:pos="7421"/>
      </w:tabs>
      <w:jc w:val="both"/>
    </w:pPr>
    <w:r>
      <w:rPr>
        <w:rStyle w:val="85pt"/>
      </w:rPr>
      <w:t>ТЕАТРАЛЬНЕ МИСТЕЦТВО</w:t>
    </w:r>
    <w:r>
      <w:rPr>
        <w:rStyle w:val="85pt0"/>
      </w:rPr>
      <w:tab/>
    </w:r>
    <w:r w:rsidR="00F639FB" w:rsidRPr="00F639FB">
      <w:fldChar w:fldCharType="begin"/>
    </w:r>
    <w:r>
      <w:instrText xml:space="preserve"> PAGE \* MERGEFORMAT </w:instrText>
    </w:r>
    <w:r w:rsidR="00F639FB" w:rsidRPr="00F639FB">
      <w:fldChar w:fldCharType="separate"/>
    </w:r>
    <w:r w:rsidR="0041551B" w:rsidRPr="0041551B">
      <w:rPr>
        <w:rStyle w:val="85pt0"/>
        <w:noProof/>
      </w:rPr>
      <w:t>61</w:t>
    </w:r>
    <w:r w:rsidR="00F639FB">
      <w:rPr>
        <w:rStyle w:val="85pt0"/>
      </w:rPr>
      <w:fldChar w:fldCharType="end"/>
    </w:r>
  </w:p>
  <w:p w:rsidR="00EE4267" w:rsidRDefault="00B5443E">
    <w:pPr>
      <w:pStyle w:val="a5"/>
      <w:framePr w:h="254" w:wrap="none" w:vAnchor="text" w:hAnchor="page" w:x="10513" w:y="-2608"/>
      <w:shd w:val="clear" w:color="auto" w:fill="auto"/>
      <w:jc w:val="both"/>
    </w:pPr>
    <w:r>
      <w:rPr>
        <w:rStyle w:val="85pt0"/>
      </w:rPr>
      <w:t>и</w:t>
    </w:r>
  </w:p>
  <w:p w:rsidR="00EE4267" w:rsidRDefault="00EE4267">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197" w:wrap="none" w:vAnchor="text" w:hAnchor="page" w:x="1897" w:y="-2608"/>
      <w:shd w:val="clear" w:color="auto" w:fill="auto"/>
      <w:tabs>
        <w:tab w:val="left" w:pos="7421"/>
      </w:tabs>
      <w:jc w:val="both"/>
    </w:pPr>
    <w:r>
      <w:rPr>
        <w:rStyle w:val="85pt"/>
      </w:rPr>
      <w:t>ТЕАТРАЛЬНЕ МИСТЕЦТВО</w:t>
    </w:r>
    <w:r>
      <w:rPr>
        <w:rStyle w:val="85pt0"/>
      </w:rPr>
      <w:tab/>
    </w:r>
    <w:r w:rsidR="00F639FB" w:rsidRPr="00F639FB">
      <w:fldChar w:fldCharType="begin"/>
    </w:r>
    <w:r>
      <w:instrText xml:space="preserve"> PAGE \* MERGEFORMAT </w:instrText>
    </w:r>
    <w:r w:rsidR="00F639FB" w:rsidRPr="00F639FB">
      <w:fldChar w:fldCharType="separate"/>
    </w:r>
    <w:r w:rsidR="0041551B" w:rsidRPr="0041551B">
      <w:rPr>
        <w:rStyle w:val="85pt0"/>
        <w:noProof/>
      </w:rPr>
      <w:t>72</w:t>
    </w:r>
    <w:r w:rsidR="00F639FB">
      <w:rPr>
        <w:rStyle w:val="85pt0"/>
      </w:rPr>
      <w:fldChar w:fldCharType="end"/>
    </w:r>
  </w:p>
  <w:p w:rsidR="00EE4267" w:rsidRDefault="00B5443E">
    <w:pPr>
      <w:pStyle w:val="a5"/>
      <w:framePr w:h="254" w:wrap="none" w:vAnchor="text" w:hAnchor="page" w:x="10513" w:y="-2608"/>
      <w:shd w:val="clear" w:color="auto" w:fill="auto"/>
      <w:jc w:val="both"/>
    </w:pPr>
    <w:r>
      <w:rPr>
        <w:rStyle w:val="85pt0"/>
      </w:rPr>
      <w:t>и</w:t>
    </w:r>
  </w:p>
  <w:p w:rsidR="00EE4267" w:rsidRDefault="00EE4267">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197" w:wrap="none" w:vAnchor="text" w:hAnchor="page" w:x="1897" w:y="-2608"/>
      <w:shd w:val="clear" w:color="auto" w:fill="auto"/>
      <w:tabs>
        <w:tab w:val="left" w:pos="7421"/>
      </w:tabs>
      <w:jc w:val="both"/>
    </w:pPr>
    <w:r>
      <w:rPr>
        <w:rStyle w:val="85pt"/>
      </w:rPr>
      <w:t>ТЕАТРАЛЬНЕ МИСТЕЦТВО</w:t>
    </w:r>
    <w:r>
      <w:rPr>
        <w:rStyle w:val="85pt0"/>
      </w:rPr>
      <w:tab/>
    </w:r>
    <w:r w:rsidR="00F639FB" w:rsidRPr="00F639FB">
      <w:fldChar w:fldCharType="begin"/>
    </w:r>
    <w:r>
      <w:instrText xml:space="preserve"> PAGE \* MERGEFORMAT </w:instrText>
    </w:r>
    <w:r w:rsidR="00F639FB" w:rsidRPr="00F639FB">
      <w:fldChar w:fldCharType="separate"/>
    </w:r>
    <w:r w:rsidR="0041551B" w:rsidRPr="0041551B">
      <w:rPr>
        <w:rStyle w:val="85pt0"/>
        <w:noProof/>
      </w:rPr>
      <w:t>73</w:t>
    </w:r>
    <w:r w:rsidR="00F639FB">
      <w:rPr>
        <w:rStyle w:val="85pt0"/>
      </w:rPr>
      <w:fldChar w:fldCharType="end"/>
    </w:r>
  </w:p>
  <w:p w:rsidR="00EE4267" w:rsidRDefault="00B5443E">
    <w:pPr>
      <w:pStyle w:val="a5"/>
      <w:framePr w:h="254" w:wrap="none" w:vAnchor="text" w:hAnchor="page" w:x="10513" w:y="-2608"/>
      <w:shd w:val="clear" w:color="auto" w:fill="auto"/>
      <w:jc w:val="both"/>
    </w:pPr>
    <w:r>
      <w:rPr>
        <w:rStyle w:val="85pt0"/>
      </w:rPr>
      <w:t>и</w:t>
    </w:r>
  </w:p>
  <w:p w:rsidR="00EE4267" w:rsidRDefault="00EE4267">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F639FB">
    <w:pPr>
      <w:pStyle w:val="a5"/>
      <w:framePr w:h="197" w:wrap="none" w:vAnchor="text" w:hAnchor="page" w:x="2400" w:y="-2608"/>
      <w:shd w:val="clear" w:color="auto" w:fill="auto"/>
      <w:tabs>
        <w:tab w:val="left" w:pos="5362"/>
      </w:tabs>
      <w:jc w:val="both"/>
    </w:pPr>
    <w:r w:rsidRPr="00F639FB">
      <w:fldChar w:fldCharType="begin"/>
    </w:r>
    <w:r w:rsidR="00B5443E">
      <w:instrText xml:space="preserve"> PAGE \* MERGEFORMAT </w:instrText>
    </w:r>
    <w:r w:rsidRPr="00F639FB">
      <w:fldChar w:fldCharType="separate"/>
    </w:r>
    <w:r w:rsidR="0041551B" w:rsidRPr="0041551B">
      <w:rPr>
        <w:rStyle w:val="85pt0"/>
        <w:noProof/>
      </w:rPr>
      <w:t>74</w:t>
    </w:r>
    <w:r>
      <w:rPr>
        <w:rStyle w:val="85pt0"/>
      </w:rPr>
      <w:fldChar w:fldCharType="end"/>
    </w:r>
    <w:r w:rsidR="00B5443E">
      <w:rPr>
        <w:rStyle w:val="85pt"/>
      </w:rPr>
      <w:tab/>
      <w:t>ТЕАТРАЛЬНЕ МИСТЕЦТВО</w:t>
    </w:r>
  </w:p>
  <w:p w:rsidR="00EE4267" w:rsidRDefault="00B5443E">
    <w:pPr>
      <w:pStyle w:val="a5"/>
      <w:framePr w:h="312" w:wrap="none" w:vAnchor="text" w:hAnchor="page" w:x="1180" w:y="-2608"/>
      <w:shd w:val="clear" w:color="auto" w:fill="auto"/>
      <w:jc w:val="both"/>
    </w:pPr>
    <w:r>
      <w:rPr>
        <w:rStyle w:val="85pt0"/>
      </w:rPr>
      <w:t>и</w:t>
    </w:r>
  </w:p>
  <w:p w:rsidR="00EE4267" w:rsidRDefault="00EE4267">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F639FB">
    <w:pPr>
      <w:pStyle w:val="a5"/>
      <w:framePr w:h="197" w:wrap="none" w:vAnchor="text" w:hAnchor="page" w:x="2400" w:y="-2608"/>
      <w:shd w:val="clear" w:color="auto" w:fill="auto"/>
      <w:tabs>
        <w:tab w:val="left" w:pos="5362"/>
      </w:tabs>
      <w:jc w:val="both"/>
    </w:pPr>
    <w:r w:rsidRPr="00F639FB">
      <w:fldChar w:fldCharType="begin"/>
    </w:r>
    <w:r w:rsidR="00B5443E">
      <w:instrText xml:space="preserve"> PAGE \* MERGEFORMAT </w:instrText>
    </w:r>
    <w:r w:rsidRPr="00F639FB">
      <w:fldChar w:fldCharType="separate"/>
    </w:r>
    <w:r w:rsidR="0041551B" w:rsidRPr="0041551B">
      <w:rPr>
        <w:rStyle w:val="85pt0"/>
        <w:noProof/>
      </w:rPr>
      <w:t>75</w:t>
    </w:r>
    <w:r>
      <w:rPr>
        <w:rStyle w:val="85pt0"/>
      </w:rPr>
      <w:fldChar w:fldCharType="end"/>
    </w:r>
    <w:r w:rsidR="00B5443E">
      <w:rPr>
        <w:rStyle w:val="85pt"/>
      </w:rPr>
      <w:tab/>
      <w:t>ТЕАТРАЛЬНЕ МИСТЕЦТВО</w:t>
    </w:r>
  </w:p>
  <w:p w:rsidR="00EE4267" w:rsidRDefault="00B5443E">
    <w:pPr>
      <w:pStyle w:val="a5"/>
      <w:framePr w:h="312" w:wrap="none" w:vAnchor="text" w:hAnchor="page" w:x="1180" w:y="-2608"/>
      <w:shd w:val="clear" w:color="auto" w:fill="auto"/>
      <w:jc w:val="both"/>
    </w:pPr>
    <w:r>
      <w:rPr>
        <w:rStyle w:val="85pt0"/>
      </w:rPr>
      <w:t>и</w:t>
    </w:r>
  </w:p>
  <w:p w:rsidR="00EE4267" w:rsidRDefault="00EE4267">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43E" w:rsidRDefault="00B5443E"/>
  </w:footnote>
  <w:footnote w:type="continuationSeparator" w:id="0">
    <w:p w:rsidR="00B5443E" w:rsidRDefault="00B544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259" w:wrap="none" w:vAnchor="text" w:hAnchor="page" w:x="1180" w:y="1520"/>
      <w:shd w:val="clear" w:color="auto" w:fill="auto"/>
      <w:jc w:val="both"/>
    </w:pPr>
    <w:r>
      <w:rPr>
        <w:rStyle w:val="CourierNew185pt0pt"/>
      </w:rPr>
      <w:t>Г</w:t>
    </w:r>
    <w:r>
      <w:rPr>
        <w:rStyle w:val="CourierNew185pt0pt"/>
        <w:vertAlign w:val="superscript"/>
      </w:rPr>
      <w:t>1</w:t>
    </w:r>
  </w:p>
  <w:p w:rsidR="00EE4267" w:rsidRDefault="00B5443E">
    <w:pPr>
      <w:pStyle w:val="a5"/>
      <w:framePr w:h="221" w:wrap="none" w:vAnchor="text" w:hAnchor="page" w:x="2419" w:y="1520"/>
      <w:shd w:val="clear" w:color="auto" w:fill="auto"/>
      <w:tabs>
        <w:tab w:val="left" w:pos="3946"/>
      </w:tabs>
      <w:jc w:val="both"/>
    </w:pPr>
    <w:r>
      <w:rPr>
        <w:rStyle w:val="85pt"/>
      </w:rPr>
      <w:t>Алла ГЛАДИШЕВА</w:t>
    </w:r>
    <w:r>
      <w:rPr>
        <w:rStyle w:val="85pt"/>
      </w:rPr>
      <w:tab/>
      <w:t>Сценічна мова і стан сучасної мовної ситуації</w:t>
    </w:r>
  </w:p>
  <w:p w:rsidR="00EE4267" w:rsidRDefault="00EE426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216" w:wrap="none" w:vAnchor="text" w:hAnchor="page" w:x="1911" w:y="1520"/>
      <w:shd w:val="clear" w:color="auto" w:fill="auto"/>
      <w:jc w:val="both"/>
    </w:pPr>
    <w:r>
      <w:rPr>
        <w:rStyle w:val="85pt"/>
      </w:rPr>
      <w:t>Алла ГЛАДИШЕВА</w:t>
    </w:r>
  </w:p>
  <w:p w:rsidR="00EE4267" w:rsidRDefault="00B5443E">
    <w:pPr>
      <w:pStyle w:val="a5"/>
      <w:framePr w:h="221" w:wrap="none" w:vAnchor="text" w:hAnchor="page" w:x="5886" w:y="1520"/>
      <w:shd w:val="clear" w:color="auto" w:fill="auto"/>
      <w:jc w:val="both"/>
    </w:pPr>
    <w:r>
      <w:rPr>
        <w:rStyle w:val="85pt"/>
      </w:rPr>
      <w:t>Сценічна мова і стан сучасної мовної ситуації</w:t>
    </w:r>
  </w:p>
  <w:p w:rsidR="00EE4267" w:rsidRDefault="00B5443E">
    <w:pPr>
      <w:pStyle w:val="a5"/>
      <w:framePr w:h="259" w:wrap="none" w:vAnchor="text" w:hAnchor="page" w:x="10513" w:y="1520"/>
      <w:shd w:val="clear" w:color="auto" w:fill="auto"/>
      <w:jc w:val="both"/>
    </w:pPr>
    <w:r>
      <w:rPr>
        <w:rStyle w:val="CourierNew185pt0pt"/>
      </w:rPr>
      <w:t>н</w:t>
    </w:r>
  </w:p>
  <w:p w:rsidR="00EE4267" w:rsidRDefault="00EE4267">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216" w:wrap="none" w:vAnchor="text" w:hAnchor="page" w:x="1911" w:y="1520"/>
      <w:shd w:val="clear" w:color="auto" w:fill="auto"/>
      <w:jc w:val="both"/>
    </w:pPr>
    <w:r>
      <w:rPr>
        <w:rStyle w:val="85pt"/>
      </w:rPr>
      <w:t>Алла ГЛАДИШЕВА</w:t>
    </w:r>
  </w:p>
  <w:p w:rsidR="00EE4267" w:rsidRDefault="00B5443E">
    <w:pPr>
      <w:pStyle w:val="a5"/>
      <w:framePr w:h="221" w:wrap="none" w:vAnchor="text" w:hAnchor="page" w:x="5886" w:y="1520"/>
      <w:shd w:val="clear" w:color="auto" w:fill="auto"/>
      <w:jc w:val="both"/>
    </w:pPr>
    <w:r>
      <w:rPr>
        <w:rStyle w:val="85pt"/>
      </w:rPr>
      <w:t>Сценічна мова і стан сучасної мовної ситуації</w:t>
    </w:r>
  </w:p>
  <w:p w:rsidR="00EE4267" w:rsidRDefault="00B5443E">
    <w:pPr>
      <w:pStyle w:val="a5"/>
      <w:framePr w:h="259" w:wrap="none" w:vAnchor="text" w:hAnchor="page" w:x="10513" w:y="1520"/>
      <w:shd w:val="clear" w:color="auto" w:fill="auto"/>
      <w:jc w:val="both"/>
    </w:pPr>
    <w:r>
      <w:rPr>
        <w:rStyle w:val="CourierNew185pt0pt"/>
      </w:rPr>
      <w:t>н</w:t>
    </w:r>
  </w:p>
  <w:p w:rsidR="00EE4267" w:rsidRDefault="00EE4267">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216" w:wrap="none" w:vAnchor="text" w:hAnchor="page" w:x="1911" w:y="1520"/>
      <w:shd w:val="clear" w:color="auto" w:fill="auto"/>
      <w:jc w:val="both"/>
    </w:pPr>
    <w:r>
      <w:rPr>
        <w:rStyle w:val="85pt"/>
      </w:rPr>
      <w:t>Алла ГЛАДИШЕВА</w:t>
    </w:r>
  </w:p>
  <w:p w:rsidR="00EE4267" w:rsidRDefault="00B5443E">
    <w:pPr>
      <w:pStyle w:val="a5"/>
      <w:framePr w:h="221" w:wrap="none" w:vAnchor="text" w:hAnchor="page" w:x="5886" w:y="1520"/>
      <w:shd w:val="clear" w:color="auto" w:fill="auto"/>
      <w:jc w:val="both"/>
    </w:pPr>
    <w:r>
      <w:rPr>
        <w:rStyle w:val="85pt"/>
      </w:rPr>
      <w:t>Сценічна мова і стан сучасної мовної ситуації</w:t>
    </w:r>
  </w:p>
  <w:p w:rsidR="00EE4267" w:rsidRDefault="00B5443E">
    <w:pPr>
      <w:pStyle w:val="a5"/>
      <w:framePr w:h="259" w:wrap="none" w:vAnchor="text" w:hAnchor="page" w:x="10513" w:y="1520"/>
      <w:shd w:val="clear" w:color="auto" w:fill="auto"/>
      <w:jc w:val="both"/>
    </w:pPr>
    <w:r>
      <w:rPr>
        <w:rStyle w:val="CourierNew185pt0pt"/>
      </w:rPr>
      <w:t>н</w:t>
    </w:r>
  </w:p>
  <w:p w:rsidR="00EE4267" w:rsidRDefault="00EE4267">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259" w:wrap="none" w:vAnchor="text" w:hAnchor="page" w:x="1180" w:y="1520"/>
      <w:shd w:val="clear" w:color="auto" w:fill="auto"/>
      <w:jc w:val="both"/>
    </w:pPr>
    <w:r>
      <w:rPr>
        <w:rStyle w:val="CourierNew185pt0pt"/>
      </w:rPr>
      <w:t>Г</w:t>
    </w:r>
    <w:r>
      <w:rPr>
        <w:rStyle w:val="CourierNew185pt0pt"/>
        <w:vertAlign w:val="superscript"/>
      </w:rPr>
      <w:t>1</w:t>
    </w:r>
  </w:p>
  <w:p w:rsidR="00EE4267" w:rsidRDefault="00B5443E">
    <w:pPr>
      <w:pStyle w:val="a5"/>
      <w:framePr w:h="221" w:wrap="none" w:vAnchor="text" w:hAnchor="page" w:x="2419" w:y="1520"/>
      <w:shd w:val="clear" w:color="auto" w:fill="auto"/>
      <w:tabs>
        <w:tab w:val="left" w:pos="3946"/>
      </w:tabs>
      <w:jc w:val="both"/>
    </w:pPr>
    <w:r>
      <w:rPr>
        <w:rStyle w:val="85pt"/>
      </w:rPr>
      <w:t>Алла ГЛАДИШЕВА</w:t>
    </w:r>
    <w:r>
      <w:rPr>
        <w:rStyle w:val="85pt"/>
      </w:rPr>
      <w:tab/>
      <w:t>Сценічна мова і стан сучасної мовної ситуації</w:t>
    </w:r>
  </w:p>
  <w:p w:rsidR="00EE4267" w:rsidRDefault="00EE4267">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67" w:rsidRDefault="00B5443E">
    <w:pPr>
      <w:pStyle w:val="a5"/>
      <w:framePr w:h="259" w:wrap="none" w:vAnchor="text" w:hAnchor="page" w:x="1180" w:y="1520"/>
      <w:shd w:val="clear" w:color="auto" w:fill="auto"/>
      <w:jc w:val="both"/>
    </w:pPr>
    <w:r>
      <w:rPr>
        <w:rStyle w:val="CourierNew185pt0pt"/>
      </w:rPr>
      <w:t>Г</w:t>
    </w:r>
    <w:r>
      <w:rPr>
        <w:rStyle w:val="CourierNew185pt0pt"/>
        <w:vertAlign w:val="superscript"/>
      </w:rPr>
      <w:t>1</w:t>
    </w:r>
  </w:p>
  <w:p w:rsidR="00EE4267" w:rsidRDefault="00B5443E">
    <w:pPr>
      <w:pStyle w:val="a5"/>
      <w:framePr w:h="221" w:wrap="none" w:vAnchor="text" w:hAnchor="page" w:x="2419" w:y="1520"/>
      <w:shd w:val="clear" w:color="auto" w:fill="auto"/>
      <w:tabs>
        <w:tab w:val="left" w:pos="3946"/>
      </w:tabs>
      <w:jc w:val="both"/>
    </w:pPr>
    <w:r>
      <w:rPr>
        <w:rStyle w:val="85pt"/>
      </w:rPr>
      <w:t>Алла ГЛАДИШЕВА</w:t>
    </w:r>
    <w:r>
      <w:rPr>
        <w:rStyle w:val="85pt"/>
      </w:rPr>
      <w:tab/>
      <w:t>Сценічна мова і стан сучасної мовної ситуації</w:t>
    </w:r>
  </w:p>
  <w:p w:rsidR="00EE4267" w:rsidRDefault="00EE4267">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84F66"/>
    <w:multiLevelType w:val="multilevel"/>
    <w:tmpl w:val="8EA6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E4267"/>
    <w:rsid w:val="0037213A"/>
    <w:rsid w:val="0041551B"/>
    <w:rsid w:val="00800AAC"/>
    <w:rsid w:val="00B5443E"/>
    <w:rsid w:val="00EE4267"/>
    <w:rsid w:val="00EE6FD1"/>
    <w:rsid w:val="00F63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213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7213A"/>
    <w:rPr>
      <w:color w:val="000080"/>
      <w:u w:val="single"/>
    </w:rPr>
  </w:style>
  <w:style w:type="character" w:customStyle="1" w:styleId="2">
    <w:name w:val="Заголовок №2_"/>
    <w:basedOn w:val="a0"/>
    <w:link w:val="20"/>
    <w:rsid w:val="0037213A"/>
    <w:rPr>
      <w:rFonts w:ascii="Times New Roman" w:eastAsia="Times New Roman" w:hAnsi="Times New Roman" w:cs="Times New Roman"/>
      <w:b w:val="0"/>
      <w:bCs w:val="0"/>
      <w:i w:val="0"/>
      <w:iCs w:val="0"/>
      <w:smallCaps w:val="0"/>
      <w:strike w:val="0"/>
      <w:spacing w:val="0"/>
      <w:sz w:val="21"/>
      <w:szCs w:val="21"/>
    </w:rPr>
  </w:style>
  <w:style w:type="character" w:customStyle="1" w:styleId="a4">
    <w:name w:val="Колонтитул_"/>
    <w:basedOn w:val="a0"/>
    <w:link w:val="a5"/>
    <w:rsid w:val="0037213A"/>
    <w:rPr>
      <w:rFonts w:ascii="Times New Roman" w:eastAsia="Times New Roman" w:hAnsi="Times New Roman" w:cs="Times New Roman"/>
      <w:b w:val="0"/>
      <w:bCs w:val="0"/>
      <w:i w:val="0"/>
      <w:iCs w:val="0"/>
      <w:smallCaps w:val="0"/>
      <w:strike w:val="0"/>
      <w:sz w:val="20"/>
      <w:szCs w:val="20"/>
    </w:rPr>
  </w:style>
  <w:style w:type="character" w:customStyle="1" w:styleId="CourierNew185pt0pt">
    <w:name w:val="Колонтитул + Courier New;18;5 pt;Интервал 0 pt"/>
    <w:basedOn w:val="a4"/>
    <w:rsid w:val="0037213A"/>
    <w:rPr>
      <w:rFonts w:ascii="Courier New" w:eastAsia="Courier New" w:hAnsi="Courier New" w:cs="Courier New"/>
      <w:b w:val="0"/>
      <w:bCs w:val="0"/>
      <w:i w:val="0"/>
      <w:iCs w:val="0"/>
      <w:smallCaps w:val="0"/>
      <w:strike w:val="0"/>
      <w:spacing w:val="-10"/>
      <w:sz w:val="37"/>
      <w:szCs w:val="37"/>
    </w:rPr>
  </w:style>
  <w:style w:type="character" w:customStyle="1" w:styleId="85pt">
    <w:name w:val="Колонтитул + 8;5 pt;Курсив"/>
    <w:basedOn w:val="a4"/>
    <w:rsid w:val="0037213A"/>
    <w:rPr>
      <w:rFonts w:ascii="Times New Roman" w:eastAsia="Times New Roman" w:hAnsi="Times New Roman" w:cs="Times New Roman"/>
      <w:b w:val="0"/>
      <w:bCs w:val="0"/>
      <w:i/>
      <w:iCs/>
      <w:smallCaps w:val="0"/>
      <w:strike w:val="0"/>
      <w:spacing w:val="0"/>
      <w:sz w:val="17"/>
      <w:szCs w:val="17"/>
    </w:rPr>
  </w:style>
  <w:style w:type="character" w:customStyle="1" w:styleId="85pt0">
    <w:name w:val="Колонтитул + 8;5 pt"/>
    <w:basedOn w:val="a4"/>
    <w:rsid w:val="0037213A"/>
    <w:rPr>
      <w:rFonts w:ascii="Times New Roman" w:eastAsia="Times New Roman" w:hAnsi="Times New Roman" w:cs="Times New Roman"/>
      <w:b w:val="0"/>
      <w:bCs w:val="0"/>
      <w:i w:val="0"/>
      <w:iCs w:val="0"/>
      <w:smallCaps w:val="0"/>
      <w:strike w:val="0"/>
      <w:spacing w:val="0"/>
      <w:sz w:val="17"/>
      <w:szCs w:val="17"/>
    </w:rPr>
  </w:style>
  <w:style w:type="character" w:customStyle="1" w:styleId="1">
    <w:name w:val="Заголовок №1_"/>
    <w:basedOn w:val="a0"/>
    <w:link w:val="10"/>
    <w:rsid w:val="0037213A"/>
    <w:rPr>
      <w:rFonts w:ascii="Times New Roman" w:eastAsia="Times New Roman" w:hAnsi="Times New Roman" w:cs="Times New Roman"/>
      <w:b w:val="0"/>
      <w:bCs w:val="0"/>
      <w:i w:val="0"/>
      <w:iCs w:val="0"/>
      <w:smallCaps w:val="0"/>
      <w:strike w:val="0"/>
      <w:spacing w:val="0"/>
      <w:sz w:val="24"/>
      <w:szCs w:val="24"/>
    </w:rPr>
  </w:style>
  <w:style w:type="character" w:customStyle="1" w:styleId="a6">
    <w:name w:val="Основной текст_"/>
    <w:basedOn w:val="a0"/>
    <w:link w:val="11"/>
    <w:rsid w:val="0037213A"/>
    <w:rPr>
      <w:rFonts w:ascii="Times New Roman" w:eastAsia="Times New Roman" w:hAnsi="Times New Roman" w:cs="Times New Roman"/>
      <w:b w:val="0"/>
      <w:bCs w:val="0"/>
      <w:i w:val="0"/>
      <w:iCs w:val="0"/>
      <w:smallCaps w:val="0"/>
      <w:strike w:val="0"/>
      <w:spacing w:val="0"/>
      <w:sz w:val="21"/>
      <w:szCs w:val="21"/>
    </w:rPr>
  </w:style>
  <w:style w:type="character" w:customStyle="1" w:styleId="a7">
    <w:name w:val="Основной текст + Полужирный"/>
    <w:basedOn w:val="a6"/>
    <w:rsid w:val="0037213A"/>
    <w:rPr>
      <w:rFonts w:ascii="Times New Roman" w:eastAsia="Times New Roman" w:hAnsi="Times New Roman" w:cs="Times New Roman"/>
      <w:b/>
      <w:bCs/>
      <w:i w:val="0"/>
      <w:iCs w:val="0"/>
      <w:smallCaps w:val="0"/>
      <w:strike w:val="0"/>
      <w:spacing w:val="0"/>
      <w:sz w:val="21"/>
      <w:szCs w:val="21"/>
    </w:rPr>
  </w:style>
  <w:style w:type="character" w:customStyle="1" w:styleId="a8">
    <w:name w:val="Основной текст + Полужирный"/>
    <w:basedOn w:val="a6"/>
    <w:rsid w:val="0037213A"/>
    <w:rPr>
      <w:rFonts w:ascii="Times New Roman" w:eastAsia="Times New Roman" w:hAnsi="Times New Roman" w:cs="Times New Roman"/>
      <w:b/>
      <w:bCs/>
      <w:i w:val="0"/>
      <w:iCs w:val="0"/>
      <w:smallCaps w:val="0"/>
      <w:strike w:val="0"/>
      <w:spacing w:val="0"/>
      <w:sz w:val="21"/>
      <w:szCs w:val="21"/>
    </w:rPr>
  </w:style>
  <w:style w:type="character" w:customStyle="1" w:styleId="a9">
    <w:name w:val="Основной текст + Полужирный;Курсив"/>
    <w:basedOn w:val="a6"/>
    <w:rsid w:val="0037213A"/>
    <w:rPr>
      <w:rFonts w:ascii="Times New Roman" w:eastAsia="Times New Roman" w:hAnsi="Times New Roman" w:cs="Times New Roman"/>
      <w:b/>
      <w:bCs/>
      <w:i/>
      <w:iCs/>
      <w:smallCaps w:val="0"/>
      <w:strike w:val="0"/>
      <w:spacing w:val="0"/>
      <w:sz w:val="21"/>
      <w:szCs w:val="21"/>
    </w:rPr>
  </w:style>
  <w:style w:type="character" w:customStyle="1" w:styleId="aa">
    <w:name w:val="Основной текст + Полужирный"/>
    <w:basedOn w:val="a6"/>
    <w:rsid w:val="0037213A"/>
    <w:rPr>
      <w:rFonts w:ascii="Times New Roman" w:eastAsia="Times New Roman" w:hAnsi="Times New Roman" w:cs="Times New Roman"/>
      <w:b/>
      <w:bCs/>
      <w:i w:val="0"/>
      <w:iCs w:val="0"/>
      <w:smallCaps w:val="0"/>
      <w:strike w:val="0"/>
      <w:spacing w:val="0"/>
      <w:sz w:val="21"/>
      <w:szCs w:val="21"/>
    </w:rPr>
  </w:style>
  <w:style w:type="character" w:customStyle="1" w:styleId="ab">
    <w:name w:val="Основной текст + Полужирный"/>
    <w:basedOn w:val="a6"/>
    <w:rsid w:val="0037213A"/>
    <w:rPr>
      <w:rFonts w:ascii="Times New Roman" w:eastAsia="Times New Roman" w:hAnsi="Times New Roman" w:cs="Times New Roman"/>
      <w:b/>
      <w:bCs/>
      <w:i w:val="0"/>
      <w:iCs w:val="0"/>
      <w:smallCaps w:val="0"/>
      <w:strike w:val="0"/>
      <w:spacing w:val="0"/>
      <w:sz w:val="21"/>
      <w:szCs w:val="21"/>
    </w:rPr>
  </w:style>
  <w:style w:type="character" w:customStyle="1" w:styleId="ac">
    <w:name w:val="Основной текст + Полужирный;Курсив"/>
    <w:basedOn w:val="a6"/>
    <w:rsid w:val="0037213A"/>
    <w:rPr>
      <w:rFonts w:ascii="Times New Roman" w:eastAsia="Times New Roman" w:hAnsi="Times New Roman" w:cs="Times New Roman"/>
      <w:b/>
      <w:bCs/>
      <w:i/>
      <w:iCs/>
      <w:smallCaps w:val="0"/>
      <w:strike w:val="0"/>
      <w:spacing w:val="0"/>
      <w:sz w:val="21"/>
      <w:szCs w:val="21"/>
    </w:rPr>
  </w:style>
  <w:style w:type="character" w:customStyle="1" w:styleId="21">
    <w:name w:val="Основной текст (2)_"/>
    <w:basedOn w:val="a0"/>
    <w:link w:val="22"/>
    <w:rsid w:val="0037213A"/>
    <w:rPr>
      <w:rFonts w:ascii="Times New Roman" w:eastAsia="Times New Roman" w:hAnsi="Times New Roman" w:cs="Times New Roman"/>
      <w:b w:val="0"/>
      <w:bCs w:val="0"/>
      <w:i w:val="0"/>
      <w:iCs w:val="0"/>
      <w:smallCaps w:val="0"/>
      <w:strike w:val="0"/>
      <w:spacing w:val="0"/>
      <w:sz w:val="17"/>
      <w:szCs w:val="17"/>
    </w:rPr>
  </w:style>
  <w:style w:type="character" w:customStyle="1" w:styleId="ad">
    <w:name w:val="Основной текст + Полужирный"/>
    <w:basedOn w:val="a6"/>
    <w:rsid w:val="0037213A"/>
    <w:rPr>
      <w:rFonts w:ascii="Times New Roman" w:eastAsia="Times New Roman" w:hAnsi="Times New Roman" w:cs="Times New Roman"/>
      <w:b/>
      <w:bCs/>
      <w:i w:val="0"/>
      <w:iCs w:val="0"/>
      <w:smallCaps w:val="0"/>
      <w:strike w:val="0"/>
      <w:spacing w:val="0"/>
      <w:sz w:val="21"/>
      <w:szCs w:val="21"/>
    </w:rPr>
  </w:style>
  <w:style w:type="character" w:customStyle="1" w:styleId="3">
    <w:name w:val="Основной текст (3)_"/>
    <w:basedOn w:val="a0"/>
    <w:link w:val="30"/>
    <w:rsid w:val="0037213A"/>
    <w:rPr>
      <w:rFonts w:ascii="Times New Roman" w:eastAsia="Times New Roman" w:hAnsi="Times New Roman" w:cs="Times New Roman"/>
      <w:b w:val="0"/>
      <w:bCs w:val="0"/>
      <w:i w:val="0"/>
      <w:iCs w:val="0"/>
      <w:smallCaps w:val="0"/>
      <w:strike w:val="0"/>
      <w:spacing w:val="0"/>
      <w:sz w:val="17"/>
      <w:szCs w:val="17"/>
    </w:rPr>
  </w:style>
  <w:style w:type="character" w:customStyle="1" w:styleId="31">
    <w:name w:val="Основной текст (3) + Полужирный"/>
    <w:basedOn w:val="3"/>
    <w:rsid w:val="0037213A"/>
    <w:rPr>
      <w:rFonts w:ascii="Times New Roman" w:eastAsia="Times New Roman" w:hAnsi="Times New Roman" w:cs="Times New Roman"/>
      <w:b/>
      <w:bCs/>
      <w:i w:val="0"/>
      <w:iCs w:val="0"/>
      <w:smallCaps w:val="0"/>
      <w:strike w:val="0"/>
      <w:spacing w:val="0"/>
      <w:sz w:val="17"/>
      <w:szCs w:val="17"/>
    </w:rPr>
  </w:style>
  <w:style w:type="character" w:customStyle="1" w:styleId="4">
    <w:name w:val="Основной текст (4)_"/>
    <w:basedOn w:val="a0"/>
    <w:link w:val="40"/>
    <w:rsid w:val="0037213A"/>
    <w:rPr>
      <w:rFonts w:ascii="Times New Roman" w:eastAsia="Times New Roman" w:hAnsi="Times New Roman" w:cs="Times New Roman"/>
      <w:b w:val="0"/>
      <w:bCs w:val="0"/>
      <w:i w:val="0"/>
      <w:iCs w:val="0"/>
      <w:smallCaps w:val="0"/>
      <w:strike w:val="0"/>
      <w:spacing w:val="0"/>
      <w:sz w:val="17"/>
      <w:szCs w:val="17"/>
    </w:rPr>
  </w:style>
  <w:style w:type="character" w:customStyle="1" w:styleId="41">
    <w:name w:val="Основной текст (4) + Не полужирный"/>
    <w:basedOn w:val="4"/>
    <w:rsid w:val="0037213A"/>
    <w:rPr>
      <w:rFonts w:ascii="Times New Roman" w:eastAsia="Times New Roman" w:hAnsi="Times New Roman" w:cs="Times New Roman"/>
      <w:b/>
      <w:bCs/>
      <w:i w:val="0"/>
      <w:iCs w:val="0"/>
      <w:smallCaps w:val="0"/>
      <w:strike w:val="0"/>
      <w:spacing w:val="0"/>
      <w:sz w:val="17"/>
      <w:szCs w:val="17"/>
    </w:rPr>
  </w:style>
  <w:style w:type="paragraph" w:customStyle="1" w:styleId="20">
    <w:name w:val="Заголовок №2"/>
    <w:basedOn w:val="a"/>
    <w:link w:val="2"/>
    <w:rsid w:val="0037213A"/>
    <w:pPr>
      <w:shd w:val="clear" w:color="auto" w:fill="FFFFFF"/>
      <w:spacing w:after="1080" w:line="0" w:lineRule="atLeast"/>
      <w:outlineLvl w:val="1"/>
    </w:pPr>
    <w:rPr>
      <w:rFonts w:ascii="Times New Roman" w:eastAsia="Times New Roman" w:hAnsi="Times New Roman" w:cs="Times New Roman"/>
      <w:b/>
      <w:bCs/>
      <w:sz w:val="21"/>
      <w:szCs w:val="21"/>
    </w:rPr>
  </w:style>
  <w:style w:type="paragraph" w:customStyle="1" w:styleId="a5">
    <w:name w:val="Колонтитул"/>
    <w:basedOn w:val="a"/>
    <w:link w:val="a4"/>
    <w:rsid w:val="0037213A"/>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37213A"/>
    <w:pPr>
      <w:shd w:val="clear" w:color="auto" w:fill="FFFFFF"/>
      <w:spacing w:before="1080" w:line="293" w:lineRule="exact"/>
      <w:jc w:val="center"/>
      <w:outlineLvl w:val="0"/>
    </w:pPr>
    <w:rPr>
      <w:rFonts w:ascii="Times New Roman" w:eastAsia="Times New Roman" w:hAnsi="Times New Roman" w:cs="Times New Roman"/>
      <w:b/>
      <w:bCs/>
    </w:rPr>
  </w:style>
  <w:style w:type="paragraph" w:customStyle="1" w:styleId="11">
    <w:name w:val="Основной текст1"/>
    <w:basedOn w:val="a"/>
    <w:link w:val="a6"/>
    <w:rsid w:val="0037213A"/>
    <w:pPr>
      <w:shd w:val="clear" w:color="auto" w:fill="FFFFFF"/>
      <w:spacing w:line="245" w:lineRule="exact"/>
      <w:jc w:val="both"/>
    </w:pPr>
    <w:rPr>
      <w:rFonts w:ascii="Times New Roman" w:eastAsia="Times New Roman" w:hAnsi="Times New Roman" w:cs="Times New Roman"/>
      <w:sz w:val="21"/>
      <w:szCs w:val="21"/>
    </w:rPr>
  </w:style>
  <w:style w:type="paragraph" w:customStyle="1" w:styleId="22">
    <w:name w:val="Основной текст (2)"/>
    <w:basedOn w:val="a"/>
    <w:link w:val="21"/>
    <w:rsid w:val="0037213A"/>
    <w:pPr>
      <w:shd w:val="clear" w:color="auto" w:fill="FFFFFF"/>
      <w:spacing w:after="180" w:line="0" w:lineRule="atLeast"/>
      <w:jc w:val="both"/>
    </w:pPr>
    <w:rPr>
      <w:rFonts w:ascii="Times New Roman" w:eastAsia="Times New Roman" w:hAnsi="Times New Roman" w:cs="Times New Roman"/>
      <w:i/>
      <w:iCs/>
      <w:sz w:val="17"/>
      <w:szCs w:val="17"/>
    </w:rPr>
  </w:style>
  <w:style w:type="paragraph" w:customStyle="1" w:styleId="30">
    <w:name w:val="Основной текст (3)"/>
    <w:basedOn w:val="a"/>
    <w:link w:val="3"/>
    <w:rsid w:val="0037213A"/>
    <w:pPr>
      <w:shd w:val="clear" w:color="auto" w:fill="FFFFFF"/>
      <w:spacing w:before="180" w:line="187" w:lineRule="exact"/>
      <w:ind w:firstLine="160"/>
      <w:jc w:val="both"/>
    </w:pPr>
    <w:rPr>
      <w:rFonts w:ascii="Times New Roman" w:eastAsia="Times New Roman" w:hAnsi="Times New Roman" w:cs="Times New Roman"/>
      <w:sz w:val="17"/>
      <w:szCs w:val="17"/>
    </w:rPr>
  </w:style>
  <w:style w:type="paragraph" w:customStyle="1" w:styleId="40">
    <w:name w:val="Основной текст (4)"/>
    <w:basedOn w:val="a"/>
    <w:link w:val="4"/>
    <w:rsid w:val="0037213A"/>
    <w:pPr>
      <w:shd w:val="clear" w:color="auto" w:fill="FFFFFF"/>
      <w:spacing w:line="216" w:lineRule="exact"/>
      <w:ind w:firstLine="160"/>
      <w:jc w:val="both"/>
    </w:pPr>
    <w:rPr>
      <w:rFonts w:ascii="Times New Roman" w:eastAsia="Times New Roman" w:hAnsi="Times New Roman" w:cs="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697023">
      <w:bodyDiv w:val="1"/>
      <w:marLeft w:val="0"/>
      <w:marRight w:val="0"/>
      <w:marTop w:val="0"/>
      <w:marBottom w:val="0"/>
      <w:divBdr>
        <w:top w:val="none" w:sz="0" w:space="0" w:color="auto"/>
        <w:left w:val="none" w:sz="0" w:space="0" w:color="auto"/>
        <w:bottom w:val="none" w:sz="0" w:space="0" w:color="auto"/>
        <w:right w:val="none" w:sz="0" w:space="0" w:color="auto"/>
      </w:divBdr>
      <w:divsChild>
        <w:div w:id="661005793">
          <w:marLeft w:val="0"/>
          <w:marRight w:val="0"/>
          <w:marTop w:val="0"/>
          <w:marBottom w:val="0"/>
          <w:divBdr>
            <w:top w:val="none" w:sz="0" w:space="0" w:color="auto"/>
            <w:left w:val="none" w:sz="0" w:space="0" w:color="auto"/>
            <w:bottom w:val="none" w:sz="0" w:space="0" w:color="auto"/>
            <w:right w:val="none" w:sz="0" w:space="0" w:color="auto"/>
          </w:divBdr>
        </w:div>
        <w:div w:id="1257981380">
          <w:marLeft w:val="0"/>
          <w:marRight w:val="0"/>
          <w:marTop w:val="0"/>
          <w:marBottom w:val="0"/>
          <w:divBdr>
            <w:top w:val="none" w:sz="0" w:space="0" w:color="auto"/>
            <w:left w:val="none" w:sz="0" w:space="0" w:color="auto"/>
            <w:bottom w:val="none" w:sz="0" w:space="0" w:color="auto"/>
            <w:right w:val="none" w:sz="0" w:space="0" w:color="auto"/>
          </w:divBdr>
          <w:divsChild>
            <w:div w:id="10254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4330</Words>
  <Characters>24682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НауковийВiсник_12_Copy.pmd</vt:lpstr>
    </vt:vector>
  </TitlesOfParts>
  <Company>Krokoz™ Inc.</Company>
  <LinksUpToDate>false</LinksUpToDate>
  <CharactersWithSpaces>28955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НауковийВiсник_12_Copy.pmd</dc:title>
  <dc:creator>comp</dc:creator>
  <cp:lastModifiedBy>Galchenko</cp:lastModifiedBy>
  <cp:revision>2</cp:revision>
  <dcterms:created xsi:type="dcterms:W3CDTF">2020-04-10T06:50:00Z</dcterms:created>
  <dcterms:modified xsi:type="dcterms:W3CDTF">2020-04-10T06:50:00Z</dcterms:modified>
</cp:coreProperties>
</file>