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ІНДИВІДУАЛЬНЕ ЗАВДАННЯ ДО КУРСУ 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КРЕАТИВНА РЕКРЕАЦІЯ”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ind w:left="0" w:right="0" w:firstLine="737"/>
        <w:jc w:val="left"/>
        <w:rPr>
          <w:sz w:val="28"/>
          <w:szCs w:val="28"/>
        </w:rPr>
      </w:pPr>
      <w:r>
        <w:rPr>
          <w:sz w:val="28"/>
          <w:szCs w:val="28"/>
        </w:rPr>
        <w:t>За результатами вивчення курсу студент має підготувати експертне дослідження за індивідуально обраною темою з дисципліни.</w:t>
      </w:r>
    </w:p>
    <w:p>
      <w:pPr>
        <w:pStyle w:val="Normal"/>
        <w:bidi w:val="0"/>
        <w:spacing w:lineRule="auto" w:line="360"/>
        <w:ind w:left="0" w:right="0" w:firstLine="737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ind w:left="0" w:right="0" w:firstLine="737"/>
        <w:jc w:val="left"/>
        <w:rPr>
          <w:sz w:val="28"/>
          <w:szCs w:val="28"/>
        </w:rPr>
      </w:pPr>
      <w:r>
        <w:rPr>
          <w:sz w:val="28"/>
          <w:szCs w:val="28"/>
        </w:rPr>
        <w:t>1. Обрати та обґрунтувати актуальність обраної теми.</w:t>
      </w:r>
    </w:p>
    <w:p>
      <w:pPr>
        <w:pStyle w:val="Normal"/>
        <w:bidi w:val="0"/>
        <w:spacing w:lineRule="auto" w:line="360"/>
        <w:ind w:left="0" w:right="0" w:firstLine="737"/>
        <w:jc w:val="left"/>
        <w:rPr>
          <w:sz w:val="28"/>
          <w:szCs w:val="28"/>
        </w:rPr>
      </w:pPr>
      <w:r>
        <w:rPr>
          <w:sz w:val="28"/>
          <w:szCs w:val="28"/>
        </w:rPr>
        <w:t>2. Визначити проблемну ситуацію.</w:t>
      </w:r>
    </w:p>
    <w:p>
      <w:pPr>
        <w:pStyle w:val="Normal"/>
        <w:bidi w:val="0"/>
        <w:spacing w:lineRule="auto" w:line="360"/>
        <w:ind w:left="0" w:right="0" w:firstLine="737"/>
        <w:jc w:val="left"/>
        <w:rPr>
          <w:sz w:val="28"/>
          <w:szCs w:val="28"/>
        </w:rPr>
      </w:pPr>
      <w:r>
        <w:rPr>
          <w:sz w:val="28"/>
          <w:szCs w:val="28"/>
        </w:rPr>
        <w:t>3. Визначити об’єкт, предмет, мету та завдання дослідження.</w:t>
      </w:r>
    </w:p>
    <w:p>
      <w:pPr>
        <w:pStyle w:val="Normal"/>
        <w:bidi w:val="0"/>
        <w:spacing w:lineRule="auto" w:line="360"/>
        <w:ind w:left="0" w:right="0" w:firstLine="737"/>
        <w:jc w:val="left"/>
        <w:rPr>
          <w:sz w:val="28"/>
          <w:szCs w:val="28"/>
        </w:rPr>
      </w:pPr>
      <w:r>
        <w:rPr>
          <w:sz w:val="28"/>
          <w:szCs w:val="28"/>
        </w:rPr>
        <w:t>4. Висунути гіпотези походження філософського напряму, систематизувати та класифікувати його приналежність.</w:t>
      </w:r>
    </w:p>
    <w:p>
      <w:pPr>
        <w:pStyle w:val="Normal"/>
        <w:bidi w:val="0"/>
        <w:spacing w:lineRule="auto" w:line="360"/>
        <w:ind w:left="0" w:right="0" w:firstLine="737"/>
        <w:jc w:val="left"/>
        <w:rPr>
          <w:sz w:val="28"/>
          <w:szCs w:val="28"/>
        </w:rPr>
      </w:pPr>
      <w:r>
        <w:rPr>
          <w:sz w:val="28"/>
          <w:szCs w:val="28"/>
        </w:rPr>
        <w:t>5. Здійснити інтерпретацію змісту ключових понять дослідження.</w:t>
      </w:r>
    </w:p>
    <w:p>
      <w:pPr>
        <w:pStyle w:val="Normal"/>
        <w:bidi w:val="0"/>
        <w:spacing w:lineRule="auto" w:line="360"/>
        <w:ind w:left="0" w:right="0" w:firstLine="737"/>
        <w:jc w:val="left"/>
        <w:rPr>
          <w:sz w:val="28"/>
          <w:szCs w:val="28"/>
        </w:rPr>
      </w:pPr>
      <w:r>
        <w:rPr>
          <w:sz w:val="28"/>
          <w:szCs w:val="28"/>
        </w:rPr>
        <w:t>6. Розкрити спадкоємні зв’язки та напрями подальшого розвитку філософської традиції.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1</Pages>
  <Words>68</Words>
  <Characters>510</Characters>
  <CharactersWithSpaces>570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2024-02-10T13:41:34Z</dcterms:created>
  <dc:creator/>
  <dc:description/>
  <dc:language>uk-UA</dc:language>
  <cp:lastModifiedBy/>
  <dcterms:modified xsi:type="dcterms:W3CDTF">2024-02-10T13:45:02Z</dcterms:modified>
  <cp:revision>1</cp:revision>
  <dc:subject/>
  <dc:title/>
</cp:coreProperties>
</file>