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7" w:rsidRDefault="008D4926">
      <w:pPr>
        <w:pStyle w:val="a4"/>
      </w:pPr>
      <w:bookmarkStart w:id="0" w:name="_GoBack"/>
      <w:r>
        <w:t>Питання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ректорського контролю</w:t>
      </w:r>
    </w:p>
    <w:bookmarkEnd w:id="0"/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spacing w:before="274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самоменеджменту</w:t>
      </w:r>
      <w:proofErr w:type="spellEnd"/>
      <w:r>
        <w:rPr>
          <w:spacing w:val="-2"/>
          <w:sz w:val="28"/>
        </w:rPr>
        <w:t>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rPr>
          <w:sz w:val="28"/>
        </w:rPr>
      </w:pP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самоменеджменту</w:t>
      </w:r>
      <w:proofErr w:type="spellEnd"/>
      <w:r>
        <w:rPr>
          <w:spacing w:val="-2"/>
          <w:sz w:val="28"/>
        </w:rPr>
        <w:t>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  <w:tab w:val="left" w:pos="2602"/>
          <w:tab w:val="left" w:pos="4018"/>
          <w:tab w:val="left" w:pos="6471"/>
          <w:tab w:val="left" w:pos="7565"/>
          <w:tab w:val="left" w:pos="8626"/>
        </w:tabs>
        <w:spacing w:line="240" w:lineRule="auto"/>
        <w:ind w:left="101" w:right="98" w:firstLine="707"/>
        <w:rPr>
          <w:sz w:val="28"/>
        </w:rPr>
      </w:pPr>
      <w:r>
        <w:rPr>
          <w:spacing w:val="-2"/>
          <w:sz w:val="28"/>
        </w:rPr>
        <w:t>Основні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напрямки</w:t>
      </w:r>
      <w:r w:rsidR="006109BA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самоменеджменту</w:t>
      </w:r>
      <w:proofErr w:type="spellEnd"/>
      <w:r w:rsidR="006109BA">
        <w:rPr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тайм-</w:t>
      </w:r>
      <w:proofErr w:type="spellEnd"/>
      <w:r>
        <w:rPr>
          <w:spacing w:val="-2"/>
          <w:sz w:val="28"/>
        </w:rPr>
        <w:t>,</w:t>
      </w:r>
      <w:r w:rsidR="006109BA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стрес-</w:t>
      </w:r>
      <w:proofErr w:type="spellEnd"/>
      <w:r>
        <w:rPr>
          <w:spacing w:val="-2"/>
          <w:sz w:val="28"/>
        </w:rPr>
        <w:t>,</w:t>
      </w:r>
      <w:r w:rsidR="006109BA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ресур-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імпресіон-менеджмент</w:t>
      </w:r>
      <w:proofErr w:type="spellEnd"/>
      <w:r>
        <w:rPr>
          <w:spacing w:val="-2"/>
          <w:sz w:val="28"/>
        </w:rPr>
        <w:t>).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spacing w:line="321" w:lineRule="exact"/>
        <w:rPr>
          <w:sz w:val="28"/>
        </w:rPr>
      </w:pPr>
      <w:r>
        <w:rPr>
          <w:sz w:val="28"/>
        </w:rPr>
        <w:t>Показники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самоменеджменту</w:t>
      </w:r>
      <w:proofErr w:type="spellEnd"/>
      <w:r>
        <w:rPr>
          <w:spacing w:val="-2"/>
          <w:sz w:val="28"/>
        </w:rPr>
        <w:t>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spacing w:line="240" w:lineRule="auto"/>
        <w:rPr>
          <w:sz w:val="28"/>
        </w:rPr>
      </w:pP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концептуальні</w:t>
      </w:r>
      <w:r>
        <w:rPr>
          <w:spacing w:val="-8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Л.</w:t>
      </w:r>
      <w:proofErr w:type="spellStart"/>
      <w:r>
        <w:rPr>
          <w:spacing w:val="-2"/>
          <w:sz w:val="28"/>
        </w:rPr>
        <w:t>Зайверта</w:t>
      </w:r>
      <w:proofErr w:type="spellEnd"/>
      <w:r>
        <w:rPr>
          <w:spacing w:val="-2"/>
          <w:sz w:val="28"/>
        </w:rPr>
        <w:t>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spacing w:before="1"/>
        <w:rPr>
          <w:sz w:val="28"/>
        </w:rPr>
      </w:pPr>
      <w:r>
        <w:rPr>
          <w:sz w:val="28"/>
        </w:rPr>
        <w:t>концепція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-6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proofErr w:type="spellStart"/>
      <w:r>
        <w:rPr>
          <w:sz w:val="28"/>
        </w:rPr>
        <w:t>Вудкока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Д.</w:t>
      </w:r>
      <w:proofErr w:type="spellStart"/>
      <w:r>
        <w:rPr>
          <w:spacing w:val="-2"/>
          <w:sz w:val="28"/>
        </w:rPr>
        <w:t>Френсіса</w:t>
      </w:r>
      <w:proofErr w:type="spellEnd"/>
      <w:r>
        <w:rPr>
          <w:spacing w:val="-2"/>
          <w:sz w:val="28"/>
        </w:rPr>
        <w:t>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spacing w:line="240" w:lineRule="auto"/>
        <w:ind w:left="101" w:right="99" w:firstLine="708"/>
        <w:rPr>
          <w:sz w:val="28"/>
        </w:rPr>
      </w:pPr>
      <w:r>
        <w:rPr>
          <w:sz w:val="28"/>
        </w:rPr>
        <w:t>Аналіз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80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самоменеджменту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визначення ціннісних орієнтирів особистості.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spacing w:line="321" w:lineRule="exact"/>
        <w:rPr>
          <w:sz w:val="28"/>
        </w:rPr>
      </w:pPr>
      <w:r>
        <w:rPr>
          <w:sz w:val="28"/>
        </w:rPr>
        <w:t>Цільове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61"/>
        </w:tabs>
        <w:rPr>
          <w:sz w:val="28"/>
        </w:rPr>
      </w:pP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2" w:lineRule="auto"/>
        <w:ind w:left="101" w:right="99" w:firstLine="708"/>
        <w:rPr>
          <w:sz w:val="28"/>
        </w:rPr>
      </w:pPr>
      <w:r>
        <w:rPr>
          <w:sz w:val="28"/>
        </w:rPr>
        <w:t>Традиційні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комп’ютерні</w:t>
      </w:r>
      <w:r>
        <w:rPr>
          <w:spacing w:val="40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роботи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317" w:lineRule="exact"/>
        <w:ind w:left="1359" w:hanging="550"/>
        <w:rPr>
          <w:sz w:val="28"/>
        </w:rPr>
      </w:pP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кооперації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  <w:tab w:val="left" w:pos="3305"/>
          <w:tab w:val="left" w:pos="4651"/>
          <w:tab w:val="left" w:pos="5943"/>
          <w:tab w:val="left" w:pos="6696"/>
          <w:tab w:val="left" w:pos="8364"/>
          <w:tab w:val="left" w:pos="8914"/>
        </w:tabs>
        <w:spacing w:line="240" w:lineRule="auto"/>
        <w:ind w:left="101" w:right="100" w:firstLine="708"/>
        <w:rPr>
          <w:sz w:val="28"/>
        </w:rPr>
      </w:pPr>
      <w:r>
        <w:rPr>
          <w:spacing w:val="-2"/>
          <w:sz w:val="28"/>
        </w:rPr>
        <w:t>Раціональний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розподіл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функцій</w:t>
      </w:r>
      <w:r w:rsidR="006109BA">
        <w:rPr>
          <w:sz w:val="28"/>
        </w:rPr>
        <w:t xml:space="preserve"> </w:t>
      </w:r>
      <w:r>
        <w:rPr>
          <w:spacing w:val="-4"/>
          <w:sz w:val="28"/>
        </w:rPr>
        <w:t>між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керівником</w:t>
      </w:r>
      <w:r w:rsidR="006109BA">
        <w:rPr>
          <w:sz w:val="28"/>
        </w:rPr>
        <w:t xml:space="preserve"> </w:t>
      </w:r>
      <w:r>
        <w:rPr>
          <w:spacing w:val="-6"/>
          <w:sz w:val="28"/>
        </w:rPr>
        <w:t>та</w:t>
      </w:r>
      <w:r w:rsidR="006109BA">
        <w:rPr>
          <w:sz w:val="28"/>
        </w:rPr>
        <w:t xml:space="preserve"> </w:t>
      </w:r>
      <w:r>
        <w:rPr>
          <w:spacing w:val="-4"/>
          <w:sz w:val="28"/>
        </w:rPr>
        <w:t xml:space="preserve">його </w:t>
      </w:r>
      <w:r>
        <w:rPr>
          <w:spacing w:val="-2"/>
          <w:sz w:val="28"/>
        </w:rPr>
        <w:t>підлеглими.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321" w:lineRule="exact"/>
        <w:ind w:left="1359" w:hanging="550"/>
        <w:rPr>
          <w:sz w:val="28"/>
        </w:rPr>
      </w:pPr>
      <w:r>
        <w:rPr>
          <w:sz w:val="28"/>
        </w:rPr>
        <w:t>Делегування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повноважень.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перешкоди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делегуванню.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359" w:hanging="550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нормативів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трудомісткості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1"/>
        <w:ind w:left="1359" w:hanging="550"/>
        <w:rPr>
          <w:sz w:val="28"/>
        </w:rPr>
      </w:pP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часу</w:t>
      </w:r>
      <w:r>
        <w:rPr>
          <w:spacing w:val="-9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ресурсу.</w:t>
      </w:r>
      <w:r>
        <w:rPr>
          <w:spacing w:val="-5"/>
          <w:sz w:val="28"/>
        </w:rPr>
        <w:t xml:space="preserve"> </w:t>
      </w:r>
      <w:r>
        <w:rPr>
          <w:sz w:val="28"/>
        </w:rPr>
        <w:t>Тайм-</w:t>
      </w:r>
      <w:r>
        <w:rPr>
          <w:spacing w:val="-2"/>
          <w:sz w:val="28"/>
        </w:rPr>
        <w:t>менеджмент.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01" w:right="99" w:firstLine="708"/>
        <w:rPr>
          <w:sz w:val="28"/>
        </w:rPr>
      </w:pPr>
      <w:r>
        <w:rPr>
          <w:sz w:val="28"/>
        </w:rPr>
        <w:t>Управління потоком відвідувачів, техніка їх прийому, особливості прийому з особистих питань.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321" w:lineRule="exact"/>
        <w:ind w:left="1359" w:hanging="550"/>
        <w:rPr>
          <w:sz w:val="28"/>
        </w:rPr>
      </w:pPr>
      <w:r>
        <w:rPr>
          <w:sz w:val="28"/>
        </w:rPr>
        <w:t>Раціоналізація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розмов.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01" w:right="100" w:firstLine="708"/>
        <w:rPr>
          <w:sz w:val="28"/>
        </w:rPr>
      </w:pPr>
      <w:r>
        <w:rPr>
          <w:sz w:val="28"/>
        </w:rPr>
        <w:t>Технологія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нарад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зборів,</w:t>
      </w:r>
      <w:r>
        <w:rPr>
          <w:spacing w:val="40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функції переговорів.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2"/>
        <w:ind w:left="1359" w:hanging="550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переговорів.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Проблемний</w:t>
      </w:r>
      <w:r>
        <w:rPr>
          <w:spacing w:val="-5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переговорів.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Об’єктивні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6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праці.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Зміст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праці.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правлінської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01" w:right="99" w:firstLine="708"/>
        <w:rPr>
          <w:sz w:val="28"/>
        </w:rPr>
      </w:pPr>
      <w:r>
        <w:rPr>
          <w:sz w:val="28"/>
        </w:rPr>
        <w:t>Сутність,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40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управлінської </w:t>
      </w:r>
      <w:r>
        <w:rPr>
          <w:spacing w:val="-2"/>
          <w:sz w:val="28"/>
        </w:rPr>
        <w:t>праці.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1"/>
        <w:ind w:left="1359" w:hanging="550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-6"/>
          <w:sz w:val="28"/>
        </w:rPr>
        <w:t xml:space="preserve"> </w:t>
      </w:r>
      <w:r>
        <w:rPr>
          <w:sz w:val="28"/>
        </w:rPr>
        <w:t>місця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розподілу.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  <w:tab w:val="left" w:pos="2863"/>
          <w:tab w:val="left" w:pos="4867"/>
          <w:tab w:val="left" w:pos="6819"/>
          <w:tab w:val="left" w:pos="8247"/>
        </w:tabs>
        <w:spacing w:line="240" w:lineRule="auto"/>
        <w:ind w:left="101" w:right="99" w:firstLine="708"/>
        <w:rPr>
          <w:sz w:val="28"/>
        </w:rPr>
      </w:pPr>
      <w:r>
        <w:rPr>
          <w:spacing w:val="-2"/>
          <w:sz w:val="28"/>
        </w:rPr>
        <w:t>Фактори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виробничого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середовища,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правила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 xml:space="preserve">створення </w:t>
      </w:r>
      <w:r>
        <w:rPr>
          <w:sz w:val="28"/>
        </w:rPr>
        <w:t>раціональних умов управлінської праці.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321" w:lineRule="exact"/>
        <w:ind w:left="1359" w:hanging="550"/>
        <w:rPr>
          <w:sz w:val="28"/>
        </w:rPr>
      </w:pPr>
      <w:r>
        <w:rPr>
          <w:sz w:val="28"/>
        </w:rPr>
        <w:t>Конфлікти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менеджера: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види.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2" w:lineRule="auto"/>
        <w:ind w:left="101" w:right="100" w:firstLine="708"/>
        <w:rPr>
          <w:sz w:val="28"/>
        </w:rPr>
      </w:pPr>
      <w:r>
        <w:rPr>
          <w:sz w:val="28"/>
        </w:rPr>
        <w:t>Закономірності</w:t>
      </w:r>
      <w:r>
        <w:rPr>
          <w:spacing w:val="37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37"/>
          <w:sz w:val="28"/>
        </w:rPr>
        <w:t xml:space="preserve"> </w:t>
      </w:r>
      <w:r>
        <w:rPr>
          <w:sz w:val="28"/>
        </w:rPr>
        <w:t>і</w:t>
      </w:r>
      <w:r>
        <w:rPr>
          <w:spacing w:val="36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37"/>
          <w:sz w:val="28"/>
        </w:rPr>
        <w:t xml:space="preserve"> </w:t>
      </w:r>
      <w:r>
        <w:rPr>
          <w:sz w:val="28"/>
        </w:rPr>
        <w:t>людей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конфліктних </w:t>
      </w:r>
      <w:r>
        <w:rPr>
          <w:spacing w:val="-2"/>
          <w:sz w:val="28"/>
        </w:rPr>
        <w:t>ситуаціях.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317" w:lineRule="exact"/>
        <w:ind w:left="1359" w:hanging="550"/>
        <w:rPr>
          <w:sz w:val="28"/>
        </w:rPr>
      </w:pP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конфліктних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ситуацій.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Прийоми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конфліктних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ситуаціях.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01" w:right="100" w:firstLine="708"/>
        <w:rPr>
          <w:sz w:val="28"/>
        </w:rPr>
      </w:pPr>
      <w:r>
        <w:rPr>
          <w:sz w:val="28"/>
        </w:rPr>
        <w:t>Фактори впливу соціального оточення на формування професійно важливих якостей 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65" w:line="240" w:lineRule="auto"/>
        <w:ind w:left="1359" w:hanging="550"/>
        <w:rPr>
          <w:sz w:val="28"/>
        </w:rPr>
      </w:pPr>
      <w:r>
        <w:rPr>
          <w:sz w:val="28"/>
        </w:rPr>
        <w:t>Психологічні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3"/>
        <w:ind w:left="1359" w:hanging="550"/>
        <w:rPr>
          <w:sz w:val="28"/>
        </w:rPr>
      </w:pPr>
      <w:r>
        <w:rPr>
          <w:sz w:val="28"/>
        </w:rPr>
        <w:t>Індивідуальний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стиль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Авторитет</w:t>
      </w:r>
      <w:r>
        <w:rPr>
          <w:spacing w:val="-9"/>
          <w:sz w:val="28"/>
        </w:rPr>
        <w:t xml:space="preserve"> </w:t>
      </w:r>
      <w:r>
        <w:rPr>
          <w:sz w:val="28"/>
        </w:rPr>
        <w:t>керівника:</w:t>
      </w:r>
      <w:r>
        <w:rPr>
          <w:spacing w:val="-6"/>
          <w:sz w:val="28"/>
        </w:rPr>
        <w:t xml:space="preserve"> </w:t>
      </w:r>
      <w:r>
        <w:rPr>
          <w:sz w:val="28"/>
        </w:rPr>
        <w:t>суб’єктивна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об’єктивна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значимість.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lastRenderedPageBreak/>
        <w:t>Хариз</w:t>
      </w:r>
      <w:r>
        <w:rPr>
          <w:sz w:val="28"/>
        </w:rPr>
        <w:t>матична</w:t>
      </w:r>
      <w:r>
        <w:rPr>
          <w:spacing w:val="-6"/>
          <w:sz w:val="28"/>
        </w:rPr>
        <w:t xml:space="preserve"> </w:t>
      </w:r>
      <w:r>
        <w:rPr>
          <w:sz w:val="28"/>
        </w:rPr>
        <w:t>влада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керівника.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Розвиток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proofErr w:type="spellStart"/>
      <w:r>
        <w:rPr>
          <w:sz w:val="28"/>
        </w:rPr>
        <w:t>Вутрішньоособистісні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8"/>
          <w:sz w:val="28"/>
        </w:rPr>
        <w:t xml:space="preserve"> </w:t>
      </w:r>
      <w:r>
        <w:rPr>
          <w:sz w:val="28"/>
        </w:rPr>
        <w:t>лідера.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лідера.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Співвідношення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лідерства.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359" w:hanging="550"/>
        <w:rPr>
          <w:sz w:val="28"/>
        </w:rPr>
      </w:pPr>
      <w:r>
        <w:rPr>
          <w:sz w:val="28"/>
        </w:rPr>
        <w:t>Формування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професійно-ділових</w:t>
      </w:r>
      <w:r>
        <w:rPr>
          <w:spacing w:val="-9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1"/>
        <w:ind w:left="1359" w:hanging="550"/>
        <w:rPr>
          <w:sz w:val="28"/>
        </w:rPr>
      </w:pPr>
      <w:r>
        <w:rPr>
          <w:sz w:val="28"/>
        </w:rPr>
        <w:t>Розвиток</w:t>
      </w:r>
      <w:r>
        <w:rPr>
          <w:spacing w:val="-14"/>
          <w:sz w:val="28"/>
        </w:rPr>
        <w:t xml:space="preserve"> </w:t>
      </w:r>
      <w:r>
        <w:rPr>
          <w:sz w:val="28"/>
        </w:rPr>
        <w:t>адміністративно-організаційних</w:t>
      </w:r>
      <w:r>
        <w:rPr>
          <w:spacing w:val="-12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Розвиток</w:t>
      </w:r>
      <w:r>
        <w:rPr>
          <w:spacing w:val="-11"/>
          <w:sz w:val="28"/>
        </w:rPr>
        <w:t xml:space="preserve"> </w:t>
      </w:r>
      <w:r>
        <w:rPr>
          <w:sz w:val="28"/>
        </w:rPr>
        <w:t>соціально-психологічних</w:t>
      </w:r>
      <w:r>
        <w:rPr>
          <w:spacing w:val="-9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Сутність,</w:t>
      </w:r>
      <w:r>
        <w:rPr>
          <w:spacing w:val="-7"/>
          <w:sz w:val="28"/>
        </w:rPr>
        <w:t xml:space="preserve"> </w:t>
      </w: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менеджерського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потенціалу.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proofErr w:type="spellStart"/>
      <w:r>
        <w:rPr>
          <w:sz w:val="28"/>
        </w:rPr>
        <w:t>Психо-фізіологічний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240" w:lineRule="auto"/>
        <w:ind w:left="1359" w:hanging="550"/>
        <w:rPr>
          <w:sz w:val="28"/>
        </w:rPr>
      </w:pPr>
      <w:r>
        <w:rPr>
          <w:sz w:val="28"/>
        </w:rPr>
        <w:t>Інтелектуальний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before="2"/>
        <w:ind w:left="1359" w:hanging="550"/>
        <w:rPr>
          <w:sz w:val="28"/>
        </w:rPr>
      </w:pPr>
      <w:r>
        <w:rPr>
          <w:sz w:val="28"/>
        </w:rPr>
        <w:t>Творчий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ind w:left="1359" w:hanging="550"/>
        <w:rPr>
          <w:sz w:val="28"/>
        </w:rPr>
      </w:pPr>
      <w:r>
        <w:rPr>
          <w:sz w:val="28"/>
        </w:rPr>
        <w:t>Б</w:t>
      </w:r>
      <w:r>
        <w:rPr>
          <w:sz w:val="28"/>
        </w:rPr>
        <w:t>ар’єри</w:t>
      </w:r>
      <w:r>
        <w:rPr>
          <w:spacing w:val="-7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менеджера.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  <w:tab w:val="left" w:pos="3490"/>
          <w:tab w:val="left" w:pos="4867"/>
          <w:tab w:val="left" w:pos="5184"/>
          <w:tab w:val="left" w:pos="6391"/>
          <w:tab w:val="left" w:pos="7709"/>
          <w:tab w:val="left" w:pos="8199"/>
        </w:tabs>
        <w:spacing w:line="240" w:lineRule="auto"/>
        <w:ind w:left="101" w:right="99" w:firstLine="708"/>
        <w:rPr>
          <w:sz w:val="28"/>
        </w:rPr>
      </w:pPr>
      <w:r>
        <w:rPr>
          <w:spacing w:val="-2"/>
          <w:sz w:val="28"/>
        </w:rPr>
        <w:t>Характеристика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керівника</w:t>
      </w:r>
      <w:r w:rsidR="006109BA">
        <w:rPr>
          <w:sz w:val="28"/>
        </w:rPr>
        <w:t xml:space="preserve"> </w:t>
      </w:r>
      <w:r>
        <w:rPr>
          <w:spacing w:val="-10"/>
          <w:sz w:val="28"/>
        </w:rPr>
        <w:t>з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творчим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>підходом</w:t>
      </w:r>
      <w:r w:rsidR="006109BA">
        <w:rPr>
          <w:sz w:val="28"/>
        </w:rPr>
        <w:t xml:space="preserve"> </w:t>
      </w:r>
      <w:r>
        <w:rPr>
          <w:spacing w:val="-6"/>
          <w:sz w:val="28"/>
        </w:rPr>
        <w:t>до</w:t>
      </w:r>
      <w:r w:rsidR="006109BA">
        <w:rPr>
          <w:sz w:val="28"/>
        </w:rPr>
        <w:t xml:space="preserve"> </w:t>
      </w:r>
      <w:r>
        <w:rPr>
          <w:spacing w:val="-2"/>
          <w:sz w:val="28"/>
        </w:rPr>
        <w:t xml:space="preserve">виконання </w:t>
      </w:r>
      <w:r>
        <w:rPr>
          <w:sz w:val="28"/>
        </w:rPr>
        <w:t>посадових обов’язків.</w:t>
      </w:r>
    </w:p>
    <w:p w:rsidR="00D83127" w:rsidRDefault="008D4926">
      <w:pPr>
        <w:pStyle w:val="a5"/>
        <w:numPr>
          <w:ilvl w:val="0"/>
          <w:numId w:val="1"/>
        </w:numPr>
        <w:tabs>
          <w:tab w:val="left" w:pos="1359"/>
        </w:tabs>
        <w:spacing w:line="321" w:lineRule="exact"/>
        <w:ind w:left="1359" w:hanging="550"/>
        <w:rPr>
          <w:sz w:val="28"/>
        </w:rPr>
      </w:pPr>
      <w:r>
        <w:rPr>
          <w:sz w:val="28"/>
        </w:rPr>
        <w:t>Творче</w:t>
      </w:r>
      <w:r>
        <w:rPr>
          <w:spacing w:val="-8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проблем.</w:t>
      </w:r>
    </w:p>
    <w:sectPr w:rsidR="00D83127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C57B7"/>
    <w:multiLevelType w:val="hybridMultilevel"/>
    <w:tmpl w:val="993E8AA4"/>
    <w:lvl w:ilvl="0" w:tplc="25ACAED2">
      <w:start w:val="1"/>
      <w:numFmt w:val="decimal"/>
      <w:lvlText w:val="%1."/>
      <w:lvlJc w:val="left"/>
      <w:pPr>
        <w:ind w:left="1361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0FEBD84">
      <w:numFmt w:val="bullet"/>
      <w:lvlText w:val="•"/>
      <w:lvlJc w:val="left"/>
      <w:pPr>
        <w:ind w:left="2180" w:hanging="552"/>
      </w:pPr>
      <w:rPr>
        <w:rFonts w:hint="default"/>
        <w:lang w:val="uk-UA" w:eastAsia="en-US" w:bidi="ar-SA"/>
      </w:rPr>
    </w:lvl>
    <w:lvl w:ilvl="2" w:tplc="F5AC8550">
      <w:numFmt w:val="bullet"/>
      <w:lvlText w:val="•"/>
      <w:lvlJc w:val="left"/>
      <w:pPr>
        <w:ind w:left="3000" w:hanging="552"/>
      </w:pPr>
      <w:rPr>
        <w:rFonts w:hint="default"/>
        <w:lang w:val="uk-UA" w:eastAsia="en-US" w:bidi="ar-SA"/>
      </w:rPr>
    </w:lvl>
    <w:lvl w:ilvl="3" w:tplc="F6C0ABD8">
      <w:numFmt w:val="bullet"/>
      <w:lvlText w:val="•"/>
      <w:lvlJc w:val="left"/>
      <w:pPr>
        <w:ind w:left="3820" w:hanging="552"/>
      </w:pPr>
      <w:rPr>
        <w:rFonts w:hint="default"/>
        <w:lang w:val="uk-UA" w:eastAsia="en-US" w:bidi="ar-SA"/>
      </w:rPr>
    </w:lvl>
    <w:lvl w:ilvl="4" w:tplc="F4645984">
      <w:numFmt w:val="bullet"/>
      <w:lvlText w:val="•"/>
      <w:lvlJc w:val="left"/>
      <w:pPr>
        <w:ind w:left="4640" w:hanging="552"/>
      </w:pPr>
      <w:rPr>
        <w:rFonts w:hint="default"/>
        <w:lang w:val="uk-UA" w:eastAsia="en-US" w:bidi="ar-SA"/>
      </w:rPr>
    </w:lvl>
    <w:lvl w:ilvl="5" w:tplc="A5F89610">
      <w:numFmt w:val="bullet"/>
      <w:lvlText w:val="•"/>
      <w:lvlJc w:val="left"/>
      <w:pPr>
        <w:ind w:left="5460" w:hanging="552"/>
      </w:pPr>
      <w:rPr>
        <w:rFonts w:hint="default"/>
        <w:lang w:val="uk-UA" w:eastAsia="en-US" w:bidi="ar-SA"/>
      </w:rPr>
    </w:lvl>
    <w:lvl w:ilvl="6" w:tplc="92C2BBBA">
      <w:numFmt w:val="bullet"/>
      <w:lvlText w:val="•"/>
      <w:lvlJc w:val="left"/>
      <w:pPr>
        <w:ind w:left="6280" w:hanging="552"/>
      </w:pPr>
      <w:rPr>
        <w:rFonts w:hint="default"/>
        <w:lang w:val="uk-UA" w:eastAsia="en-US" w:bidi="ar-SA"/>
      </w:rPr>
    </w:lvl>
    <w:lvl w:ilvl="7" w:tplc="4230A91C">
      <w:numFmt w:val="bullet"/>
      <w:lvlText w:val="•"/>
      <w:lvlJc w:val="left"/>
      <w:pPr>
        <w:ind w:left="7100" w:hanging="552"/>
      </w:pPr>
      <w:rPr>
        <w:rFonts w:hint="default"/>
        <w:lang w:val="uk-UA" w:eastAsia="en-US" w:bidi="ar-SA"/>
      </w:rPr>
    </w:lvl>
    <w:lvl w:ilvl="8" w:tplc="418C09BA">
      <w:numFmt w:val="bullet"/>
      <w:lvlText w:val="•"/>
      <w:lvlJc w:val="left"/>
      <w:pPr>
        <w:ind w:left="7920" w:hanging="55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83127"/>
    <w:rsid w:val="006109BA"/>
    <w:rsid w:val="008D4926"/>
    <w:rsid w:val="00D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359" w:hanging="55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1359" w:hanging="55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359" w:hanging="55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1359" w:hanging="5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\376\377\004\022\004&gt;\004?\004@\000_\0045\004:\0047\0040\004&lt;\0045\004=</vt:lpstr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\376\377\004\022\004&gt;\004?\004@\000_\0045\004:\0047\0040\004&lt;\0045\004=</dc:title>
  <dc:creator>\376\377\000A\000n\000n</dc:creator>
  <cp:lastModifiedBy>Владелец</cp:lastModifiedBy>
  <cp:revision>2</cp:revision>
  <dcterms:created xsi:type="dcterms:W3CDTF">2024-02-10T16:29:00Z</dcterms:created>
  <dcterms:modified xsi:type="dcterms:W3CDTF">2024-02-10T16:29:00Z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2024-02-10T00:00:00Z</vt:filetime>
  </property>
  <property fmtid="{D5CDD505-2E9C-101B-9397-08002B2CF9AE}" pid="5" name="Producer">
    <vt:lpwstr>GPL Ghostscript 8.63</vt:lpwstr>
  </property>
</Properties>
</file>