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93" w:rsidRPr="0064246D" w:rsidRDefault="00F46293" w:rsidP="00F4629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  <w:lang w:val="uk-UA"/>
        </w:rPr>
        <w:t>Тема 3</w:t>
      </w: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. К</w:t>
      </w: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омпоненти структури громадянської компетентності</w:t>
      </w: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  <w:r w:rsidRPr="0064246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державних службовців, посадових осіб місцевого самоврядування та керівних кадрів</w:t>
      </w:r>
      <w:bookmarkEnd w:id="0"/>
    </w:p>
    <w:p w:rsidR="00F46293" w:rsidRPr="0064246D" w:rsidRDefault="00F46293" w:rsidP="00F4629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46293" w:rsidRPr="0064246D" w:rsidRDefault="00F46293" w:rsidP="00F4629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Компоненти громадянської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46293" w:rsidRPr="0064246D" w:rsidTr="00815448">
        <w:tc>
          <w:tcPr>
            <w:tcW w:w="2093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 громадянської компетентності</w:t>
            </w:r>
          </w:p>
        </w:tc>
        <w:tc>
          <w:tcPr>
            <w:tcW w:w="7229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Напрями набуття знань, умінь, навичок, цінностей та ставлень особистості</w:t>
            </w:r>
          </w:p>
        </w:tc>
      </w:tr>
      <w:tr w:rsidR="00F46293" w:rsidRPr="0064246D" w:rsidTr="00815448">
        <w:tc>
          <w:tcPr>
            <w:tcW w:w="2093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sz w:val="24"/>
                <w:szCs w:val="24"/>
                <w:lang w:val="uk-UA"/>
              </w:rPr>
              <w:t>Знання про національні та загальнолюдські цінності; про права людини і механізми їх захисту, права і обов’язки громадянина; про громадянське суспільство; про процеси прийняття суспільних рішень і форми участі громадян у житті громади і суспільства в цілому; про основи співпраці та спілкування з іншими та розв’язання конфліктних ситуацій</w:t>
            </w:r>
          </w:p>
        </w:tc>
      </w:tr>
      <w:tr w:rsidR="00F46293" w:rsidRPr="0064246D" w:rsidTr="00815448">
        <w:tc>
          <w:tcPr>
            <w:tcW w:w="2093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Ціннісний</w:t>
            </w:r>
          </w:p>
        </w:tc>
        <w:tc>
          <w:tcPr>
            <w:tcW w:w="7229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sz w:val="24"/>
                <w:szCs w:val="24"/>
                <w:lang w:val="uk-UA"/>
              </w:rPr>
              <w:t>Здатність: відчувати власну гідність, шанувати права людини; знати, визнавати закони й дотримуватися їх; орієнтуватися в суспільному житті країни; визначати власну позицію; вимогливо ставитися до влади; усвідомлювати потребу захищати права і власні інтереси, не порушуючи прав інших</w:t>
            </w:r>
          </w:p>
        </w:tc>
      </w:tr>
      <w:tr w:rsidR="00F46293" w:rsidRPr="0064246D" w:rsidTr="00815448">
        <w:tc>
          <w:tcPr>
            <w:tcW w:w="2093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sz w:val="24"/>
                <w:szCs w:val="24"/>
                <w:lang w:val="uk-UA"/>
              </w:rPr>
              <w:t>Здатність: пояснювати суспільні процеси, причини виникнення й напрями розвитку суспільних явищ; давати їм власну оцінку; застосовувати процедури й технології захисту інтересів, прав і свобод (особистих та інших громадян), виконання громадських обов’язків в межах місцевих громад, державних і політичних інститутів; застосовувати способи і стратегії взаємодії з органами державної влади на користь собі та громадянському суспільству</w:t>
            </w:r>
          </w:p>
        </w:tc>
      </w:tr>
      <w:tr w:rsidR="00F46293" w:rsidRPr="0064246D" w:rsidTr="00815448">
        <w:tc>
          <w:tcPr>
            <w:tcW w:w="2093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Процесуальний (особистісно-творчий)</w:t>
            </w:r>
          </w:p>
        </w:tc>
        <w:tc>
          <w:tcPr>
            <w:tcW w:w="7229" w:type="dxa"/>
            <w:shd w:val="clear" w:color="auto" w:fill="auto"/>
          </w:tcPr>
          <w:p w:rsidR="00F46293" w:rsidRPr="0064246D" w:rsidRDefault="00F46293" w:rsidP="00815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46D">
              <w:rPr>
                <w:rFonts w:ascii="Times New Roman" w:hAnsi="Times New Roman"/>
                <w:sz w:val="24"/>
                <w:szCs w:val="24"/>
                <w:lang w:val="uk-UA"/>
              </w:rPr>
              <w:t>Здатність : мислити критично і незалежно, використовувати способи діяльності та моделі поведінки, що в межах чинного законодавства відповідають інтересам самореалізації; робити свідомий вибір, застосовувати демократичні технології прийняття та виконання індивідуальних і колективних рішень, технології розв'язання проблем суспільного життя на рівні окремого громадянина, місцевої громади, держави в цілому</w:t>
            </w:r>
          </w:p>
        </w:tc>
      </w:tr>
    </w:tbl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Таким чином, можна стверджувати, що у структурі громадянської компетентності як ключової виокремлюються когнітивний, ціннісний та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діяльнісно-процесуальний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компоненти.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Громадянська компетентність передбачає такі здатності: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орієнтуватися у проблемах сучасного суспільно-політичного життя в Україні, знати процедури участі в діяльності політичних інститутів демократичної держави, органів місцевого самоврядування;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застосовувати процедури й технології захисту власних інтересів, прав і свобод своїх та інших громадян; виконувати громадянський обов’язок у межах місцевої громади та держави загалом;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застосовувати способи і стратегії взаємодії з органами державної влади на користь собі й громадянському суспільству;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використовувати способи діяльності й моделі поведінки, що відповідають чинному законодавству України, задовольняють власні </w:t>
      </w:r>
      <w:r w:rsidRPr="0064246D">
        <w:rPr>
          <w:rFonts w:ascii="Times New Roman" w:hAnsi="Times New Roman"/>
          <w:sz w:val="28"/>
          <w:szCs w:val="28"/>
          <w:lang w:val="uk-UA"/>
        </w:rPr>
        <w:lastRenderedPageBreak/>
        <w:t>інтереси особи та захищають права людини й громадянина;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робити свідомий вибір, застосовувати демократичні технології прийняття індивідуальних та колективних рішень, враховуючи інтереси й потреби громадян, представників певної спільноти, суспільства та держави.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На підставі нормативно-правових актів і концепцій громадянської освіти та громадянського виховання можна визначити зміст громадянської освіти, що забезпечує формування громадянської компетентності особистості, як сукупність: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- громадянських знань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а) філософсько-культурологічних та морально-етичних: </w:t>
      </w:r>
      <w:r w:rsidRPr="0064246D">
        <w:rPr>
          <w:rFonts w:ascii="Times New Roman" w:hAnsi="Times New Roman"/>
          <w:sz w:val="28"/>
          <w:szCs w:val="28"/>
          <w:lang w:val="uk-UA"/>
        </w:rPr>
        <w:t>про громадянські, демократичні, загальнолюдські, європейські, національні норми й цінності;європейську громадянськість; культуру світової цивілізації та культурну спадщину українського народу;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б) політологічних: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про типи держав, політичний устрій суспільства, механізми функціонування політичної системи та влади в Україні, політичні організації та інституції, принципи, процедури й регламенти суспільної взаємодії, виборчу систему; особливості взаємодії органів державної влади і місцевого самоврядування та їх відповідальність перед громадянами; сутність громадянського суспільства; систему соціального забезпечення та соціального захисту; ефективні форми взаємодії з представниками владних структур та інших установ;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в) правових: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про права людини й механізми їх захисту; про головні правові норми, що визначають правочинну поведінку особи в Україні;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г) економічних: </w:t>
      </w:r>
      <w:r w:rsidRPr="0064246D">
        <w:rPr>
          <w:rFonts w:ascii="Times New Roman" w:hAnsi="Times New Roman"/>
          <w:sz w:val="28"/>
          <w:szCs w:val="28"/>
          <w:lang w:val="uk-UA"/>
        </w:rPr>
        <w:t>про фінансову, податкову і бюджетну системи держави та органи місцевого самоврядування; суть ринкових відносин; основні економічні принципи; рушійні сили економічного розвитку; економічні права;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д) соціальних: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про соціально ефективну поведінку особистості; стратегії взаємодії та спілкування з іншими; способи залагодження конфліктних ситуацій;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- громадянських умінь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а) у політичній сфері суспільного життя: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орієнтуватися у проблемах сучасного суспільно-політичного життя в Україні та визначати власну позицію; застосовувати способи та стратегії взаємодії з органами державної влади на користь собі та громадянському суспільству; використовувати засоби громадського впливу на владні структури; ініціювати громадську активність;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б) у правовій сфері суспільного життя: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реалізовувати й послідовно обстоювати свої права; застосовувати процедури і технології захисту власних інтересів, прав і свобод та прав і свобод інших громадян; виконувати громадянські обов’язки в межах місцевої громади, держави та її політичних інститутів; використовувати способи діяльності й моделі поведінки, що в межах чинного законодавства України відповідають інтересам самореалізації особистості та захищають права людини і громадянина;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в) у соціальній сфері суспільного життя: 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ефективно спілкуватися, застосовувати моделі поведінки, характерні для високої культури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міжлюдських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міжгрупових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і міжособистісних) стосунків; долати стереотипи, войовничий націоналізм, расизм та нетерпимість, визнавати і приймати різноманітність, іти на компроміси з різними етнічними, релігійними групами заради соціального миру в державі; дослухатися, розуміти й тлумачити доводи інших людей; розглядати альтернативи дії та поведінки й піддавати їх аналізу з етичної точки зору; розробляти стратегію ухвалення рішень з урахуванням норм і цінностей громадянського суспільства в складних ситуаціях особистого та громадського життя; робити свідомий вибір, застосовувати демократичні технології прийняття індивідуальних і колективних рішень, враховуючи власні інтереси,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інтереси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та потреби інших громадян, представників певної спільноти, суспільства й держави; брати участь у самоорганізації, самоврядуванні дітей і молоді;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г) в економічній сфері суспільного життя: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реалізовувати й обстоювати свої права як суб’єкта ринкових відносин, споживача і платника податків; встановлювати і розвивати партнерські економічні стосунки; орієнтуватися в умовах вільного ринку;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д) </w:t>
      </w:r>
      <w:proofErr w:type="spellStart"/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загальнопізнавальних</w:t>
      </w:r>
      <w:proofErr w:type="spellEnd"/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: </w:t>
      </w:r>
      <w:r w:rsidRPr="0064246D">
        <w:rPr>
          <w:rFonts w:ascii="Times New Roman" w:hAnsi="Times New Roman"/>
          <w:sz w:val="28"/>
          <w:szCs w:val="28"/>
          <w:lang w:val="uk-UA"/>
        </w:rPr>
        <w:t>мислити критично й незалежно; критично сприймати інформацію, зокрема, щодо способів думок і філософських, релігійних, соціальних, політичних і культурних концепцій, самостійно її аналізувати й застосовувати; формулювати, висловлювати й публічно обстоювати власну позицію; вести дискусію на захист своєї точки зору;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- громадянських цінностей, ставлень, установок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а) загальнолюдських: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доброта, чуйність, милосердя, совість, чесність, правдивість, працелюбність, справедливість, гідність, терпимість до людей, повага і любов до батьків, роду, бережливе ставлення до природи;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б) демократичних (громадянського суспільства):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почуття власної гідності, шанування прав людини та свободи особистості як абсолютної цінності; повага до законів; визнання головних демократичних цінностей (свободи, справедливості, рівності можливостей, здатності жити разом, поваги до гідності й прав людини, солідарності, захисту довкілля, відданості миру); лояльне і, водночас, вимогливе ставлення до влади; активна громадянська позиція, впевненість у своїй спроможності впливати на життя суспільства; повага до інтересів, прав, самобутності великих і малих народів, міжкультурне взаєморозуміння, толерантність;</w:t>
      </w:r>
    </w:p>
    <w:p w:rsidR="00F46293" w:rsidRPr="0064246D" w:rsidRDefault="00F46293" w:rsidP="00F462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в) національних: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обов’язок і відповідальність перед співвітчизниками, Батьківщиною, державою; віра в духовні сили свого народу, його майбутнє; любов до України та рідного краю, повага до національної історії, культури, мови, традицій.</w:t>
      </w:r>
    </w:p>
    <w:p w:rsidR="002D0B0A" w:rsidRPr="00F46293" w:rsidRDefault="00F46293">
      <w:pPr>
        <w:rPr>
          <w:lang w:val="uk-UA"/>
        </w:rPr>
      </w:pPr>
    </w:p>
    <w:sectPr w:rsidR="002D0B0A" w:rsidRPr="00F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93"/>
    <w:rsid w:val="009F0EA6"/>
    <w:rsid w:val="00D6525D"/>
    <w:rsid w:val="00F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2024-02-10T19:30:00Z</dcterms:created>
  <dcterms:modified xsi:type="dcterms:W3CDTF">2024-02-10T19:30:00Z</dcterms:modified>
</cp:coreProperties>
</file>