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0053" w14:textId="77777777" w:rsidR="003B2C7C" w:rsidRDefault="003B2C7C">
      <w:r>
        <w:t xml:space="preserve"> Тема 1. Впровадження інноваційних технологій у мисливському господарстві. </w:t>
      </w:r>
    </w:p>
    <w:p w14:paraId="00976F44" w14:textId="45665CDA" w:rsidR="003B2C7C" w:rsidRDefault="003B2C7C">
      <w:r>
        <w:t xml:space="preserve">Щоб зменшити негативний вплив людини на фауну, компенсувати нанесений природі збиток, створити нормальну обстановку для існування дичини, у мисливських господарствах проводяться так звані </w:t>
      </w:r>
      <w:proofErr w:type="spellStart"/>
      <w:r>
        <w:t>біотехнічні</w:t>
      </w:r>
      <w:proofErr w:type="spellEnd"/>
      <w:r>
        <w:t xml:space="preserve"> заходи. До них відносяться: зимова підгодівля мисливських тварин, поліпшення кормових, захисних і </w:t>
      </w:r>
      <w:proofErr w:type="spellStart"/>
      <w:r>
        <w:t>гніздопридатних</w:t>
      </w:r>
      <w:proofErr w:type="spellEnd"/>
      <w:r>
        <w:t xml:space="preserve"> властивостей угідь, боротьба зі шкідливими тваринами, розселення, акліматизація і реакліматизація мисливських звірів і птахів, створення заказників, відтворювальних ділянок і зон спокою, регулювання статевовікової структури популяцій, а також проведення робіт із захисту мисливських тварин від інфекційних й інвазійних захворювань. А інноваційні методи </w:t>
      </w:r>
      <w:proofErr w:type="spellStart"/>
      <w:r>
        <w:t>поліпшать</w:t>
      </w:r>
      <w:proofErr w:type="spellEnd"/>
      <w:r>
        <w:t xml:space="preserve"> роботу з цими проблемами. </w:t>
      </w:r>
    </w:p>
    <w:p w14:paraId="6AAE8D0F" w14:textId="77777777" w:rsidR="003B2C7C" w:rsidRDefault="003B2C7C">
      <w:r>
        <w:t>Тема 2. Сучасні методи обліку і прогнозу чисельності мисливських видів.</w:t>
      </w:r>
    </w:p>
    <w:p w14:paraId="3D7CD3A3" w14:textId="77777777" w:rsidR="003B2C7C" w:rsidRDefault="003B2C7C">
      <w:r>
        <w:t xml:space="preserve"> Методи кількісного визначення популяції є ключовим інструментом при вирішенні питань їх управління. Без знання чисельності звірів неможливо правильно регулювати їх поголів'я, застосовувати на практиці розрахунки кормової ємності території, визначати обсяг </w:t>
      </w:r>
      <w:proofErr w:type="spellStart"/>
      <w:r>
        <w:t>біотехнічних</w:t>
      </w:r>
      <w:proofErr w:type="spellEnd"/>
      <w:r>
        <w:t xml:space="preserve"> заходів, здійснювати раціональне нормування видобутку, тобто вести мисливське господарство відповідно до сучасних вимог науки і практики. GPS-приймачі дозволяють застосовувати навігацію по електронній карті лісонасаджень, що є дуже зручним у випадку неможливості знайти межі ділянок. При відводах ділянок пристрій автоматично розраховує площу та будує полігон ділянки безпосередньо на місці зйомки. Перевага у застосуванні даного технічного обладнання дозволяє розраховувати на скорочення витрат та модернізацію виробництва. </w:t>
      </w:r>
    </w:p>
    <w:p w14:paraId="5D95CD9E" w14:textId="77777777" w:rsidR="003B2C7C" w:rsidRDefault="003B2C7C">
      <w:r>
        <w:t xml:space="preserve">Тема 3. Новітні технології у </w:t>
      </w:r>
      <w:proofErr w:type="spellStart"/>
      <w:r>
        <w:t>аерофото</w:t>
      </w:r>
      <w:proofErr w:type="spellEnd"/>
      <w:r>
        <w:t>- та відеозйомці.</w:t>
      </w:r>
    </w:p>
    <w:p w14:paraId="3551D7E9" w14:textId="78CFF924" w:rsidR="00316C85" w:rsidRDefault="003B2C7C">
      <w:r>
        <w:t xml:space="preserve"> Види зйомок. Методики. Аерофотозйомка дає абсолютно достовірні і легко перевіряються документовані дані про чисельність тварин в цих агрегації і дозволяє встановити їх структуру, конфігурацію, площа і щільність населення сайгаків на одиницю площі цих скупчень на день обліку.</w:t>
      </w:r>
    </w:p>
    <w:sectPr w:rsidR="00316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7C"/>
    <w:rsid w:val="00316C85"/>
    <w:rsid w:val="003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2D8B"/>
  <w15:chartTrackingRefBased/>
  <w15:docId w15:val="{CCA7E097-3F34-45E9-AC52-F9B1FBE4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</dc:creator>
  <cp:keywords/>
  <dc:description/>
  <cp:lastModifiedBy>lost</cp:lastModifiedBy>
  <cp:revision>1</cp:revision>
  <dcterms:created xsi:type="dcterms:W3CDTF">2024-02-12T08:11:00Z</dcterms:created>
  <dcterms:modified xsi:type="dcterms:W3CDTF">2024-02-12T08:13:00Z</dcterms:modified>
</cp:coreProperties>
</file>