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EAC" w:rsidRPr="00314EAC" w:rsidRDefault="00314EAC" w:rsidP="00314EAC">
      <w:pPr>
        <w:widowControl w:val="0"/>
        <w:numPr>
          <w:ilvl w:val="1"/>
          <w:numId w:val="14"/>
        </w:numPr>
        <w:tabs>
          <w:tab w:val="left" w:pos="1558"/>
        </w:tabs>
        <w:autoSpaceDE w:val="0"/>
        <w:autoSpaceDN w:val="0"/>
        <w:spacing w:after="0" w:line="240" w:lineRule="auto"/>
        <w:ind w:left="1558" w:hanging="556"/>
        <w:outlineLvl w:val="1"/>
        <w:rPr>
          <w:rFonts w:ascii="Times New Roman" w:eastAsia="Times New Roman" w:hAnsi="Times New Roman" w:cs="Times New Roman"/>
          <w:b/>
          <w:bCs/>
          <w:sz w:val="32"/>
          <w:szCs w:val="32"/>
          <w:lang w:val="uk-UA"/>
        </w:rPr>
      </w:pPr>
      <w:r w:rsidRPr="00314EAC">
        <w:rPr>
          <w:rFonts w:ascii="Times New Roman" w:eastAsia="Times New Roman" w:hAnsi="Times New Roman" w:cs="Times New Roman"/>
          <w:b/>
          <w:bCs/>
          <w:sz w:val="32"/>
          <w:szCs w:val="32"/>
          <w:lang w:val="uk-UA"/>
        </w:rPr>
        <w:t>Сутність,</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цілі,</w:t>
      </w:r>
      <w:r w:rsidRPr="00314EAC">
        <w:rPr>
          <w:rFonts w:ascii="Times New Roman" w:eastAsia="Times New Roman" w:hAnsi="Times New Roman" w:cs="Times New Roman"/>
          <w:b/>
          <w:bCs/>
          <w:spacing w:val="-13"/>
          <w:sz w:val="32"/>
          <w:szCs w:val="32"/>
          <w:lang w:val="uk-UA"/>
        </w:rPr>
        <w:t xml:space="preserve"> </w:t>
      </w:r>
      <w:r w:rsidRPr="00314EAC">
        <w:rPr>
          <w:rFonts w:ascii="Times New Roman" w:eastAsia="Times New Roman" w:hAnsi="Times New Roman" w:cs="Times New Roman"/>
          <w:b/>
          <w:bCs/>
          <w:sz w:val="32"/>
          <w:szCs w:val="32"/>
          <w:lang w:val="uk-UA"/>
        </w:rPr>
        <w:t>функції</w:t>
      </w:r>
      <w:r w:rsidRPr="00314EAC">
        <w:rPr>
          <w:rFonts w:ascii="Times New Roman" w:eastAsia="Times New Roman" w:hAnsi="Times New Roman" w:cs="Times New Roman"/>
          <w:b/>
          <w:bCs/>
          <w:spacing w:val="-11"/>
          <w:sz w:val="32"/>
          <w:szCs w:val="32"/>
          <w:lang w:val="uk-UA"/>
        </w:rPr>
        <w:t xml:space="preserve"> </w:t>
      </w:r>
      <w:r w:rsidRPr="00314EAC">
        <w:rPr>
          <w:rFonts w:ascii="Times New Roman" w:eastAsia="Times New Roman" w:hAnsi="Times New Roman" w:cs="Times New Roman"/>
          <w:b/>
          <w:bCs/>
          <w:sz w:val="32"/>
          <w:szCs w:val="32"/>
          <w:lang w:val="uk-UA"/>
        </w:rPr>
        <w:t>та</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особливості</w:t>
      </w:r>
      <w:r w:rsidRPr="00314EAC">
        <w:rPr>
          <w:rFonts w:ascii="Times New Roman" w:eastAsia="Times New Roman" w:hAnsi="Times New Roman" w:cs="Times New Roman"/>
          <w:b/>
          <w:bCs/>
          <w:spacing w:val="-8"/>
          <w:sz w:val="32"/>
          <w:szCs w:val="32"/>
          <w:lang w:val="uk-UA"/>
        </w:rPr>
        <w:t xml:space="preserve"> </w:t>
      </w:r>
      <w:r w:rsidRPr="00314EAC">
        <w:rPr>
          <w:rFonts w:ascii="Times New Roman" w:eastAsia="Times New Roman" w:hAnsi="Times New Roman" w:cs="Times New Roman"/>
          <w:b/>
          <w:bCs/>
          <w:sz w:val="32"/>
          <w:szCs w:val="32"/>
          <w:lang w:val="uk-UA"/>
        </w:rPr>
        <w:t>оптової</w:t>
      </w:r>
      <w:r w:rsidRPr="00314EAC">
        <w:rPr>
          <w:rFonts w:ascii="Times New Roman" w:eastAsia="Times New Roman" w:hAnsi="Times New Roman" w:cs="Times New Roman"/>
          <w:b/>
          <w:bCs/>
          <w:spacing w:val="-11"/>
          <w:sz w:val="32"/>
          <w:szCs w:val="32"/>
          <w:lang w:val="uk-UA"/>
        </w:rPr>
        <w:t xml:space="preserve"> </w:t>
      </w:r>
      <w:r w:rsidRPr="00314EAC">
        <w:rPr>
          <w:rFonts w:ascii="Times New Roman" w:eastAsia="Times New Roman" w:hAnsi="Times New Roman" w:cs="Times New Roman"/>
          <w:b/>
          <w:bCs/>
          <w:spacing w:val="-2"/>
          <w:sz w:val="32"/>
          <w:szCs w:val="32"/>
          <w:lang w:val="uk-UA"/>
        </w:rPr>
        <w:t>торгівлі</w:t>
      </w:r>
    </w:p>
    <w:p w:rsidR="00314EAC" w:rsidRPr="00314EAC" w:rsidRDefault="00314EAC" w:rsidP="00314EAC">
      <w:pPr>
        <w:widowControl w:val="0"/>
        <w:autoSpaceDE w:val="0"/>
        <w:autoSpaceDN w:val="0"/>
        <w:spacing w:before="362" w:after="0" w:line="240" w:lineRule="auto"/>
        <w:ind w:left="678" w:right="516"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i/>
          <w:sz w:val="32"/>
          <w:szCs w:val="32"/>
          <w:lang w:val="uk-UA"/>
        </w:rPr>
        <w:t xml:space="preserve">Оптова торгівля </w:t>
      </w:r>
      <w:r w:rsidRPr="00314EAC">
        <w:rPr>
          <w:rFonts w:ascii="Times New Roman" w:eastAsia="Times New Roman" w:hAnsi="Times New Roman" w:cs="Times New Roman"/>
          <w:sz w:val="32"/>
          <w:szCs w:val="32"/>
          <w:lang w:val="uk-UA"/>
        </w:rPr>
        <w:t>– це діяльність з продажу товарів або послуг з метою їх перепродажу або професійного використання.</w:t>
      </w:r>
    </w:p>
    <w:p w:rsidR="00314EAC" w:rsidRPr="00314EAC" w:rsidRDefault="00314EAC" w:rsidP="00314EAC">
      <w:pPr>
        <w:widowControl w:val="0"/>
        <w:autoSpaceDE w:val="0"/>
        <w:autoSpaceDN w:val="0"/>
        <w:spacing w:before="1" w:after="0" w:line="240" w:lineRule="auto"/>
        <w:ind w:left="678" w:right="512"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Майже всі організації тією чи іншою мірою беруть участь в оптовій торгівлі. Звичайно товари рухаються від виробника до оптової розподільної організації, а потім надходять у магазини роздрібної торгівлі, де їх і купує споживач. Проте шлях товару почасти виявляється набагато складнішим. Продукція може проходити через кількох виробників і розподільних організацій, але так і не надійти до магазинів роздрібної торгівлі, оскільки її споживачами є промислові організації. Так, наприклад, метал може пройти через низку угод між виробниками і оптовими торговцями, перш ніж його куплять як компонент товару.</w:t>
      </w:r>
    </w:p>
    <w:p w:rsidR="00314EAC" w:rsidRPr="00314EAC" w:rsidRDefault="00314EAC" w:rsidP="00314EAC">
      <w:pPr>
        <w:widowControl w:val="0"/>
        <w:autoSpaceDE w:val="0"/>
        <w:autoSpaceDN w:val="0"/>
        <w:spacing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Діяльність оптових торговців спрямована на узгодження виробництва і споживання, а також на задоволення різних вимог до асортименту, які виникають на рівні системи розподілу. Треба зауважити, що посередники забезпечують зручність місця, часу і способу придбання товарів внаслідок участі в процесі згладжування невідповідностей між сферою виробництва і сферою споживання. Таким чином, оптові торговці сприяють скороченню розриву між часовим періодом та місцем виробництва товарів, а також</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 xml:space="preserve">часом і місцем їх споживання або </w:t>
      </w:r>
      <w:r w:rsidRPr="00314EAC">
        <w:rPr>
          <w:rFonts w:ascii="Times New Roman" w:eastAsia="Times New Roman" w:hAnsi="Times New Roman" w:cs="Times New Roman"/>
          <w:spacing w:val="-2"/>
          <w:sz w:val="32"/>
          <w:szCs w:val="32"/>
          <w:lang w:val="uk-UA"/>
        </w:rPr>
        <w:t>використання.</w:t>
      </w:r>
    </w:p>
    <w:p w:rsidR="00314EAC" w:rsidRPr="00314EAC" w:rsidRDefault="00314EAC" w:rsidP="00314EAC">
      <w:pPr>
        <w:widowControl w:val="0"/>
        <w:autoSpaceDE w:val="0"/>
        <w:autoSpaceDN w:val="0"/>
        <w:spacing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 xml:space="preserve">Отже, </w:t>
      </w:r>
      <w:r w:rsidRPr="00314EAC">
        <w:rPr>
          <w:rFonts w:ascii="Times New Roman" w:eastAsia="Times New Roman" w:hAnsi="Times New Roman" w:cs="Times New Roman"/>
          <w:i/>
          <w:sz w:val="32"/>
          <w:szCs w:val="32"/>
          <w:lang w:val="uk-UA"/>
        </w:rPr>
        <w:t xml:space="preserve">метою оптової торгівлі </w:t>
      </w:r>
      <w:r w:rsidRPr="00314EAC">
        <w:rPr>
          <w:rFonts w:ascii="Times New Roman" w:eastAsia="Times New Roman" w:hAnsi="Times New Roman" w:cs="Times New Roman"/>
          <w:sz w:val="32"/>
          <w:szCs w:val="32"/>
          <w:lang w:val="uk-UA"/>
        </w:rPr>
        <w:t>є максимальне задоволення потреб роздрібних підприємств, поставляючи їм потрібні товари</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у визначених обсягах і у встановлений термін.</w:t>
      </w:r>
    </w:p>
    <w:p w:rsidR="00314EAC" w:rsidRPr="00314EAC" w:rsidRDefault="00314EAC" w:rsidP="00314EAC">
      <w:pPr>
        <w:widowControl w:val="0"/>
        <w:autoSpaceDE w:val="0"/>
        <w:autoSpaceDN w:val="0"/>
        <w:spacing w:after="0" w:line="240" w:lineRule="auto"/>
        <w:ind w:left="678" w:right="516"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Оптові торговці беруть участь у виконанні всіх або деяких маркетингових функцій, наприклад, у просуванні товару, проведенні</w:t>
      </w:r>
      <w:r w:rsidRPr="00314EAC">
        <w:rPr>
          <w:rFonts w:ascii="Times New Roman" w:eastAsia="Times New Roman" w:hAnsi="Times New Roman" w:cs="Times New Roman"/>
          <w:spacing w:val="3"/>
          <w:sz w:val="32"/>
          <w:szCs w:val="32"/>
          <w:lang w:val="uk-UA"/>
        </w:rPr>
        <w:t xml:space="preserve"> </w:t>
      </w:r>
      <w:r w:rsidRPr="00314EAC">
        <w:rPr>
          <w:rFonts w:ascii="Times New Roman" w:eastAsia="Times New Roman" w:hAnsi="Times New Roman" w:cs="Times New Roman"/>
          <w:sz w:val="32"/>
          <w:szCs w:val="32"/>
          <w:lang w:val="uk-UA"/>
        </w:rPr>
        <w:t>маркетингових</w:t>
      </w:r>
      <w:r w:rsidRPr="00314EAC">
        <w:rPr>
          <w:rFonts w:ascii="Times New Roman" w:eastAsia="Times New Roman" w:hAnsi="Times New Roman" w:cs="Times New Roman"/>
          <w:spacing w:val="4"/>
          <w:sz w:val="32"/>
          <w:szCs w:val="32"/>
          <w:lang w:val="uk-UA"/>
        </w:rPr>
        <w:t xml:space="preserve"> </w:t>
      </w:r>
      <w:r w:rsidRPr="00314EAC">
        <w:rPr>
          <w:rFonts w:ascii="Times New Roman" w:eastAsia="Times New Roman" w:hAnsi="Times New Roman" w:cs="Times New Roman"/>
          <w:sz w:val="32"/>
          <w:szCs w:val="32"/>
          <w:lang w:val="uk-UA"/>
        </w:rPr>
        <w:t>досліджень</w:t>
      </w:r>
      <w:r w:rsidRPr="00314EAC">
        <w:rPr>
          <w:rFonts w:ascii="Times New Roman" w:eastAsia="Times New Roman" w:hAnsi="Times New Roman" w:cs="Times New Roman"/>
          <w:spacing w:val="7"/>
          <w:sz w:val="32"/>
          <w:szCs w:val="32"/>
          <w:lang w:val="uk-UA"/>
        </w:rPr>
        <w:t xml:space="preserve"> </w:t>
      </w:r>
      <w:r w:rsidRPr="00314EAC">
        <w:rPr>
          <w:rFonts w:ascii="Times New Roman" w:eastAsia="Times New Roman" w:hAnsi="Times New Roman" w:cs="Times New Roman"/>
          <w:sz w:val="32"/>
          <w:szCs w:val="32"/>
          <w:lang w:val="uk-UA"/>
        </w:rPr>
        <w:t>тощо.</w:t>
      </w:r>
      <w:r w:rsidRPr="00314EAC">
        <w:rPr>
          <w:rFonts w:ascii="Times New Roman" w:eastAsia="Times New Roman" w:hAnsi="Times New Roman" w:cs="Times New Roman"/>
          <w:spacing w:val="3"/>
          <w:sz w:val="32"/>
          <w:szCs w:val="32"/>
          <w:lang w:val="uk-UA"/>
        </w:rPr>
        <w:t xml:space="preserve"> </w:t>
      </w:r>
      <w:r w:rsidRPr="00314EAC">
        <w:rPr>
          <w:rFonts w:ascii="Times New Roman" w:eastAsia="Times New Roman" w:hAnsi="Times New Roman" w:cs="Times New Roman"/>
          <w:sz w:val="32"/>
          <w:szCs w:val="32"/>
          <w:lang w:val="uk-UA"/>
        </w:rPr>
        <w:t>Водночас</w:t>
      </w:r>
      <w:r w:rsidRPr="00314EAC">
        <w:rPr>
          <w:rFonts w:ascii="Times New Roman" w:eastAsia="Times New Roman" w:hAnsi="Times New Roman" w:cs="Times New Roman"/>
          <w:spacing w:val="4"/>
          <w:sz w:val="32"/>
          <w:szCs w:val="32"/>
          <w:lang w:val="uk-UA"/>
        </w:rPr>
        <w:t xml:space="preserve"> </w:t>
      </w:r>
      <w:r w:rsidRPr="00314EAC">
        <w:rPr>
          <w:rFonts w:ascii="Times New Roman" w:eastAsia="Times New Roman" w:hAnsi="Times New Roman" w:cs="Times New Roman"/>
          <w:spacing w:val="-2"/>
          <w:sz w:val="32"/>
          <w:szCs w:val="32"/>
          <w:lang w:val="uk-UA"/>
        </w:rPr>
        <w:t>існування</w:t>
      </w:r>
    </w:p>
    <w:p w:rsidR="00314EAC" w:rsidRPr="00314EAC" w:rsidRDefault="00314EAC" w:rsidP="00314EAC">
      <w:pPr>
        <w:widowControl w:val="0"/>
        <w:autoSpaceDE w:val="0"/>
        <w:autoSpaceDN w:val="0"/>
        <w:spacing w:after="0" w:line="240" w:lineRule="auto"/>
        <w:rPr>
          <w:rFonts w:ascii="Times New Roman" w:eastAsia="Times New Roman" w:hAnsi="Times New Roman" w:cs="Times New Roman"/>
          <w:lang w:val="uk-UA"/>
        </w:rPr>
        <w:sectPr w:rsidR="00314EAC" w:rsidRPr="00314EAC">
          <w:pgSz w:w="11910" w:h="16850"/>
          <w:pgMar w:top="136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20"/>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оптових торговців виправдано тим, що вони виконують функції, які збільшують цінність товарів і послуг.</w:t>
      </w:r>
    </w:p>
    <w:p w:rsidR="00314EAC" w:rsidRPr="00314EAC" w:rsidRDefault="00314EAC" w:rsidP="00314EAC">
      <w:pPr>
        <w:widowControl w:val="0"/>
        <w:autoSpaceDE w:val="0"/>
        <w:autoSpaceDN w:val="0"/>
        <w:spacing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Як показує сучасний досвід, оптові підприємства у</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більшості</w:t>
      </w:r>
      <w:r w:rsidRPr="00314EAC">
        <w:rPr>
          <w:rFonts w:ascii="Times New Roman" w:eastAsia="Times New Roman" w:hAnsi="Times New Roman" w:cs="Times New Roman"/>
          <w:spacing w:val="-1"/>
          <w:sz w:val="32"/>
          <w:szCs w:val="32"/>
          <w:lang w:val="uk-UA"/>
        </w:rPr>
        <w:t xml:space="preserve"> </w:t>
      </w:r>
      <w:r w:rsidRPr="00314EAC">
        <w:rPr>
          <w:rFonts w:ascii="Times New Roman" w:eastAsia="Times New Roman" w:hAnsi="Times New Roman" w:cs="Times New Roman"/>
          <w:sz w:val="32"/>
          <w:szCs w:val="32"/>
          <w:lang w:val="uk-UA"/>
        </w:rPr>
        <w:t>випадків здійснюють збутові функції</w:t>
      </w:r>
      <w:r w:rsidRPr="00314EAC">
        <w:rPr>
          <w:rFonts w:ascii="Times New Roman" w:eastAsia="Times New Roman" w:hAnsi="Times New Roman" w:cs="Times New Roman"/>
          <w:spacing w:val="-1"/>
          <w:sz w:val="32"/>
          <w:szCs w:val="32"/>
          <w:lang w:val="uk-UA"/>
        </w:rPr>
        <w:t xml:space="preserve"> </w:t>
      </w:r>
      <w:r w:rsidRPr="00314EAC">
        <w:rPr>
          <w:rFonts w:ascii="Times New Roman" w:eastAsia="Times New Roman" w:hAnsi="Times New Roman" w:cs="Times New Roman"/>
          <w:sz w:val="32"/>
          <w:szCs w:val="32"/>
          <w:lang w:val="uk-UA"/>
        </w:rPr>
        <w:t>краще</w:t>
      </w:r>
      <w:r w:rsidRPr="00314EAC">
        <w:rPr>
          <w:rFonts w:ascii="Times New Roman" w:eastAsia="Times New Roman" w:hAnsi="Times New Roman" w:cs="Times New Roman"/>
          <w:spacing w:val="-1"/>
          <w:sz w:val="32"/>
          <w:szCs w:val="32"/>
          <w:lang w:val="uk-UA"/>
        </w:rPr>
        <w:t xml:space="preserve"> </w:t>
      </w:r>
      <w:r w:rsidRPr="00314EAC">
        <w:rPr>
          <w:rFonts w:ascii="Times New Roman" w:eastAsia="Times New Roman" w:hAnsi="Times New Roman" w:cs="Times New Roman"/>
          <w:sz w:val="32"/>
          <w:szCs w:val="32"/>
          <w:lang w:val="uk-UA"/>
        </w:rPr>
        <w:t>виробника, оскільки мають усталені зв’язки з роздрібною торгівлею, а також добру складську і транспортну базу.</w:t>
      </w:r>
    </w:p>
    <w:p w:rsidR="00314EAC" w:rsidRPr="00314EAC" w:rsidRDefault="00314EAC" w:rsidP="00314EAC">
      <w:pPr>
        <w:widowControl w:val="0"/>
        <w:autoSpaceDE w:val="0"/>
        <w:autoSpaceDN w:val="0"/>
        <w:spacing w:before="1" w:after="0" w:line="240" w:lineRule="auto"/>
        <w:ind w:left="678" w:right="514"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 xml:space="preserve">В даний час оптові фірми надають покупцям не тільки товари, але й широкий спектр супутніх послуг: реклама у місцях продажу, організація заходів щодо стимулювання збуту товарів, доставка товару, передпродажна підготовка (у тому числі фасування й пакування товару під торговельною маркою роздрібного підприємства). На ринку технічно складних товарів оптові підприємства організовують сервісні центри (за підтримки </w:t>
      </w:r>
      <w:r w:rsidRPr="00314EAC">
        <w:rPr>
          <w:rFonts w:ascii="Times New Roman" w:eastAsia="Times New Roman" w:hAnsi="Times New Roman" w:cs="Times New Roman"/>
          <w:spacing w:val="-2"/>
          <w:sz w:val="32"/>
          <w:szCs w:val="32"/>
          <w:lang w:val="uk-UA"/>
        </w:rPr>
        <w:t>виробників).</w:t>
      </w:r>
    </w:p>
    <w:p w:rsidR="00314EAC" w:rsidRPr="00314EAC" w:rsidRDefault="00314EAC" w:rsidP="00314EAC">
      <w:pPr>
        <w:widowControl w:val="0"/>
        <w:autoSpaceDE w:val="0"/>
        <w:autoSpaceDN w:val="0"/>
        <w:spacing w:after="0" w:line="240" w:lineRule="auto"/>
        <w:ind w:left="678" w:right="512"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Підприємства оптової торгівлі у своїй діяльності мають дотримуватися таких правил:</w:t>
      </w:r>
    </w:p>
    <w:p w:rsidR="00314EAC" w:rsidRPr="00314EAC" w:rsidRDefault="00314EAC" w:rsidP="00314EAC">
      <w:pPr>
        <w:widowControl w:val="0"/>
        <w:numPr>
          <w:ilvl w:val="0"/>
          <w:numId w:val="13"/>
        </w:numPr>
        <w:tabs>
          <w:tab w:val="left" w:pos="1756"/>
        </w:tabs>
        <w:autoSpaceDE w:val="0"/>
        <w:autoSpaceDN w:val="0"/>
        <w:spacing w:after="0" w:line="240" w:lineRule="auto"/>
        <w:ind w:right="520"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постійно проводити ґрунтовне дослідження ринків збуту, на яких здійснюється розподіл товарів;</w:t>
      </w:r>
    </w:p>
    <w:p w:rsidR="00314EAC" w:rsidRPr="00314EAC" w:rsidRDefault="00314EAC" w:rsidP="00314EAC">
      <w:pPr>
        <w:widowControl w:val="0"/>
        <w:numPr>
          <w:ilvl w:val="0"/>
          <w:numId w:val="13"/>
        </w:numPr>
        <w:tabs>
          <w:tab w:val="left" w:pos="1756"/>
        </w:tabs>
        <w:autoSpaceDE w:val="0"/>
        <w:autoSpaceDN w:val="0"/>
        <w:spacing w:before="1" w:after="0" w:line="240" w:lineRule="auto"/>
        <w:ind w:right="522"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стежити за структурою витрат із закупівлі продукції та утримання трудових ресурсів і складських приміщень;</w:t>
      </w:r>
    </w:p>
    <w:p w:rsidR="00314EAC" w:rsidRPr="00314EAC" w:rsidRDefault="00314EAC" w:rsidP="00314EAC">
      <w:pPr>
        <w:widowControl w:val="0"/>
        <w:numPr>
          <w:ilvl w:val="0"/>
          <w:numId w:val="13"/>
        </w:numPr>
        <w:tabs>
          <w:tab w:val="left" w:pos="1756"/>
        </w:tabs>
        <w:autoSpaceDE w:val="0"/>
        <w:autoSpaceDN w:val="0"/>
        <w:spacing w:after="0" w:line="240" w:lineRule="auto"/>
        <w:ind w:right="513"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здійснювати контроль за прибутковістю всіх бізнес- процесів оптової торгівлі (закупівля, зберігання, пакування, сортування, комплектація, продаж товару);</w:t>
      </w:r>
    </w:p>
    <w:p w:rsidR="00314EAC" w:rsidRPr="00314EAC" w:rsidRDefault="00314EAC" w:rsidP="00314EAC">
      <w:pPr>
        <w:widowControl w:val="0"/>
        <w:numPr>
          <w:ilvl w:val="0"/>
          <w:numId w:val="13"/>
        </w:numPr>
        <w:tabs>
          <w:tab w:val="left" w:pos="1756"/>
        </w:tabs>
        <w:autoSpaceDE w:val="0"/>
        <w:autoSpaceDN w:val="0"/>
        <w:spacing w:after="0" w:line="240" w:lineRule="auto"/>
        <w:ind w:right="521"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 xml:space="preserve">формувати та забезпечувати позитивний імідж </w:t>
      </w:r>
      <w:r w:rsidRPr="00314EAC">
        <w:rPr>
          <w:rFonts w:ascii="Times New Roman" w:eastAsia="Times New Roman" w:hAnsi="Times New Roman" w:cs="Times New Roman"/>
          <w:spacing w:val="-2"/>
          <w:sz w:val="32"/>
          <w:lang w:val="uk-UA"/>
        </w:rPr>
        <w:t>підприємства.</w:t>
      </w:r>
    </w:p>
    <w:p w:rsidR="00314EAC" w:rsidRPr="00314EAC" w:rsidRDefault="00314EAC" w:rsidP="00314EAC">
      <w:pPr>
        <w:widowControl w:val="0"/>
        <w:autoSpaceDE w:val="0"/>
        <w:autoSpaceDN w:val="0"/>
        <w:spacing w:after="0" w:line="240" w:lineRule="auto"/>
        <w:ind w:left="678" w:right="517"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 xml:space="preserve">Підприємства оптової торгівлі відрізняються від роздрібних </w:t>
      </w:r>
      <w:r w:rsidRPr="00314EAC">
        <w:rPr>
          <w:rFonts w:ascii="Times New Roman" w:eastAsia="Times New Roman" w:hAnsi="Times New Roman" w:cs="Times New Roman"/>
          <w:spacing w:val="-2"/>
          <w:sz w:val="32"/>
          <w:szCs w:val="32"/>
          <w:lang w:val="uk-UA"/>
        </w:rPr>
        <w:t>підприємств:</w:t>
      </w:r>
    </w:p>
    <w:p w:rsidR="00314EAC" w:rsidRPr="00314EAC" w:rsidRDefault="00314EAC" w:rsidP="00314EAC">
      <w:pPr>
        <w:widowControl w:val="0"/>
        <w:numPr>
          <w:ilvl w:val="0"/>
          <w:numId w:val="12"/>
        </w:numPr>
        <w:tabs>
          <w:tab w:val="left" w:pos="1671"/>
        </w:tabs>
        <w:autoSpaceDE w:val="0"/>
        <w:autoSpaceDN w:val="0"/>
        <w:spacing w:after="0" w:line="366" w:lineRule="exact"/>
        <w:ind w:left="1671" w:hanging="273"/>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значно</w:t>
      </w:r>
      <w:r w:rsidRPr="00314EAC">
        <w:rPr>
          <w:rFonts w:ascii="Times New Roman" w:eastAsia="Times New Roman" w:hAnsi="Times New Roman" w:cs="Times New Roman"/>
          <w:spacing w:val="-15"/>
          <w:sz w:val="32"/>
          <w:lang w:val="uk-UA"/>
        </w:rPr>
        <w:t xml:space="preserve"> </w:t>
      </w:r>
      <w:r w:rsidRPr="00314EAC">
        <w:rPr>
          <w:rFonts w:ascii="Times New Roman" w:eastAsia="Times New Roman" w:hAnsi="Times New Roman" w:cs="Times New Roman"/>
          <w:sz w:val="32"/>
          <w:lang w:val="uk-UA"/>
        </w:rPr>
        <w:t>більшими</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обсягами</w:t>
      </w:r>
      <w:r w:rsidRPr="00314EAC">
        <w:rPr>
          <w:rFonts w:ascii="Times New Roman" w:eastAsia="Times New Roman" w:hAnsi="Times New Roman" w:cs="Times New Roman"/>
          <w:spacing w:val="-15"/>
          <w:sz w:val="32"/>
          <w:lang w:val="uk-UA"/>
        </w:rPr>
        <w:t xml:space="preserve"> </w:t>
      </w:r>
      <w:r w:rsidRPr="00314EAC">
        <w:rPr>
          <w:rFonts w:ascii="Times New Roman" w:eastAsia="Times New Roman" w:hAnsi="Times New Roman" w:cs="Times New Roman"/>
          <w:spacing w:val="-4"/>
          <w:sz w:val="32"/>
          <w:lang w:val="uk-UA"/>
        </w:rPr>
        <w:t>угод;</w:t>
      </w:r>
    </w:p>
    <w:p w:rsidR="00314EAC" w:rsidRPr="00314EAC" w:rsidRDefault="00314EAC" w:rsidP="00314EAC">
      <w:pPr>
        <w:widowControl w:val="0"/>
        <w:numPr>
          <w:ilvl w:val="0"/>
          <w:numId w:val="12"/>
        </w:numPr>
        <w:tabs>
          <w:tab w:val="left" w:pos="1671"/>
        </w:tabs>
        <w:autoSpaceDE w:val="0"/>
        <w:autoSpaceDN w:val="0"/>
        <w:spacing w:before="1" w:after="0" w:line="368" w:lineRule="exact"/>
        <w:ind w:left="1671" w:hanging="273"/>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значно</w:t>
      </w:r>
      <w:r w:rsidRPr="00314EAC">
        <w:rPr>
          <w:rFonts w:ascii="Times New Roman" w:eastAsia="Times New Roman" w:hAnsi="Times New Roman" w:cs="Times New Roman"/>
          <w:spacing w:val="-15"/>
          <w:sz w:val="32"/>
          <w:lang w:val="uk-UA"/>
        </w:rPr>
        <w:t xml:space="preserve"> </w:t>
      </w:r>
      <w:r w:rsidRPr="00314EAC">
        <w:rPr>
          <w:rFonts w:ascii="Times New Roman" w:eastAsia="Times New Roman" w:hAnsi="Times New Roman" w:cs="Times New Roman"/>
          <w:sz w:val="32"/>
          <w:lang w:val="uk-UA"/>
        </w:rPr>
        <w:t>ширшою</w:t>
      </w:r>
      <w:r w:rsidRPr="00314EAC">
        <w:rPr>
          <w:rFonts w:ascii="Times New Roman" w:eastAsia="Times New Roman" w:hAnsi="Times New Roman" w:cs="Times New Roman"/>
          <w:spacing w:val="-13"/>
          <w:sz w:val="32"/>
          <w:lang w:val="uk-UA"/>
        </w:rPr>
        <w:t xml:space="preserve"> </w:t>
      </w:r>
      <w:r w:rsidRPr="00314EAC">
        <w:rPr>
          <w:rFonts w:ascii="Times New Roman" w:eastAsia="Times New Roman" w:hAnsi="Times New Roman" w:cs="Times New Roman"/>
          <w:sz w:val="32"/>
          <w:lang w:val="uk-UA"/>
        </w:rPr>
        <w:t>торговельною</w:t>
      </w:r>
      <w:r w:rsidRPr="00314EAC">
        <w:rPr>
          <w:rFonts w:ascii="Times New Roman" w:eastAsia="Times New Roman" w:hAnsi="Times New Roman" w:cs="Times New Roman"/>
          <w:spacing w:val="-14"/>
          <w:sz w:val="32"/>
          <w:lang w:val="uk-UA"/>
        </w:rPr>
        <w:t xml:space="preserve"> </w:t>
      </w:r>
      <w:r w:rsidRPr="00314EAC">
        <w:rPr>
          <w:rFonts w:ascii="Times New Roman" w:eastAsia="Times New Roman" w:hAnsi="Times New Roman" w:cs="Times New Roman"/>
          <w:spacing w:val="-2"/>
          <w:sz w:val="32"/>
          <w:lang w:val="uk-UA"/>
        </w:rPr>
        <w:t>зоною;</w:t>
      </w:r>
    </w:p>
    <w:p w:rsidR="00314EAC" w:rsidRPr="00314EAC" w:rsidRDefault="00314EAC" w:rsidP="00314EAC">
      <w:pPr>
        <w:widowControl w:val="0"/>
        <w:numPr>
          <w:ilvl w:val="0"/>
          <w:numId w:val="12"/>
        </w:numPr>
        <w:tabs>
          <w:tab w:val="left" w:pos="1670"/>
        </w:tabs>
        <w:autoSpaceDE w:val="0"/>
        <w:autoSpaceDN w:val="0"/>
        <w:spacing w:after="0" w:line="240" w:lineRule="auto"/>
        <w:ind w:right="512"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 xml:space="preserve">місцем розташування торговельного підприємства, його атмосферою та засобами стимулювання (оскільки оптовики працюють переважно не з кінцевим споживачем, а з </w:t>
      </w:r>
      <w:r w:rsidRPr="00314EAC">
        <w:rPr>
          <w:rFonts w:ascii="Times New Roman" w:eastAsia="Times New Roman" w:hAnsi="Times New Roman" w:cs="Times New Roman"/>
          <w:spacing w:val="-2"/>
          <w:sz w:val="32"/>
          <w:lang w:val="uk-UA"/>
        </w:rPr>
        <w:t>посередниками).</w:t>
      </w:r>
    </w:p>
    <w:p w:rsidR="00314EAC" w:rsidRPr="00314EAC" w:rsidRDefault="00314EAC" w:rsidP="00314EAC">
      <w:pPr>
        <w:widowControl w:val="0"/>
        <w:autoSpaceDE w:val="0"/>
        <w:autoSpaceDN w:val="0"/>
        <w:spacing w:before="8" w:after="0" w:line="240" w:lineRule="auto"/>
        <w:rPr>
          <w:rFonts w:ascii="Times New Roman" w:eastAsia="Times New Roman" w:hAnsi="Times New Roman" w:cs="Times New Roman"/>
          <w:sz w:val="32"/>
          <w:szCs w:val="32"/>
          <w:lang w:val="uk-UA"/>
        </w:rPr>
      </w:pPr>
    </w:p>
    <w:p w:rsidR="00314EAC" w:rsidRPr="00314EAC" w:rsidRDefault="00314EAC" w:rsidP="00314EAC">
      <w:pPr>
        <w:widowControl w:val="0"/>
        <w:autoSpaceDE w:val="0"/>
        <w:autoSpaceDN w:val="0"/>
        <w:spacing w:after="0" w:line="240" w:lineRule="auto"/>
        <w:ind w:left="161"/>
        <w:jc w:val="center"/>
        <w:outlineLvl w:val="2"/>
        <w:rPr>
          <w:rFonts w:ascii="Times New Roman" w:eastAsia="Times New Roman" w:hAnsi="Times New Roman" w:cs="Times New Roman"/>
          <w:b/>
          <w:bCs/>
          <w:i/>
          <w:iCs/>
          <w:sz w:val="32"/>
          <w:szCs w:val="32"/>
          <w:lang w:val="uk-UA"/>
        </w:rPr>
      </w:pPr>
      <w:r w:rsidRPr="00314EAC">
        <w:rPr>
          <w:rFonts w:ascii="Times New Roman" w:eastAsia="Times New Roman" w:hAnsi="Times New Roman" w:cs="Times New Roman"/>
          <w:b/>
          <w:bCs/>
          <w:i/>
          <w:iCs/>
          <w:sz w:val="32"/>
          <w:szCs w:val="32"/>
          <w:lang w:val="uk-UA"/>
        </w:rPr>
        <w:t>Функції</w:t>
      </w:r>
      <w:r w:rsidRPr="00314EAC">
        <w:rPr>
          <w:rFonts w:ascii="Times New Roman" w:eastAsia="Times New Roman" w:hAnsi="Times New Roman" w:cs="Times New Roman"/>
          <w:b/>
          <w:bCs/>
          <w:i/>
          <w:iCs/>
          <w:spacing w:val="-12"/>
          <w:sz w:val="32"/>
          <w:szCs w:val="32"/>
          <w:lang w:val="uk-UA"/>
        </w:rPr>
        <w:t xml:space="preserve"> </w:t>
      </w:r>
      <w:r w:rsidRPr="00314EAC">
        <w:rPr>
          <w:rFonts w:ascii="Times New Roman" w:eastAsia="Times New Roman" w:hAnsi="Times New Roman" w:cs="Times New Roman"/>
          <w:b/>
          <w:bCs/>
          <w:i/>
          <w:iCs/>
          <w:sz w:val="32"/>
          <w:szCs w:val="32"/>
          <w:lang w:val="uk-UA"/>
        </w:rPr>
        <w:t>оптової</w:t>
      </w:r>
      <w:r w:rsidRPr="00314EAC">
        <w:rPr>
          <w:rFonts w:ascii="Times New Roman" w:eastAsia="Times New Roman" w:hAnsi="Times New Roman" w:cs="Times New Roman"/>
          <w:b/>
          <w:bCs/>
          <w:i/>
          <w:iCs/>
          <w:spacing w:val="-10"/>
          <w:sz w:val="32"/>
          <w:szCs w:val="32"/>
          <w:lang w:val="uk-UA"/>
        </w:rPr>
        <w:t xml:space="preserve"> </w:t>
      </w:r>
      <w:r w:rsidRPr="00314EAC">
        <w:rPr>
          <w:rFonts w:ascii="Times New Roman" w:eastAsia="Times New Roman" w:hAnsi="Times New Roman" w:cs="Times New Roman"/>
          <w:b/>
          <w:bCs/>
          <w:i/>
          <w:iCs/>
          <w:spacing w:val="-2"/>
          <w:sz w:val="32"/>
          <w:szCs w:val="32"/>
          <w:lang w:val="uk-UA"/>
        </w:rPr>
        <w:t>торгівлі</w:t>
      </w:r>
    </w:p>
    <w:p w:rsidR="00314EAC" w:rsidRPr="00314EAC" w:rsidRDefault="00314EAC" w:rsidP="00314EAC">
      <w:pPr>
        <w:widowControl w:val="0"/>
        <w:autoSpaceDE w:val="0"/>
        <w:autoSpaceDN w:val="0"/>
        <w:spacing w:before="359" w:after="0" w:line="240" w:lineRule="auto"/>
        <w:ind w:left="678" w:right="51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Для аналізу роботи і контролю каналу розподілу важливо знати,</w:t>
      </w:r>
      <w:r w:rsidRPr="00314EAC">
        <w:rPr>
          <w:rFonts w:ascii="Times New Roman" w:eastAsia="Times New Roman" w:hAnsi="Times New Roman" w:cs="Times New Roman"/>
          <w:spacing w:val="-6"/>
          <w:sz w:val="32"/>
          <w:szCs w:val="32"/>
          <w:lang w:val="uk-UA"/>
        </w:rPr>
        <w:t xml:space="preserve"> </w:t>
      </w:r>
      <w:r w:rsidRPr="00314EAC">
        <w:rPr>
          <w:rFonts w:ascii="Times New Roman" w:eastAsia="Times New Roman" w:hAnsi="Times New Roman" w:cs="Times New Roman"/>
          <w:sz w:val="32"/>
          <w:szCs w:val="32"/>
          <w:lang w:val="uk-UA"/>
        </w:rPr>
        <w:t>які</w:t>
      </w:r>
      <w:r w:rsidRPr="00314EAC">
        <w:rPr>
          <w:rFonts w:ascii="Times New Roman" w:eastAsia="Times New Roman" w:hAnsi="Times New Roman" w:cs="Times New Roman"/>
          <w:spacing w:val="-4"/>
          <w:sz w:val="32"/>
          <w:szCs w:val="32"/>
          <w:lang w:val="uk-UA"/>
        </w:rPr>
        <w:t xml:space="preserve"> </w:t>
      </w:r>
      <w:r w:rsidRPr="00314EAC">
        <w:rPr>
          <w:rFonts w:ascii="Times New Roman" w:eastAsia="Times New Roman" w:hAnsi="Times New Roman" w:cs="Times New Roman"/>
          <w:sz w:val="32"/>
          <w:szCs w:val="32"/>
          <w:lang w:val="uk-UA"/>
        </w:rPr>
        <w:t>специфічні</w:t>
      </w:r>
      <w:r w:rsidRPr="00314EAC">
        <w:rPr>
          <w:rFonts w:ascii="Times New Roman" w:eastAsia="Times New Roman" w:hAnsi="Times New Roman" w:cs="Times New Roman"/>
          <w:spacing w:val="-4"/>
          <w:sz w:val="32"/>
          <w:szCs w:val="32"/>
          <w:lang w:val="uk-UA"/>
        </w:rPr>
        <w:t xml:space="preserve"> </w:t>
      </w:r>
      <w:r w:rsidRPr="00314EAC">
        <w:rPr>
          <w:rFonts w:ascii="Times New Roman" w:eastAsia="Times New Roman" w:hAnsi="Times New Roman" w:cs="Times New Roman"/>
          <w:sz w:val="32"/>
          <w:szCs w:val="32"/>
          <w:lang w:val="uk-UA"/>
        </w:rPr>
        <w:t>функції</w:t>
      </w:r>
      <w:r w:rsidRPr="00314EAC">
        <w:rPr>
          <w:rFonts w:ascii="Times New Roman" w:eastAsia="Times New Roman" w:hAnsi="Times New Roman" w:cs="Times New Roman"/>
          <w:spacing w:val="-5"/>
          <w:sz w:val="32"/>
          <w:szCs w:val="32"/>
          <w:lang w:val="uk-UA"/>
        </w:rPr>
        <w:t xml:space="preserve"> </w:t>
      </w:r>
      <w:r w:rsidRPr="00314EAC">
        <w:rPr>
          <w:rFonts w:ascii="Times New Roman" w:eastAsia="Times New Roman" w:hAnsi="Times New Roman" w:cs="Times New Roman"/>
          <w:sz w:val="32"/>
          <w:szCs w:val="32"/>
          <w:lang w:val="uk-UA"/>
        </w:rPr>
        <w:t>виконують</w:t>
      </w:r>
      <w:r w:rsidRPr="00314EAC">
        <w:rPr>
          <w:rFonts w:ascii="Times New Roman" w:eastAsia="Times New Roman" w:hAnsi="Times New Roman" w:cs="Times New Roman"/>
          <w:spacing w:val="-1"/>
          <w:sz w:val="32"/>
          <w:szCs w:val="32"/>
          <w:lang w:val="uk-UA"/>
        </w:rPr>
        <w:t xml:space="preserve"> </w:t>
      </w:r>
      <w:r w:rsidRPr="00314EAC">
        <w:rPr>
          <w:rFonts w:ascii="Times New Roman" w:eastAsia="Times New Roman" w:hAnsi="Times New Roman" w:cs="Times New Roman"/>
          <w:sz w:val="32"/>
          <w:szCs w:val="32"/>
          <w:lang w:val="uk-UA"/>
        </w:rPr>
        <w:t>оптові</w:t>
      </w:r>
      <w:r w:rsidRPr="00314EAC">
        <w:rPr>
          <w:rFonts w:ascii="Times New Roman" w:eastAsia="Times New Roman" w:hAnsi="Times New Roman" w:cs="Times New Roman"/>
          <w:spacing w:val="-4"/>
          <w:sz w:val="32"/>
          <w:szCs w:val="32"/>
          <w:lang w:val="uk-UA"/>
        </w:rPr>
        <w:t xml:space="preserve"> </w:t>
      </w:r>
      <w:r w:rsidRPr="00314EAC">
        <w:rPr>
          <w:rFonts w:ascii="Times New Roman" w:eastAsia="Times New Roman" w:hAnsi="Times New Roman" w:cs="Times New Roman"/>
          <w:sz w:val="32"/>
          <w:szCs w:val="32"/>
          <w:lang w:val="uk-UA"/>
        </w:rPr>
        <w:t>підприємства</w:t>
      </w:r>
      <w:r w:rsidRPr="00314EAC">
        <w:rPr>
          <w:rFonts w:ascii="Times New Roman" w:eastAsia="Times New Roman" w:hAnsi="Times New Roman" w:cs="Times New Roman"/>
          <w:spacing w:val="-3"/>
          <w:sz w:val="32"/>
          <w:szCs w:val="32"/>
          <w:lang w:val="uk-UA"/>
        </w:rPr>
        <w:t xml:space="preserve"> </w:t>
      </w:r>
      <w:r w:rsidRPr="00314EAC">
        <w:rPr>
          <w:rFonts w:ascii="Times New Roman" w:eastAsia="Times New Roman" w:hAnsi="Times New Roman" w:cs="Times New Roman"/>
          <w:spacing w:val="-5"/>
          <w:sz w:val="32"/>
          <w:szCs w:val="32"/>
          <w:lang w:val="uk-UA"/>
        </w:rPr>
        <w:t>для</w:t>
      </w:r>
    </w:p>
    <w:p w:rsidR="00314EAC" w:rsidRPr="00314EAC" w:rsidRDefault="00314EAC" w:rsidP="00314EAC">
      <w:pPr>
        <w:widowControl w:val="0"/>
        <w:autoSpaceDE w:val="0"/>
        <w:autoSpaceDN w:val="0"/>
        <w:spacing w:after="0" w:line="240" w:lineRule="auto"/>
        <w:rPr>
          <w:rFonts w:ascii="Times New Roman" w:eastAsia="Times New Roman" w:hAnsi="Times New Roman" w:cs="Times New Roman"/>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того,</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щоб</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зуміти</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внести</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необхідні</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зміни</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під</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час</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створення</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або вдосконалення каналу.</w:t>
      </w:r>
    </w:p>
    <w:p w:rsidR="00314EAC" w:rsidRPr="00314EAC" w:rsidRDefault="00314EAC" w:rsidP="00314EAC">
      <w:pPr>
        <w:widowControl w:val="0"/>
        <w:autoSpaceDE w:val="0"/>
        <w:autoSpaceDN w:val="0"/>
        <w:spacing w:after="0" w:line="367" w:lineRule="exact"/>
        <w:ind w:left="1398"/>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Функції</w:t>
      </w:r>
      <w:r w:rsidRPr="00314EAC">
        <w:rPr>
          <w:rFonts w:ascii="Times New Roman" w:eastAsia="Times New Roman" w:hAnsi="Times New Roman" w:cs="Times New Roman"/>
          <w:spacing w:val="-12"/>
          <w:sz w:val="32"/>
          <w:szCs w:val="32"/>
          <w:lang w:val="uk-UA"/>
        </w:rPr>
        <w:t xml:space="preserve"> </w:t>
      </w:r>
      <w:r w:rsidRPr="00314EAC">
        <w:rPr>
          <w:rFonts w:ascii="Times New Roman" w:eastAsia="Times New Roman" w:hAnsi="Times New Roman" w:cs="Times New Roman"/>
          <w:sz w:val="32"/>
          <w:szCs w:val="32"/>
          <w:lang w:val="uk-UA"/>
        </w:rPr>
        <w:t>оптової</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торгівлі</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поділяють</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на</w:t>
      </w:r>
      <w:r w:rsidRPr="00314EAC">
        <w:rPr>
          <w:rFonts w:ascii="Times New Roman" w:eastAsia="Times New Roman" w:hAnsi="Times New Roman" w:cs="Times New Roman"/>
          <w:spacing w:val="-13"/>
          <w:sz w:val="32"/>
          <w:szCs w:val="32"/>
          <w:lang w:val="uk-UA"/>
        </w:rPr>
        <w:t xml:space="preserve"> </w:t>
      </w:r>
      <w:r w:rsidRPr="00314EAC">
        <w:rPr>
          <w:rFonts w:ascii="Times New Roman" w:eastAsia="Times New Roman" w:hAnsi="Times New Roman" w:cs="Times New Roman"/>
          <w:sz w:val="32"/>
          <w:szCs w:val="32"/>
          <w:lang w:val="uk-UA"/>
        </w:rPr>
        <w:t>дві</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pacing w:val="-2"/>
          <w:sz w:val="32"/>
          <w:szCs w:val="32"/>
          <w:lang w:val="uk-UA"/>
        </w:rPr>
        <w:t>групи:</w:t>
      </w:r>
    </w:p>
    <w:p w:rsidR="00314EAC" w:rsidRPr="00314EAC" w:rsidRDefault="00314EAC" w:rsidP="00314EAC">
      <w:pPr>
        <w:widowControl w:val="0"/>
        <w:numPr>
          <w:ilvl w:val="0"/>
          <w:numId w:val="12"/>
        </w:numPr>
        <w:tabs>
          <w:tab w:val="left" w:pos="1671"/>
        </w:tabs>
        <w:autoSpaceDE w:val="0"/>
        <w:autoSpaceDN w:val="0"/>
        <w:spacing w:before="2" w:after="0" w:line="368" w:lineRule="exact"/>
        <w:ind w:left="1671" w:hanging="273"/>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функції,</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z w:val="32"/>
          <w:lang w:val="uk-UA"/>
        </w:rPr>
        <w:t>які</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z w:val="32"/>
          <w:lang w:val="uk-UA"/>
        </w:rPr>
        <w:t>виконують</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оптовики</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для</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pacing w:val="-2"/>
          <w:sz w:val="32"/>
          <w:lang w:val="uk-UA"/>
        </w:rPr>
        <w:t>виробників;</w:t>
      </w:r>
    </w:p>
    <w:p w:rsidR="00314EAC" w:rsidRPr="00314EAC" w:rsidRDefault="00314EAC" w:rsidP="00314EAC">
      <w:pPr>
        <w:widowControl w:val="0"/>
        <w:numPr>
          <w:ilvl w:val="0"/>
          <w:numId w:val="12"/>
        </w:numPr>
        <w:tabs>
          <w:tab w:val="left" w:pos="1671"/>
        </w:tabs>
        <w:autoSpaceDE w:val="0"/>
        <w:autoSpaceDN w:val="0"/>
        <w:spacing w:after="0" w:line="240" w:lineRule="auto"/>
        <w:ind w:left="1398" w:right="1603"/>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функції,</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які</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виконують</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виробники</w:t>
      </w:r>
      <w:r w:rsidRPr="00314EAC">
        <w:rPr>
          <w:rFonts w:ascii="Times New Roman" w:eastAsia="Times New Roman" w:hAnsi="Times New Roman" w:cs="Times New Roman"/>
          <w:spacing w:val="-6"/>
          <w:sz w:val="32"/>
          <w:lang w:val="uk-UA"/>
        </w:rPr>
        <w:t xml:space="preserve"> </w:t>
      </w:r>
      <w:r w:rsidRPr="00314EAC">
        <w:rPr>
          <w:rFonts w:ascii="Times New Roman" w:eastAsia="Times New Roman" w:hAnsi="Times New Roman" w:cs="Times New Roman"/>
          <w:sz w:val="32"/>
          <w:lang w:val="uk-UA"/>
        </w:rPr>
        <w:t>для</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z w:val="32"/>
          <w:lang w:val="uk-UA"/>
        </w:rPr>
        <w:t xml:space="preserve">споживачів. До </w:t>
      </w:r>
      <w:r w:rsidRPr="00314EAC">
        <w:rPr>
          <w:rFonts w:ascii="Times New Roman" w:eastAsia="Times New Roman" w:hAnsi="Times New Roman" w:cs="Times New Roman"/>
          <w:i/>
          <w:sz w:val="32"/>
          <w:lang w:val="uk-UA"/>
        </w:rPr>
        <w:t xml:space="preserve">першої групи </w:t>
      </w:r>
      <w:r w:rsidRPr="00314EAC">
        <w:rPr>
          <w:rFonts w:ascii="Times New Roman" w:eastAsia="Times New Roman" w:hAnsi="Times New Roman" w:cs="Times New Roman"/>
          <w:sz w:val="32"/>
          <w:lang w:val="uk-UA"/>
        </w:rPr>
        <w:t>належать такі функції:</w:t>
      </w:r>
    </w:p>
    <w:p w:rsidR="00314EAC" w:rsidRPr="00314EAC" w:rsidRDefault="00314EAC" w:rsidP="00314EAC">
      <w:pPr>
        <w:widowControl w:val="0"/>
        <w:numPr>
          <w:ilvl w:val="0"/>
          <w:numId w:val="11"/>
        </w:numPr>
        <w:tabs>
          <w:tab w:val="left" w:pos="1670"/>
        </w:tabs>
        <w:autoSpaceDE w:val="0"/>
        <w:autoSpaceDN w:val="0"/>
        <w:spacing w:after="0" w:line="240" w:lineRule="auto"/>
        <w:ind w:right="513"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охоплення ринку </w:t>
      </w:r>
      <w:r w:rsidRPr="00314EAC">
        <w:rPr>
          <w:rFonts w:ascii="Times New Roman" w:eastAsia="Times New Roman" w:hAnsi="Times New Roman" w:cs="Times New Roman"/>
          <w:sz w:val="32"/>
          <w:lang w:val="uk-UA"/>
        </w:rPr>
        <w:t>– ринки для більшості виробників представляють численних замовників, розташованих</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на великій території. Намагаючись охопити такий ринок, виробники звертаються до дистриб’юторів або оптових розповсюджувачів;</w:t>
      </w:r>
    </w:p>
    <w:p w:rsidR="00314EAC" w:rsidRPr="00314EAC" w:rsidRDefault="00314EAC" w:rsidP="00314EAC">
      <w:pPr>
        <w:widowControl w:val="0"/>
        <w:numPr>
          <w:ilvl w:val="0"/>
          <w:numId w:val="11"/>
        </w:numPr>
        <w:tabs>
          <w:tab w:val="left" w:pos="1670"/>
        </w:tabs>
        <w:autoSpaceDE w:val="0"/>
        <w:autoSpaceDN w:val="0"/>
        <w:spacing w:after="0" w:line="240" w:lineRule="auto"/>
        <w:ind w:right="514"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торгові контакти </w:t>
      </w:r>
      <w:r w:rsidRPr="00314EAC">
        <w:rPr>
          <w:rFonts w:ascii="Times New Roman" w:eastAsia="Times New Roman" w:hAnsi="Times New Roman" w:cs="Times New Roman"/>
          <w:sz w:val="32"/>
          <w:lang w:val="uk-UA"/>
        </w:rPr>
        <w:t>– використання оптовиків дає змогу виробникам мати економію за рахунок здійснення торгових контактів персоналом оптовика;</w:t>
      </w:r>
    </w:p>
    <w:p w:rsidR="00314EAC" w:rsidRPr="00314EAC" w:rsidRDefault="00314EAC" w:rsidP="00314EAC">
      <w:pPr>
        <w:widowControl w:val="0"/>
        <w:numPr>
          <w:ilvl w:val="0"/>
          <w:numId w:val="11"/>
        </w:numPr>
        <w:tabs>
          <w:tab w:val="left" w:pos="1670"/>
        </w:tabs>
        <w:autoSpaceDE w:val="0"/>
        <w:autoSpaceDN w:val="0"/>
        <w:spacing w:after="0" w:line="240" w:lineRule="auto"/>
        <w:ind w:right="513"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підтримка товарних запасів </w:t>
      </w:r>
      <w:r w:rsidRPr="00314EAC">
        <w:rPr>
          <w:rFonts w:ascii="Times New Roman" w:eastAsia="Times New Roman" w:hAnsi="Times New Roman" w:cs="Times New Roman"/>
          <w:sz w:val="32"/>
          <w:lang w:val="uk-UA"/>
        </w:rPr>
        <w:t>– ця функція дає змогу оптовикам взяти на себе частину фінансового навантаження виробника, а також знизити для нього ступінь ризику, що пов'язано з підтримкою великих обсягів товарних запасів;</w:t>
      </w:r>
    </w:p>
    <w:p w:rsidR="00314EAC" w:rsidRPr="00314EAC" w:rsidRDefault="00314EAC" w:rsidP="00314EAC">
      <w:pPr>
        <w:widowControl w:val="0"/>
        <w:numPr>
          <w:ilvl w:val="0"/>
          <w:numId w:val="11"/>
        </w:numPr>
        <w:tabs>
          <w:tab w:val="left" w:pos="1670"/>
        </w:tabs>
        <w:autoSpaceDE w:val="0"/>
        <w:autoSpaceDN w:val="0"/>
        <w:spacing w:after="0" w:line="240" w:lineRule="auto"/>
        <w:ind w:right="514"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обробка замовлень </w:t>
      </w:r>
      <w:r w:rsidRPr="00314EAC">
        <w:rPr>
          <w:rFonts w:ascii="Times New Roman" w:eastAsia="Times New Roman" w:hAnsi="Times New Roman" w:cs="Times New Roman"/>
          <w:sz w:val="32"/>
          <w:lang w:val="uk-UA"/>
        </w:rPr>
        <w:t>– оптовики змушені зазнавати витрат на обробку замовлень, які компенсуються за рахунок продажу широкого асортименту товарів;</w:t>
      </w:r>
    </w:p>
    <w:p w:rsidR="00314EAC" w:rsidRPr="00314EAC" w:rsidRDefault="00314EAC" w:rsidP="00314EAC">
      <w:pPr>
        <w:widowControl w:val="0"/>
        <w:numPr>
          <w:ilvl w:val="0"/>
          <w:numId w:val="11"/>
        </w:numPr>
        <w:tabs>
          <w:tab w:val="left" w:pos="1670"/>
        </w:tabs>
        <w:autoSpaceDE w:val="0"/>
        <w:autoSpaceDN w:val="0"/>
        <w:spacing w:after="0" w:line="240" w:lineRule="auto"/>
        <w:ind w:right="517"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збирання інформації про ринок </w:t>
      </w:r>
      <w:r w:rsidRPr="00314EAC">
        <w:rPr>
          <w:rFonts w:ascii="Times New Roman" w:eastAsia="Times New Roman" w:hAnsi="Times New Roman" w:cs="Times New Roman"/>
          <w:sz w:val="32"/>
          <w:lang w:val="uk-UA"/>
        </w:rPr>
        <w:t>– підтримуючи контакти</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з</w:t>
      </w:r>
      <w:r w:rsidRPr="00314EAC">
        <w:rPr>
          <w:rFonts w:ascii="Times New Roman" w:eastAsia="Times New Roman" w:hAnsi="Times New Roman" w:cs="Times New Roman"/>
          <w:spacing w:val="-3"/>
          <w:sz w:val="32"/>
          <w:lang w:val="uk-UA"/>
        </w:rPr>
        <w:t xml:space="preserve"> </w:t>
      </w:r>
      <w:r w:rsidRPr="00314EAC">
        <w:rPr>
          <w:rFonts w:ascii="Times New Roman" w:eastAsia="Times New Roman" w:hAnsi="Times New Roman" w:cs="Times New Roman"/>
          <w:sz w:val="32"/>
          <w:lang w:val="uk-UA"/>
        </w:rPr>
        <w:t>клієнтами</w:t>
      </w:r>
      <w:r w:rsidRPr="00314EAC">
        <w:rPr>
          <w:rFonts w:ascii="Times New Roman" w:eastAsia="Times New Roman" w:hAnsi="Times New Roman" w:cs="Times New Roman"/>
          <w:spacing w:val="-3"/>
          <w:sz w:val="32"/>
          <w:lang w:val="uk-UA"/>
        </w:rPr>
        <w:t xml:space="preserve"> </w:t>
      </w:r>
      <w:r w:rsidRPr="00314EAC">
        <w:rPr>
          <w:rFonts w:ascii="Times New Roman" w:eastAsia="Times New Roman" w:hAnsi="Times New Roman" w:cs="Times New Roman"/>
          <w:sz w:val="32"/>
          <w:lang w:val="uk-UA"/>
        </w:rPr>
        <w:t>шляхом</w:t>
      </w:r>
      <w:r w:rsidRPr="00314EAC">
        <w:rPr>
          <w:rFonts w:ascii="Times New Roman" w:eastAsia="Times New Roman" w:hAnsi="Times New Roman" w:cs="Times New Roman"/>
          <w:spacing w:val="-5"/>
          <w:sz w:val="32"/>
          <w:lang w:val="uk-UA"/>
        </w:rPr>
        <w:t xml:space="preserve"> </w:t>
      </w:r>
      <w:r w:rsidRPr="00314EAC">
        <w:rPr>
          <w:rFonts w:ascii="Times New Roman" w:eastAsia="Times New Roman" w:hAnsi="Times New Roman" w:cs="Times New Roman"/>
          <w:sz w:val="32"/>
          <w:lang w:val="uk-UA"/>
        </w:rPr>
        <w:t>укладання</w:t>
      </w:r>
      <w:r w:rsidRPr="00314EAC">
        <w:rPr>
          <w:rFonts w:ascii="Times New Roman" w:eastAsia="Times New Roman" w:hAnsi="Times New Roman" w:cs="Times New Roman"/>
          <w:spacing w:val="-3"/>
          <w:sz w:val="32"/>
          <w:lang w:val="uk-UA"/>
        </w:rPr>
        <w:t xml:space="preserve"> </w:t>
      </w:r>
      <w:r w:rsidRPr="00314EAC">
        <w:rPr>
          <w:rFonts w:ascii="Times New Roman" w:eastAsia="Times New Roman" w:hAnsi="Times New Roman" w:cs="Times New Roman"/>
          <w:sz w:val="32"/>
          <w:lang w:val="uk-UA"/>
        </w:rPr>
        <w:t>угод, оптовики</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водночас</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збирають інформацію щодо їхніх вимог до товарів, їхньої якості, періодів постачання тощо;</w:t>
      </w:r>
    </w:p>
    <w:p w:rsidR="00314EAC" w:rsidRPr="00314EAC" w:rsidRDefault="00314EAC" w:rsidP="00314EAC">
      <w:pPr>
        <w:widowControl w:val="0"/>
        <w:numPr>
          <w:ilvl w:val="0"/>
          <w:numId w:val="11"/>
        </w:numPr>
        <w:tabs>
          <w:tab w:val="left" w:pos="1670"/>
        </w:tabs>
        <w:autoSpaceDE w:val="0"/>
        <w:autoSpaceDN w:val="0"/>
        <w:spacing w:before="2" w:after="0" w:line="240" w:lineRule="auto"/>
        <w:ind w:right="513"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підтримка клієнтів </w:t>
      </w:r>
      <w:r w:rsidRPr="00314EAC">
        <w:rPr>
          <w:rFonts w:ascii="Times New Roman" w:eastAsia="Times New Roman" w:hAnsi="Times New Roman" w:cs="Times New Roman"/>
          <w:sz w:val="32"/>
          <w:lang w:val="uk-UA"/>
        </w:rPr>
        <w:t xml:space="preserve">– клієнти потребують, крім безпосередньої закупівлі товарів, низки супутніх послуг (заміна, повернення товару, монтаж, установлення, технічна допомога </w:t>
      </w:r>
      <w:r w:rsidRPr="00314EAC">
        <w:rPr>
          <w:rFonts w:ascii="Times New Roman" w:eastAsia="Times New Roman" w:hAnsi="Times New Roman" w:cs="Times New Roman"/>
          <w:spacing w:val="-2"/>
          <w:sz w:val="32"/>
          <w:lang w:val="uk-UA"/>
        </w:rPr>
        <w:t>тощо).</w:t>
      </w:r>
    </w:p>
    <w:p w:rsidR="00314EAC" w:rsidRPr="00314EAC" w:rsidRDefault="00314EAC" w:rsidP="00314EAC">
      <w:pPr>
        <w:widowControl w:val="0"/>
        <w:autoSpaceDE w:val="0"/>
        <w:autoSpaceDN w:val="0"/>
        <w:spacing w:after="0" w:line="367" w:lineRule="exact"/>
        <w:ind w:left="1398"/>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До</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i/>
          <w:sz w:val="32"/>
          <w:lang w:val="uk-UA"/>
        </w:rPr>
        <w:t>другої</w:t>
      </w:r>
      <w:r w:rsidRPr="00314EAC">
        <w:rPr>
          <w:rFonts w:ascii="Times New Roman" w:eastAsia="Times New Roman" w:hAnsi="Times New Roman" w:cs="Times New Roman"/>
          <w:i/>
          <w:spacing w:val="-10"/>
          <w:sz w:val="32"/>
          <w:lang w:val="uk-UA"/>
        </w:rPr>
        <w:t xml:space="preserve"> </w:t>
      </w:r>
      <w:r w:rsidRPr="00314EAC">
        <w:rPr>
          <w:rFonts w:ascii="Times New Roman" w:eastAsia="Times New Roman" w:hAnsi="Times New Roman" w:cs="Times New Roman"/>
          <w:i/>
          <w:sz w:val="32"/>
          <w:lang w:val="uk-UA"/>
        </w:rPr>
        <w:t>групи</w:t>
      </w:r>
      <w:r w:rsidRPr="00314EAC">
        <w:rPr>
          <w:rFonts w:ascii="Times New Roman" w:eastAsia="Times New Roman" w:hAnsi="Times New Roman" w:cs="Times New Roman"/>
          <w:i/>
          <w:spacing w:val="-6"/>
          <w:sz w:val="32"/>
          <w:lang w:val="uk-UA"/>
        </w:rPr>
        <w:t xml:space="preserve"> </w:t>
      </w:r>
      <w:r w:rsidRPr="00314EAC">
        <w:rPr>
          <w:rFonts w:ascii="Times New Roman" w:eastAsia="Times New Roman" w:hAnsi="Times New Roman" w:cs="Times New Roman"/>
          <w:sz w:val="32"/>
          <w:lang w:val="uk-UA"/>
        </w:rPr>
        <w:t>належать</w:t>
      </w:r>
      <w:r w:rsidRPr="00314EAC">
        <w:rPr>
          <w:rFonts w:ascii="Times New Roman" w:eastAsia="Times New Roman" w:hAnsi="Times New Roman" w:cs="Times New Roman"/>
          <w:spacing w:val="-7"/>
          <w:sz w:val="32"/>
          <w:lang w:val="uk-UA"/>
        </w:rPr>
        <w:t xml:space="preserve"> </w:t>
      </w:r>
      <w:r w:rsidRPr="00314EAC">
        <w:rPr>
          <w:rFonts w:ascii="Times New Roman" w:eastAsia="Times New Roman" w:hAnsi="Times New Roman" w:cs="Times New Roman"/>
          <w:sz w:val="32"/>
          <w:lang w:val="uk-UA"/>
        </w:rPr>
        <w:t>такі</w:t>
      </w:r>
      <w:r w:rsidRPr="00314EAC">
        <w:rPr>
          <w:rFonts w:ascii="Times New Roman" w:eastAsia="Times New Roman" w:hAnsi="Times New Roman" w:cs="Times New Roman"/>
          <w:spacing w:val="-7"/>
          <w:sz w:val="32"/>
          <w:lang w:val="uk-UA"/>
        </w:rPr>
        <w:t xml:space="preserve"> </w:t>
      </w:r>
      <w:r w:rsidRPr="00314EAC">
        <w:rPr>
          <w:rFonts w:ascii="Times New Roman" w:eastAsia="Times New Roman" w:hAnsi="Times New Roman" w:cs="Times New Roman"/>
          <w:spacing w:val="-2"/>
          <w:sz w:val="32"/>
          <w:lang w:val="uk-UA"/>
        </w:rPr>
        <w:t>функції:</w:t>
      </w:r>
    </w:p>
    <w:p w:rsidR="00314EAC" w:rsidRPr="00314EAC" w:rsidRDefault="00314EAC" w:rsidP="00314EAC">
      <w:pPr>
        <w:widowControl w:val="0"/>
        <w:numPr>
          <w:ilvl w:val="0"/>
          <w:numId w:val="11"/>
        </w:numPr>
        <w:tabs>
          <w:tab w:val="left" w:pos="1670"/>
        </w:tabs>
        <w:autoSpaceDE w:val="0"/>
        <w:autoSpaceDN w:val="0"/>
        <w:spacing w:after="0" w:line="240" w:lineRule="auto"/>
        <w:ind w:right="515"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забезпечення доступності товару – </w:t>
      </w:r>
      <w:r w:rsidRPr="00314EAC">
        <w:rPr>
          <w:rFonts w:ascii="Times New Roman" w:eastAsia="Times New Roman" w:hAnsi="Times New Roman" w:cs="Times New Roman"/>
          <w:sz w:val="32"/>
          <w:lang w:val="uk-UA"/>
        </w:rPr>
        <w:t>завдяки наявності знань про ринок і клієнтів оптовики мають нагоду забезпечити доступність товару, практично недосяжну для виробника;</w:t>
      </w:r>
    </w:p>
    <w:p w:rsidR="00314EAC" w:rsidRPr="00314EAC" w:rsidRDefault="00314EAC" w:rsidP="00314EAC">
      <w:pPr>
        <w:widowControl w:val="0"/>
        <w:numPr>
          <w:ilvl w:val="0"/>
          <w:numId w:val="11"/>
        </w:numPr>
        <w:tabs>
          <w:tab w:val="left" w:pos="1670"/>
        </w:tabs>
        <w:autoSpaceDE w:val="0"/>
        <w:autoSpaceDN w:val="0"/>
        <w:spacing w:after="0" w:line="240" w:lineRule="auto"/>
        <w:ind w:right="514"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забезпечення зручності асортименту – </w:t>
      </w:r>
      <w:r w:rsidRPr="00314EAC">
        <w:rPr>
          <w:rFonts w:ascii="Times New Roman" w:eastAsia="Times New Roman" w:hAnsi="Times New Roman" w:cs="Times New Roman"/>
          <w:sz w:val="32"/>
          <w:lang w:val="uk-UA"/>
        </w:rPr>
        <w:t>завдяки широкому асортименту, який формує оптовик, він задовольняє вимоги щодо асортименту будь-якого вибагливого замовника;</w:t>
      </w:r>
    </w:p>
    <w:p w:rsidR="00314EAC" w:rsidRPr="00314EAC" w:rsidRDefault="00314EAC" w:rsidP="00314EAC">
      <w:pPr>
        <w:widowControl w:val="0"/>
        <w:numPr>
          <w:ilvl w:val="0"/>
          <w:numId w:val="11"/>
        </w:numPr>
        <w:tabs>
          <w:tab w:val="left" w:pos="1670"/>
        </w:tabs>
        <w:autoSpaceDE w:val="0"/>
        <w:autoSpaceDN w:val="0"/>
        <w:spacing w:after="0" w:line="240" w:lineRule="auto"/>
        <w:ind w:right="515"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поділ великої партії на дрібні – </w:t>
      </w:r>
      <w:r w:rsidRPr="00314EAC">
        <w:rPr>
          <w:rFonts w:ascii="Times New Roman" w:eastAsia="Times New Roman" w:hAnsi="Times New Roman" w:cs="Times New Roman"/>
          <w:sz w:val="32"/>
          <w:lang w:val="uk-UA"/>
        </w:rPr>
        <w:t>більшість виробників вважають</w:t>
      </w:r>
      <w:r w:rsidRPr="00314EAC">
        <w:rPr>
          <w:rFonts w:ascii="Times New Roman" w:eastAsia="Times New Roman" w:hAnsi="Times New Roman" w:cs="Times New Roman"/>
          <w:spacing w:val="56"/>
          <w:w w:val="150"/>
          <w:sz w:val="32"/>
          <w:lang w:val="uk-UA"/>
        </w:rPr>
        <w:t xml:space="preserve"> </w:t>
      </w:r>
      <w:r w:rsidRPr="00314EAC">
        <w:rPr>
          <w:rFonts w:ascii="Times New Roman" w:eastAsia="Times New Roman" w:hAnsi="Times New Roman" w:cs="Times New Roman"/>
          <w:sz w:val="32"/>
          <w:lang w:val="uk-UA"/>
        </w:rPr>
        <w:t>недоцільним</w:t>
      </w:r>
      <w:r w:rsidRPr="00314EAC">
        <w:rPr>
          <w:rFonts w:ascii="Times New Roman" w:eastAsia="Times New Roman" w:hAnsi="Times New Roman" w:cs="Times New Roman"/>
          <w:spacing w:val="55"/>
          <w:w w:val="150"/>
          <w:sz w:val="32"/>
          <w:lang w:val="uk-UA"/>
        </w:rPr>
        <w:t xml:space="preserve"> </w:t>
      </w:r>
      <w:r w:rsidRPr="00314EAC">
        <w:rPr>
          <w:rFonts w:ascii="Times New Roman" w:eastAsia="Times New Roman" w:hAnsi="Times New Roman" w:cs="Times New Roman"/>
          <w:sz w:val="32"/>
          <w:lang w:val="uk-UA"/>
        </w:rPr>
        <w:t>здійснювати</w:t>
      </w:r>
      <w:r w:rsidRPr="00314EAC">
        <w:rPr>
          <w:rFonts w:ascii="Times New Roman" w:eastAsia="Times New Roman" w:hAnsi="Times New Roman" w:cs="Times New Roman"/>
          <w:spacing w:val="55"/>
          <w:w w:val="150"/>
          <w:sz w:val="32"/>
          <w:lang w:val="uk-UA"/>
        </w:rPr>
        <w:t xml:space="preserve"> </w:t>
      </w:r>
      <w:r w:rsidRPr="00314EAC">
        <w:rPr>
          <w:rFonts w:ascii="Times New Roman" w:eastAsia="Times New Roman" w:hAnsi="Times New Roman" w:cs="Times New Roman"/>
          <w:sz w:val="32"/>
          <w:lang w:val="uk-UA"/>
        </w:rPr>
        <w:t>прямий</w:t>
      </w:r>
      <w:r w:rsidRPr="00314EAC">
        <w:rPr>
          <w:rFonts w:ascii="Times New Roman" w:eastAsia="Times New Roman" w:hAnsi="Times New Roman" w:cs="Times New Roman"/>
          <w:spacing w:val="56"/>
          <w:w w:val="150"/>
          <w:sz w:val="32"/>
          <w:lang w:val="uk-UA"/>
        </w:rPr>
        <w:t xml:space="preserve"> </w:t>
      </w:r>
      <w:r w:rsidRPr="00314EAC">
        <w:rPr>
          <w:rFonts w:ascii="Times New Roman" w:eastAsia="Times New Roman" w:hAnsi="Times New Roman" w:cs="Times New Roman"/>
          <w:sz w:val="32"/>
          <w:lang w:val="uk-UA"/>
        </w:rPr>
        <w:t>продаж</w:t>
      </w:r>
      <w:r w:rsidRPr="00314EAC">
        <w:rPr>
          <w:rFonts w:ascii="Times New Roman" w:eastAsia="Times New Roman" w:hAnsi="Times New Roman" w:cs="Times New Roman"/>
          <w:spacing w:val="57"/>
          <w:w w:val="150"/>
          <w:sz w:val="32"/>
          <w:lang w:val="uk-UA"/>
        </w:rPr>
        <w:t xml:space="preserve"> </w:t>
      </w:r>
      <w:r w:rsidRPr="00314EAC">
        <w:rPr>
          <w:rFonts w:ascii="Times New Roman" w:eastAsia="Times New Roman" w:hAnsi="Times New Roman" w:cs="Times New Roman"/>
          <w:spacing w:val="-2"/>
          <w:sz w:val="32"/>
          <w:lang w:val="uk-UA"/>
        </w:rPr>
        <w:t>дрібними</w:t>
      </w:r>
    </w:p>
    <w:p w:rsidR="00314EAC" w:rsidRPr="00314EAC" w:rsidRDefault="00314EAC" w:rsidP="00314EAC">
      <w:pPr>
        <w:widowControl w:val="0"/>
        <w:autoSpaceDE w:val="0"/>
        <w:autoSpaceDN w:val="0"/>
        <w:spacing w:after="0" w:line="240" w:lineRule="auto"/>
        <w:jc w:val="both"/>
        <w:rPr>
          <w:rFonts w:ascii="Times New Roman" w:eastAsia="Times New Roman" w:hAnsi="Times New Roman" w:cs="Times New Roman"/>
          <w:sz w:val="32"/>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21"/>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партіями, оптові ж розповсюджувачі дають змогу і таким клієнтам здійснювати купівлі;</w:t>
      </w:r>
    </w:p>
    <w:p w:rsidR="00314EAC" w:rsidRPr="00314EAC" w:rsidRDefault="00314EAC" w:rsidP="00314EAC">
      <w:pPr>
        <w:widowControl w:val="0"/>
        <w:numPr>
          <w:ilvl w:val="0"/>
          <w:numId w:val="11"/>
        </w:numPr>
        <w:tabs>
          <w:tab w:val="left" w:pos="1670"/>
        </w:tabs>
        <w:autoSpaceDE w:val="0"/>
        <w:autoSpaceDN w:val="0"/>
        <w:spacing w:after="0" w:line="240" w:lineRule="auto"/>
        <w:ind w:right="514"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фінансування і надання кредиту – </w:t>
      </w:r>
      <w:r w:rsidRPr="00314EAC">
        <w:rPr>
          <w:rFonts w:ascii="Times New Roman" w:eastAsia="Times New Roman" w:hAnsi="Times New Roman" w:cs="Times New Roman"/>
          <w:sz w:val="32"/>
          <w:lang w:val="uk-UA"/>
        </w:rPr>
        <w:t>фінансова допомога оптовиків реалізується, по-перше, через надання відстрочки платежу, тобто клієнти мають змогу продавати товари ще до</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того, як купили їх, а по-друге, через можливість закупівлі товарів дрібними партіями мірою їх реалізації кінцевим споживачам;</w:t>
      </w:r>
    </w:p>
    <w:p w:rsidR="00314EAC" w:rsidRPr="00314EAC" w:rsidRDefault="00314EAC" w:rsidP="00314EAC">
      <w:pPr>
        <w:widowControl w:val="0"/>
        <w:numPr>
          <w:ilvl w:val="0"/>
          <w:numId w:val="11"/>
        </w:numPr>
        <w:tabs>
          <w:tab w:val="left" w:pos="1670"/>
        </w:tabs>
        <w:autoSpaceDE w:val="0"/>
        <w:autoSpaceDN w:val="0"/>
        <w:spacing w:after="0" w:line="240" w:lineRule="auto"/>
        <w:ind w:right="518"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обслуговування клієнтів – </w:t>
      </w:r>
      <w:r w:rsidRPr="00314EAC">
        <w:rPr>
          <w:rFonts w:ascii="Times New Roman" w:eastAsia="Times New Roman" w:hAnsi="Times New Roman" w:cs="Times New Roman"/>
          <w:sz w:val="32"/>
          <w:lang w:val="uk-UA"/>
        </w:rPr>
        <w:t>оптовики також здійснюють доставку товарів, ремонт, гарантійне та післягарантійне обслуговування, консультування, технічну допомогу тощо.</w:t>
      </w:r>
    </w:p>
    <w:p w:rsidR="00314EAC" w:rsidRPr="00314EAC" w:rsidRDefault="00314EAC" w:rsidP="00314EAC">
      <w:pPr>
        <w:widowControl w:val="0"/>
        <w:autoSpaceDE w:val="0"/>
        <w:autoSpaceDN w:val="0"/>
        <w:spacing w:before="7" w:after="0" w:line="240" w:lineRule="auto"/>
        <w:rPr>
          <w:rFonts w:ascii="Times New Roman" w:eastAsia="Times New Roman" w:hAnsi="Times New Roman" w:cs="Times New Roman"/>
          <w:sz w:val="32"/>
          <w:szCs w:val="32"/>
          <w:lang w:val="uk-UA"/>
        </w:rPr>
      </w:pPr>
    </w:p>
    <w:p w:rsidR="00314EAC" w:rsidRPr="00314EAC" w:rsidRDefault="00314EAC" w:rsidP="00314EAC">
      <w:pPr>
        <w:widowControl w:val="0"/>
        <w:autoSpaceDE w:val="0"/>
        <w:autoSpaceDN w:val="0"/>
        <w:spacing w:after="0" w:line="240" w:lineRule="auto"/>
        <w:ind w:left="1038"/>
        <w:outlineLvl w:val="1"/>
        <w:rPr>
          <w:rFonts w:ascii="Times New Roman" w:eastAsia="Times New Roman" w:hAnsi="Times New Roman" w:cs="Times New Roman"/>
          <w:b/>
          <w:bCs/>
          <w:sz w:val="32"/>
          <w:szCs w:val="32"/>
          <w:lang w:val="uk-UA"/>
        </w:rPr>
      </w:pPr>
      <w:r w:rsidRPr="00314EAC">
        <w:rPr>
          <w:rFonts w:ascii="Times New Roman" w:eastAsia="Times New Roman" w:hAnsi="Times New Roman" w:cs="Times New Roman"/>
          <w:b/>
          <w:bCs/>
          <w:sz w:val="32"/>
          <w:szCs w:val="32"/>
          <w:lang w:val="uk-UA"/>
        </w:rPr>
        <w:t>4.2</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Види</w:t>
      </w:r>
      <w:r w:rsidRPr="00314EAC">
        <w:rPr>
          <w:rFonts w:ascii="Times New Roman" w:eastAsia="Times New Roman" w:hAnsi="Times New Roman" w:cs="Times New Roman"/>
          <w:b/>
          <w:bCs/>
          <w:spacing w:val="-11"/>
          <w:sz w:val="32"/>
          <w:szCs w:val="32"/>
          <w:lang w:val="uk-UA"/>
        </w:rPr>
        <w:t xml:space="preserve"> </w:t>
      </w:r>
      <w:r w:rsidRPr="00314EAC">
        <w:rPr>
          <w:rFonts w:ascii="Times New Roman" w:eastAsia="Times New Roman" w:hAnsi="Times New Roman" w:cs="Times New Roman"/>
          <w:b/>
          <w:bCs/>
          <w:sz w:val="32"/>
          <w:szCs w:val="32"/>
          <w:lang w:val="uk-UA"/>
        </w:rPr>
        <w:t>підприємств</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оптової</w:t>
      </w:r>
      <w:r w:rsidRPr="00314EAC">
        <w:rPr>
          <w:rFonts w:ascii="Times New Roman" w:eastAsia="Times New Roman" w:hAnsi="Times New Roman" w:cs="Times New Roman"/>
          <w:b/>
          <w:bCs/>
          <w:spacing w:val="-9"/>
          <w:sz w:val="32"/>
          <w:szCs w:val="32"/>
          <w:lang w:val="uk-UA"/>
        </w:rPr>
        <w:t xml:space="preserve"> </w:t>
      </w:r>
      <w:r w:rsidRPr="00314EAC">
        <w:rPr>
          <w:rFonts w:ascii="Times New Roman" w:eastAsia="Times New Roman" w:hAnsi="Times New Roman" w:cs="Times New Roman"/>
          <w:b/>
          <w:bCs/>
          <w:sz w:val="32"/>
          <w:szCs w:val="32"/>
          <w:lang w:val="uk-UA"/>
        </w:rPr>
        <w:t>торгівлі,</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їх</w:t>
      </w:r>
      <w:r w:rsidRPr="00314EAC">
        <w:rPr>
          <w:rFonts w:ascii="Times New Roman" w:eastAsia="Times New Roman" w:hAnsi="Times New Roman" w:cs="Times New Roman"/>
          <w:b/>
          <w:bCs/>
          <w:spacing w:val="-11"/>
          <w:sz w:val="32"/>
          <w:szCs w:val="32"/>
          <w:lang w:val="uk-UA"/>
        </w:rPr>
        <w:t xml:space="preserve"> </w:t>
      </w:r>
      <w:r w:rsidRPr="00314EAC">
        <w:rPr>
          <w:rFonts w:ascii="Times New Roman" w:eastAsia="Times New Roman" w:hAnsi="Times New Roman" w:cs="Times New Roman"/>
          <w:b/>
          <w:bCs/>
          <w:spacing w:val="-2"/>
          <w:sz w:val="32"/>
          <w:szCs w:val="32"/>
          <w:lang w:val="uk-UA"/>
        </w:rPr>
        <w:t>характеристика</w:t>
      </w:r>
    </w:p>
    <w:p w:rsidR="00314EAC" w:rsidRPr="00314EAC" w:rsidRDefault="00314EAC" w:rsidP="00314EAC">
      <w:pPr>
        <w:widowControl w:val="0"/>
        <w:tabs>
          <w:tab w:val="left" w:pos="2600"/>
          <w:tab w:val="left" w:pos="4845"/>
          <w:tab w:val="left" w:pos="6450"/>
          <w:tab w:val="left" w:pos="7383"/>
          <w:tab w:val="left" w:pos="9587"/>
        </w:tabs>
        <w:autoSpaceDE w:val="0"/>
        <w:autoSpaceDN w:val="0"/>
        <w:spacing w:before="362" w:after="0" w:line="240" w:lineRule="auto"/>
        <w:ind w:left="678" w:right="516" w:firstLine="719"/>
        <w:rPr>
          <w:rFonts w:ascii="Times New Roman" w:eastAsia="Times New Roman" w:hAnsi="Times New Roman" w:cs="Times New Roman"/>
          <w:sz w:val="32"/>
          <w:szCs w:val="32"/>
          <w:lang w:val="uk-UA"/>
        </w:rPr>
      </w:pPr>
      <w:r w:rsidRPr="00314EAC">
        <w:rPr>
          <w:rFonts w:ascii="Times New Roman" w:eastAsia="Times New Roman" w:hAnsi="Times New Roman" w:cs="Times New Roman"/>
          <w:spacing w:val="-2"/>
          <w:sz w:val="32"/>
          <w:szCs w:val="32"/>
          <w:lang w:val="uk-UA"/>
        </w:rPr>
        <w:t>Оптова</w:t>
      </w:r>
      <w:r w:rsidRPr="00314EAC">
        <w:rPr>
          <w:rFonts w:ascii="Times New Roman" w:eastAsia="Times New Roman" w:hAnsi="Times New Roman" w:cs="Times New Roman"/>
          <w:sz w:val="32"/>
          <w:szCs w:val="32"/>
          <w:lang w:val="uk-UA"/>
        </w:rPr>
        <w:tab/>
      </w:r>
      <w:r w:rsidRPr="00314EAC">
        <w:rPr>
          <w:rFonts w:ascii="Times New Roman" w:eastAsia="Times New Roman" w:hAnsi="Times New Roman" w:cs="Times New Roman"/>
          <w:spacing w:val="-2"/>
          <w:sz w:val="32"/>
          <w:szCs w:val="32"/>
          <w:lang w:val="uk-UA"/>
        </w:rPr>
        <w:t>посередницька</w:t>
      </w:r>
      <w:r w:rsidRPr="00314EAC">
        <w:rPr>
          <w:rFonts w:ascii="Times New Roman" w:eastAsia="Times New Roman" w:hAnsi="Times New Roman" w:cs="Times New Roman"/>
          <w:sz w:val="32"/>
          <w:szCs w:val="32"/>
          <w:lang w:val="uk-UA"/>
        </w:rPr>
        <w:tab/>
      </w:r>
      <w:r w:rsidRPr="00314EAC">
        <w:rPr>
          <w:rFonts w:ascii="Times New Roman" w:eastAsia="Times New Roman" w:hAnsi="Times New Roman" w:cs="Times New Roman"/>
          <w:spacing w:val="-2"/>
          <w:sz w:val="32"/>
          <w:szCs w:val="32"/>
          <w:lang w:val="uk-UA"/>
        </w:rPr>
        <w:t>діяльність</w:t>
      </w:r>
      <w:r w:rsidRPr="00314EAC">
        <w:rPr>
          <w:rFonts w:ascii="Times New Roman" w:eastAsia="Times New Roman" w:hAnsi="Times New Roman" w:cs="Times New Roman"/>
          <w:sz w:val="32"/>
          <w:szCs w:val="32"/>
          <w:lang w:val="uk-UA"/>
        </w:rPr>
        <w:tab/>
      </w:r>
      <w:r w:rsidRPr="00314EAC">
        <w:rPr>
          <w:rFonts w:ascii="Times New Roman" w:eastAsia="Times New Roman" w:hAnsi="Times New Roman" w:cs="Times New Roman"/>
          <w:spacing w:val="-4"/>
          <w:sz w:val="32"/>
          <w:szCs w:val="32"/>
          <w:lang w:val="uk-UA"/>
        </w:rPr>
        <w:t>може</w:t>
      </w:r>
      <w:r w:rsidRPr="00314EAC">
        <w:rPr>
          <w:rFonts w:ascii="Times New Roman" w:eastAsia="Times New Roman" w:hAnsi="Times New Roman" w:cs="Times New Roman"/>
          <w:sz w:val="32"/>
          <w:szCs w:val="32"/>
          <w:lang w:val="uk-UA"/>
        </w:rPr>
        <w:tab/>
      </w:r>
      <w:r w:rsidRPr="00314EAC">
        <w:rPr>
          <w:rFonts w:ascii="Times New Roman" w:eastAsia="Times New Roman" w:hAnsi="Times New Roman" w:cs="Times New Roman"/>
          <w:spacing w:val="-2"/>
          <w:sz w:val="32"/>
          <w:szCs w:val="32"/>
          <w:lang w:val="uk-UA"/>
        </w:rPr>
        <w:t>здійснюватися</w:t>
      </w:r>
      <w:r w:rsidRPr="00314EAC">
        <w:rPr>
          <w:rFonts w:ascii="Times New Roman" w:eastAsia="Times New Roman" w:hAnsi="Times New Roman" w:cs="Times New Roman"/>
          <w:sz w:val="32"/>
          <w:szCs w:val="32"/>
          <w:lang w:val="uk-UA"/>
        </w:rPr>
        <w:tab/>
      </w:r>
      <w:r w:rsidRPr="00314EAC">
        <w:rPr>
          <w:rFonts w:ascii="Times New Roman" w:eastAsia="Times New Roman" w:hAnsi="Times New Roman" w:cs="Times New Roman"/>
          <w:spacing w:val="-10"/>
          <w:sz w:val="32"/>
          <w:szCs w:val="32"/>
          <w:lang w:val="uk-UA"/>
        </w:rPr>
        <w:t xml:space="preserve">у </w:t>
      </w:r>
      <w:r w:rsidRPr="00314EAC">
        <w:rPr>
          <w:rFonts w:ascii="Times New Roman" w:eastAsia="Times New Roman" w:hAnsi="Times New Roman" w:cs="Times New Roman"/>
          <w:sz w:val="32"/>
          <w:szCs w:val="32"/>
          <w:lang w:val="uk-UA"/>
        </w:rPr>
        <w:t>трьох основних організаційних формах (рис. 1.12):</w:t>
      </w:r>
    </w:p>
    <w:p w:rsidR="00314EAC" w:rsidRPr="00314EAC" w:rsidRDefault="00314EAC" w:rsidP="00314EAC">
      <w:pPr>
        <w:widowControl w:val="0"/>
        <w:numPr>
          <w:ilvl w:val="0"/>
          <w:numId w:val="1"/>
        </w:numPr>
        <w:tabs>
          <w:tab w:val="left" w:pos="1670"/>
          <w:tab w:val="left" w:pos="2840"/>
          <w:tab w:val="left" w:pos="4588"/>
          <w:tab w:val="left" w:pos="7198"/>
          <w:tab w:val="left" w:pos="7869"/>
        </w:tabs>
        <w:autoSpaceDE w:val="0"/>
        <w:autoSpaceDN w:val="0"/>
        <w:spacing w:after="0" w:line="240" w:lineRule="auto"/>
        <w:ind w:right="513" w:firstLine="719"/>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оптові</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підрозділи</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фірм-виробників</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4"/>
          <w:sz w:val="32"/>
          <w:lang w:val="uk-UA"/>
        </w:rPr>
        <w:t>(за</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 xml:space="preserve">використання </w:t>
      </w:r>
      <w:r w:rsidRPr="00314EAC">
        <w:rPr>
          <w:rFonts w:ascii="Times New Roman" w:eastAsia="Times New Roman" w:hAnsi="Times New Roman" w:cs="Times New Roman"/>
          <w:sz w:val="32"/>
          <w:lang w:val="uk-UA"/>
        </w:rPr>
        <w:t>прямих каналів збуту);</w:t>
      </w:r>
    </w:p>
    <w:p w:rsidR="00314EAC" w:rsidRPr="00314EAC" w:rsidRDefault="00314EAC" w:rsidP="00314EAC">
      <w:pPr>
        <w:widowControl w:val="0"/>
        <w:numPr>
          <w:ilvl w:val="0"/>
          <w:numId w:val="1"/>
        </w:numPr>
        <w:tabs>
          <w:tab w:val="left" w:pos="1671"/>
        </w:tabs>
        <w:autoSpaceDE w:val="0"/>
        <w:autoSpaceDN w:val="0"/>
        <w:spacing w:after="0" w:line="366" w:lineRule="exact"/>
        <w:ind w:left="1671" w:hanging="273"/>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незалежні</w:t>
      </w:r>
      <w:r w:rsidRPr="00314EAC">
        <w:rPr>
          <w:rFonts w:ascii="Times New Roman" w:eastAsia="Times New Roman" w:hAnsi="Times New Roman" w:cs="Times New Roman"/>
          <w:spacing w:val="-13"/>
          <w:sz w:val="32"/>
          <w:lang w:val="uk-UA"/>
        </w:rPr>
        <w:t xml:space="preserve"> </w:t>
      </w:r>
      <w:r w:rsidRPr="00314EAC">
        <w:rPr>
          <w:rFonts w:ascii="Times New Roman" w:eastAsia="Times New Roman" w:hAnsi="Times New Roman" w:cs="Times New Roman"/>
          <w:sz w:val="32"/>
          <w:lang w:val="uk-UA"/>
        </w:rPr>
        <w:t>оптові</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pacing w:val="-2"/>
          <w:sz w:val="32"/>
          <w:lang w:val="uk-UA"/>
        </w:rPr>
        <w:t>посередники;</w:t>
      </w:r>
    </w:p>
    <w:p w:rsidR="00314EAC" w:rsidRPr="00314EAC" w:rsidRDefault="00314EAC" w:rsidP="00314EAC">
      <w:pPr>
        <w:widowControl w:val="0"/>
        <w:numPr>
          <w:ilvl w:val="0"/>
          <w:numId w:val="1"/>
        </w:numPr>
        <w:tabs>
          <w:tab w:val="left" w:pos="1671"/>
        </w:tabs>
        <w:autoSpaceDE w:val="0"/>
        <w:autoSpaceDN w:val="0"/>
        <w:spacing w:before="2" w:after="0" w:line="240" w:lineRule="auto"/>
        <w:ind w:left="1671" w:hanging="273"/>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залежні</w:t>
      </w:r>
      <w:r w:rsidRPr="00314EAC">
        <w:rPr>
          <w:rFonts w:ascii="Times New Roman" w:eastAsia="Times New Roman" w:hAnsi="Times New Roman" w:cs="Times New Roman"/>
          <w:spacing w:val="-11"/>
          <w:sz w:val="32"/>
          <w:lang w:val="uk-UA"/>
        </w:rPr>
        <w:t xml:space="preserve"> </w:t>
      </w:r>
      <w:r w:rsidRPr="00314EAC">
        <w:rPr>
          <w:rFonts w:ascii="Times New Roman" w:eastAsia="Times New Roman" w:hAnsi="Times New Roman" w:cs="Times New Roman"/>
          <w:sz w:val="32"/>
          <w:lang w:val="uk-UA"/>
        </w:rPr>
        <w:t>оптові</w:t>
      </w:r>
      <w:r w:rsidRPr="00314EAC">
        <w:rPr>
          <w:rFonts w:ascii="Times New Roman" w:eastAsia="Times New Roman" w:hAnsi="Times New Roman" w:cs="Times New Roman"/>
          <w:spacing w:val="-11"/>
          <w:sz w:val="32"/>
          <w:lang w:val="uk-UA"/>
        </w:rPr>
        <w:t xml:space="preserve"> </w:t>
      </w:r>
      <w:r w:rsidRPr="00314EAC">
        <w:rPr>
          <w:rFonts w:ascii="Times New Roman" w:eastAsia="Times New Roman" w:hAnsi="Times New Roman" w:cs="Times New Roman"/>
          <w:spacing w:val="-2"/>
          <w:sz w:val="32"/>
          <w:lang w:val="uk-UA"/>
        </w:rPr>
        <w:t>посередники.</w:t>
      </w:r>
    </w:p>
    <w:p w:rsidR="00314EAC" w:rsidRPr="00314EAC" w:rsidRDefault="00314EAC" w:rsidP="00314EAC">
      <w:pPr>
        <w:widowControl w:val="0"/>
        <w:autoSpaceDE w:val="0"/>
        <w:autoSpaceDN w:val="0"/>
        <w:spacing w:after="0" w:line="240" w:lineRule="auto"/>
        <w:rPr>
          <w:rFonts w:ascii="Times New Roman" w:eastAsia="Times New Roman" w:hAnsi="Times New Roman" w:cs="Times New Roman"/>
          <w:sz w:val="20"/>
          <w:szCs w:val="32"/>
          <w:lang w:val="uk-UA"/>
        </w:rPr>
      </w:pPr>
    </w:p>
    <w:p w:rsidR="00314EAC" w:rsidRPr="00314EAC" w:rsidRDefault="00314EAC" w:rsidP="00314EAC">
      <w:pPr>
        <w:widowControl w:val="0"/>
        <w:autoSpaceDE w:val="0"/>
        <w:autoSpaceDN w:val="0"/>
        <w:spacing w:before="43" w:after="0" w:line="240" w:lineRule="auto"/>
        <w:rPr>
          <w:rFonts w:ascii="Times New Roman" w:eastAsia="Times New Roman" w:hAnsi="Times New Roman" w:cs="Times New Roman"/>
          <w:sz w:val="20"/>
          <w:szCs w:val="32"/>
          <w:lang w:val="uk-UA"/>
        </w:rPr>
      </w:pPr>
      <w:r w:rsidRPr="00314EAC">
        <w:rPr>
          <w:rFonts w:ascii="Times New Roman" w:eastAsia="Times New Roman" w:hAnsi="Times New Roman" w:cs="Times New Roman"/>
          <w:noProof/>
          <w:sz w:val="32"/>
          <w:szCs w:val="32"/>
        </w:rPr>
        <mc:AlternateContent>
          <mc:Choice Requires="wpg">
            <w:drawing>
              <wp:anchor distT="0" distB="0" distL="0" distR="0" simplePos="0" relativeHeight="251659264" behindDoc="1" locked="0" layoutInCell="1" allowOverlap="1" wp14:anchorId="06E09B76" wp14:editId="71B8B636">
                <wp:simplePos x="0" y="0"/>
                <wp:positionH relativeFrom="page">
                  <wp:posOffset>961072</wp:posOffset>
                </wp:positionH>
                <wp:positionV relativeFrom="paragraph">
                  <wp:posOffset>189115</wp:posOffset>
                </wp:positionV>
                <wp:extent cx="5953125" cy="2712085"/>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712085"/>
                          <a:chOff x="0" y="0"/>
                          <a:chExt cx="5953125" cy="2712085"/>
                        </a:xfrm>
                      </wpg:grpSpPr>
                      <wps:wsp>
                        <wps:cNvPr id="163" name="Graphic 163"/>
                        <wps:cNvSpPr/>
                        <wps:spPr>
                          <a:xfrm>
                            <a:off x="4005262" y="766127"/>
                            <a:ext cx="1828800" cy="567055"/>
                          </a:xfrm>
                          <a:custGeom>
                            <a:avLst/>
                            <a:gdLst/>
                            <a:ahLst/>
                            <a:cxnLst/>
                            <a:rect l="l" t="t" r="r" b="b"/>
                            <a:pathLst>
                              <a:path w="1828800" h="567055">
                                <a:moveTo>
                                  <a:pt x="0" y="567054"/>
                                </a:moveTo>
                                <a:lnTo>
                                  <a:pt x="1828799" y="567054"/>
                                </a:lnTo>
                                <a:lnTo>
                                  <a:pt x="1828799" y="0"/>
                                </a:lnTo>
                                <a:lnTo>
                                  <a:pt x="0" y="0"/>
                                </a:lnTo>
                                <a:lnTo>
                                  <a:pt x="0" y="567054"/>
                                </a:lnTo>
                                <a:close/>
                              </a:path>
                            </a:pathLst>
                          </a:custGeom>
                          <a:ln w="9525">
                            <a:solidFill>
                              <a:srgbClr val="000000"/>
                            </a:solidFill>
                            <a:prstDash val="solid"/>
                          </a:ln>
                        </wps:spPr>
                        <wps:bodyPr wrap="square" lIns="0" tIns="0" rIns="0" bIns="0" rtlCol="0">
                          <a:prstTxWarp prst="textNoShape">
                            <a:avLst/>
                          </a:prstTxWarp>
                          <a:noAutofit/>
                        </wps:bodyPr>
                      </wps:wsp>
                      <wps:wsp>
                        <wps:cNvPr id="164" name="Graphic 164"/>
                        <wps:cNvSpPr/>
                        <wps:spPr>
                          <a:xfrm>
                            <a:off x="506412" y="439737"/>
                            <a:ext cx="5120640" cy="1213485"/>
                          </a:xfrm>
                          <a:custGeom>
                            <a:avLst/>
                            <a:gdLst/>
                            <a:ahLst/>
                            <a:cxnLst/>
                            <a:rect l="l" t="t" r="r" b="b"/>
                            <a:pathLst>
                              <a:path w="5120640" h="1213485">
                                <a:moveTo>
                                  <a:pt x="871855" y="1213485"/>
                                </a:moveTo>
                                <a:lnTo>
                                  <a:pt x="856284" y="1183132"/>
                                </a:lnTo>
                                <a:lnTo>
                                  <a:pt x="832993" y="1137666"/>
                                </a:lnTo>
                                <a:lnTo>
                                  <a:pt x="814209" y="1163269"/>
                                </a:lnTo>
                                <a:lnTo>
                                  <a:pt x="440778" y="888885"/>
                                </a:lnTo>
                                <a:lnTo>
                                  <a:pt x="439293" y="886841"/>
                                </a:lnTo>
                                <a:lnTo>
                                  <a:pt x="437629" y="886574"/>
                                </a:lnTo>
                                <a:lnTo>
                                  <a:pt x="437134" y="886206"/>
                                </a:lnTo>
                                <a:lnTo>
                                  <a:pt x="436245" y="886358"/>
                                </a:lnTo>
                                <a:lnTo>
                                  <a:pt x="435356" y="886206"/>
                                </a:lnTo>
                                <a:lnTo>
                                  <a:pt x="434848" y="886574"/>
                                </a:lnTo>
                                <a:lnTo>
                                  <a:pt x="433197" y="886841"/>
                                </a:lnTo>
                                <a:lnTo>
                                  <a:pt x="431711" y="888885"/>
                                </a:lnTo>
                                <a:lnTo>
                                  <a:pt x="57683" y="1163345"/>
                                </a:lnTo>
                                <a:lnTo>
                                  <a:pt x="38862" y="1137666"/>
                                </a:lnTo>
                                <a:lnTo>
                                  <a:pt x="0" y="1213485"/>
                                </a:lnTo>
                                <a:lnTo>
                                  <a:pt x="83947" y="1199134"/>
                                </a:lnTo>
                                <a:lnTo>
                                  <a:pt x="72199" y="1183132"/>
                                </a:lnTo>
                                <a:lnTo>
                                  <a:pt x="65214" y="1173607"/>
                                </a:lnTo>
                                <a:lnTo>
                                  <a:pt x="436232" y="901344"/>
                                </a:lnTo>
                                <a:lnTo>
                                  <a:pt x="806691" y="1173518"/>
                                </a:lnTo>
                                <a:lnTo>
                                  <a:pt x="787908" y="1199134"/>
                                </a:lnTo>
                                <a:lnTo>
                                  <a:pt x="871855" y="1213485"/>
                                </a:lnTo>
                                <a:close/>
                              </a:path>
                              <a:path w="5120640" h="1213485">
                                <a:moveTo>
                                  <a:pt x="2622550" y="250190"/>
                                </a:moveTo>
                                <a:lnTo>
                                  <a:pt x="2590800" y="250190"/>
                                </a:lnTo>
                                <a:lnTo>
                                  <a:pt x="2590800" y="2794"/>
                                </a:lnTo>
                                <a:lnTo>
                                  <a:pt x="2588006" y="0"/>
                                </a:lnTo>
                                <a:lnTo>
                                  <a:pt x="2580894" y="0"/>
                                </a:lnTo>
                                <a:lnTo>
                                  <a:pt x="2578100" y="2794"/>
                                </a:lnTo>
                                <a:lnTo>
                                  <a:pt x="2578100" y="250190"/>
                                </a:lnTo>
                                <a:lnTo>
                                  <a:pt x="2546350" y="250190"/>
                                </a:lnTo>
                                <a:lnTo>
                                  <a:pt x="2584450" y="326390"/>
                                </a:lnTo>
                                <a:lnTo>
                                  <a:pt x="2613025" y="269240"/>
                                </a:lnTo>
                                <a:lnTo>
                                  <a:pt x="2622550" y="250190"/>
                                </a:lnTo>
                                <a:close/>
                              </a:path>
                              <a:path w="5120640" h="1213485">
                                <a:moveTo>
                                  <a:pt x="3159760" y="1213485"/>
                                </a:moveTo>
                                <a:lnTo>
                                  <a:pt x="3143618" y="1188593"/>
                                </a:lnTo>
                                <a:lnTo>
                                  <a:pt x="3113405" y="1141984"/>
                                </a:lnTo>
                                <a:lnTo>
                                  <a:pt x="3097276" y="1169466"/>
                                </a:lnTo>
                                <a:lnTo>
                                  <a:pt x="2619552" y="888847"/>
                                </a:lnTo>
                                <a:lnTo>
                                  <a:pt x="2618613" y="887222"/>
                                </a:lnTo>
                                <a:lnTo>
                                  <a:pt x="2615552" y="886434"/>
                                </a:lnTo>
                                <a:lnTo>
                                  <a:pt x="2615184" y="886206"/>
                                </a:lnTo>
                                <a:lnTo>
                                  <a:pt x="2614930" y="886282"/>
                                </a:lnTo>
                                <a:lnTo>
                                  <a:pt x="2614676" y="886206"/>
                                </a:lnTo>
                                <a:lnTo>
                                  <a:pt x="2614295" y="886434"/>
                                </a:lnTo>
                                <a:lnTo>
                                  <a:pt x="2611247" y="887222"/>
                                </a:lnTo>
                                <a:lnTo>
                                  <a:pt x="2610294" y="888847"/>
                                </a:lnTo>
                                <a:lnTo>
                                  <a:pt x="2132571" y="1169466"/>
                                </a:lnTo>
                                <a:lnTo>
                                  <a:pt x="2116455" y="1141984"/>
                                </a:lnTo>
                                <a:lnTo>
                                  <a:pt x="2070100" y="1213485"/>
                                </a:lnTo>
                                <a:lnTo>
                                  <a:pt x="2155063" y="1207770"/>
                                </a:lnTo>
                                <a:lnTo>
                                  <a:pt x="2143798" y="1188593"/>
                                </a:lnTo>
                                <a:lnTo>
                                  <a:pt x="2138972" y="1180376"/>
                                </a:lnTo>
                                <a:lnTo>
                                  <a:pt x="2614917" y="900785"/>
                                </a:lnTo>
                                <a:lnTo>
                                  <a:pt x="3090875" y="1180376"/>
                                </a:lnTo>
                                <a:lnTo>
                                  <a:pt x="3074797" y="1207770"/>
                                </a:lnTo>
                                <a:lnTo>
                                  <a:pt x="3159760" y="1213485"/>
                                </a:lnTo>
                                <a:close/>
                              </a:path>
                              <a:path w="5120640" h="1213485">
                                <a:moveTo>
                                  <a:pt x="4451350" y="283845"/>
                                </a:moveTo>
                                <a:lnTo>
                                  <a:pt x="4419600" y="283845"/>
                                </a:lnTo>
                                <a:lnTo>
                                  <a:pt x="4419600" y="92329"/>
                                </a:lnTo>
                                <a:lnTo>
                                  <a:pt x="4416806" y="89535"/>
                                </a:lnTo>
                                <a:lnTo>
                                  <a:pt x="4409694" y="89535"/>
                                </a:lnTo>
                                <a:lnTo>
                                  <a:pt x="4406900" y="92329"/>
                                </a:lnTo>
                                <a:lnTo>
                                  <a:pt x="4406900" y="283845"/>
                                </a:lnTo>
                                <a:lnTo>
                                  <a:pt x="4375150" y="283845"/>
                                </a:lnTo>
                                <a:lnTo>
                                  <a:pt x="4413250" y="360045"/>
                                </a:lnTo>
                                <a:lnTo>
                                  <a:pt x="4441825" y="302895"/>
                                </a:lnTo>
                                <a:lnTo>
                                  <a:pt x="4451350" y="283845"/>
                                </a:lnTo>
                                <a:close/>
                              </a:path>
                              <a:path w="5120640" h="1213485">
                                <a:moveTo>
                                  <a:pt x="5120640" y="1213485"/>
                                </a:moveTo>
                                <a:lnTo>
                                  <a:pt x="5105070" y="1183132"/>
                                </a:lnTo>
                                <a:lnTo>
                                  <a:pt x="5081778" y="1137666"/>
                                </a:lnTo>
                                <a:lnTo>
                                  <a:pt x="5062944" y="1163345"/>
                                </a:lnTo>
                                <a:lnTo>
                                  <a:pt x="4688611" y="888657"/>
                                </a:lnTo>
                                <a:lnTo>
                                  <a:pt x="4686427" y="886460"/>
                                </a:lnTo>
                                <a:lnTo>
                                  <a:pt x="4685627" y="886460"/>
                                </a:lnTo>
                                <a:lnTo>
                                  <a:pt x="4685284" y="886206"/>
                                </a:lnTo>
                                <a:lnTo>
                                  <a:pt x="4683709" y="886460"/>
                                </a:lnTo>
                                <a:lnTo>
                                  <a:pt x="4682490" y="886460"/>
                                </a:lnTo>
                                <a:lnTo>
                                  <a:pt x="4682236" y="886701"/>
                                </a:lnTo>
                                <a:lnTo>
                                  <a:pt x="4681347" y="886841"/>
                                </a:lnTo>
                                <a:lnTo>
                                  <a:pt x="4679658" y="889152"/>
                                </a:lnTo>
                                <a:lnTo>
                                  <a:pt x="4407916" y="1155623"/>
                                </a:lnTo>
                                <a:lnTo>
                                  <a:pt x="4385691" y="1132967"/>
                                </a:lnTo>
                                <a:lnTo>
                                  <a:pt x="4358005" y="1213485"/>
                                </a:lnTo>
                                <a:lnTo>
                                  <a:pt x="4439031" y="1187323"/>
                                </a:lnTo>
                                <a:lnTo>
                                  <a:pt x="4427931" y="1176020"/>
                                </a:lnTo>
                                <a:lnTo>
                                  <a:pt x="4416844" y="1164729"/>
                                </a:lnTo>
                                <a:lnTo>
                                  <a:pt x="4684992" y="901788"/>
                                </a:lnTo>
                                <a:lnTo>
                                  <a:pt x="5055413" y="1173607"/>
                                </a:lnTo>
                                <a:lnTo>
                                  <a:pt x="5036693" y="1199134"/>
                                </a:lnTo>
                                <a:lnTo>
                                  <a:pt x="5120640" y="1213485"/>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1033462" y="307022"/>
                            <a:ext cx="3886200" cy="342900"/>
                          </a:xfrm>
                          <a:custGeom>
                            <a:avLst/>
                            <a:gdLst/>
                            <a:ahLst/>
                            <a:cxnLst/>
                            <a:rect l="l" t="t" r="r" b="b"/>
                            <a:pathLst>
                              <a:path w="3886200" h="342900">
                                <a:moveTo>
                                  <a:pt x="0" y="228600"/>
                                </a:moveTo>
                                <a:lnTo>
                                  <a:pt x="3886200" y="228600"/>
                                </a:lnTo>
                              </a:path>
                              <a:path w="3886200" h="342900">
                                <a:moveTo>
                                  <a:pt x="2057400" y="0"/>
                                </a:moveTo>
                                <a:lnTo>
                                  <a:pt x="2057400" y="34290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6" name="Image 166"/>
                          <pic:cNvPicPr/>
                        </pic:nvPicPr>
                        <pic:blipFill>
                          <a:blip r:embed="rId5" cstate="print"/>
                          <a:stretch>
                            <a:fillRect/>
                          </a:stretch>
                        </pic:blipFill>
                        <pic:spPr>
                          <a:xfrm>
                            <a:off x="995362" y="529272"/>
                            <a:ext cx="76200" cy="234950"/>
                          </a:xfrm>
                          <a:prstGeom prst="rect">
                            <a:avLst/>
                          </a:prstGeom>
                        </pic:spPr>
                      </pic:pic>
                      <wps:wsp>
                        <wps:cNvPr id="167" name="Textbox 167"/>
                        <wps:cNvSpPr txBox="1"/>
                        <wps:spPr>
                          <a:xfrm>
                            <a:off x="1833562" y="766127"/>
                            <a:ext cx="2082164" cy="567055"/>
                          </a:xfrm>
                          <a:prstGeom prst="rect">
                            <a:avLst/>
                          </a:prstGeom>
                          <a:ln w="9525">
                            <a:solidFill>
                              <a:srgbClr val="000000"/>
                            </a:solidFill>
                            <a:prstDash val="solid"/>
                          </a:ln>
                        </wps:spPr>
                        <wps:txbx>
                          <w:txbxContent>
                            <w:p w:rsidR="00314EAC" w:rsidRDefault="00314EAC" w:rsidP="00314EAC">
                              <w:pPr>
                                <w:spacing w:before="66" w:line="242" w:lineRule="auto"/>
                                <w:ind w:left="450" w:right="446" w:firstLine="559"/>
                                <w:rPr>
                                  <w:sz w:val="28"/>
                                </w:rPr>
                              </w:pPr>
                              <w:r>
                                <w:rPr>
                                  <w:spacing w:val="-2"/>
                                  <w:sz w:val="28"/>
                                </w:rPr>
                                <w:t xml:space="preserve">Незалежні </w:t>
                              </w:r>
                              <w:r>
                                <w:rPr>
                                  <w:sz w:val="28"/>
                                </w:rPr>
                                <w:t>оптові</w:t>
                              </w:r>
                              <w:r>
                                <w:rPr>
                                  <w:spacing w:val="-18"/>
                                  <w:sz w:val="28"/>
                                </w:rPr>
                                <w:t xml:space="preserve"> </w:t>
                              </w:r>
                              <w:r>
                                <w:rPr>
                                  <w:sz w:val="28"/>
                                </w:rPr>
                                <w:t>посередники</w:t>
                              </w:r>
                            </w:p>
                          </w:txbxContent>
                        </wps:txbx>
                        <wps:bodyPr wrap="square" lIns="0" tIns="0" rIns="0" bIns="0" rtlCol="0">
                          <a:noAutofit/>
                        </wps:bodyPr>
                      </wps:wsp>
                      <wps:wsp>
                        <wps:cNvPr id="168" name="Textbox 168"/>
                        <wps:cNvSpPr txBox="1"/>
                        <wps:spPr>
                          <a:xfrm>
                            <a:off x="1923097" y="1653222"/>
                            <a:ext cx="1089025" cy="1054100"/>
                          </a:xfrm>
                          <a:prstGeom prst="rect">
                            <a:avLst/>
                          </a:prstGeom>
                          <a:ln w="9525">
                            <a:solidFill>
                              <a:srgbClr val="000000"/>
                            </a:solidFill>
                            <a:prstDash val="solid"/>
                          </a:ln>
                        </wps:spPr>
                        <wps:txbx>
                          <w:txbxContent>
                            <w:p w:rsidR="00314EAC" w:rsidRPr="00314EAC" w:rsidRDefault="00314EAC" w:rsidP="00314EAC">
                              <w:pPr>
                                <w:spacing w:before="66"/>
                                <w:ind w:left="220" w:right="216" w:firstLine="1"/>
                                <w:jc w:val="center"/>
                                <w:rPr>
                                  <w:sz w:val="27"/>
                                  <w:lang w:val="ru-RU"/>
                                </w:rPr>
                              </w:pPr>
                              <w:r w:rsidRPr="00314EAC">
                                <w:rPr>
                                  <w:spacing w:val="-2"/>
                                  <w:sz w:val="27"/>
                                  <w:lang w:val="ru-RU"/>
                                </w:rPr>
                                <w:t>Оптовики</w:t>
                              </w:r>
                              <w:r w:rsidRPr="00314EAC">
                                <w:rPr>
                                  <w:spacing w:val="40"/>
                                  <w:sz w:val="27"/>
                                  <w:lang w:val="ru-RU"/>
                                </w:rPr>
                                <w:t xml:space="preserve"> </w:t>
                              </w:r>
                              <w:r w:rsidRPr="00314EAC">
                                <w:rPr>
                                  <w:sz w:val="27"/>
                                  <w:lang w:val="ru-RU"/>
                                </w:rPr>
                                <w:t xml:space="preserve">з повним </w:t>
                              </w:r>
                              <w:r w:rsidRPr="00314EAC">
                                <w:rPr>
                                  <w:spacing w:val="-2"/>
                                  <w:sz w:val="27"/>
                                  <w:lang w:val="ru-RU"/>
                                </w:rPr>
                                <w:t>циклом обслугову- вання</w:t>
                              </w:r>
                            </w:p>
                          </w:txbxContent>
                        </wps:txbx>
                        <wps:bodyPr wrap="square" lIns="0" tIns="0" rIns="0" bIns="0" rtlCol="0">
                          <a:noAutofit/>
                        </wps:bodyPr>
                      </wps:wsp>
                      <wps:wsp>
                        <wps:cNvPr id="169" name="Textbox 169"/>
                        <wps:cNvSpPr txBox="1"/>
                        <wps:spPr>
                          <a:xfrm>
                            <a:off x="3090862" y="1653222"/>
                            <a:ext cx="1228725" cy="1054100"/>
                          </a:xfrm>
                          <a:prstGeom prst="rect">
                            <a:avLst/>
                          </a:prstGeom>
                          <a:ln w="9525">
                            <a:solidFill>
                              <a:srgbClr val="000000"/>
                            </a:solidFill>
                            <a:prstDash val="solid"/>
                          </a:ln>
                        </wps:spPr>
                        <wps:txbx>
                          <w:txbxContent>
                            <w:p w:rsidR="00314EAC" w:rsidRPr="00314EAC" w:rsidRDefault="00314EAC" w:rsidP="00314EAC">
                              <w:pPr>
                                <w:spacing w:before="66"/>
                                <w:ind w:left="296" w:right="291" w:hanging="4"/>
                                <w:jc w:val="center"/>
                                <w:rPr>
                                  <w:sz w:val="27"/>
                                  <w:lang w:val="ru-RU"/>
                                </w:rPr>
                              </w:pPr>
                              <w:r w:rsidRPr="00314EAC">
                                <w:rPr>
                                  <w:sz w:val="27"/>
                                  <w:lang w:val="ru-RU"/>
                                </w:rPr>
                                <w:t>Оптовики</w:t>
                              </w:r>
                              <w:r w:rsidRPr="00314EAC">
                                <w:rPr>
                                  <w:spacing w:val="-17"/>
                                  <w:sz w:val="27"/>
                                  <w:lang w:val="ru-RU"/>
                                </w:rPr>
                                <w:t xml:space="preserve"> </w:t>
                              </w:r>
                              <w:r w:rsidRPr="00314EAC">
                                <w:rPr>
                                  <w:sz w:val="27"/>
                                  <w:lang w:val="ru-RU"/>
                                </w:rPr>
                                <w:t xml:space="preserve">з </w:t>
                              </w:r>
                              <w:r w:rsidRPr="00314EAC">
                                <w:rPr>
                                  <w:spacing w:val="-2"/>
                                  <w:sz w:val="27"/>
                                  <w:lang w:val="ru-RU"/>
                                </w:rPr>
                                <w:t>обмеженим циклом обслугову- вання</w:t>
                              </w:r>
                            </w:p>
                          </w:txbxContent>
                        </wps:txbx>
                        <wps:bodyPr wrap="square" lIns="0" tIns="0" rIns="0" bIns="0" rtlCol="0">
                          <a:noAutofit/>
                        </wps:bodyPr>
                      </wps:wsp>
                      <wps:wsp>
                        <wps:cNvPr id="170" name="Textbox 170"/>
                        <wps:cNvSpPr txBox="1"/>
                        <wps:spPr>
                          <a:xfrm>
                            <a:off x="995362" y="307022"/>
                            <a:ext cx="4843780" cy="1346200"/>
                          </a:xfrm>
                          <a:prstGeom prst="rect">
                            <a:avLst/>
                          </a:prstGeom>
                        </wps:spPr>
                        <wps:txbx>
                          <w:txbxContent>
                            <w:p w:rsidR="00314EAC" w:rsidRDefault="00314EAC" w:rsidP="00314EAC">
                              <w:pPr>
                                <w:rPr>
                                  <w:sz w:val="28"/>
                                </w:rPr>
                              </w:pPr>
                            </w:p>
                            <w:p w:rsidR="00314EAC" w:rsidRDefault="00314EAC" w:rsidP="00314EAC">
                              <w:pPr>
                                <w:spacing w:before="153"/>
                                <w:rPr>
                                  <w:sz w:val="28"/>
                                </w:rPr>
                              </w:pPr>
                            </w:p>
                            <w:p w:rsidR="00314EAC" w:rsidRDefault="00314EAC" w:rsidP="00314EAC">
                              <w:pPr>
                                <w:spacing w:line="242" w:lineRule="auto"/>
                                <w:ind w:left="4998" w:right="260" w:firstLine="705"/>
                                <w:rPr>
                                  <w:sz w:val="28"/>
                                </w:rPr>
                              </w:pPr>
                              <w:r>
                                <w:rPr>
                                  <w:spacing w:val="-2"/>
                                  <w:sz w:val="28"/>
                                </w:rPr>
                                <w:t xml:space="preserve">Залежні </w:t>
                              </w:r>
                              <w:r>
                                <w:rPr>
                                  <w:sz w:val="28"/>
                                </w:rPr>
                                <w:t>оптові</w:t>
                              </w:r>
                              <w:r>
                                <w:rPr>
                                  <w:spacing w:val="-18"/>
                                  <w:sz w:val="28"/>
                                </w:rPr>
                                <w:t xml:space="preserve"> </w:t>
                              </w:r>
                              <w:r>
                                <w:rPr>
                                  <w:sz w:val="28"/>
                                </w:rPr>
                                <w:t>посередники</w:t>
                              </w:r>
                            </w:p>
                          </w:txbxContent>
                        </wps:txbx>
                        <wps:bodyPr wrap="square" lIns="0" tIns="0" rIns="0" bIns="0" rtlCol="0">
                          <a:noAutofit/>
                        </wps:bodyPr>
                      </wps:wsp>
                      <wps:wsp>
                        <wps:cNvPr id="171" name="Textbox 171"/>
                        <wps:cNvSpPr txBox="1"/>
                        <wps:spPr>
                          <a:xfrm>
                            <a:off x="506412" y="4762"/>
                            <a:ext cx="5229225" cy="302260"/>
                          </a:xfrm>
                          <a:prstGeom prst="rect">
                            <a:avLst/>
                          </a:prstGeom>
                          <a:ln w="9525">
                            <a:solidFill>
                              <a:srgbClr val="000000"/>
                            </a:solidFill>
                            <a:prstDash val="solid"/>
                          </a:ln>
                        </wps:spPr>
                        <wps:txbx>
                          <w:txbxContent>
                            <w:p w:rsidR="00314EAC" w:rsidRDefault="00314EAC" w:rsidP="00314EAC">
                              <w:pPr>
                                <w:spacing w:before="65"/>
                                <w:jc w:val="center"/>
                                <w:rPr>
                                  <w:sz w:val="28"/>
                                </w:rPr>
                              </w:pPr>
                              <w:r>
                                <w:rPr>
                                  <w:sz w:val="28"/>
                                </w:rPr>
                                <w:t>ПІДПРИЄМСТВА</w:t>
                              </w:r>
                              <w:r>
                                <w:rPr>
                                  <w:spacing w:val="57"/>
                                  <w:sz w:val="28"/>
                                </w:rPr>
                                <w:t xml:space="preserve"> </w:t>
                              </w:r>
                              <w:r>
                                <w:rPr>
                                  <w:sz w:val="28"/>
                                </w:rPr>
                                <w:t>ОПТОВОЇ</w:t>
                              </w:r>
                              <w:r>
                                <w:rPr>
                                  <w:spacing w:val="60"/>
                                  <w:sz w:val="28"/>
                                </w:rPr>
                                <w:t xml:space="preserve"> </w:t>
                              </w:r>
                              <w:r>
                                <w:rPr>
                                  <w:spacing w:val="-2"/>
                                  <w:sz w:val="28"/>
                                </w:rPr>
                                <w:t>ТОРГІВЛІ</w:t>
                              </w:r>
                            </w:p>
                          </w:txbxContent>
                        </wps:txbx>
                        <wps:bodyPr wrap="square" lIns="0" tIns="0" rIns="0" bIns="0" rtlCol="0">
                          <a:noAutofit/>
                        </wps:bodyPr>
                      </wps:wsp>
                      <wps:wsp>
                        <wps:cNvPr id="172" name="Textbox 172"/>
                        <wps:cNvSpPr txBox="1"/>
                        <wps:spPr>
                          <a:xfrm>
                            <a:off x="5300027" y="1653222"/>
                            <a:ext cx="648335" cy="320040"/>
                          </a:xfrm>
                          <a:prstGeom prst="rect">
                            <a:avLst/>
                          </a:prstGeom>
                          <a:ln w="9525">
                            <a:solidFill>
                              <a:srgbClr val="000000"/>
                            </a:solidFill>
                            <a:prstDash val="solid"/>
                          </a:ln>
                        </wps:spPr>
                        <wps:txbx>
                          <w:txbxContent>
                            <w:p w:rsidR="00314EAC" w:rsidRDefault="00314EAC" w:rsidP="00314EAC">
                              <w:pPr>
                                <w:spacing w:before="66"/>
                                <w:ind w:left="161"/>
                                <w:rPr>
                                  <w:sz w:val="27"/>
                                </w:rPr>
                              </w:pPr>
                              <w:r>
                                <w:rPr>
                                  <w:spacing w:val="-2"/>
                                  <w:sz w:val="27"/>
                                </w:rPr>
                                <w:t>Агент</w:t>
                              </w:r>
                            </w:p>
                          </w:txbxContent>
                        </wps:txbx>
                        <wps:bodyPr wrap="square" lIns="0" tIns="0" rIns="0" bIns="0" rtlCol="0">
                          <a:noAutofit/>
                        </wps:bodyPr>
                      </wps:wsp>
                      <wps:wsp>
                        <wps:cNvPr id="173" name="Textbox 173"/>
                        <wps:cNvSpPr txBox="1"/>
                        <wps:spPr>
                          <a:xfrm>
                            <a:off x="4428807" y="1653222"/>
                            <a:ext cx="762000" cy="320040"/>
                          </a:xfrm>
                          <a:prstGeom prst="rect">
                            <a:avLst/>
                          </a:prstGeom>
                          <a:ln w="9525">
                            <a:solidFill>
                              <a:srgbClr val="000000"/>
                            </a:solidFill>
                            <a:prstDash val="solid"/>
                          </a:ln>
                        </wps:spPr>
                        <wps:txbx>
                          <w:txbxContent>
                            <w:p w:rsidR="00314EAC" w:rsidRDefault="00314EAC" w:rsidP="00314EAC">
                              <w:pPr>
                                <w:spacing w:before="66"/>
                                <w:ind w:left="189"/>
                                <w:rPr>
                                  <w:sz w:val="27"/>
                                </w:rPr>
                              </w:pPr>
                              <w:r>
                                <w:rPr>
                                  <w:spacing w:val="-2"/>
                                  <w:sz w:val="27"/>
                                </w:rPr>
                                <w:t>Брокер</w:t>
                              </w:r>
                            </w:p>
                          </w:txbxContent>
                        </wps:txbx>
                        <wps:bodyPr wrap="square" lIns="0" tIns="0" rIns="0" bIns="0" rtlCol="0">
                          <a:noAutofit/>
                        </wps:bodyPr>
                      </wps:wsp>
                      <wps:wsp>
                        <wps:cNvPr id="174" name="Textbox 174"/>
                        <wps:cNvSpPr txBox="1"/>
                        <wps:spPr>
                          <a:xfrm>
                            <a:off x="942657" y="1653222"/>
                            <a:ext cx="871219" cy="533400"/>
                          </a:xfrm>
                          <a:prstGeom prst="rect">
                            <a:avLst/>
                          </a:prstGeom>
                          <a:ln w="9525">
                            <a:solidFill>
                              <a:srgbClr val="000000"/>
                            </a:solidFill>
                            <a:prstDash val="solid"/>
                          </a:ln>
                        </wps:spPr>
                        <wps:txbx>
                          <w:txbxContent>
                            <w:p w:rsidR="00314EAC" w:rsidRDefault="00314EAC" w:rsidP="00314EAC">
                              <w:pPr>
                                <w:spacing w:before="66" w:line="247" w:lineRule="auto"/>
                                <w:ind w:left="208" w:right="200" w:firstLine="38"/>
                                <w:rPr>
                                  <w:sz w:val="27"/>
                                </w:rPr>
                              </w:pPr>
                              <w:r>
                                <w:rPr>
                                  <w:spacing w:val="-2"/>
                                  <w:sz w:val="27"/>
                                </w:rPr>
                                <w:t>Збутові контори</w:t>
                              </w:r>
                            </w:p>
                          </w:txbxContent>
                        </wps:txbx>
                        <wps:bodyPr wrap="square" lIns="0" tIns="0" rIns="0" bIns="0" rtlCol="0">
                          <a:noAutofit/>
                        </wps:bodyPr>
                      </wps:wsp>
                      <wps:wsp>
                        <wps:cNvPr id="175" name="Textbox 175"/>
                        <wps:cNvSpPr txBox="1"/>
                        <wps:spPr>
                          <a:xfrm>
                            <a:off x="70802" y="1653222"/>
                            <a:ext cx="762635" cy="533400"/>
                          </a:xfrm>
                          <a:prstGeom prst="rect">
                            <a:avLst/>
                          </a:prstGeom>
                          <a:ln w="9525">
                            <a:solidFill>
                              <a:srgbClr val="000000"/>
                            </a:solidFill>
                            <a:prstDash val="solid"/>
                          </a:ln>
                        </wps:spPr>
                        <wps:txbx>
                          <w:txbxContent>
                            <w:p w:rsidR="00314EAC" w:rsidRDefault="00314EAC" w:rsidP="00314EAC">
                              <w:pPr>
                                <w:spacing w:before="66" w:line="247" w:lineRule="auto"/>
                                <w:ind w:left="323" w:right="158" w:hanging="164"/>
                                <w:rPr>
                                  <w:sz w:val="27"/>
                                </w:rPr>
                              </w:pPr>
                              <w:r>
                                <w:rPr>
                                  <w:spacing w:val="-2"/>
                                  <w:sz w:val="27"/>
                                </w:rPr>
                                <w:t>Збутові філії</w:t>
                              </w:r>
                            </w:p>
                          </w:txbxContent>
                        </wps:txbx>
                        <wps:bodyPr wrap="square" lIns="0" tIns="0" rIns="0" bIns="0" rtlCol="0">
                          <a:noAutofit/>
                        </wps:bodyPr>
                      </wps:wsp>
                      <wps:wsp>
                        <wps:cNvPr id="176" name="Textbox 176"/>
                        <wps:cNvSpPr txBox="1"/>
                        <wps:spPr>
                          <a:xfrm>
                            <a:off x="4762" y="766127"/>
                            <a:ext cx="1699895" cy="567055"/>
                          </a:xfrm>
                          <a:prstGeom prst="rect">
                            <a:avLst/>
                          </a:prstGeom>
                          <a:ln w="9525">
                            <a:solidFill>
                              <a:srgbClr val="000000"/>
                            </a:solidFill>
                            <a:prstDash val="solid"/>
                          </a:ln>
                        </wps:spPr>
                        <wps:txbx>
                          <w:txbxContent>
                            <w:p w:rsidR="00314EAC" w:rsidRDefault="00314EAC" w:rsidP="00314EAC">
                              <w:pPr>
                                <w:spacing w:before="66" w:line="242" w:lineRule="auto"/>
                                <w:ind w:left="319" w:right="247" w:hanging="72"/>
                                <w:rPr>
                                  <w:sz w:val="28"/>
                                </w:rPr>
                              </w:pPr>
                              <w:r>
                                <w:rPr>
                                  <w:sz w:val="28"/>
                                </w:rPr>
                                <w:t>Оптові</w:t>
                              </w:r>
                              <w:r>
                                <w:rPr>
                                  <w:spacing w:val="-18"/>
                                  <w:sz w:val="28"/>
                                </w:rPr>
                                <w:t xml:space="preserve"> </w:t>
                              </w:r>
                              <w:r>
                                <w:rPr>
                                  <w:sz w:val="28"/>
                                </w:rPr>
                                <w:t xml:space="preserve">підрозділи </w:t>
                              </w:r>
                              <w:r>
                                <w:rPr>
                                  <w:spacing w:val="-2"/>
                                  <w:sz w:val="28"/>
                                </w:rPr>
                                <w:t>фірм-виробників</w:t>
                              </w:r>
                            </w:p>
                          </w:txbxContent>
                        </wps:txbx>
                        <wps:bodyPr wrap="square" lIns="0" tIns="0" rIns="0" bIns="0" rtlCol="0">
                          <a:noAutofit/>
                        </wps:bodyPr>
                      </wps:wsp>
                    </wpg:wgp>
                  </a:graphicData>
                </a:graphic>
              </wp:anchor>
            </w:drawing>
          </mc:Choice>
          <mc:Fallback>
            <w:pict>
              <v:group w14:anchorId="06E09B76" id="Group 162" o:spid="_x0000_s1026" style="position:absolute;margin-left:75.65pt;margin-top:14.9pt;width:468.75pt;height:213.55pt;z-index:-251657216;mso-wrap-distance-left:0;mso-wrap-distance-right:0;mso-position-horizontal-relative:page" coordsize="59531,27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qnzgkAAEQ0AAAOAAAAZHJzL2Uyb0RvYy54bWzsW1tv28gVfi/Q/yDo&#10;fWPOhXMR4izaTTcIsNgG3RR9pmnKElYSWZK2lX/fb2Z4RhdLJO0Y3trYADEp8fDwzJnv3Kn3P27X&#10;q8ldUTfLcnM5Ze+S6aTY5OX1cnNzOf33159/MNNJ02ab62xVborL6beimf744a9/eX9fzQpeLsrV&#10;dVFPwGTTzO6ry+mibavZxUWTL4p11rwrq2KDi/OyXmctPtY3F9d1dg/u69UFTxJ1cV/W11Vd5kXT&#10;4NuP4eL0g+c/nxd5+8/5vCnayepyCtla/7f2f6/c34sP77PZTZ1Vi2XeiZE9QYp1ttzgoZHVx6zN&#10;Jrf18gGr9TKvy6act+/ycn1RzufLvPBrwGpYcrSaT3V5W/m13Mzub6qoJqj2SE9PZpv/evelniyv&#10;sXeKTyebbI1N8s+duC+gnvvqZgaqT3X1W/WlDmvE6S9l/nuDyxfH193nmx3xdl6v3U1Y6mTr9f4t&#10;6r3YtpMcX6Y2FYyn00mOa1wznpg07Ey+wPY9uC9f/GPgzotsFh7sxYvi3FdAWbNTZPN9ivxtkVWF&#10;35/GqSgqUuwUGYDFlAiq9HROj16xzazpVHqkJZkkKXf7AX1opRjXQR2kMGa4MQnw7BSWKp2kXl9x&#10;1dksv23aT0XpVZ/d/dK0AejXdJYt6Czfbui0hrk4Q1l5Q2mnExhKPZ3AUK7C86usdfe5/XSnk3vA&#10;hkRZREnc5XV5V3wtPWG72z8vqnS8IOqOZLXZJ3UctbV+8Qc3EBkdK895n9zbM1gTBR0DJfRF2Bug&#10;OfnYfFU2RRDdLd6vISoEDPdVvto43dgUoHY6aMrV8vrn5WrlP9Q3Vz+t6sld5nyS/9dp5ICsqpv2&#10;Y9YsAp2/1JGtNt7sCD0O1Ffl9TfA7x6O7HLa/Pc2q4vpZPV5A4A7r0cnNZ1c0Undrn4qvW/0e4Vn&#10;ft3+J6uriXv85bQF4n4tCefZjKCE5TqCQOvu3JR/u23L+dLhDDZHEnUfYHPOkbyI8cmHxucR5x4P&#10;Ix02vjRRkgXbk8JqcWR7KdyTkp3tMc6EDM4KKiEr3kcCaQyh4fmNL8oC4yNR3G7sTCsg32hm4CIc&#10;/Ims3wZNqriBJt0NzAgmfCg4azVGcGvh9Ty5gMdSEarBsg8N0TDJk2DgDK6RK9tLLmWiNfIIcDfu&#10;H/k6YkrHsFbsGe9kMUYZyfp5Q1oeRAF1qsk5EU86Em+N/e4kUcDBAG/FZdA6eIvUDFCnIlXjeUsj&#10;SScj5BbMauI9rBOmGRur71QrQ1uvhMCCA7RIc3QMGhTQRLAtxoaBEjz2IWSJHx07hAsrwwIZs9Zt&#10;Up8UmoPIL3AMulXKGdmCFirxDuGsLUihOMzFodUmEKRfEpMoZYOuGdMiZf0g0YiMSdj2Mes8a/ek&#10;vAcxbRfYx/oW5Ck8TcNO8TRhloLwzgnR08JW8RRLcMkLNHRwA5HR8QS5tv3q5KnLi4IVkRzEjo7E&#10;1iQG3JwUQ5TaMJJ3WIA94n1t0NPpSFJIOIZH6MJI2ZHDbYqoa+JKx467YiJxebXTtLIcUavPKs7u&#10;JHF9BrQIllqtTtn1ObgIBouCWbhFwFpNCufetwoBxyKTLtgxySziWC99YjXXATKIRlYOBC+umE3T&#10;YOAuGsHt9LEHucE2ePGN0Zz3R1KQpzvuSg44MkfOukDtPOtARAK5tCJo35GbQWGk6lQzkju3MeCN&#10;kJ3xzmmP00zCO4Mdo3fkLKkmzzpiW7H3knKkEbDhiUbBfgrIZC107GwR+5qgDPQwxs1aDxgjYK/t&#10;eNgjETUAMplJguA6hEtpWQiZNkn0QFYlEjhtTVZlBtmLREvdpRxImAeXe94vkBqfwfnAd7LobY0w&#10;MVc553sk3Ici179/AwlFx7DH++QWScBQWssUwn/wDOiA9CdOSIItUDyeWmFXPfUYSZJIzUcsU+iU&#10;UdAaQS6dKQZZkD0lUeukPDqSEiVK+oA0RC8Dh9LnX8/uKXF9BtzEVMiFoIOK7xxwUpakcBBkjYMF&#10;VJoYRjXOmMQYrgS+kJLS4bRbKvjvXU6PgqFfqcooiaaTc1a4USJg9+6BcvXio8ipuhwRViC70F25&#10;OE4YLpEYjZedcxHrLjj1oaUivYhLHSyllLYKhV8QxjLkDb2KRKVrGeUiKZTan+tIAcXH8gEORw3s&#10;K4pQtBYDLA+ATNZCR7JFpJiCgqjRYkgegMZGeuR5fAA4Ei5wB2Oph1wmqK2NxZU2/dVSir4onE9Y&#10;LqqrodItTQSqMaIfLiPP+wVS4wPn4xpn1ETF+X6n6KD714xpEvpGW2gh71pufzYBMcoAxGmUQR14&#10;H0ZGNwFZglZG16lALpOEtD2bUQfe9zFcgHUdeCG5C7bBsl+8CRhFQROwk+RUDzB4RM6NS2iCqOei&#10;V+SItR3cEGDdYdg3jLspQLyjXwaeoMPWpSVDQuzTHij4SIgei/qzCx/mAvtd+GqZz/C/myXi7MEI&#10;bHjmirvaWzdhCHPb9Sge66z+/bb6AWNPOMDl1XK1bL/5ES4mJE6ozd2XZe4GjO7D/jQN4TDY8ud1&#10;dlNgLOkLG6Jy9zg0P2BxtVpWNHJx552wGGkdzU5PrDfMZT+W+e262LRh0FwXK8hdbprFsmowGpsV&#10;66sCc9P68zUCZI4hd4vRaVUvN60zLwx92rpoc8yJstkco59/YbgWzC5e8ELv5HRLODMQtKgPOm+U&#10;cstR5/lHkDdCD5t8ERfSItkOTyJf5GY1bhrYTXXcnM/PpWg44WyoI+lUGeTwAkKsFxveILEKe/0V&#10;S7sqt9htn9Hs+e1Ju/17uUUi7tbovj+jMowt0E8PucKpGSqGzBwlf88MlVQySmtu6PiyM792e7Xt&#10;VPBM47//nyEeMuZjHPhU7yk4QP2LFl9IAlUqug7cLpQz9IF9l9SFctRt0rV1vsN+/hgkhHc4yCbe&#10;HCAwrTkGhO+uPAEQvpVFQ6iTgEDOo+l1lNcNCB8nnI7eGiBcb+UIEKGh+gRA7AXXU6k+Bq1Cmy7V&#10;R/HvY+13+Iejqs25cW+88RWhN7dXyI+O9ypG7+6VjLFRff/lDGQ9zt/tPHnKkRuR4aJ3yGPf6kmJ&#10;0B/oyP3I6k3aLRKyYyxEJ/VYLAi8PNW1HVHyP4zsSrocsKvRkSHH+edrg0PsXbw514Bm2zEcoh98&#10;JBykdC9F9iR6vkqils1rhoMvgN+kd0A5dgyH6AofCQcruRtz+HnrKeeAd2PwFlBX/qHZ92qT/lgg&#10;vznnELu4sRuACXRX8j4SDRqvHHXD8VNggGvAezhvAAyxSn5zYIhtwB0Yoh98JBikyxydYzjVF8Ir&#10;QNYNnc+/W/8K+kK+oIgF8sthwf/cAj9VQRfx4Lcw+59xvv/jnw//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SSDduAAAAALAQAADwAAAGRycy9kb3ducmV2LnhtbEyPTUvDQBCG&#10;74L/YRnBm92kNSWN2ZRS1FMRbAXxNs1Ok9Dsbshuk/TfOz3pbV7m4f3I15NpxUC9b5xVEM8iEGRL&#10;pxtbKfg6vD2lIHxAq7F1lhRcycO6uL/LMdNutJ807EMl2MT6DBXUIXSZlL6syaCfuY4s/06uNxhY&#10;9pXUPY5sblo5j6KlNNhYTqixo21N5Xl/MQreRxw3i/h12J1P2+vPIfn43sWk1OPDtHkBEWgKfzDc&#10;6nN1KLjT0V2s9qJlncQLRhXMVzzhBkRpytdRwXOyXIEscvl/Q/ELAAD//wMAUEsDBAoAAAAAAAAA&#10;IQBokXKtvgEAAL4BAAAUAAAAZHJzL21lZGlhL2ltYWdlMS5wbmeJUE5HDQoaCgAAAA1JSERSAAAA&#10;EAAAADIIBgAAAFWXW1wAAAAGYktHRAD/AP8A/6C9p5MAAAAJcEhZcwAADsQAAA7EAZUrDhsAAAFe&#10;SURBVEiJ7dZNSwJRFAbgc1K4f8Q2fRAWFkVtJgVFGURR0B/jov9SUBQRRUFhC0Vh/BjEj5XzQ5xF&#10;87ZSdPQwY6sW98CBu3jf564uXAJAm9a27bhSaqaUmtm2HZdyOySM4zgx13WV67rKcZyYlBOBsKMB&#10;DWhAAxrQgAb+GxDtdrsJz/PWoOl0urt8tizrzJ+JRCI/VKlU7ogIf9lqtXpL4/F4n5m9bcvM7E0m&#10;kz0CQKVS6WFboFwu3wMgAkDD4fBwW2A0Gh0sAABUKBSewpaLxeLjvLfyrQsLDAaDozUAAJmm+RJU&#10;zufzz8udFaDX650EAf1+/1gEAFA2m32Tyrlc7tWfXwMsyzqVgE6nkwgEAFA6nf7wlzOZzPum7Eag&#10;1Wpd+IF2u30eGgBAyWTya15OpVKfUk4EGo3G1RxoNpuXUo4B+F/pYgzD+GZm1Ov1aykTFdtEVKvV&#10;bphZvoGIfgFYbfXaGIpJhAAAAABJRU5ErkJgglBLAQItABQABgAIAAAAIQCxgme2CgEAABMCAAAT&#10;AAAAAAAAAAAAAAAAAAAAAABbQ29udGVudF9UeXBlc10ueG1sUEsBAi0AFAAGAAgAAAAhADj9If/W&#10;AAAAlAEAAAsAAAAAAAAAAAAAAAAAOwEAAF9yZWxzLy5yZWxzUEsBAi0AFAAGAAgAAAAhAH+02qfO&#10;CQAARDQAAA4AAAAAAAAAAAAAAAAAOgIAAGRycy9lMm9Eb2MueG1sUEsBAi0AFAAGAAgAAAAhAKom&#10;Dr68AAAAIQEAABkAAAAAAAAAAAAAAAAANAwAAGRycy9fcmVscy9lMm9Eb2MueG1sLnJlbHNQSwEC&#10;LQAUAAYACAAAACEAvSSDduAAAAALAQAADwAAAAAAAAAAAAAAAAAnDQAAZHJzL2Rvd25yZXYueG1s&#10;UEsBAi0ACgAAAAAAAAAhAGiRcq2+AQAAvgEAABQAAAAAAAAAAAAAAAAANA4AAGRycy9tZWRpYS9p&#10;bWFnZTEucG5nUEsFBgAAAAAGAAYAfAEAACQQAAAAAA==&#10;">
                <v:shape id="Graphic 163" o:spid="_x0000_s1027" style="position:absolute;left:40052;top:7661;width:18288;height:5670;visibility:visible;mso-wrap-style:square;v-text-anchor:top" coordsize="18288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7kwwAAANwAAAAPAAAAZHJzL2Rvd25yZXYueG1sRE9Ni8Iw&#10;EL0L/ocwgjdNVbZI1yiiCMp60Ooe9jY0s22xmZQmavXXm4UFb/N4nzNbtKYSN2pcaVnBaBiBIM6s&#10;LjlXcD5tBlMQziNrrCyTggc5WMy7nRkm2t75SLfU5yKEsEtQQeF9nUjpsoIMuqGtiQP3axuDPsAm&#10;l7rBewg3lRxHUSwNlhwaCqxpVVB2Sa9GQfz8Nuv8YD5+nuvtcbI/7K7ya6dUv9cuP0F4av1b/O/e&#10;6jA/nsDfM+ECOX8BAAD//wMAUEsBAi0AFAAGAAgAAAAhANvh9svuAAAAhQEAABMAAAAAAAAAAAAA&#10;AAAAAAAAAFtDb250ZW50X1R5cGVzXS54bWxQSwECLQAUAAYACAAAACEAWvQsW78AAAAVAQAACwAA&#10;AAAAAAAAAAAAAAAfAQAAX3JlbHMvLnJlbHNQSwECLQAUAAYACAAAACEAhMK+5MMAAADcAAAADwAA&#10;AAAAAAAAAAAAAAAHAgAAZHJzL2Rvd25yZXYueG1sUEsFBgAAAAADAAMAtwAAAPcCAAAAAA==&#10;" path="m,567054r1828799,l1828799,,,,,567054xe" filled="f">
                  <v:path arrowok="t"/>
                </v:shape>
                <v:shape id="Graphic 164" o:spid="_x0000_s1028" style="position:absolute;left:5064;top:4397;width:51206;height:12135;visibility:visible;mso-wrap-style:square;v-text-anchor:top" coordsize="5120640,12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53nwgAAANwAAAAPAAAAZHJzL2Rvd25yZXYueG1sRE/basJA&#10;EH0v+A/LCH2rG8Ub0VViQWigULwgPg7ZMQlmZ8PuNqZ/3y0UfJvDuc5625tGdOR8bVnBeJSAIC6s&#10;rrlUcD7t35YgfEDW2FgmBT/kYbsZvKwx1fbBB+qOoRQxhH2KCqoQ2lRKX1Rk0I9sSxy5m3UGQ4Su&#10;lNrhI4abRk6SZC4N1hwbKmzpvaLifvw2Ci7XWd585TvOd4uzs36RzbrPTKnXYZ+tQATqw1P87/7Q&#10;cf58Cn/PxAvk5hcAAP//AwBQSwECLQAUAAYACAAAACEA2+H2y+4AAACFAQAAEwAAAAAAAAAAAAAA&#10;AAAAAAAAW0NvbnRlbnRfVHlwZXNdLnhtbFBLAQItABQABgAIAAAAIQBa9CxbvwAAABUBAAALAAAA&#10;AAAAAAAAAAAAAB8BAABfcmVscy8ucmVsc1BLAQItABQABgAIAAAAIQAo853nwgAAANwAAAAPAAAA&#10;AAAAAAAAAAAAAAcCAABkcnMvZG93bnJldi54bWxQSwUGAAAAAAMAAwC3AAAA9gIAAAAA&#10;" path="m871855,1213485r-15571,-30353l832993,1137666r-18784,25603l440778,888885r-1485,-2044l437629,886574r-495,-368l436245,886358r-889,-152l434848,886574r-1651,267l431711,888885,57683,1163345,38862,1137666,,1213485r83947,-14351l72199,1183132r-6985,-9525l436232,901344r370459,272174l787908,1199134r83947,14351xem2622550,250190r-31750,l2590800,2794,2588006,r-7112,l2578100,2794r,247396l2546350,250190r38100,76200l2613025,269240r9525,-19050xem3159760,1213485r-16142,-24892l3113405,1141984r-16129,27482l2619552,888847r-939,-1625l2615552,886434r-368,-228l2614930,886282r-254,-76l2614295,886434r-3048,788l2610294,888847r-477723,280619l2116455,1141984r-46355,71501l2155063,1207770r-11265,-19177l2138972,1180376,2614917,900785r475958,279591l3074797,1207770r84963,5715xem4451350,283845r-31750,l4419600,92329r-2794,-2794l4409694,89535r-2794,2794l4406900,283845r-31750,l4413250,360045r28575,-57150l4451350,283845xem5120640,1213485r-15570,-30353l5081778,1137666r-18834,25679l4688611,888657r-2184,-2197l4685627,886460r-343,-254l4683709,886460r-1219,l4682236,886701r-889,140l4679658,889152r-271742,266471l4385691,1132967r-27686,80518l4439031,1187323r-11100,-11303l4416844,1164729,4684992,901788r370421,271819l5036693,1199134r83947,14351xe" fillcolor="black" stroked="f">
                  <v:path arrowok="t"/>
                </v:shape>
                <v:shape id="Graphic 165" o:spid="_x0000_s1029" style="position:absolute;left:10334;top:3070;width:38862;height:3429;visibility:visible;mso-wrap-style:square;v-text-anchor:top" coordsize="3886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B3xAAAANwAAAAPAAAAZHJzL2Rvd25yZXYueG1sRE9Na8JA&#10;EL0X/A/LCL2I7traUKOrlIpF7KE19eJtyI5JMDsbsqum/74rCL3N433OfNnZWlyo9ZVjDeORAkGc&#10;O1NxoWH/sx6+gvAB2WDtmDT8koflovcwx9S4K+/okoVCxBD2KWooQ2hSKX1ekkU/cg1x5I6utRgi&#10;bAtpWrzGcFvLJ6USabHi2FBiQ+8l5afsbDXY58P3dqX8Nlt9KTsJH1P5OZhq/djv3mYgAnXhX3x3&#10;b0ycn7zA7Zl4gVz8AQAA//8DAFBLAQItABQABgAIAAAAIQDb4fbL7gAAAIUBAAATAAAAAAAAAAAA&#10;AAAAAAAAAABbQ29udGVudF9UeXBlc10ueG1sUEsBAi0AFAAGAAgAAAAhAFr0LFu/AAAAFQEAAAsA&#10;AAAAAAAAAAAAAAAAHwEAAF9yZWxzLy5yZWxzUEsBAi0AFAAGAAgAAAAhAIKiUHfEAAAA3AAAAA8A&#10;AAAAAAAAAAAAAAAABwIAAGRycy9kb3ducmV2LnhtbFBLBQYAAAAAAwADALcAAAD4AgAAAAA=&#10;" path="m,228600r3886200,em2057400,r,342900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6" o:spid="_x0000_s1030" type="#_x0000_t75" style="position:absolute;left:9953;top:5292;width:762;height: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mekwwAAANwAAAAPAAAAZHJzL2Rvd25yZXYueG1sRE/NasJA&#10;EL4LfYdlhN7qRg9Ro6tIW0sPojH6AEN2TILZ2TS70fTtu0LB23x8v7Nc96YWN2pdZVnBeBSBIM6t&#10;rrhQcD5t32YgnEfWWFsmBb/kYL16GSwx0fbOR7plvhAhhF2CCkrvm0RKl5dk0I1sQxy4i20N+gDb&#10;QuoW7yHc1HISRbE0WHFoKLGh95Lya9YZBR/j6T69dNuJ+dx9Tc+HtMvmP6TU67DfLEB46v1T/O/+&#10;1mF+HMPjmXCBXP0BAAD//wMAUEsBAi0AFAAGAAgAAAAhANvh9svuAAAAhQEAABMAAAAAAAAAAAAA&#10;AAAAAAAAAFtDb250ZW50X1R5cGVzXS54bWxQSwECLQAUAAYACAAAACEAWvQsW78AAAAVAQAACwAA&#10;AAAAAAAAAAAAAAAfAQAAX3JlbHMvLnJlbHNQSwECLQAUAAYACAAAACEAO9JnpMMAAADc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box 167" o:spid="_x0000_s1031" type="#_x0000_t202" style="position:absolute;left:18335;top:7661;width:20822;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W9wwAAANwAAAAPAAAAZHJzL2Rvd25yZXYueG1sRE9Li8Iw&#10;EL4L+x/CLHiRNV0PrnSNIrKCBxFfi3scmrEpbSalibb+eyMseJuP7znTeWcrcaPGF44VfA4TEMSZ&#10;0wXnCk7H1ccEhA/IGivHpOBOHuazt94UU+1a3tPtEHIRQ9inqMCEUKdS+syQRT90NXHkLq6xGCJs&#10;cqkbbGO4reQoScbSYsGxwWBNS0NZebhaBeXW7PbnzfIvG0gq8/Y3OU/uP0r137vFN4hAXXiJ/91r&#10;HeePv+D5TLxAzh4AAAD//wMAUEsBAi0AFAAGAAgAAAAhANvh9svuAAAAhQEAABMAAAAAAAAAAAAA&#10;AAAAAAAAAFtDb250ZW50X1R5cGVzXS54bWxQSwECLQAUAAYACAAAACEAWvQsW78AAAAVAQAACwAA&#10;AAAAAAAAAAAAAAAfAQAAX3JlbHMvLnJlbHNQSwECLQAUAAYACAAAACEAAodlvcMAAADcAAAADwAA&#10;AAAAAAAAAAAAAAAHAgAAZHJzL2Rvd25yZXYueG1sUEsFBgAAAAADAAMAtwAAAPcCAAAAAA==&#10;" filled="f">
                  <v:textbox inset="0,0,0,0">
                    <w:txbxContent>
                      <w:p w:rsidR="00314EAC" w:rsidRDefault="00314EAC" w:rsidP="00314EAC">
                        <w:pPr>
                          <w:spacing w:before="66" w:line="242" w:lineRule="auto"/>
                          <w:ind w:left="450" w:right="446" w:firstLine="559"/>
                          <w:rPr>
                            <w:sz w:val="28"/>
                          </w:rPr>
                        </w:pPr>
                        <w:r>
                          <w:rPr>
                            <w:spacing w:val="-2"/>
                            <w:sz w:val="28"/>
                          </w:rPr>
                          <w:t xml:space="preserve">Незалежні </w:t>
                        </w:r>
                        <w:r>
                          <w:rPr>
                            <w:sz w:val="28"/>
                          </w:rPr>
                          <w:t>оптові</w:t>
                        </w:r>
                        <w:r>
                          <w:rPr>
                            <w:spacing w:val="-18"/>
                            <w:sz w:val="28"/>
                          </w:rPr>
                          <w:t xml:space="preserve"> </w:t>
                        </w:r>
                        <w:r>
                          <w:rPr>
                            <w:sz w:val="28"/>
                          </w:rPr>
                          <w:t>посередники</w:t>
                        </w:r>
                      </w:p>
                    </w:txbxContent>
                  </v:textbox>
                </v:shape>
                <v:shape id="Textbox 168" o:spid="_x0000_s1032" type="#_x0000_t202" style="position:absolute;left:19230;top:16532;width:10891;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HPxgAAANwAAAAPAAAAZHJzL2Rvd25yZXYueG1sRI9Pa8JA&#10;EMXvQr/DMoVepG7qQSR1lSIt9CDFPy16HLJjNiQ7G7JbE7+9cxC8zfDevPebxWrwjbpQF6vABt4m&#10;GSjiItiKSwO/h6/XOaiYkC02gcnAlSKslk+jBeY29Lyjyz6VSkI45mjApdTmWsfCkcc4CS2xaOfQ&#10;eUyydqW2HfYS7hs9zbKZ9lixNDhsae2oqPf/3kD947a742Z9Ksaa6rL/y47z66cxL8/DxzuoREN6&#10;mO/X31bwZ0Irz8gEenkDAAD//wMAUEsBAi0AFAAGAAgAAAAhANvh9svuAAAAhQEAABMAAAAAAAAA&#10;AAAAAAAAAAAAAFtDb250ZW50X1R5cGVzXS54bWxQSwECLQAUAAYACAAAACEAWvQsW78AAAAVAQAA&#10;CwAAAAAAAAAAAAAAAAAfAQAAX3JlbHMvLnJlbHNQSwECLQAUAAYACAAAACEAcxjxz8YAAADcAAAA&#10;DwAAAAAAAAAAAAAAAAAHAgAAZHJzL2Rvd25yZXYueG1sUEsFBgAAAAADAAMAtwAAAPoCAAAAAA==&#10;" filled="f">
                  <v:textbox inset="0,0,0,0">
                    <w:txbxContent>
                      <w:p w:rsidR="00314EAC" w:rsidRPr="00314EAC" w:rsidRDefault="00314EAC" w:rsidP="00314EAC">
                        <w:pPr>
                          <w:spacing w:before="66"/>
                          <w:ind w:left="220" w:right="216" w:firstLine="1"/>
                          <w:jc w:val="center"/>
                          <w:rPr>
                            <w:sz w:val="27"/>
                            <w:lang w:val="ru-RU"/>
                          </w:rPr>
                        </w:pPr>
                        <w:r w:rsidRPr="00314EAC">
                          <w:rPr>
                            <w:spacing w:val="-2"/>
                            <w:sz w:val="27"/>
                            <w:lang w:val="ru-RU"/>
                          </w:rPr>
                          <w:t>Оптовики</w:t>
                        </w:r>
                        <w:r w:rsidRPr="00314EAC">
                          <w:rPr>
                            <w:spacing w:val="40"/>
                            <w:sz w:val="27"/>
                            <w:lang w:val="ru-RU"/>
                          </w:rPr>
                          <w:t xml:space="preserve"> </w:t>
                        </w:r>
                        <w:r w:rsidRPr="00314EAC">
                          <w:rPr>
                            <w:sz w:val="27"/>
                            <w:lang w:val="ru-RU"/>
                          </w:rPr>
                          <w:t xml:space="preserve">з повним </w:t>
                        </w:r>
                        <w:r w:rsidRPr="00314EAC">
                          <w:rPr>
                            <w:spacing w:val="-2"/>
                            <w:sz w:val="27"/>
                            <w:lang w:val="ru-RU"/>
                          </w:rPr>
                          <w:t>циклом обслугову- вання</w:t>
                        </w:r>
                      </w:p>
                    </w:txbxContent>
                  </v:textbox>
                </v:shape>
                <v:shape id="Textbox 169" o:spid="_x0000_s1033" type="#_x0000_t202" style="position:absolute;left:30908;top:16532;width:12287;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RUxAAAANwAAAAPAAAAZHJzL2Rvd25yZXYueG1sRE9Na8JA&#10;EL0L/Q/LFLxI3ehBbOoqJVToQURtS3ocstNsSHY2ZLdJ/PduoeBtHu9zNrvRNqKnzleOFSzmCQji&#10;wumKSwWfH/unNQgfkDU2jknBlTzstg+TDabaDXym/hJKEUPYp6jAhNCmUvrCkEU/dy1x5H5cZzFE&#10;2JVSdzjEcNvIZZKspMWKY4PBljJDRX35tQrqozmd80P2Xcwk1eXwleTr65tS08fx9QVEoDHcxf/u&#10;dx3nr57h75l4gdzeAAAA//8DAFBLAQItABQABgAIAAAAIQDb4fbL7gAAAIUBAAATAAAAAAAAAAAA&#10;AAAAAAAAAABbQ29udGVudF9UeXBlc10ueG1sUEsBAi0AFAAGAAgAAAAhAFr0LFu/AAAAFQEAAAsA&#10;AAAAAAAAAAAAAAAAHwEAAF9yZWxzLy5yZWxzUEsBAi0AFAAGAAgAAAAhABxUVFTEAAAA3AAAAA8A&#10;AAAAAAAAAAAAAAAABwIAAGRycy9kb3ducmV2LnhtbFBLBQYAAAAAAwADALcAAAD4AgAAAAA=&#10;" filled="f">
                  <v:textbox inset="0,0,0,0">
                    <w:txbxContent>
                      <w:p w:rsidR="00314EAC" w:rsidRPr="00314EAC" w:rsidRDefault="00314EAC" w:rsidP="00314EAC">
                        <w:pPr>
                          <w:spacing w:before="66"/>
                          <w:ind w:left="296" w:right="291" w:hanging="4"/>
                          <w:jc w:val="center"/>
                          <w:rPr>
                            <w:sz w:val="27"/>
                            <w:lang w:val="ru-RU"/>
                          </w:rPr>
                        </w:pPr>
                        <w:r w:rsidRPr="00314EAC">
                          <w:rPr>
                            <w:sz w:val="27"/>
                            <w:lang w:val="ru-RU"/>
                          </w:rPr>
                          <w:t>Оптовики</w:t>
                        </w:r>
                        <w:r w:rsidRPr="00314EAC">
                          <w:rPr>
                            <w:spacing w:val="-17"/>
                            <w:sz w:val="27"/>
                            <w:lang w:val="ru-RU"/>
                          </w:rPr>
                          <w:t xml:space="preserve"> </w:t>
                        </w:r>
                        <w:r w:rsidRPr="00314EAC">
                          <w:rPr>
                            <w:sz w:val="27"/>
                            <w:lang w:val="ru-RU"/>
                          </w:rPr>
                          <w:t xml:space="preserve">з </w:t>
                        </w:r>
                        <w:r w:rsidRPr="00314EAC">
                          <w:rPr>
                            <w:spacing w:val="-2"/>
                            <w:sz w:val="27"/>
                            <w:lang w:val="ru-RU"/>
                          </w:rPr>
                          <w:t>обмеженим циклом обслугову- вання</w:t>
                        </w:r>
                      </w:p>
                    </w:txbxContent>
                  </v:textbox>
                </v:shape>
                <v:shape id="Textbox 170" o:spid="_x0000_s1034" type="#_x0000_t202" style="position:absolute;left:9953;top:3070;width:48438;height:1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314EAC" w:rsidRDefault="00314EAC" w:rsidP="00314EAC">
                        <w:pPr>
                          <w:rPr>
                            <w:sz w:val="28"/>
                          </w:rPr>
                        </w:pPr>
                      </w:p>
                      <w:p w:rsidR="00314EAC" w:rsidRDefault="00314EAC" w:rsidP="00314EAC">
                        <w:pPr>
                          <w:spacing w:before="153"/>
                          <w:rPr>
                            <w:sz w:val="28"/>
                          </w:rPr>
                        </w:pPr>
                      </w:p>
                      <w:p w:rsidR="00314EAC" w:rsidRDefault="00314EAC" w:rsidP="00314EAC">
                        <w:pPr>
                          <w:spacing w:line="242" w:lineRule="auto"/>
                          <w:ind w:left="4998" w:right="260" w:firstLine="705"/>
                          <w:rPr>
                            <w:sz w:val="28"/>
                          </w:rPr>
                        </w:pPr>
                        <w:r>
                          <w:rPr>
                            <w:spacing w:val="-2"/>
                            <w:sz w:val="28"/>
                          </w:rPr>
                          <w:t xml:space="preserve">Залежні </w:t>
                        </w:r>
                        <w:r>
                          <w:rPr>
                            <w:sz w:val="28"/>
                          </w:rPr>
                          <w:t>оптові</w:t>
                        </w:r>
                        <w:r>
                          <w:rPr>
                            <w:spacing w:val="-18"/>
                            <w:sz w:val="28"/>
                          </w:rPr>
                          <w:t xml:space="preserve"> </w:t>
                        </w:r>
                        <w:r>
                          <w:rPr>
                            <w:sz w:val="28"/>
                          </w:rPr>
                          <w:t>посередники</w:t>
                        </w:r>
                      </w:p>
                    </w:txbxContent>
                  </v:textbox>
                </v:shape>
                <v:shape id="Textbox 171" o:spid="_x0000_s1035" type="#_x0000_t202" style="position:absolute;left:5064;top:47;width:5229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PxAAAANwAAAAPAAAAZHJzL2Rvd25yZXYueG1sRE9Na8JA&#10;EL0L/odlhF5EN/bQSsxGRBR6KKXaih6H7JgNyc6G7NbEf98tFLzN431Oth5sI27U+cqxgsU8AUFc&#10;OF1xqeD7az9bgvABWWPjmBTcycM6H48yTLXr+UC3YyhFDGGfogITQptK6QtDFv3ctcSRu7rOYoiw&#10;K6XusI/htpHPSfIiLVYcGwy2tDVU1Mcfq6D+MJ+H8/v2Ukwl1WV/Ss7L+06pp8mwWYEINISH+N/9&#10;puP81wX8PRMvkPkvAAAA//8DAFBLAQItABQABgAIAAAAIQDb4fbL7gAAAIUBAAATAAAAAAAAAAAA&#10;AAAAAAAAAABbQ29udGVudF9UeXBlc10ueG1sUEsBAi0AFAAGAAgAAAAhAFr0LFu/AAAAFQEAAAsA&#10;AAAAAAAAAAAAAAAAHwEAAF9yZWxzLy5yZWxzUEsBAi0AFAAGAAgAAAAhAGf7zo/EAAAA3AAAAA8A&#10;AAAAAAAAAAAAAAAABwIAAGRycy9kb3ducmV2LnhtbFBLBQYAAAAAAwADALcAAAD4AgAAAAA=&#10;" filled="f">
                  <v:textbox inset="0,0,0,0">
                    <w:txbxContent>
                      <w:p w:rsidR="00314EAC" w:rsidRDefault="00314EAC" w:rsidP="00314EAC">
                        <w:pPr>
                          <w:spacing w:before="65"/>
                          <w:jc w:val="center"/>
                          <w:rPr>
                            <w:sz w:val="28"/>
                          </w:rPr>
                        </w:pPr>
                        <w:r>
                          <w:rPr>
                            <w:sz w:val="28"/>
                          </w:rPr>
                          <w:t>ПІДПРИЄМСТВА</w:t>
                        </w:r>
                        <w:r>
                          <w:rPr>
                            <w:spacing w:val="57"/>
                            <w:sz w:val="28"/>
                          </w:rPr>
                          <w:t xml:space="preserve"> </w:t>
                        </w:r>
                        <w:r>
                          <w:rPr>
                            <w:sz w:val="28"/>
                          </w:rPr>
                          <w:t>ОПТОВОЇ</w:t>
                        </w:r>
                        <w:r>
                          <w:rPr>
                            <w:spacing w:val="60"/>
                            <w:sz w:val="28"/>
                          </w:rPr>
                          <w:t xml:space="preserve"> </w:t>
                        </w:r>
                        <w:r>
                          <w:rPr>
                            <w:spacing w:val="-2"/>
                            <w:sz w:val="28"/>
                          </w:rPr>
                          <w:t>ТОРГІВЛІ</w:t>
                        </w:r>
                      </w:p>
                    </w:txbxContent>
                  </v:textbox>
                </v:shape>
                <v:shape id="Textbox 172" o:spid="_x0000_s1036" type="#_x0000_t202" style="position:absolute;left:53000;top:16532;width:648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D4xAAAANwAAAAPAAAAZHJzL2Rvd25yZXYueG1sRE9La8JA&#10;EL4X/A/LCF5K3eihlTQbEbHgoRRfxR6H7JgNyc6G7NbEf98VCt7m43tOthxsI67U+cqxgtk0AUFc&#10;OF1xqeB0/HhZgPABWWPjmBTcyMMyHz1lmGrX856uh1CKGMI+RQUmhDaV0heGLPqpa4kjd3GdxRBh&#10;V0rdYR/DbSPnSfIqLVYcGwy2tDZU1Idfq6D+Mrv9+XP9UzxLqsv+OzkvbhulJuNh9Q4i0BAe4n/3&#10;Vsf5b3O4PxMvkPkfAAAA//8DAFBLAQItABQABgAIAAAAIQDb4fbL7gAAAIUBAAATAAAAAAAAAAAA&#10;AAAAAAAAAABbQ29udGVudF9UeXBlc10ueG1sUEsBAi0AFAAGAAgAAAAhAFr0LFu/AAAAFQEAAAsA&#10;AAAAAAAAAAAAAAAAHwEAAF9yZWxzLy5yZWxzUEsBAi0AFAAGAAgAAAAhAJcpUPjEAAAA3AAAAA8A&#10;AAAAAAAAAAAAAAAABwIAAGRycy9kb3ducmV2LnhtbFBLBQYAAAAAAwADALcAAAD4AgAAAAA=&#10;" filled="f">
                  <v:textbox inset="0,0,0,0">
                    <w:txbxContent>
                      <w:p w:rsidR="00314EAC" w:rsidRDefault="00314EAC" w:rsidP="00314EAC">
                        <w:pPr>
                          <w:spacing w:before="66"/>
                          <w:ind w:left="161"/>
                          <w:rPr>
                            <w:sz w:val="27"/>
                          </w:rPr>
                        </w:pPr>
                        <w:r>
                          <w:rPr>
                            <w:spacing w:val="-2"/>
                            <w:sz w:val="27"/>
                          </w:rPr>
                          <w:t>Агент</w:t>
                        </w:r>
                      </w:p>
                    </w:txbxContent>
                  </v:textbox>
                </v:shape>
                <v:shape id="Textbox 173" o:spid="_x0000_s1037" type="#_x0000_t202" style="position:absolute;left:44288;top:16532;width:762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fVjxAAAANwAAAAPAAAAZHJzL2Rvd25yZXYueG1sRE9La8JA&#10;EL4X/A/LCL0U3VihSpqNiLTQg0h9FHscstNsSHY2ZLcm/nu3UPA2H99zstVgG3GhzleOFcymCQji&#10;wumKSwWn4/tkCcIHZI2NY1JwJQ+rfPSQYapdz3u6HEIpYgj7FBWYENpUSl8YsuinriWO3I/rLIYI&#10;u1LqDvsYbhv5nCQv0mLFscFgSxtDRX34tQrqnfncn7eb7+JJUl32X8l5eX1T6nE8rF9BBBrCXfzv&#10;/tBx/mIOf8/EC2R+AwAA//8DAFBLAQItABQABgAIAAAAIQDb4fbL7gAAAIUBAAATAAAAAAAAAAAA&#10;AAAAAAAAAABbQ29udGVudF9UeXBlc10ueG1sUEsBAi0AFAAGAAgAAAAhAFr0LFu/AAAAFQEAAAsA&#10;AAAAAAAAAAAAAAAAHwEAAF9yZWxzLy5yZWxzUEsBAi0AFAAGAAgAAAAhAPhl9WPEAAAA3AAAAA8A&#10;AAAAAAAAAAAAAAAABwIAAGRycy9kb3ducmV2LnhtbFBLBQYAAAAAAwADALcAAAD4AgAAAAA=&#10;" filled="f">
                  <v:textbox inset="0,0,0,0">
                    <w:txbxContent>
                      <w:p w:rsidR="00314EAC" w:rsidRDefault="00314EAC" w:rsidP="00314EAC">
                        <w:pPr>
                          <w:spacing w:before="66"/>
                          <w:ind w:left="189"/>
                          <w:rPr>
                            <w:sz w:val="27"/>
                          </w:rPr>
                        </w:pPr>
                        <w:r>
                          <w:rPr>
                            <w:spacing w:val="-2"/>
                            <w:sz w:val="27"/>
                          </w:rPr>
                          <w:t>Брокер</w:t>
                        </w:r>
                      </w:p>
                    </w:txbxContent>
                  </v:textbox>
                </v:shape>
                <v:shape id="Textbox 174" o:spid="_x0000_s1038" type="#_x0000_t202" style="position:absolute;left:9426;top:16532;width:871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0XxAAAANwAAAAPAAAAZHJzL2Rvd25yZXYueG1sRE9La8JA&#10;EL4X/A/LCL0U3VikSpqNiLTQg0h9FHscstNsSHY2ZLcm/nu3UPA2H99zstVgG3GhzleOFcymCQji&#10;wumKSwWn4/tkCcIHZI2NY1JwJQ+rfPSQYapdz3u6HEIpYgj7FBWYENpUSl8YsuinriWO3I/rLIYI&#10;u1LqDvsYbhv5nCQv0mLFscFgSxtDRX34tQrqnfncn7eb7+JJUl32X8l5eX1T6nE8rF9BBBrCXfzv&#10;/tBx/mIOf8/EC2R+AwAA//8DAFBLAQItABQABgAIAAAAIQDb4fbL7gAAAIUBAAATAAAAAAAAAAAA&#10;AAAAAAAAAABbQ29udGVudF9UeXBlc10ueG1sUEsBAi0AFAAGAAgAAAAhAFr0LFu/AAAAFQEAAAsA&#10;AAAAAAAAAAAAAAAAHwEAAF9yZWxzLy5yZWxzUEsBAi0AFAAGAAgAAAAhAHeMbRfEAAAA3AAAAA8A&#10;AAAAAAAAAAAAAAAABwIAAGRycy9kb3ducmV2LnhtbFBLBQYAAAAAAwADALcAAAD4AgAAAAA=&#10;" filled="f">
                  <v:textbox inset="0,0,0,0">
                    <w:txbxContent>
                      <w:p w:rsidR="00314EAC" w:rsidRDefault="00314EAC" w:rsidP="00314EAC">
                        <w:pPr>
                          <w:spacing w:before="66" w:line="247" w:lineRule="auto"/>
                          <w:ind w:left="208" w:right="200" w:firstLine="38"/>
                          <w:rPr>
                            <w:sz w:val="27"/>
                          </w:rPr>
                        </w:pPr>
                        <w:r>
                          <w:rPr>
                            <w:spacing w:val="-2"/>
                            <w:sz w:val="27"/>
                          </w:rPr>
                          <w:t>Збутові контори</w:t>
                        </w:r>
                      </w:p>
                    </w:txbxContent>
                  </v:textbox>
                </v:shape>
                <v:shape id="Textbox 175" o:spid="_x0000_s1039" type="#_x0000_t202" style="position:absolute;left:708;top:16532;width:762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iMxAAAANwAAAAPAAAAZHJzL2Rvd25yZXYueG1sRE9La8JA&#10;EL4X/A/LCL0U3ViwSpqNiLTQg0h9FHscstNsSHY2ZLcm/nu3UPA2H99zstVgG3GhzleOFcymCQji&#10;wumKSwWn4/tkCcIHZI2NY1JwJQ+rfPSQYapdz3u6HEIpYgj7FBWYENpUSl8YsuinriWO3I/rLIYI&#10;u1LqDvsYbhv5nCQv0mLFscFgSxtDRX34tQrqnfncn7eb7+JJUl32X8l5eX1T6nE8rF9BBBrCXfzv&#10;/tBx/mIOf8/EC2R+AwAA//8DAFBLAQItABQABgAIAAAAIQDb4fbL7gAAAIUBAAATAAAAAAAAAAAA&#10;AAAAAAAAAABbQ29udGVudF9UeXBlc10ueG1sUEsBAi0AFAAGAAgAAAAhAFr0LFu/AAAAFQEAAAsA&#10;AAAAAAAAAAAAAAAAHwEAAF9yZWxzLy5yZWxzUEsBAi0AFAAGAAgAAAAhABjAyIzEAAAA3AAAAA8A&#10;AAAAAAAAAAAAAAAABwIAAGRycy9kb3ducmV2LnhtbFBLBQYAAAAAAwADALcAAAD4AgAAAAA=&#10;" filled="f">
                  <v:textbox inset="0,0,0,0">
                    <w:txbxContent>
                      <w:p w:rsidR="00314EAC" w:rsidRDefault="00314EAC" w:rsidP="00314EAC">
                        <w:pPr>
                          <w:spacing w:before="66" w:line="247" w:lineRule="auto"/>
                          <w:ind w:left="323" w:right="158" w:hanging="164"/>
                          <w:rPr>
                            <w:sz w:val="27"/>
                          </w:rPr>
                        </w:pPr>
                        <w:r>
                          <w:rPr>
                            <w:spacing w:val="-2"/>
                            <w:sz w:val="27"/>
                          </w:rPr>
                          <w:t>Збутові філії</w:t>
                        </w:r>
                      </w:p>
                    </w:txbxContent>
                  </v:textbox>
                </v:shape>
                <v:shape id="Textbox 176" o:spid="_x0000_s1040" type="#_x0000_t202" style="position:absolute;left:47;top:7661;width:16999;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b7wwAAANwAAAAPAAAAZHJzL2Rvd25yZXYueG1sRE9Li8Iw&#10;EL4L+x/CLHiRNV0PrnSNIrKCBxFfi3scmrEpbSalibb+eyMseJuP7znTeWcrcaPGF44VfA4TEMSZ&#10;0wXnCk7H1ccEhA/IGivHpOBOHuazt94UU+1a3tPtEHIRQ9inqMCEUKdS+syQRT90NXHkLq6xGCJs&#10;cqkbbGO4reQoScbSYsGxwWBNS0NZebhaBeXW7PbnzfIvG0gq8/Y3OU/uP0r137vFN4hAXXiJ/91r&#10;Hed/jeH5TLxAzh4AAAD//wMAUEsBAi0AFAAGAAgAAAAhANvh9svuAAAAhQEAABMAAAAAAAAAAAAA&#10;AAAAAAAAAFtDb250ZW50X1R5cGVzXS54bWxQSwECLQAUAAYACAAAACEAWvQsW78AAAAVAQAACwAA&#10;AAAAAAAAAAAAAAAfAQAAX3JlbHMvLnJlbHNQSwECLQAUAAYACAAAACEA6BJW+8MAAADcAAAADwAA&#10;AAAAAAAAAAAAAAAHAgAAZHJzL2Rvd25yZXYueG1sUEsFBgAAAAADAAMAtwAAAPcCAAAAAA==&#10;" filled="f">
                  <v:textbox inset="0,0,0,0">
                    <w:txbxContent>
                      <w:p w:rsidR="00314EAC" w:rsidRDefault="00314EAC" w:rsidP="00314EAC">
                        <w:pPr>
                          <w:spacing w:before="66" w:line="242" w:lineRule="auto"/>
                          <w:ind w:left="319" w:right="247" w:hanging="72"/>
                          <w:rPr>
                            <w:sz w:val="28"/>
                          </w:rPr>
                        </w:pPr>
                        <w:r>
                          <w:rPr>
                            <w:sz w:val="28"/>
                          </w:rPr>
                          <w:t>Оптові</w:t>
                        </w:r>
                        <w:r>
                          <w:rPr>
                            <w:spacing w:val="-18"/>
                            <w:sz w:val="28"/>
                          </w:rPr>
                          <w:t xml:space="preserve"> </w:t>
                        </w:r>
                        <w:r>
                          <w:rPr>
                            <w:sz w:val="28"/>
                          </w:rPr>
                          <w:t xml:space="preserve">підрозділи </w:t>
                        </w:r>
                        <w:r>
                          <w:rPr>
                            <w:spacing w:val="-2"/>
                            <w:sz w:val="28"/>
                          </w:rPr>
                          <w:t>фірм-виробників</w:t>
                        </w:r>
                      </w:p>
                    </w:txbxContent>
                  </v:textbox>
                </v:shape>
                <w10:wrap type="topAndBottom" anchorx="page"/>
              </v:group>
            </w:pict>
          </mc:Fallback>
        </mc:AlternateContent>
      </w:r>
    </w:p>
    <w:p w:rsidR="00314EAC" w:rsidRPr="00314EAC" w:rsidRDefault="00314EAC" w:rsidP="00314EAC">
      <w:pPr>
        <w:widowControl w:val="0"/>
        <w:autoSpaceDE w:val="0"/>
        <w:autoSpaceDN w:val="0"/>
        <w:spacing w:before="352" w:after="0" w:line="240" w:lineRule="auto"/>
        <w:ind w:left="161"/>
        <w:jc w:val="center"/>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Рис.</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1.12.</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Види</w:t>
      </w:r>
      <w:r w:rsidRPr="00314EAC">
        <w:rPr>
          <w:rFonts w:ascii="Times New Roman" w:eastAsia="Times New Roman" w:hAnsi="Times New Roman" w:cs="Times New Roman"/>
          <w:spacing w:val="-8"/>
          <w:sz w:val="32"/>
          <w:szCs w:val="32"/>
          <w:lang w:val="uk-UA"/>
        </w:rPr>
        <w:t xml:space="preserve"> </w:t>
      </w:r>
      <w:r w:rsidRPr="00314EAC">
        <w:rPr>
          <w:rFonts w:ascii="Times New Roman" w:eastAsia="Times New Roman" w:hAnsi="Times New Roman" w:cs="Times New Roman"/>
          <w:sz w:val="32"/>
          <w:szCs w:val="32"/>
          <w:lang w:val="uk-UA"/>
        </w:rPr>
        <w:t>підприємств</w:t>
      </w:r>
      <w:r w:rsidRPr="00314EAC">
        <w:rPr>
          <w:rFonts w:ascii="Times New Roman" w:eastAsia="Times New Roman" w:hAnsi="Times New Roman" w:cs="Times New Roman"/>
          <w:spacing w:val="-7"/>
          <w:sz w:val="32"/>
          <w:szCs w:val="32"/>
          <w:lang w:val="uk-UA"/>
        </w:rPr>
        <w:t xml:space="preserve"> </w:t>
      </w:r>
      <w:r w:rsidRPr="00314EAC">
        <w:rPr>
          <w:rFonts w:ascii="Times New Roman" w:eastAsia="Times New Roman" w:hAnsi="Times New Roman" w:cs="Times New Roman"/>
          <w:sz w:val="32"/>
          <w:szCs w:val="32"/>
          <w:lang w:val="uk-UA"/>
        </w:rPr>
        <w:t>оптової</w:t>
      </w:r>
      <w:r w:rsidRPr="00314EAC">
        <w:rPr>
          <w:rFonts w:ascii="Times New Roman" w:eastAsia="Times New Roman" w:hAnsi="Times New Roman" w:cs="Times New Roman"/>
          <w:spacing w:val="-10"/>
          <w:sz w:val="32"/>
          <w:szCs w:val="32"/>
          <w:lang w:val="uk-UA"/>
        </w:rPr>
        <w:t xml:space="preserve"> </w:t>
      </w:r>
      <w:r w:rsidRPr="00314EAC">
        <w:rPr>
          <w:rFonts w:ascii="Times New Roman" w:eastAsia="Times New Roman" w:hAnsi="Times New Roman" w:cs="Times New Roman"/>
          <w:spacing w:val="-2"/>
          <w:sz w:val="32"/>
          <w:szCs w:val="32"/>
          <w:lang w:val="uk-UA"/>
        </w:rPr>
        <w:t>торгівлі</w:t>
      </w:r>
    </w:p>
    <w:p w:rsidR="00314EAC" w:rsidRPr="00314EAC" w:rsidRDefault="00314EAC" w:rsidP="00314EAC">
      <w:pPr>
        <w:widowControl w:val="0"/>
        <w:autoSpaceDE w:val="0"/>
        <w:autoSpaceDN w:val="0"/>
        <w:spacing w:after="0" w:line="240" w:lineRule="auto"/>
        <w:jc w:val="center"/>
        <w:rPr>
          <w:rFonts w:ascii="Times New Roman" w:eastAsia="Times New Roman" w:hAnsi="Times New Roman" w:cs="Times New Roman"/>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sz w:val="32"/>
          <w:szCs w:val="32"/>
          <w:lang w:val="uk-UA"/>
        </w:rPr>
        <w:lastRenderedPageBreak/>
        <w:t xml:space="preserve">Оптові підрозділи фірми-виробника – </w:t>
      </w:r>
      <w:r w:rsidRPr="00314EAC">
        <w:rPr>
          <w:rFonts w:ascii="Times New Roman" w:eastAsia="Times New Roman" w:hAnsi="Times New Roman" w:cs="Times New Roman"/>
          <w:sz w:val="32"/>
          <w:szCs w:val="32"/>
          <w:lang w:val="uk-UA"/>
        </w:rPr>
        <w:t>це прямі канали збуту, через які виробник виконує всі функції в розподілі товарів. Основними структурними одиницями є збутові філії і збутові контори підприємств.</w:t>
      </w:r>
    </w:p>
    <w:p w:rsidR="00314EAC" w:rsidRPr="00314EAC" w:rsidRDefault="00314EAC" w:rsidP="00314EAC">
      <w:pPr>
        <w:widowControl w:val="0"/>
        <w:autoSpaceDE w:val="0"/>
        <w:autoSpaceDN w:val="0"/>
        <w:spacing w:after="0" w:line="240" w:lineRule="auto"/>
        <w:ind w:left="678" w:right="516"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i/>
          <w:sz w:val="32"/>
          <w:szCs w:val="32"/>
          <w:lang w:val="uk-UA"/>
        </w:rPr>
        <w:t xml:space="preserve">Збутові філії </w:t>
      </w:r>
      <w:r w:rsidRPr="00314EAC">
        <w:rPr>
          <w:rFonts w:ascii="Times New Roman" w:eastAsia="Times New Roman" w:hAnsi="Times New Roman" w:cs="Times New Roman"/>
          <w:sz w:val="32"/>
          <w:szCs w:val="32"/>
          <w:lang w:val="uk-UA"/>
        </w:rPr>
        <w:t>розміщують у місцях зосередження численних споживачів продукції виробника. Такі філії мають складські приміщення для зберігання товарних запасів, а також систему сервісного обслуговування за необхідності.</w:t>
      </w:r>
    </w:p>
    <w:p w:rsidR="00314EAC" w:rsidRPr="00314EAC" w:rsidRDefault="00314EAC" w:rsidP="00314EAC">
      <w:pPr>
        <w:widowControl w:val="0"/>
        <w:autoSpaceDE w:val="0"/>
        <w:autoSpaceDN w:val="0"/>
        <w:spacing w:after="0" w:line="240" w:lineRule="auto"/>
        <w:ind w:left="678" w:right="516"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i/>
          <w:sz w:val="32"/>
          <w:szCs w:val="32"/>
          <w:lang w:val="uk-UA"/>
        </w:rPr>
        <w:t xml:space="preserve">Збутові контори </w:t>
      </w:r>
      <w:r w:rsidRPr="00314EAC">
        <w:rPr>
          <w:rFonts w:ascii="Times New Roman" w:eastAsia="Times New Roman" w:hAnsi="Times New Roman" w:cs="Times New Roman"/>
          <w:sz w:val="32"/>
          <w:szCs w:val="32"/>
          <w:lang w:val="uk-UA"/>
        </w:rPr>
        <w:t>не виконують фізичних операцій з товарами, а встановлюють контакти зі споживачами, займаються рекламною діяльністю, збиранням замовлень, організацією транзитної поставки товарів зі складу підприємства чи його збутової філії.</w:t>
      </w:r>
    </w:p>
    <w:p w:rsidR="00314EAC" w:rsidRPr="00314EAC" w:rsidRDefault="00314EAC" w:rsidP="00314EAC">
      <w:pPr>
        <w:widowControl w:val="0"/>
        <w:autoSpaceDE w:val="0"/>
        <w:autoSpaceDN w:val="0"/>
        <w:spacing w:before="1"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sz w:val="32"/>
          <w:szCs w:val="32"/>
          <w:lang w:val="uk-UA"/>
        </w:rPr>
        <w:t xml:space="preserve">Незалежні оптові посередники </w:t>
      </w:r>
      <w:r w:rsidRPr="00314EAC">
        <w:rPr>
          <w:rFonts w:ascii="Times New Roman" w:eastAsia="Times New Roman" w:hAnsi="Times New Roman" w:cs="Times New Roman"/>
          <w:sz w:val="32"/>
          <w:szCs w:val="32"/>
          <w:lang w:val="uk-UA"/>
        </w:rPr>
        <w:t>придбають товари у власність і згодом реалізують їх самостійно споживачу.</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pacing w:val="-2"/>
          <w:sz w:val="32"/>
          <w:szCs w:val="32"/>
          <w:lang w:val="uk-UA"/>
        </w:rPr>
        <w:t>Незалежні</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оптові</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посередники</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поділяються</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на</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дві</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групи</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(рис.</w:t>
      </w:r>
      <w:r w:rsidRPr="00314EAC">
        <w:rPr>
          <w:rFonts w:ascii="Times New Roman" w:eastAsia="Times New Roman" w:hAnsi="Times New Roman" w:cs="Times New Roman"/>
          <w:spacing w:val="-18"/>
          <w:sz w:val="32"/>
          <w:szCs w:val="32"/>
          <w:lang w:val="uk-UA"/>
        </w:rPr>
        <w:t xml:space="preserve"> </w:t>
      </w:r>
      <w:r w:rsidRPr="00314EAC">
        <w:rPr>
          <w:rFonts w:ascii="Times New Roman" w:eastAsia="Times New Roman" w:hAnsi="Times New Roman" w:cs="Times New Roman"/>
          <w:spacing w:val="-2"/>
          <w:sz w:val="32"/>
          <w:szCs w:val="32"/>
          <w:lang w:val="uk-UA"/>
        </w:rPr>
        <w:t>1.12):</w:t>
      </w:r>
    </w:p>
    <w:p w:rsidR="00314EAC" w:rsidRPr="00314EAC" w:rsidRDefault="00314EAC" w:rsidP="00314EAC">
      <w:pPr>
        <w:widowControl w:val="0"/>
        <w:numPr>
          <w:ilvl w:val="0"/>
          <w:numId w:val="1"/>
        </w:numPr>
        <w:tabs>
          <w:tab w:val="left" w:pos="1670"/>
        </w:tabs>
        <w:autoSpaceDE w:val="0"/>
        <w:autoSpaceDN w:val="0"/>
        <w:spacing w:after="0" w:line="240" w:lineRule="auto"/>
        <w:ind w:right="517"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оптовики з повним циклом обслуговування (дистриб’ютори, торговці оптом);</w:t>
      </w:r>
    </w:p>
    <w:p w:rsidR="00314EAC" w:rsidRPr="00314EAC" w:rsidRDefault="00314EAC" w:rsidP="00314EAC">
      <w:pPr>
        <w:widowControl w:val="0"/>
        <w:numPr>
          <w:ilvl w:val="0"/>
          <w:numId w:val="1"/>
        </w:numPr>
        <w:tabs>
          <w:tab w:val="left" w:pos="1671"/>
        </w:tabs>
        <w:autoSpaceDE w:val="0"/>
        <w:autoSpaceDN w:val="0"/>
        <w:spacing w:before="1" w:after="0" w:line="368" w:lineRule="exact"/>
        <w:ind w:left="1671" w:hanging="273"/>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оптовики</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з</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обмеженим</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циклом</w:t>
      </w:r>
      <w:r w:rsidRPr="00314EAC">
        <w:rPr>
          <w:rFonts w:ascii="Times New Roman" w:eastAsia="Times New Roman" w:hAnsi="Times New Roman" w:cs="Times New Roman"/>
          <w:spacing w:val="-11"/>
          <w:sz w:val="32"/>
          <w:lang w:val="uk-UA"/>
        </w:rPr>
        <w:t xml:space="preserve"> </w:t>
      </w:r>
      <w:r w:rsidRPr="00314EAC">
        <w:rPr>
          <w:rFonts w:ascii="Times New Roman" w:eastAsia="Times New Roman" w:hAnsi="Times New Roman" w:cs="Times New Roman"/>
          <w:spacing w:val="-2"/>
          <w:sz w:val="32"/>
          <w:lang w:val="uk-UA"/>
        </w:rPr>
        <w:t>обслуговування.</w:t>
      </w:r>
    </w:p>
    <w:p w:rsidR="00314EAC" w:rsidRPr="00314EAC" w:rsidRDefault="00314EAC" w:rsidP="00314EAC">
      <w:pPr>
        <w:widowControl w:val="0"/>
        <w:autoSpaceDE w:val="0"/>
        <w:autoSpaceDN w:val="0"/>
        <w:spacing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sz w:val="32"/>
          <w:szCs w:val="32"/>
          <w:lang w:val="uk-UA"/>
        </w:rPr>
        <w:t xml:space="preserve">Оптовики з повним циклом обслуговування </w:t>
      </w:r>
      <w:r w:rsidRPr="00314EAC">
        <w:rPr>
          <w:rFonts w:ascii="Times New Roman" w:eastAsia="Times New Roman" w:hAnsi="Times New Roman" w:cs="Times New Roman"/>
          <w:sz w:val="32"/>
          <w:szCs w:val="32"/>
          <w:lang w:val="uk-UA"/>
        </w:rPr>
        <w:t>надають широке коло послуг – формують товарний асортимент, зберігають товарні запаси, надають торговий кредит, забезпечують доставку продукції тощо. До них відносять торговців оптом і дистриб’юторів.</w:t>
      </w:r>
    </w:p>
    <w:p w:rsidR="00314EAC" w:rsidRPr="00314EAC" w:rsidRDefault="00314EAC" w:rsidP="00314EAC">
      <w:pPr>
        <w:widowControl w:val="0"/>
        <w:autoSpaceDE w:val="0"/>
        <w:autoSpaceDN w:val="0"/>
        <w:spacing w:after="0" w:line="240" w:lineRule="auto"/>
        <w:ind w:left="678" w:right="508"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pacing w:val="-2"/>
          <w:sz w:val="32"/>
          <w:lang w:val="uk-UA"/>
        </w:rPr>
        <w:t>Торговці</w:t>
      </w:r>
      <w:r w:rsidRPr="00314EAC">
        <w:rPr>
          <w:rFonts w:ascii="Times New Roman" w:eastAsia="Times New Roman" w:hAnsi="Times New Roman" w:cs="Times New Roman"/>
          <w:b/>
          <w:i/>
          <w:spacing w:val="-18"/>
          <w:sz w:val="32"/>
          <w:lang w:val="uk-UA"/>
        </w:rPr>
        <w:t xml:space="preserve"> </w:t>
      </w:r>
      <w:r w:rsidRPr="00314EAC">
        <w:rPr>
          <w:rFonts w:ascii="Times New Roman" w:eastAsia="Times New Roman" w:hAnsi="Times New Roman" w:cs="Times New Roman"/>
          <w:b/>
          <w:i/>
          <w:spacing w:val="-2"/>
          <w:sz w:val="32"/>
          <w:lang w:val="uk-UA"/>
        </w:rPr>
        <w:t>оптом</w:t>
      </w:r>
      <w:r w:rsidRPr="00314EAC">
        <w:rPr>
          <w:rFonts w:ascii="Times New Roman" w:eastAsia="Times New Roman" w:hAnsi="Times New Roman" w:cs="Times New Roman"/>
          <w:b/>
          <w:i/>
          <w:spacing w:val="-17"/>
          <w:sz w:val="32"/>
          <w:lang w:val="uk-UA"/>
        </w:rPr>
        <w:t xml:space="preserve"> </w:t>
      </w:r>
      <w:r w:rsidRPr="00314EAC">
        <w:rPr>
          <w:rFonts w:ascii="Times New Roman" w:eastAsia="Times New Roman" w:hAnsi="Times New Roman" w:cs="Times New Roman"/>
          <w:spacing w:val="-2"/>
          <w:sz w:val="32"/>
          <w:lang w:val="uk-UA"/>
        </w:rPr>
        <w:t>різняться</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між</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собою</w:t>
      </w:r>
      <w:r w:rsidRPr="00314EAC">
        <w:rPr>
          <w:rFonts w:ascii="Times New Roman" w:eastAsia="Times New Roman" w:hAnsi="Times New Roman" w:cs="Times New Roman"/>
          <w:spacing w:val="-16"/>
          <w:sz w:val="32"/>
          <w:lang w:val="uk-UA"/>
        </w:rPr>
        <w:t xml:space="preserve"> </w:t>
      </w:r>
      <w:r w:rsidRPr="00314EAC">
        <w:rPr>
          <w:rFonts w:ascii="Times New Roman" w:eastAsia="Times New Roman" w:hAnsi="Times New Roman" w:cs="Times New Roman"/>
          <w:spacing w:val="-2"/>
          <w:sz w:val="32"/>
          <w:lang w:val="uk-UA"/>
        </w:rPr>
        <w:t>широтою</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асортименту</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 xml:space="preserve">– </w:t>
      </w:r>
      <w:r w:rsidRPr="00314EAC">
        <w:rPr>
          <w:rFonts w:ascii="Times New Roman" w:eastAsia="Times New Roman" w:hAnsi="Times New Roman" w:cs="Times New Roman"/>
          <w:i/>
          <w:sz w:val="32"/>
          <w:lang w:val="uk-UA"/>
        </w:rPr>
        <w:t xml:space="preserve">вузькоспеціалізовані торговці </w:t>
      </w:r>
      <w:r w:rsidRPr="00314EAC">
        <w:rPr>
          <w:rFonts w:ascii="Times New Roman" w:eastAsia="Times New Roman" w:hAnsi="Times New Roman" w:cs="Times New Roman"/>
          <w:sz w:val="32"/>
          <w:lang w:val="uk-UA"/>
        </w:rPr>
        <w:t xml:space="preserve">працюють з однією асортиментною групою, </w:t>
      </w:r>
      <w:r w:rsidRPr="00314EAC">
        <w:rPr>
          <w:rFonts w:ascii="Times New Roman" w:eastAsia="Times New Roman" w:hAnsi="Times New Roman" w:cs="Times New Roman"/>
          <w:i/>
          <w:sz w:val="32"/>
          <w:lang w:val="uk-UA"/>
        </w:rPr>
        <w:t xml:space="preserve">оптовики змішаного асортименту </w:t>
      </w:r>
      <w:r w:rsidRPr="00314EAC">
        <w:rPr>
          <w:rFonts w:ascii="Times New Roman" w:eastAsia="Times New Roman" w:hAnsi="Times New Roman" w:cs="Times New Roman"/>
          <w:sz w:val="32"/>
          <w:lang w:val="uk-UA"/>
        </w:rPr>
        <w:t>працюють з кількома асортиментними групами.</w:t>
      </w:r>
    </w:p>
    <w:p w:rsidR="00314EAC" w:rsidRPr="00314EAC" w:rsidRDefault="00314EAC" w:rsidP="00314EAC">
      <w:pPr>
        <w:widowControl w:val="0"/>
        <w:autoSpaceDE w:val="0"/>
        <w:autoSpaceDN w:val="0"/>
        <w:spacing w:after="0" w:line="240" w:lineRule="auto"/>
        <w:ind w:left="678" w:right="520"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i/>
          <w:sz w:val="32"/>
          <w:szCs w:val="32"/>
          <w:lang w:val="uk-UA"/>
        </w:rPr>
        <w:t xml:space="preserve">Дистриб’ютори </w:t>
      </w:r>
      <w:r w:rsidRPr="00314EAC">
        <w:rPr>
          <w:rFonts w:ascii="Times New Roman" w:eastAsia="Times New Roman" w:hAnsi="Times New Roman" w:cs="Times New Roman"/>
          <w:sz w:val="32"/>
          <w:szCs w:val="32"/>
          <w:lang w:val="uk-UA"/>
        </w:rPr>
        <w:t>торгують від свого імені, укладають угоди і з продавцями, і з покупцями, мають склади, займаються сервісом продукції і виконують багато інших посередницьких функцій. Доволі часто виступають як генеральні посередники певного виробника.</w:t>
      </w:r>
    </w:p>
    <w:p w:rsidR="00314EAC" w:rsidRPr="00314EAC" w:rsidRDefault="00314EAC" w:rsidP="00314EAC">
      <w:pPr>
        <w:widowControl w:val="0"/>
        <w:autoSpaceDE w:val="0"/>
        <w:autoSpaceDN w:val="0"/>
        <w:spacing w:before="9" w:after="0" w:line="237" w:lineRule="auto"/>
        <w:ind w:left="678" w:right="516"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sz w:val="32"/>
          <w:lang w:val="uk-UA"/>
        </w:rPr>
        <w:t xml:space="preserve">Оптовики з обмеженим циклом обслуговування </w:t>
      </w:r>
      <w:r w:rsidRPr="00314EAC">
        <w:rPr>
          <w:rFonts w:ascii="Times New Roman" w:eastAsia="Times New Roman" w:hAnsi="Times New Roman" w:cs="Times New Roman"/>
          <w:sz w:val="32"/>
          <w:lang w:val="uk-UA"/>
        </w:rPr>
        <w:t>виконують набагато менше функцій. Вони часто не мають складських приміщень, не займаються доставкою товарів, не надають кредиту. Серед них виділяють:</w:t>
      </w:r>
    </w:p>
    <w:p w:rsidR="00314EAC" w:rsidRPr="00314EAC" w:rsidRDefault="00314EAC" w:rsidP="00314EAC">
      <w:pPr>
        <w:widowControl w:val="0"/>
        <w:autoSpaceDE w:val="0"/>
        <w:autoSpaceDN w:val="0"/>
        <w:spacing w:after="0" w:line="237" w:lineRule="auto"/>
        <w:jc w:val="both"/>
        <w:rPr>
          <w:rFonts w:ascii="Times New Roman" w:eastAsia="Times New Roman" w:hAnsi="Times New Roman" w:cs="Times New Roman"/>
          <w:sz w:val="32"/>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17"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i/>
          <w:sz w:val="32"/>
          <w:lang w:val="uk-UA"/>
        </w:rPr>
        <w:lastRenderedPageBreak/>
        <w:t>оптовиків-комівояжерів</w:t>
      </w:r>
      <w:r w:rsidRPr="00314EAC">
        <w:rPr>
          <w:rFonts w:ascii="Times New Roman" w:eastAsia="Times New Roman" w:hAnsi="Times New Roman" w:cs="Times New Roman"/>
          <w:sz w:val="32"/>
          <w:lang w:val="uk-UA"/>
        </w:rPr>
        <w:t>, які займаються здебільшого обмеженим асортиментом ходових товарів;</w:t>
      </w:r>
    </w:p>
    <w:p w:rsidR="00314EAC" w:rsidRPr="00314EAC" w:rsidRDefault="00314EAC" w:rsidP="00314EAC">
      <w:pPr>
        <w:widowControl w:val="0"/>
        <w:autoSpaceDE w:val="0"/>
        <w:autoSpaceDN w:val="0"/>
        <w:spacing w:after="0" w:line="240" w:lineRule="auto"/>
        <w:ind w:left="678" w:right="514"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i/>
          <w:sz w:val="32"/>
          <w:szCs w:val="32"/>
          <w:lang w:val="uk-UA"/>
        </w:rPr>
        <w:t>оптовиків-організаторів</w:t>
      </w:r>
      <w:r w:rsidRPr="00314EAC">
        <w:rPr>
          <w:rFonts w:ascii="Times New Roman" w:eastAsia="Times New Roman" w:hAnsi="Times New Roman" w:cs="Times New Roman"/>
          <w:sz w:val="32"/>
          <w:szCs w:val="32"/>
          <w:lang w:val="uk-UA"/>
        </w:rPr>
        <w:t>, які працюють у сировинних галузях або з безтарними товарами. Складських приміщень вони не мають, а лише організовують поставку замовленого товару від виробника до споживача.</w:t>
      </w:r>
    </w:p>
    <w:p w:rsidR="00314EAC" w:rsidRPr="00314EAC" w:rsidRDefault="00314EAC" w:rsidP="00314EAC">
      <w:pPr>
        <w:widowControl w:val="0"/>
        <w:autoSpaceDE w:val="0"/>
        <w:autoSpaceDN w:val="0"/>
        <w:spacing w:before="1" w:after="0" w:line="240" w:lineRule="auto"/>
        <w:ind w:left="678" w:right="51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sz w:val="32"/>
          <w:szCs w:val="32"/>
          <w:lang w:val="uk-UA"/>
        </w:rPr>
        <w:t xml:space="preserve">Залежні оптові посередники </w:t>
      </w:r>
      <w:r w:rsidRPr="00314EAC">
        <w:rPr>
          <w:rFonts w:ascii="Times New Roman" w:eastAsia="Times New Roman" w:hAnsi="Times New Roman" w:cs="Times New Roman"/>
          <w:sz w:val="32"/>
          <w:szCs w:val="32"/>
          <w:lang w:val="uk-UA"/>
        </w:rPr>
        <w:t>не здобувають права</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власності на товар, працюють за комісійну винагороду. Відповідно вони не приймають самостійних рішень щодо цін та інших умов продажу і діють у межах повноважень, наданих їм виробником згідно з укладеними угодами. Отже, такі посередники перебувають у більшій залежності від виробника, ніж незалежні оптові підприємства.</w:t>
      </w:r>
    </w:p>
    <w:p w:rsidR="00314EAC" w:rsidRPr="00314EAC" w:rsidRDefault="00314EAC" w:rsidP="00314EAC">
      <w:pPr>
        <w:widowControl w:val="0"/>
        <w:autoSpaceDE w:val="0"/>
        <w:autoSpaceDN w:val="0"/>
        <w:spacing w:after="0" w:line="368" w:lineRule="exact"/>
        <w:ind w:left="1398"/>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Цю</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численну</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групу</w:t>
      </w:r>
      <w:r w:rsidRPr="00314EAC">
        <w:rPr>
          <w:rFonts w:ascii="Times New Roman" w:eastAsia="Times New Roman" w:hAnsi="Times New Roman" w:cs="Times New Roman"/>
          <w:spacing w:val="-10"/>
          <w:sz w:val="32"/>
          <w:szCs w:val="32"/>
          <w:lang w:val="uk-UA"/>
        </w:rPr>
        <w:t xml:space="preserve"> </w:t>
      </w:r>
      <w:r w:rsidRPr="00314EAC">
        <w:rPr>
          <w:rFonts w:ascii="Times New Roman" w:eastAsia="Times New Roman" w:hAnsi="Times New Roman" w:cs="Times New Roman"/>
          <w:sz w:val="32"/>
          <w:szCs w:val="32"/>
          <w:lang w:val="uk-UA"/>
        </w:rPr>
        <w:t>становлять</w:t>
      </w:r>
      <w:r w:rsidRPr="00314EAC">
        <w:rPr>
          <w:rFonts w:ascii="Times New Roman" w:eastAsia="Times New Roman" w:hAnsi="Times New Roman" w:cs="Times New Roman"/>
          <w:spacing w:val="-10"/>
          <w:sz w:val="32"/>
          <w:szCs w:val="32"/>
          <w:lang w:val="uk-UA"/>
        </w:rPr>
        <w:t xml:space="preserve"> </w:t>
      </w:r>
      <w:r w:rsidRPr="00314EAC">
        <w:rPr>
          <w:rFonts w:ascii="Times New Roman" w:eastAsia="Times New Roman" w:hAnsi="Times New Roman" w:cs="Times New Roman"/>
          <w:sz w:val="32"/>
          <w:szCs w:val="32"/>
          <w:lang w:val="uk-UA"/>
        </w:rPr>
        <w:t>брокери</w:t>
      </w:r>
      <w:r w:rsidRPr="00314EAC">
        <w:rPr>
          <w:rFonts w:ascii="Times New Roman" w:eastAsia="Times New Roman" w:hAnsi="Times New Roman" w:cs="Times New Roman"/>
          <w:spacing w:val="-6"/>
          <w:sz w:val="32"/>
          <w:szCs w:val="32"/>
          <w:lang w:val="uk-UA"/>
        </w:rPr>
        <w:t xml:space="preserve"> </w:t>
      </w:r>
      <w:r w:rsidRPr="00314EAC">
        <w:rPr>
          <w:rFonts w:ascii="Times New Roman" w:eastAsia="Times New Roman" w:hAnsi="Times New Roman" w:cs="Times New Roman"/>
          <w:sz w:val="32"/>
          <w:szCs w:val="32"/>
          <w:lang w:val="uk-UA"/>
        </w:rPr>
        <w:t>і</w:t>
      </w:r>
      <w:r w:rsidRPr="00314EAC">
        <w:rPr>
          <w:rFonts w:ascii="Times New Roman" w:eastAsia="Times New Roman" w:hAnsi="Times New Roman" w:cs="Times New Roman"/>
          <w:spacing w:val="-10"/>
          <w:sz w:val="32"/>
          <w:szCs w:val="32"/>
          <w:lang w:val="uk-UA"/>
        </w:rPr>
        <w:t xml:space="preserve"> </w:t>
      </w:r>
      <w:r w:rsidRPr="00314EAC">
        <w:rPr>
          <w:rFonts w:ascii="Times New Roman" w:eastAsia="Times New Roman" w:hAnsi="Times New Roman" w:cs="Times New Roman"/>
          <w:spacing w:val="-2"/>
          <w:sz w:val="32"/>
          <w:szCs w:val="32"/>
          <w:lang w:val="uk-UA"/>
        </w:rPr>
        <w:t>агенти.</w:t>
      </w:r>
    </w:p>
    <w:p w:rsidR="00314EAC" w:rsidRPr="00314EAC" w:rsidRDefault="00314EAC" w:rsidP="00314EAC">
      <w:pPr>
        <w:widowControl w:val="0"/>
        <w:autoSpaceDE w:val="0"/>
        <w:autoSpaceDN w:val="0"/>
        <w:spacing w:after="0" w:line="240" w:lineRule="auto"/>
        <w:ind w:left="678" w:right="514"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i/>
          <w:sz w:val="32"/>
          <w:szCs w:val="32"/>
          <w:lang w:val="uk-UA"/>
        </w:rPr>
        <w:t xml:space="preserve">Брокери </w:t>
      </w:r>
      <w:r w:rsidRPr="00314EAC">
        <w:rPr>
          <w:rFonts w:ascii="Times New Roman" w:eastAsia="Times New Roman" w:hAnsi="Times New Roman" w:cs="Times New Roman"/>
          <w:sz w:val="32"/>
          <w:szCs w:val="32"/>
          <w:lang w:val="uk-UA"/>
        </w:rPr>
        <w:t>зводять споживачів і виробників продукції для здійснення угоди.</w:t>
      </w:r>
      <w:r w:rsidRPr="00314EAC">
        <w:rPr>
          <w:rFonts w:ascii="Times New Roman" w:eastAsia="Times New Roman" w:hAnsi="Times New Roman" w:cs="Times New Roman"/>
          <w:spacing w:val="-2"/>
          <w:sz w:val="32"/>
          <w:szCs w:val="32"/>
          <w:lang w:val="uk-UA"/>
        </w:rPr>
        <w:t xml:space="preserve"> </w:t>
      </w:r>
      <w:r w:rsidRPr="00314EAC">
        <w:rPr>
          <w:rFonts w:ascii="Times New Roman" w:eastAsia="Times New Roman" w:hAnsi="Times New Roman" w:cs="Times New Roman"/>
          <w:sz w:val="32"/>
          <w:szCs w:val="32"/>
          <w:lang w:val="uk-UA"/>
        </w:rPr>
        <w:t>Вони добре</w:t>
      </w:r>
      <w:r w:rsidRPr="00314EAC">
        <w:rPr>
          <w:rFonts w:ascii="Times New Roman" w:eastAsia="Times New Roman" w:hAnsi="Times New Roman" w:cs="Times New Roman"/>
          <w:spacing w:val="-2"/>
          <w:sz w:val="32"/>
          <w:szCs w:val="32"/>
          <w:lang w:val="uk-UA"/>
        </w:rPr>
        <w:t xml:space="preserve"> </w:t>
      </w:r>
      <w:r w:rsidRPr="00314EAC">
        <w:rPr>
          <w:rFonts w:ascii="Times New Roman" w:eastAsia="Times New Roman" w:hAnsi="Times New Roman" w:cs="Times New Roman"/>
          <w:sz w:val="32"/>
          <w:szCs w:val="32"/>
          <w:lang w:val="uk-UA"/>
        </w:rPr>
        <w:t>інформовані про стан ринку, умови продажу, відсотки кредиту, установлення цін, про потенційних споживачів і володіють мистецтвом вести переговори. Кредити вони не надають, але можуть забезпечити зберігання та доставку продукції. Брокери також не здобувають права власності на товари і звичайно не вправі завершити угоду без офіційного схвалення виробника. За посередництво між виробниками і споживачами продукції брокери одержують певну плату за згодою сторін або відповідно до встановленої біржовим комітетом такси.</w:t>
      </w:r>
    </w:p>
    <w:p w:rsidR="00314EAC" w:rsidRPr="00314EAC" w:rsidRDefault="00314EAC" w:rsidP="00314EAC">
      <w:pPr>
        <w:widowControl w:val="0"/>
        <w:autoSpaceDE w:val="0"/>
        <w:autoSpaceDN w:val="0"/>
        <w:spacing w:before="1" w:after="0" w:line="240" w:lineRule="auto"/>
        <w:ind w:left="678" w:right="510"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 xml:space="preserve">За характером діяльності до брокерів близькі </w:t>
      </w:r>
      <w:r w:rsidRPr="00314EAC">
        <w:rPr>
          <w:rFonts w:ascii="Times New Roman" w:eastAsia="Times New Roman" w:hAnsi="Times New Roman" w:cs="Times New Roman"/>
          <w:b/>
          <w:i/>
          <w:sz w:val="32"/>
          <w:szCs w:val="32"/>
          <w:lang w:val="uk-UA"/>
        </w:rPr>
        <w:t>закупівельні контори</w:t>
      </w:r>
      <w:r w:rsidRPr="00314EAC">
        <w:rPr>
          <w:rFonts w:ascii="Times New Roman" w:eastAsia="Times New Roman" w:hAnsi="Times New Roman" w:cs="Times New Roman"/>
          <w:sz w:val="32"/>
          <w:szCs w:val="32"/>
          <w:lang w:val="uk-UA"/>
        </w:rPr>
        <w:t>,</w:t>
      </w:r>
      <w:r w:rsidRPr="00314EAC">
        <w:rPr>
          <w:rFonts w:ascii="Times New Roman" w:eastAsia="Times New Roman" w:hAnsi="Times New Roman" w:cs="Times New Roman"/>
          <w:spacing w:val="-7"/>
          <w:sz w:val="32"/>
          <w:szCs w:val="32"/>
          <w:lang w:val="uk-UA"/>
        </w:rPr>
        <w:t xml:space="preserve"> </w:t>
      </w:r>
      <w:r w:rsidRPr="00314EAC">
        <w:rPr>
          <w:rFonts w:ascii="Times New Roman" w:eastAsia="Times New Roman" w:hAnsi="Times New Roman" w:cs="Times New Roman"/>
          <w:sz w:val="32"/>
          <w:szCs w:val="32"/>
          <w:lang w:val="uk-UA"/>
        </w:rPr>
        <w:t>які</w:t>
      </w:r>
      <w:r w:rsidRPr="00314EAC">
        <w:rPr>
          <w:rFonts w:ascii="Times New Roman" w:eastAsia="Times New Roman" w:hAnsi="Times New Roman" w:cs="Times New Roman"/>
          <w:spacing w:val="-6"/>
          <w:sz w:val="32"/>
          <w:szCs w:val="32"/>
          <w:lang w:val="uk-UA"/>
        </w:rPr>
        <w:t xml:space="preserve"> </w:t>
      </w:r>
      <w:r w:rsidRPr="00314EAC">
        <w:rPr>
          <w:rFonts w:ascii="Times New Roman" w:eastAsia="Times New Roman" w:hAnsi="Times New Roman" w:cs="Times New Roman"/>
          <w:sz w:val="32"/>
          <w:szCs w:val="32"/>
          <w:lang w:val="uk-UA"/>
        </w:rPr>
        <w:t>являють</w:t>
      </w:r>
      <w:r w:rsidRPr="00314EAC">
        <w:rPr>
          <w:rFonts w:ascii="Times New Roman" w:eastAsia="Times New Roman" w:hAnsi="Times New Roman" w:cs="Times New Roman"/>
          <w:spacing w:val="-6"/>
          <w:sz w:val="32"/>
          <w:szCs w:val="32"/>
          <w:lang w:val="uk-UA"/>
        </w:rPr>
        <w:t xml:space="preserve"> </w:t>
      </w:r>
      <w:r w:rsidRPr="00314EAC">
        <w:rPr>
          <w:rFonts w:ascii="Times New Roman" w:eastAsia="Times New Roman" w:hAnsi="Times New Roman" w:cs="Times New Roman"/>
          <w:sz w:val="32"/>
          <w:szCs w:val="32"/>
          <w:lang w:val="uk-UA"/>
        </w:rPr>
        <w:t>собою</w:t>
      </w:r>
      <w:r w:rsidRPr="00314EAC">
        <w:rPr>
          <w:rFonts w:ascii="Times New Roman" w:eastAsia="Times New Roman" w:hAnsi="Times New Roman" w:cs="Times New Roman"/>
          <w:spacing w:val="-7"/>
          <w:sz w:val="32"/>
          <w:szCs w:val="32"/>
          <w:lang w:val="uk-UA"/>
        </w:rPr>
        <w:t xml:space="preserve"> </w:t>
      </w:r>
      <w:r w:rsidRPr="00314EAC">
        <w:rPr>
          <w:rFonts w:ascii="Times New Roman" w:eastAsia="Times New Roman" w:hAnsi="Times New Roman" w:cs="Times New Roman"/>
          <w:sz w:val="32"/>
          <w:szCs w:val="32"/>
          <w:lang w:val="uk-UA"/>
        </w:rPr>
        <w:t>самостійні</w:t>
      </w:r>
      <w:r w:rsidRPr="00314EAC">
        <w:rPr>
          <w:rFonts w:ascii="Times New Roman" w:eastAsia="Times New Roman" w:hAnsi="Times New Roman" w:cs="Times New Roman"/>
          <w:spacing w:val="-6"/>
          <w:sz w:val="32"/>
          <w:szCs w:val="32"/>
          <w:lang w:val="uk-UA"/>
        </w:rPr>
        <w:t xml:space="preserve"> </w:t>
      </w:r>
      <w:r w:rsidRPr="00314EAC">
        <w:rPr>
          <w:rFonts w:ascii="Times New Roman" w:eastAsia="Times New Roman" w:hAnsi="Times New Roman" w:cs="Times New Roman"/>
          <w:sz w:val="32"/>
          <w:szCs w:val="32"/>
          <w:lang w:val="uk-UA"/>
        </w:rPr>
        <w:t>комерційні</w:t>
      </w:r>
      <w:r w:rsidRPr="00314EAC">
        <w:rPr>
          <w:rFonts w:ascii="Times New Roman" w:eastAsia="Times New Roman" w:hAnsi="Times New Roman" w:cs="Times New Roman"/>
          <w:spacing w:val="-4"/>
          <w:sz w:val="32"/>
          <w:szCs w:val="32"/>
          <w:lang w:val="uk-UA"/>
        </w:rPr>
        <w:t xml:space="preserve"> </w:t>
      </w:r>
      <w:r w:rsidRPr="00314EAC">
        <w:rPr>
          <w:rFonts w:ascii="Times New Roman" w:eastAsia="Times New Roman" w:hAnsi="Times New Roman" w:cs="Times New Roman"/>
          <w:sz w:val="32"/>
          <w:szCs w:val="32"/>
          <w:lang w:val="uk-UA"/>
        </w:rPr>
        <w:t>підприємства. Оплата їхніх послуг здійснюється із розрахунку визначеного відсотка</w:t>
      </w:r>
      <w:r w:rsidRPr="00314EAC">
        <w:rPr>
          <w:rFonts w:ascii="Times New Roman" w:eastAsia="Times New Roman" w:hAnsi="Times New Roman" w:cs="Times New Roman"/>
          <w:spacing w:val="-9"/>
          <w:sz w:val="32"/>
          <w:szCs w:val="32"/>
          <w:lang w:val="uk-UA"/>
        </w:rPr>
        <w:t xml:space="preserve"> </w:t>
      </w:r>
      <w:r w:rsidRPr="00314EAC">
        <w:rPr>
          <w:rFonts w:ascii="Times New Roman" w:eastAsia="Times New Roman" w:hAnsi="Times New Roman" w:cs="Times New Roman"/>
          <w:sz w:val="32"/>
          <w:szCs w:val="32"/>
          <w:lang w:val="uk-UA"/>
        </w:rPr>
        <w:t>від</w:t>
      </w:r>
      <w:r w:rsidRPr="00314EAC">
        <w:rPr>
          <w:rFonts w:ascii="Times New Roman" w:eastAsia="Times New Roman" w:hAnsi="Times New Roman" w:cs="Times New Roman"/>
          <w:spacing w:val="-8"/>
          <w:sz w:val="32"/>
          <w:szCs w:val="32"/>
          <w:lang w:val="uk-UA"/>
        </w:rPr>
        <w:t xml:space="preserve"> </w:t>
      </w:r>
      <w:r w:rsidRPr="00314EAC">
        <w:rPr>
          <w:rFonts w:ascii="Times New Roman" w:eastAsia="Times New Roman" w:hAnsi="Times New Roman" w:cs="Times New Roman"/>
          <w:sz w:val="32"/>
          <w:szCs w:val="32"/>
          <w:lang w:val="uk-UA"/>
        </w:rPr>
        <w:t>річних</w:t>
      </w:r>
      <w:r w:rsidRPr="00314EAC">
        <w:rPr>
          <w:rFonts w:ascii="Times New Roman" w:eastAsia="Times New Roman" w:hAnsi="Times New Roman" w:cs="Times New Roman"/>
          <w:spacing w:val="-8"/>
          <w:sz w:val="32"/>
          <w:szCs w:val="32"/>
          <w:lang w:val="uk-UA"/>
        </w:rPr>
        <w:t xml:space="preserve"> </w:t>
      </w:r>
      <w:r w:rsidRPr="00314EAC">
        <w:rPr>
          <w:rFonts w:ascii="Times New Roman" w:eastAsia="Times New Roman" w:hAnsi="Times New Roman" w:cs="Times New Roman"/>
          <w:sz w:val="32"/>
          <w:szCs w:val="32"/>
          <w:lang w:val="uk-UA"/>
        </w:rPr>
        <w:t>продажів.</w:t>
      </w:r>
      <w:r w:rsidRPr="00314EAC">
        <w:rPr>
          <w:rFonts w:ascii="Times New Roman" w:eastAsia="Times New Roman" w:hAnsi="Times New Roman" w:cs="Times New Roman"/>
          <w:spacing w:val="-9"/>
          <w:sz w:val="32"/>
          <w:szCs w:val="32"/>
          <w:lang w:val="uk-UA"/>
        </w:rPr>
        <w:t xml:space="preserve"> </w:t>
      </w:r>
      <w:r w:rsidRPr="00314EAC">
        <w:rPr>
          <w:rFonts w:ascii="Times New Roman" w:eastAsia="Times New Roman" w:hAnsi="Times New Roman" w:cs="Times New Roman"/>
          <w:sz w:val="32"/>
          <w:szCs w:val="32"/>
          <w:lang w:val="uk-UA"/>
        </w:rPr>
        <w:t>Закупівельні</w:t>
      </w:r>
      <w:r w:rsidRPr="00314EAC">
        <w:rPr>
          <w:rFonts w:ascii="Times New Roman" w:eastAsia="Times New Roman" w:hAnsi="Times New Roman" w:cs="Times New Roman"/>
          <w:spacing w:val="-8"/>
          <w:sz w:val="32"/>
          <w:szCs w:val="32"/>
          <w:lang w:val="uk-UA"/>
        </w:rPr>
        <w:t xml:space="preserve"> </w:t>
      </w:r>
      <w:r w:rsidRPr="00314EAC">
        <w:rPr>
          <w:rFonts w:ascii="Times New Roman" w:eastAsia="Times New Roman" w:hAnsi="Times New Roman" w:cs="Times New Roman"/>
          <w:sz w:val="32"/>
          <w:szCs w:val="32"/>
          <w:lang w:val="uk-UA"/>
        </w:rPr>
        <w:t>контори</w:t>
      </w:r>
      <w:r w:rsidRPr="00314EAC">
        <w:rPr>
          <w:rFonts w:ascii="Times New Roman" w:eastAsia="Times New Roman" w:hAnsi="Times New Roman" w:cs="Times New Roman"/>
          <w:spacing w:val="-9"/>
          <w:sz w:val="32"/>
          <w:szCs w:val="32"/>
          <w:lang w:val="uk-UA"/>
        </w:rPr>
        <w:t xml:space="preserve"> </w:t>
      </w:r>
      <w:r w:rsidRPr="00314EAC">
        <w:rPr>
          <w:rFonts w:ascii="Times New Roman" w:eastAsia="Times New Roman" w:hAnsi="Times New Roman" w:cs="Times New Roman"/>
          <w:sz w:val="32"/>
          <w:szCs w:val="32"/>
          <w:lang w:val="uk-UA"/>
        </w:rPr>
        <w:t>надають</w:t>
      </w:r>
      <w:r w:rsidRPr="00314EAC">
        <w:rPr>
          <w:rFonts w:ascii="Times New Roman" w:eastAsia="Times New Roman" w:hAnsi="Times New Roman" w:cs="Times New Roman"/>
          <w:spacing w:val="-8"/>
          <w:sz w:val="32"/>
          <w:szCs w:val="32"/>
          <w:lang w:val="uk-UA"/>
        </w:rPr>
        <w:t xml:space="preserve"> </w:t>
      </w:r>
      <w:r w:rsidRPr="00314EAC">
        <w:rPr>
          <w:rFonts w:ascii="Times New Roman" w:eastAsia="Times New Roman" w:hAnsi="Times New Roman" w:cs="Times New Roman"/>
          <w:sz w:val="32"/>
          <w:szCs w:val="32"/>
          <w:lang w:val="uk-UA"/>
        </w:rPr>
        <w:t>своїм клієнтам інформацію про рух цін, відомості про потенційних партнерів, укладають за указівкою своїх клієнтів угоди.</w:t>
      </w:r>
    </w:p>
    <w:p w:rsidR="00314EAC" w:rsidRPr="00314EAC" w:rsidRDefault="00314EAC" w:rsidP="00314EAC">
      <w:pPr>
        <w:widowControl w:val="0"/>
        <w:autoSpaceDE w:val="0"/>
        <w:autoSpaceDN w:val="0"/>
        <w:spacing w:before="1" w:after="0" w:line="240" w:lineRule="auto"/>
        <w:ind w:left="678" w:right="516"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i/>
          <w:sz w:val="32"/>
          <w:szCs w:val="32"/>
          <w:lang w:val="uk-UA"/>
        </w:rPr>
        <w:t xml:space="preserve">Агенти </w:t>
      </w:r>
      <w:r w:rsidRPr="00314EAC">
        <w:rPr>
          <w:rFonts w:ascii="Times New Roman" w:eastAsia="Times New Roman" w:hAnsi="Times New Roman" w:cs="Times New Roman"/>
          <w:sz w:val="32"/>
          <w:szCs w:val="32"/>
          <w:lang w:val="uk-UA"/>
        </w:rPr>
        <w:t>працюють з виробниками на більш довготривалих умовах, ніж брокери. Розрізняють: агенти виробника, збутові агенти і агенти-комісіонери.</w:t>
      </w:r>
    </w:p>
    <w:p w:rsidR="00314EAC" w:rsidRPr="00314EAC" w:rsidRDefault="00314EAC" w:rsidP="00314EAC">
      <w:pPr>
        <w:widowControl w:val="0"/>
        <w:autoSpaceDE w:val="0"/>
        <w:autoSpaceDN w:val="0"/>
        <w:spacing w:after="0" w:line="240" w:lineRule="auto"/>
        <w:ind w:left="678" w:right="514"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Агенти виробника </w:t>
      </w:r>
      <w:r w:rsidRPr="00314EAC">
        <w:rPr>
          <w:rFonts w:ascii="Times New Roman" w:eastAsia="Times New Roman" w:hAnsi="Times New Roman" w:cs="Times New Roman"/>
          <w:sz w:val="32"/>
          <w:lang w:val="uk-UA"/>
        </w:rPr>
        <w:t xml:space="preserve">працюють з виробником за договором доручення і виконують збутові операції від </w:t>
      </w:r>
      <w:r w:rsidRPr="00314EAC">
        <w:rPr>
          <w:rFonts w:ascii="Times New Roman" w:eastAsia="Times New Roman" w:hAnsi="Times New Roman" w:cs="Times New Roman"/>
          <w:i/>
          <w:sz w:val="32"/>
          <w:lang w:val="uk-UA"/>
        </w:rPr>
        <w:t>імені і за рахунок довірителя</w:t>
      </w:r>
      <w:r w:rsidRPr="00314EAC">
        <w:rPr>
          <w:rFonts w:ascii="Times New Roman" w:eastAsia="Times New Roman" w:hAnsi="Times New Roman" w:cs="Times New Roman"/>
          <w:sz w:val="32"/>
          <w:lang w:val="uk-UA"/>
        </w:rPr>
        <w:t>,</w:t>
      </w:r>
      <w:r w:rsidRPr="00314EAC">
        <w:rPr>
          <w:rFonts w:ascii="Times New Roman" w:eastAsia="Times New Roman" w:hAnsi="Times New Roman" w:cs="Times New Roman"/>
          <w:spacing w:val="36"/>
          <w:sz w:val="32"/>
          <w:lang w:val="uk-UA"/>
        </w:rPr>
        <w:t xml:space="preserve">  </w:t>
      </w:r>
      <w:r w:rsidRPr="00314EAC">
        <w:rPr>
          <w:rFonts w:ascii="Times New Roman" w:eastAsia="Times New Roman" w:hAnsi="Times New Roman" w:cs="Times New Roman"/>
          <w:sz w:val="32"/>
          <w:lang w:val="uk-UA"/>
        </w:rPr>
        <w:t>отримуючи</w:t>
      </w:r>
      <w:r w:rsidRPr="00314EAC">
        <w:rPr>
          <w:rFonts w:ascii="Times New Roman" w:eastAsia="Times New Roman" w:hAnsi="Times New Roman" w:cs="Times New Roman"/>
          <w:spacing w:val="37"/>
          <w:sz w:val="32"/>
          <w:lang w:val="uk-UA"/>
        </w:rPr>
        <w:t xml:space="preserve">  </w:t>
      </w:r>
      <w:r w:rsidRPr="00314EAC">
        <w:rPr>
          <w:rFonts w:ascii="Times New Roman" w:eastAsia="Times New Roman" w:hAnsi="Times New Roman" w:cs="Times New Roman"/>
          <w:sz w:val="32"/>
          <w:lang w:val="uk-UA"/>
        </w:rPr>
        <w:t>за</w:t>
      </w:r>
      <w:r w:rsidRPr="00314EAC">
        <w:rPr>
          <w:rFonts w:ascii="Times New Roman" w:eastAsia="Times New Roman" w:hAnsi="Times New Roman" w:cs="Times New Roman"/>
          <w:spacing w:val="37"/>
          <w:sz w:val="32"/>
          <w:lang w:val="uk-UA"/>
        </w:rPr>
        <w:t xml:space="preserve">  </w:t>
      </w:r>
      <w:r w:rsidRPr="00314EAC">
        <w:rPr>
          <w:rFonts w:ascii="Times New Roman" w:eastAsia="Times New Roman" w:hAnsi="Times New Roman" w:cs="Times New Roman"/>
          <w:sz w:val="32"/>
          <w:lang w:val="uk-UA"/>
        </w:rPr>
        <w:t>це</w:t>
      </w:r>
      <w:r w:rsidRPr="00314EAC">
        <w:rPr>
          <w:rFonts w:ascii="Times New Roman" w:eastAsia="Times New Roman" w:hAnsi="Times New Roman" w:cs="Times New Roman"/>
          <w:spacing w:val="38"/>
          <w:sz w:val="32"/>
          <w:lang w:val="uk-UA"/>
        </w:rPr>
        <w:t xml:space="preserve">  </w:t>
      </w:r>
      <w:r w:rsidRPr="00314EAC">
        <w:rPr>
          <w:rFonts w:ascii="Times New Roman" w:eastAsia="Times New Roman" w:hAnsi="Times New Roman" w:cs="Times New Roman"/>
          <w:sz w:val="32"/>
          <w:lang w:val="uk-UA"/>
        </w:rPr>
        <w:t>відповідну</w:t>
      </w:r>
      <w:r w:rsidRPr="00314EAC">
        <w:rPr>
          <w:rFonts w:ascii="Times New Roman" w:eastAsia="Times New Roman" w:hAnsi="Times New Roman" w:cs="Times New Roman"/>
          <w:spacing w:val="37"/>
          <w:sz w:val="32"/>
          <w:lang w:val="uk-UA"/>
        </w:rPr>
        <w:t xml:space="preserve">  </w:t>
      </w:r>
      <w:r w:rsidRPr="00314EAC">
        <w:rPr>
          <w:rFonts w:ascii="Times New Roman" w:eastAsia="Times New Roman" w:hAnsi="Times New Roman" w:cs="Times New Roman"/>
          <w:sz w:val="32"/>
          <w:lang w:val="uk-UA"/>
        </w:rPr>
        <w:t>винагороду.</w:t>
      </w:r>
      <w:r w:rsidRPr="00314EAC">
        <w:rPr>
          <w:rFonts w:ascii="Times New Roman" w:eastAsia="Times New Roman" w:hAnsi="Times New Roman" w:cs="Times New Roman"/>
          <w:spacing w:val="36"/>
          <w:sz w:val="32"/>
          <w:lang w:val="uk-UA"/>
        </w:rPr>
        <w:t xml:space="preserve">  </w:t>
      </w:r>
      <w:r w:rsidRPr="00314EAC">
        <w:rPr>
          <w:rFonts w:ascii="Times New Roman" w:eastAsia="Times New Roman" w:hAnsi="Times New Roman" w:cs="Times New Roman"/>
          <w:spacing w:val="-4"/>
          <w:sz w:val="32"/>
          <w:lang w:val="uk-UA"/>
        </w:rPr>
        <w:t>Вони</w:t>
      </w:r>
    </w:p>
    <w:p w:rsidR="00314EAC" w:rsidRPr="00314EAC" w:rsidRDefault="00314EAC" w:rsidP="00314EAC">
      <w:pPr>
        <w:widowControl w:val="0"/>
        <w:autoSpaceDE w:val="0"/>
        <w:autoSpaceDN w:val="0"/>
        <w:spacing w:after="0" w:line="240" w:lineRule="auto"/>
        <w:jc w:val="both"/>
        <w:rPr>
          <w:rFonts w:ascii="Times New Roman" w:eastAsia="Times New Roman" w:hAnsi="Times New Roman" w:cs="Times New Roman"/>
          <w:sz w:val="32"/>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17"/>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можуть працювати на кількох виробників, можуть мати</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виняткове право на реалізацію товарів на певній території.</w:t>
      </w:r>
    </w:p>
    <w:p w:rsidR="00314EAC" w:rsidRPr="00314EAC" w:rsidRDefault="00314EAC" w:rsidP="00314EAC">
      <w:pPr>
        <w:widowControl w:val="0"/>
        <w:autoSpaceDE w:val="0"/>
        <w:autoSpaceDN w:val="0"/>
        <w:spacing w:after="0" w:line="240" w:lineRule="auto"/>
        <w:ind w:left="678" w:right="512"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i/>
          <w:sz w:val="32"/>
          <w:szCs w:val="32"/>
          <w:lang w:val="uk-UA"/>
        </w:rPr>
        <w:t xml:space="preserve">Збутові агенти </w:t>
      </w:r>
      <w:r w:rsidRPr="00314EAC">
        <w:rPr>
          <w:rFonts w:ascii="Times New Roman" w:eastAsia="Times New Roman" w:hAnsi="Times New Roman" w:cs="Times New Roman"/>
          <w:sz w:val="32"/>
          <w:szCs w:val="32"/>
          <w:lang w:val="uk-UA"/>
        </w:rPr>
        <w:t>за умовами договору відповідають за маркетинг усієї продукції виробника, переважно невеликого. Власне кажучи, вони перетворюються в маркетинговий підрозділ виробника і повноважні вести переговори за цінами й іншими умовами реалізації. Контори збутових агентів звичайно розташовані у великих збутових центрах у безпосередній близькості від споживачів.</w:t>
      </w:r>
    </w:p>
    <w:p w:rsidR="00314EAC" w:rsidRPr="00314EAC" w:rsidRDefault="00314EAC" w:rsidP="00314EAC">
      <w:pPr>
        <w:widowControl w:val="0"/>
        <w:autoSpaceDE w:val="0"/>
        <w:autoSpaceDN w:val="0"/>
        <w:spacing w:before="1" w:after="0" w:line="240" w:lineRule="auto"/>
        <w:ind w:left="678" w:right="51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i/>
          <w:sz w:val="32"/>
          <w:szCs w:val="32"/>
          <w:lang w:val="uk-UA"/>
        </w:rPr>
        <w:t xml:space="preserve">Комісіонери </w:t>
      </w:r>
      <w:r w:rsidRPr="00314EAC">
        <w:rPr>
          <w:rFonts w:ascii="Times New Roman" w:eastAsia="Times New Roman" w:hAnsi="Times New Roman" w:cs="Times New Roman"/>
          <w:sz w:val="32"/>
          <w:szCs w:val="32"/>
          <w:lang w:val="uk-UA"/>
        </w:rPr>
        <w:t xml:space="preserve">– це посередники, що мають склади для зберігання товарів, які вони продають за договором комісії від свого імені за рахунок комітента (виробника). Комісіонери отримують товари на принципах </w:t>
      </w:r>
      <w:r w:rsidRPr="00314EAC">
        <w:rPr>
          <w:rFonts w:ascii="Times New Roman" w:eastAsia="Times New Roman" w:hAnsi="Times New Roman" w:cs="Times New Roman"/>
          <w:i/>
          <w:sz w:val="32"/>
          <w:szCs w:val="32"/>
          <w:lang w:val="uk-UA"/>
        </w:rPr>
        <w:t>консигнації</w:t>
      </w:r>
      <w:r w:rsidRPr="00314EAC">
        <w:rPr>
          <w:rFonts w:ascii="Times New Roman" w:eastAsia="Times New Roman" w:hAnsi="Times New Roman" w:cs="Times New Roman"/>
          <w:sz w:val="32"/>
          <w:szCs w:val="32"/>
          <w:lang w:val="uk-UA"/>
        </w:rPr>
        <w:t>, що полягає в дорученні одною стороною (консигнанта) іншій стороні (консигнатору)</w:t>
      </w:r>
      <w:r w:rsidRPr="00314EAC">
        <w:rPr>
          <w:rFonts w:ascii="Times New Roman" w:eastAsia="Times New Roman" w:hAnsi="Times New Roman" w:cs="Times New Roman"/>
          <w:spacing w:val="-1"/>
          <w:sz w:val="32"/>
          <w:szCs w:val="32"/>
          <w:lang w:val="uk-UA"/>
        </w:rPr>
        <w:t xml:space="preserve"> </w:t>
      </w:r>
      <w:r w:rsidRPr="00314EAC">
        <w:rPr>
          <w:rFonts w:ascii="Times New Roman" w:eastAsia="Times New Roman" w:hAnsi="Times New Roman" w:cs="Times New Roman"/>
          <w:sz w:val="32"/>
          <w:szCs w:val="32"/>
          <w:lang w:val="uk-UA"/>
        </w:rPr>
        <w:t>продати товари зі складу від свого імені, однак, за рахунок консигнанта, тобто власника продукції. Комісіонери мають у своєму розпорядженні контору, а також складські приміщення для приймання, збереження, обробки і продажу виробів. Вони іноді пропонують кредит, забезпечують збереження і доставку продукції, містять збутовий персонал. Комісіонери можуть вести переговори за цінами зі споживачами за умови, що ціни не будуть нижче мінімального рівня, визначеного виробником, а також діяти в умовах аукціону. Вони вправі надавати різного роду додаткові послуги: ринкову інформацію, допомогу в укладанні договорів із транспортними компаніями, контроль за якістю товару й ін.</w:t>
      </w:r>
    </w:p>
    <w:p w:rsidR="00314EAC" w:rsidRPr="00314EAC" w:rsidRDefault="00314EAC" w:rsidP="00314EAC">
      <w:pPr>
        <w:widowControl w:val="0"/>
        <w:autoSpaceDE w:val="0"/>
        <w:autoSpaceDN w:val="0"/>
        <w:spacing w:before="6" w:after="0" w:line="240" w:lineRule="auto"/>
        <w:rPr>
          <w:rFonts w:ascii="Times New Roman" w:eastAsia="Times New Roman" w:hAnsi="Times New Roman" w:cs="Times New Roman"/>
          <w:sz w:val="32"/>
          <w:szCs w:val="32"/>
          <w:lang w:val="uk-UA"/>
        </w:rPr>
      </w:pPr>
    </w:p>
    <w:p w:rsidR="00314EAC" w:rsidRPr="00314EAC" w:rsidRDefault="00314EAC" w:rsidP="00314EAC">
      <w:pPr>
        <w:widowControl w:val="0"/>
        <w:numPr>
          <w:ilvl w:val="1"/>
          <w:numId w:val="10"/>
        </w:numPr>
        <w:tabs>
          <w:tab w:val="left" w:pos="1357"/>
        </w:tabs>
        <w:autoSpaceDE w:val="0"/>
        <w:autoSpaceDN w:val="0"/>
        <w:spacing w:after="0" w:line="240" w:lineRule="auto"/>
        <w:ind w:left="1357" w:hanging="556"/>
        <w:outlineLvl w:val="1"/>
        <w:rPr>
          <w:rFonts w:ascii="Times New Roman" w:eastAsia="Times New Roman" w:hAnsi="Times New Roman" w:cs="Times New Roman"/>
          <w:b/>
          <w:bCs/>
          <w:sz w:val="32"/>
          <w:szCs w:val="32"/>
          <w:lang w:val="uk-UA"/>
        </w:rPr>
      </w:pPr>
      <w:r w:rsidRPr="00314EAC">
        <w:rPr>
          <w:rFonts w:ascii="Times New Roman" w:eastAsia="Times New Roman" w:hAnsi="Times New Roman" w:cs="Times New Roman"/>
          <w:b/>
          <w:bCs/>
          <w:sz w:val="32"/>
          <w:szCs w:val="32"/>
          <w:lang w:val="uk-UA"/>
        </w:rPr>
        <w:t>Сутність,</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цілі,</w:t>
      </w:r>
      <w:r w:rsidRPr="00314EAC">
        <w:rPr>
          <w:rFonts w:ascii="Times New Roman" w:eastAsia="Times New Roman" w:hAnsi="Times New Roman" w:cs="Times New Roman"/>
          <w:b/>
          <w:bCs/>
          <w:spacing w:val="-14"/>
          <w:sz w:val="32"/>
          <w:szCs w:val="32"/>
          <w:lang w:val="uk-UA"/>
        </w:rPr>
        <w:t xml:space="preserve"> </w:t>
      </w:r>
      <w:r w:rsidRPr="00314EAC">
        <w:rPr>
          <w:rFonts w:ascii="Times New Roman" w:eastAsia="Times New Roman" w:hAnsi="Times New Roman" w:cs="Times New Roman"/>
          <w:b/>
          <w:bCs/>
          <w:sz w:val="32"/>
          <w:szCs w:val="32"/>
          <w:lang w:val="uk-UA"/>
        </w:rPr>
        <w:t>функції</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та</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z w:val="32"/>
          <w:szCs w:val="32"/>
          <w:lang w:val="uk-UA"/>
        </w:rPr>
        <w:t>особливості</w:t>
      </w:r>
      <w:r w:rsidRPr="00314EAC">
        <w:rPr>
          <w:rFonts w:ascii="Times New Roman" w:eastAsia="Times New Roman" w:hAnsi="Times New Roman" w:cs="Times New Roman"/>
          <w:b/>
          <w:bCs/>
          <w:spacing w:val="-13"/>
          <w:sz w:val="32"/>
          <w:szCs w:val="32"/>
          <w:lang w:val="uk-UA"/>
        </w:rPr>
        <w:t xml:space="preserve"> </w:t>
      </w:r>
      <w:r w:rsidRPr="00314EAC">
        <w:rPr>
          <w:rFonts w:ascii="Times New Roman" w:eastAsia="Times New Roman" w:hAnsi="Times New Roman" w:cs="Times New Roman"/>
          <w:b/>
          <w:bCs/>
          <w:sz w:val="32"/>
          <w:szCs w:val="32"/>
          <w:lang w:val="uk-UA"/>
        </w:rPr>
        <w:t>роздрібної</w:t>
      </w:r>
      <w:r w:rsidRPr="00314EAC">
        <w:rPr>
          <w:rFonts w:ascii="Times New Roman" w:eastAsia="Times New Roman" w:hAnsi="Times New Roman" w:cs="Times New Roman"/>
          <w:b/>
          <w:bCs/>
          <w:spacing w:val="-14"/>
          <w:sz w:val="32"/>
          <w:szCs w:val="32"/>
          <w:lang w:val="uk-UA"/>
        </w:rPr>
        <w:t xml:space="preserve"> </w:t>
      </w:r>
      <w:r w:rsidRPr="00314EAC">
        <w:rPr>
          <w:rFonts w:ascii="Times New Roman" w:eastAsia="Times New Roman" w:hAnsi="Times New Roman" w:cs="Times New Roman"/>
          <w:b/>
          <w:bCs/>
          <w:spacing w:val="-2"/>
          <w:sz w:val="32"/>
          <w:szCs w:val="32"/>
          <w:lang w:val="uk-UA"/>
        </w:rPr>
        <w:t>торгівлі</w:t>
      </w:r>
    </w:p>
    <w:p w:rsidR="00314EAC" w:rsidRPr="00314EAC" w:rsidRDefault="00314EAC" w:rsidP="00314EAC">
      <w:pPr>
        <w:widowControl w:val="0"/>
        <w:autoSpaceDE w:val="0"/>
        <w:autoSpaceDN w:val="0"/>
        <w:spacing w:before="362" w:after="0" w:line="240" w:lineRule="auto"/>
        <w:ind w:left="678" w:right="516"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Сучасна роздрібна торгівля характеризується високим рівнем конкуренції і позитивно сприймає та використовує різноманітні нововведення. У ній функціонують численні організації, кількість яких постійно зростає.</w:t>
      </w:r>
    </w:p>
    <w:p w:rsidR="00314EAC" w:rsidRPr="00314EAC" w:rsidRDefault="00314EAC" w:rsidP="00314EAC">
      <w:pPr>
        <w:widowControl w:val="0"/>
        <w:autoSpaceDE w:val="0"/>
        <w:autoSpaceDN w:val="0"/>
        <w:spacing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b/>
          <w:sz w:val="32"/>
          <w:szCs w:val="32"/>
          <w:lang w:val="uk-UA"/>
        </w:rPr>
        <w:t xml:space="preserve">Роздрібною </w:t>
      </w:r>
      <w:r w:rsidRPr="00314EAC">
        <w:rPr>
          <w:rFonts w:ascii="Times New Roman" w:eastAsia="Times New Roman" w:hAnsi="Times New Roman" w:cs="Times New Roman"/>
          <w:sz w:val="32"/>
          <w:szCs w:val="32"/>
          <w:lang w:val="uk-UA"/>
        </w:rPr>
        <w:t>вважається торгівля, в якій покупцем є</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кінцевий споживач, а не комерційне підприємство чи організація. На відміну від оптового продажу, приводом для закупівлі в роздрібній торгівлі є задоволення особистих потреб покупця або членів</w:t>
      </w:r>
      <w:r w:rsidRPr="00314EAC">
        <w:rPr>
          <w:rFonts w:ascii="Times New Roman" w:eastAsia="Times New Roman" w:hAnsi="Times New Roman" w:cs="Times New Roman"/>
          <w:spacing w:val="80"/>
          <w:w w:val="150"/>
          <w:sz w:val="32"/>
          <w:szCs w:val="32"/>
          <w:lang w:val="uk-UA"/>
        </w:rPr>
        <w:t xml:space="preserve"> </w:t>
      </w:r>
      <w:r w:rsidRPr="00314EAC">
        <w:rPr>
          <w:rFonts w:ascii="Times New Roman" w:eastAsia="Times New Roman" w:hAnsi="Times New Roman" w:cs="Times New Roman"/>
          <w:sz w:val="32"/>
          <w:szCs w:val="32"/>
          <w:lang w:val="uk-UA"/>
        </w:rPr>
        <w:t>його</w:t>
      </w:r>
      <w:r w:rsidRPr="00314EAC">
        <w:rPr>
          <w:rFonts w:ascii="Times New Roman" w:eastAsia="Times New Roman" w:hAnsi="Times New Roman" w:cs="Times New Roman"/>
          <w:spacing w:val="80"/>
          <w:w w:val="150"/>
          <w:sz w:val="32"/>
          <w:szCs w:val="32"/>
          <w:lang w:val="uk-UA"/>
        </w:rPr>
        <w:t xml:space="preserve"> </w:t>
      </w:r>
      <w:r w:rsidRPr="00314EAC">
        <w:rPr>
          <w:rFonts w:ascii="Times New Roman" w:eastAsia="Times New Roman" w:hAnsi="Times New Roman" w:cs="Times New Roman"/>
          <w:sz w:val="32"/>
          <w:szCs w:val="32"/>
          <w:lang w:val="uk-UA"/>
        </w:rPr>
        <w:t>сім'ї</w:t>
      </w:r>
      <w:r w:rsidRPr="00314EAC">
        <w:rPr>
          <w:rFonts w:ascii="Times New Roman" w:eastAsia="Times New Roman" w:hAnsi="Times New Roman" w:cs="Times New Roman"/>
          <w:spacing w:val="80"/>
          <w:w w:val="150"/>
          <w:sz w:val="32"/>
          <w:szCs w:val="32"/>
          <w:lang w:val="uk-UA"/>
        </w:rPr>
        <w:t xml:space="preserve"> </w:t>
      </w:r>
      <w:r w:rsidRPr="00314EAC">
        <w:rPr>
          <w:rFonts w:ascii="Times New Roman" w:eastAsia="Times New Roman" w:hAnsi="Times New Roman" w:cs="Times New Roman"/>
          <w:sz w:val="32"/>
          <w:szCs w:val="32"/>
          <w:lang w:val="uk-UA"/>
        </w:rPr>
        <w:t>за</w:t>
      </w:r>
      <w:r w:rsidRPr="00314EAC">
        <w:rPr>
          <w:rFonts w:ascii="Times New Roman" w:eastAsia="Times New Roman" w:hAnsi="Times New Roman" w:cs="Times New Roman"/>
          <w:spacing w:val="80"/>
          <w:w w:val="150"/>
          <w:sz w:val="32"/>
          <w:szCs w:val="32"/>
          <w:lang w:val="uk-UA"/>
        </w:rPr>
        <w:t xml:space="preserve"> </w:t>
      </w:r>
      <w:r w:rsidRPr="00314EAC">
        <w:rPr>
          <w:rFonts w:ascii="Times New Roman" w:eastAsia="Times New Roman" w:hAnsi="Times New Roman" w:cs="Times New Roman"/>
          <w:sz w:val="32"/>
          <w:szCs w:val="32"/>
          <w:lang w:val="uk-UA"/>
        </w:rPr>
        <w:t>рахунок</w:t>
      </w:r>
      <w:r w:rsidRPr="00314EAC">
        <w:rPr>
          <w:rFonts w:ascii="Times New Roman" w:eastAsia="Times New Roman" w:hAnsi="Times New Roman" w:cs="Times New Roman"/>
          <w:spacing w:val="80"/>
          <w:w w:val="150"/>
          <w:sz w:val="32"/>
          <w:szCs w:val="32"/>
          <w:lang w:val="uk-UA"/>
        </w:rPr>
        <w:t xml:space="preserve"> </w:t>
      </w:r>
      <w:r w:rsidRPr="00314EAC">
        <w:rPr>
          <w:rFonts w:ascii="Times New Roman" w:eastAsia="Times New Roman" w:hAnsi="Times New Roman" w:cs="Times New Roman"/>
          <w:sz w:val="32"/>
          <w:szCs w:val="32"/>
          <w:lang w:val="uk-UA"/>
        </w:rPr>
        <w:t>споживання</w:t>
      </w:r>
      <w:r w:rsidRPr="00314EAC">
        <w:rPr>
          <w:rFonts w:ascii="Times New Roman" w:eastAsia="Times New Roman" w:hAnsi="Times New Roman" w:cs="Times New Roman"/>
          <w:spacing w:val="80"/>
          <w:w w:val="150"/>
          <w:sz w:val="32"/>
          <w:szCs w:val="32"/>
          <w:lang w:val="uk-UA"/>
        </w:rPr>
        <w:t xml:space="preserve"> </w:t>
      </w:r>
      <w:r w:rsidRPr="00314EAC">
        <w:rPr>
          <w:rFonts w:ascii="Times New Roman" w:eastAsia="Times New Roman" w:hAnsi="Times New Roman" w:cs="Times New Roman"/>
          <w:sz w:val="32"/>
          <w:szCs w:val="32"/>
          <w:lang w:val="uk-UA"/>
        </w:rPr>
        <w:t>купленого</w:t>
      </w:r>
      <w:r w:rsidRPr="00314EAC">
        <w:rPr>
          <w:rFonts w:ascii="Times New Roman" w:eastAsia="Times New Roman" w:hAnsi="Times New Roman" w:cs="Times New Roman"/>
          <w:spacing w:val="80"/>
          <w:w w:val="150"/>
          <w:sz w:val="32"/>
          <w:szCs w:val="32"/>
          <w:lang w:val="uk-UA"/>
        </w:rPr>
        <w:t xml:space="preserve"> </w:t>
      </w:r>
      <w:r w:rsidRPr="00314EAC">
        <w:rPr>
          <w:rFonts w:ascii="Times New Roman" w:eastAsia="Times New Roman" w:hAnsi="Times New Roman" w:cs="Times New Roman"/>
          <w:sz w:val="32"/>
          <w:szCs w:val="32"/>
          <w:lang w:val="uk-UA"/>
        </w:rPr>
        <w:t>товару.</w:t>
      </w:r>
    </w:p>
    <w:p w:rsidR="00314EAC" w:rsidRPr="00314EAC" w:rsidRDefault="00314EAC" w:rsidP="00314EAC">
      <w:pPr>
        <w:widowControl w:val="0"/>
        <w:autoSpaceDE w:val="0"/>
        <w:autoSpaceDN w:val="0"/>
        <w:spacing w:after="0" w:line="240" w:lineRule="auto"/>
        <w:rPr>
          <w:rFonts w:ascii="Times New Roman" w:eastAsia="Times New Roman" w:hAnsi="Times New Roman" w:cs="Times New Roman"/>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15"/>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Розбіжність у меті купівлі товару є суттєвою для маркетологів, оскільки купівельні мотиви є основним чинником під час сегментації ринку і визначення цільової групи споживачів.</w:t>
      </w:r>
    </w:p>
    <w:p w:rsidR="00314EAC" w:rsidRPr="00314EAC" w:rsidRDefault="00314EAC" w:rsidP="00314EAC">
      <w:pPr>
        <w:widowControl w:val="0"/>
        <w:autoSpaceDE w:val="0"/>
        <w:autoSpaceDN w:val="0"/>
        <w:spacing w:after="0" w:line="240" w:lineRule="auto"/>
        <w:ind w:left="678" w:right="509"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Роздрібні торговці займаються торговою діяльністю для отримання прибутку, однак є певні розбіжності в управлінні такими підприємствами, які відрізняють їх від оптових торговців. Внаслідок особливого характеру своєї діяльності роздрібні торговці ретельніше відстежують деякі показники ефективності. Характер більшої частини рішень роздрібного торговця визначається</w:t>
      </w:r>
      <w:r w:rsidRPr="00314EAC">
        <w:rPr>
          <w:rFonts w:ascii="Times New Roman" w:eastAsia="Times New Roman" w:hAnsi="Times New Roman" w:cs="Times New Roman"/>
          <w:spacing w:val="-4"/>
          <w:sz w:val="32"/>
          <w:szCs w:val="32"/>
          <w:lang w:val="uk-UA"/>
        </w:rPr>
        <w:t xml:space="preserve"> </w:t>
      </w:r>
      <w:r w:rsidRPr="00314EAC">
        <w:rPr>
          <w:rFonts w:ascii="Times New Roman" w:eastAsia="Times New Roman" w:hAnsi="Times New Roman" w:cs="Times New Roman"/>
          <w:sz w:val="32"/>
          <w:szCs w:val="32"/>
          <w:lang w:val="uk-UA"/>
        </w:rPr>
        <w:t>рішеннями</w:t>
      </w:r>
      <w:r w:rsidRPr="00314EAC">
        <w:rPr>
          <w:rFonts w:ascii="Times New Roman" w:eastAsia="Times New Roman" w:hAnsi="Times New Roman" w:cs="Times New Roman"/>
          <w:spacing w:val="-5"/>
          <w:sz w:val="32"/>
          <w:szCs w:val="32"/>
          <w:lang w:val="uk-UA"/>
        </w:rPr>
        <w:t xml:space="preserve"> </w:t>
      </w:r>
      <w:r w:rsidRPr="00314EAC">
        <w:rPr>
          <w:rFonts w:ascii="Times New Roman" w:eastAsia="Times New Roman" w:hAnsi="Times New Roman" w:cs="Times New Roman"/>
          <w:sz w:val="32"/>
          <w:szCs w:val="32"/>
          <w:lang w:val="uk-UA"/>
        </w:rPr>
        <w:t>керівництва щодо</w:t>
      </w:r>
      <w:r w:rsidRPr="00314EAC">
        <w:rPr>
          <w:rFonts w:ascii="Times New Roman" w:eastAsia="Times New Roman" w:hAnsi="Times New Roman" w:cs="Times New Roman"/>
          <w:spacing w:val="-2"/>
          <w:sz w:val="32"/>
          <w:szCs w:val="32"/>
          <w:lang w:val="uk-UA"/>
        </w:rPr>
        <w:t xml:space="preserve"> </w:t>
      </w:r>
      <w:r w:rsidRPr="00314EAC">
        <w:rPr>
          <w:rFonts w:ascii="Times New Roman" w:eastAsia="Times New Roman" w:hAnsi="Times New Roman" w:cs="Times New Roman"/>
          <w:sz w:val="32"/>
          <w:szCs w:val="32"/>
          <w:lang w:val="uk-UA"/>
        </w:rPr>
        <w:t>очікуваного</w:t>
      </w:r>
      <w:r w:rsidRPr="00314EAC">
        <w:rPr>
          <w:rFonts w:ascii="Times New Roman" w:eastAsia="Times New Roman" w:hAnsi="Times New Roman" w:cs="Times New Roman"/>
          <w:spacing w:val="-3"/>
          <w:sz w:val="32"/>
          <w:szCs w:val="32"/>
          <w:lang w:val="uk-UA"/>
        </w:rPr>
        <w:t xml:space="preserve"> </w:t>
      </w:r>
      <w:r w:rsidRPr="00314EAC">
        <w:rPr>
          <w:rFonts w:ascii="Times New Roman" w:eastAsia="Times New Roman" w:hAnsi="Times New Roman" w:cs="Times New Roman"/>
          <w:sz w:val="32"/>
          <w:szCs w:val="32"/>
          <w:lang w:val="uk-UA"/>
        </w:rPr>
        <w:t>прибутку, оборотності товарних запасів, торговельного асортименту, факторів місцезнаходження, зручності торгових точок і прогнозованого рівня обслуговування споживачів.</w:t>
      </w:r>
    </w:p>
    <w:p w:rsidR="00314EAC" w:rsidRPr="00314EAC" w:rsidRDefault="00314EAC" w:rsidP="00314EAC">
      <w:pPr>
        <w:widowControl w:val="0"/>
        <w:autoSpaceDE w:val="0"/>
        <w:autoSpaceDN w:val="0"/>
        <w:spacing w:before="1" w:after="0" w:line="240" w:lineRule="auto"/>
        <w:ind w:left="678" w:right="518"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У разі започаткування і подальшого розвитку роздрібного підприємства перед його керівництвом постає проблема вибору моделі стратегічного розвитку. Існують дві моделі стратегічного розвитку</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роздрібного</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підприємства – традиційна і сучасна.</w:t>
      </w:r>
    </w:p>
    <w:p w:rsidR="00314EAC" w:rsidRPr="00314EAC" w:rsidRDefault="00314EAC" w:rsidP="00314EAC">
      <w:pPr>
        <w:widowControl w:val="0"/>
        <w:autoSpaceDE w:val="0"/>
        <w:autoSpaceDN w:val="0"/>
        <w:spacing w:after="0" w:line="240" w:lineRule="auto"/>
        <w:ind w:left="678" w:right="516"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Традиційна модель характерна для підприємств, які мають високий рівень прибутку, невисокі показники оборотності і великий обсяг послуг, які надаються споживачам.</w:t>
      </w:r>
    </w:p>
    <w:p w:rsidR="00314EAC" w:rsidRPr="00314EAC" w:rsidRDefault="00314EAC" w:rsidP="00314EAC">
      <w:pPr>
        <w:widowControl w:val="0"/>
        <w:autoSpaceDE w:val="0"/>
        <w:autoSpaceDN w:val="0"/>
        <w:spacing w:after="0" w:line="240" w:lineRule="auto"/>
        <w:ind w:left="678" w:right="519"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Сучасна модель характерна для підприємств, що мають невисокий</w:t>
      </w:r>
      <w:r w:rsidRPr="00314EAC">
        <w:rPr>
          <w:rFonts w:ascii="Times New Roman" w:eastAsia="Times New Roman" w:hAnsi="Times New Roman" w:cs="Times New Roman"/>
          <w:spacing w:val="-3"/>
          <w:sz w:val="32"/>
          <w:szCs w:val="32"/>
          <w:lang w:val="uk-UA"/>
        </w:rPr>
        <w:t xml:space="preserve"> </w:t>
      </w:r>
      <w:r w:rsidRPr="00314EAC">
        <w:rPr>
          <w:rFonts w:ascii="Times New Roman" w:eastAsia="Times New Roman" w:hAnsi="Times New Roman" w:cs="Times New Roman"/>
          <w:sz w:val="32"/>
          <w:szCs w:val="32"/>
          <w:lang w:val="uk-UA"/>
        </w:rPr>
        <w:t>рівень</w:t>
      </w:r>
      <w:r w:rsidRPr="00314EAC">
        <w:rPr>
          <w:rFonts w:ascii="Times New Roman" w:eastAsia="Times New Roman" w:hAnsi="Times New Roman" w:cs="Times New Roman"/>
          <w:spacing w:val="-1"/>
          <w:sz w:val="32"/>
          <w:szCs w:val="32"/>
          <w:lang w:val="uk-UA"/>
        </w:rPr>
        <w:t xml:space="preserve"> </w:t>
      </w:r>
      <w:r w:rsidRPr="00314EAC">
        <w:rPr>
          <w:rFonts w:ascii="Times New Roman" w:eastAsia="Times New Roman" w:hAnsi="Times New Roman" w:cs="Times New Roman"/>
          <w:sz w:val="32"/>
          <w:szCs w:val="32"/>
          <w:lang w:val="uk-UA"/>
        </w:rPr>
        <w:t>прибутку,</w:t>
      </w:r>
      <w:r w:rsidRPr="00314EAC">
        <w:rPr>
          <w:rFonts w:ascii="Times New Roman" w:eastAsia="Times New Roman" w:hAnsi="Times New Roman" w:cs="Times New Roman"/>
          <w:spacing w:val="-3"/>
          <w:sz w:val="32"/>
          <w:szCs w:val="32"/>
          <w:lang w:val="uk-UA"/>
        </w:rPr>
        <w:t xml:space="preserve"> </w:t>
      </w:r>
      <w:r w:rsidRPr="00314EAC">
        <w:rPr>
          <w:rFonts w:ascii="Times New Roman" w:eastAsia="Times New Roman" w:hAnsi="Times New Roman" w:cs="Times New Roman"/>
          <w:sz w:val="32"/>
          <w:szCs w:val="32"/>
          <w:lang w:val="uk-UA"/>
        </w:rPr>
        <w:t>високу</w:t>
      </w:r>
      <w:r w:rsidRPr="00314EAC">
        <w:rPr>
          <w:rFonts w:ascii="Times New Roman" w:eastAsia="Times New Roman" w:hAnsi="Times New Roman" w:cs="Times New Roman"/>
          <w:spacing w:val="-5"/>
          <w:sz w:val="32"/>
          <w:szCs w:val="32"/>
          <w:lang w:val="uk-UA"/>
        </w:rPr>
        <w:t xml:space="preserve"> </w:t>
      </w:r>
      <w:r w:rsidRPr="00314EAC">
        <w:rPr>
          <w:rFonts w:ascii="Times New Roman" w:eastAsia="Times New Roman" w:hAnsi="Times New Roman" w:cs="Times New Roman"/>
          <w:sz w:val="32"/>
          <w:szCs w:val="32"/>
          <w:lang w:val="uk-UA"/>
        </w:rPr>
        <w:t>оборотність</w:t>
      </w:r>
      <w:r w:rsidRPr="00314EAC">
        <w:rPr>
          <w:rFonts w:ascii="Times New Roman" w:eastAsia="Times New Roman" w:hAnsi="Times New Roman" w:cs="Times New Roman"/>
          <w:spacing w:val="-3"/>
          <w:sz w:val="32"/>
          <w:szCs w:val="32"/>
          <w:lang w:val="uk-UA"/>
        </w:rPr>
        <w:t xml:space="preserve"> </w:t>
      </w:r>
      <w:r w:rsidRPr="00314EAC">
        <w:rPr>
          <w:rFonts w:ascii="Times New Roman" w:eastAsia="Times New Roman" w:hAnsi="Times New Roman" w:cs="Times New Roman"/>
          <w:sz w:val="32"/>
          <w:szCs w:val="32"/>
          <w:lang w:val="uk-UA"/>
        </w:rPr>
        <w:t>і</w:t>
      </w:r>
      <w:r w:rsidRPr="00314EAC">
        <w:rPr>
          <w:rFonts w:ascii="Times New Roman" w:eastAsia="Times New Roman" w:hAnsi="Times New Roman" w:cs="Times New Roman"/>
          <w:spacing w:val="-2"/>
          <w:sz w:val="32"/>
          <w:szCs w:val="32"/>
          <w:lang w:val="uk-UA"/>
        </w:rPr>
        <w:t xml:space="preserve"> </w:t>
      </w:r>
      <w:r w:rsidRPr="00314EAC">
        <w:rPr>
          <w:rFonts w:ascii="Times New Roman" w:eastAsia="Times New Roman" w:hAnsi="Times New Roman" w:cs="Times New Roman"/>
          <w:sz w:val="32"/>
          <w:szCs w:val="32"/>
          <w:lang w:val="uk-UA"/>
        </w:rPr>
        <w:t>невеликий</w:t>
      </w:r>
      <w:r w:rsidRPr="00314EAC">
        <w:rPr>
          <w:rFonts w:ascii="Times New Roman" w:eastAsia="Times New Roman" w:hAnsi="Times New Roman" w:cs="Times New Roman"/>
          <w:spacing w:val="-5"/>
          <w:sz w:val="32"/>
          <w:szCs w:val="32"/>
          <w:lang w:val="uk-UA"/>
        </w:rPr>
        <w:t xml:space="preserve"> </w:t>
      </w:r>
      <w:r w:rsidRPr="00314EAC">
        <w:rPr>
          <w:rFonts w:ascii="Times New Roman" w:eastAsia="Times New Roman" w:hAnsi="Times New Roman" w:cs="Times New Roman"/>
          <w:sz w:val="32"/>
          <w:szCs w:val="32"/>
          <w:lang w:val="uk-UA"/>
        </w:rPr>
        <w:t>обсяг надаваних споживачам послуг. Останнім часом дедалі більше поширюється друга модель підприємства роздрібної торгівлі, в якій досягається висока рентабельність капіталу через постійне вдосконалення управління активами і використання сучасних інформаційних технологій.</w:t>
      </w:r>
    </w:p>
    <w:p w:rsidR="00314EAC" w:rsidRPr="00314EAC" w:rsidRDefault="00314EAC" w:rsidP="00314EAC">
      <w:pPr>
        <w:widowControl w:val="0"/>
        <w:autoSpaceDE w:val="0"/>
        <w:autoSpaceDN w:val="0"/>
        <w:spacing w:after="0" w:line="240" w:lineRule="auto"/>
        <w:ind w:left="678" w:right="51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У виборі моделі стратегічного розвитку роздрібного підприємства – з низьким рівнем прибутку і високим коефіцієнтом оборотності товарних запасів, чи з високим рівнем прибутку і низьким коефіцієнтом оборотності товарних запасів – важливо визначити, які саме засоби сприяють досягненню фінансової мети підприємства. Для досягнення високих фінансових показників керівництво підприємства може</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управляти прибутком, оборотністю активів, фінансовими засобами. Якщо існує ринковий тиск, спрямований на зниження рівня прибутку, керівництво підприємства головну увагу зосереджує на прискоренні оборотності активів.</w:t>
      </w:r>
    </w:p>
    <w:p w:rsidR="00314EAC" w:rsidRPr="00314EAC" w:rsidRDefault="00314EAC" w:rsidP="00314EAC">
      <w:pPr>
        <w:widowControl w:val="0"/>
        <w:autoSpaceDE w:val="0"/>
        <w:autoSpaceDN w:val="0"/>
        <w:spacing w:after="0" w:line="240" w:lineRule="auto"/>
        <w:rPr>
          <w:rFonts w:ascii="Times New Roman" w:eastAsia="Times New Roman" w:hAnsi="Times New Roman" w:cs="Times New Roman"/>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21"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Усе це призводить до того, що керівництво роздрібних підприємств приділяє дедалі більше уваги таким показникам, як обсяг продажу на квадратний метр площі, обсяг продажу на одного торгового працівника, обсяг продажу на одну купівлю.</w:t>
      </w:r>
    </w:p>
    <w:p w:rsidR="00314EAC" w:rsidRPr="00314EAC" w:rsidRDefault="00314EAC" w:rsidP="00314EAC">
      <w:pPr>
        <w:widowControl w:val="0"/>
        <w:autoSpaceDE w:val="0"/>
        <w:autoSpaceDN w:val="0"/>
        <w:spacing w:after="0" w:line="240" w:lineRule="auto"/>
        <w:ind w:left="678" w:right="51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Для визначення загальної прибутковості торговельного підприємства торговці визначають і аналізують три взаємопов'язані показники:</w:t>
      </w:r>
    </w:p>
    <w:p w:rsidR="00314EAC" w:rsidRPr="00314EAC" w:rsidRDefault="00314EAC" w:rsidP="00314EAC">
      <w:pPr>
        <w:widowControl w:val="0"/>
        <w:numPr>
          <w:ilvl w:val="0"/>
          <w:numId w:val="9"/>
        </w:numPr>
        <w:tabs>
          <w:tab w:val="left" w:pos="1749"/>
        </w:tabs>
        <w:autoSpaceDE w:val="0"/>
        <w:autoSpaceDN w:val="0"/>
        <w:spacing w:after="0" w:line="240" w:lineRule="auto"/>
        <w:ind w:right="513"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валовий прибуток від інвестицій у товарні запаси – цей показник свідчить про ефективність управління запасами;</w:t>
      </w:r>
    </w:p>
    <w:p w:rsidR="00314EAC" w:rsidRPr="00314EAC" w:rsidRDefault="00314EAC" w:rsidP="00314EAC">
      <w:pPr>
        <w:widowControl w:val="0"/>
        <w:numPr>
          <w:ilvl w:val="0"/>
          <w:numId w:val="9"/>
        </w:numPr>
        <w:tabs>
          <w:tab w:val="left" w:pos="1749"/>
        </w:tabs>
        <w:autoSpaceDE w:val="0"/>
        <w:autoSpaceDN w:val="0"/>
        <w:spacing w:before="1" w:after="0" w:line="240" w:lineRule="auto"/>
        <w:ind w:right="514"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валовий прибуток на одного працівника, який працює повний робочий день, – цей показник намагаються</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pacing w:val="-2"/>
          <w:sz w:val="32"/>
          <w:lang w:val="uk-UA"/>
        </w:rPr>
        <w:t>максимізувати;</w:t>
      </w:r>
    </w:p>
    <w:p w:rsidR="00314EAC" w:rsidRPr="00314EAC" w:rsidRDefault="00314EAC" w:rsidP="00314EAC">
      <w:pPr>
        <w:widowControl w:val="0"/>
        <w:numPr>
          <w:ilvl w:val="0"/>
          <w:numId w:val="9"/>
        </w:numPr>
        <w:tabs>
          <w:tab w:val="left" w:pos="1749"/>
        </w:tabs>
        <w:autoSpaceDE w:val="0"/>
        <w:autoSpaceDN w:val="0"/>
        <w:spacing w:after="0" w:line="240" w:lineRule="auto"/>
        <w:ind w:right="514"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 xml:space="preserve">валовий прибуток на один квадратний метр торговельної </w:t>
      </w:r>
      <w:r w:rsidRPr="00314EAC">
        <w:rPr>
          <w:rFonts w:ascii="Times New Roman" w:eastAsia="Times New Roman" w:hAnsi="Times New Roman" w:cs="Times New Roman"/>
          <w:spacing w:val="-2"/>
          <w:sz w:val="32"/>
          <w:lang w:val="uk-UA"/>
        </w:rPr>
        <w:t>площі</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свідчить</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про</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ефективне</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використання</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торговельної</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pacing w:val="-2"/>
          <w:sz w:val="32"/>
          <w:lang w:val="uk-UA"/>
        </w:rPr>
        <w:t>площі.</w:t>
      </w:r>
    </w:p>
    <w:p w:rsidR="00314EAC" w:rsidRPr="00314EAC" w:rsidRDefault="00314EAC" w:rsidP="00314EAC">
      <w:pPr>
        <w:widowControl w:val="0"/>
        <w:autoSpaceDE w:val="0"/>
        <w:autoSpaceDN w:val="0"/>
        <w:spacing w:after="0" w:line="240" w:lineRule="auto"/>
        <w:ind w:left="678" w:right="511"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Основними напрямами сучасного розвитку роздрібних торговельних підприємств є нововведення в управління</w:t>
      </w:r>
      <w:r w:rsidRPr="00314EAC">
        <w:rPr>
          <w:rFonts w:ascii="Times New Roman" w:eastAsia="Times New Roman" w:hAnsi="Times New Roman" w:cs="Times New Roman"/>
          <w:spacing w:val="-1"/>
          <w:sz w:val="32"/>
          <w:szCs w:val="32"/>
          <w:lang w:val="uk-UA"/>
        </w:rPr>
        <w:t xml:space="preserve"> </w:t>
      </w:r>
      <w:r w:rsidRPr="00314EAC">
        <w:rPr>
          <w:rFonts w:ascii="Times New Roman" w:eastAsia="Times New Roman" w:hAnsi="Times New Roman" w:cs="Times New Roman"/>
          <w:sz w:val="32"/>
          <w:szCs w:val="32"/>
          <w:lang w:val="uk-UA"/>
        </w:rPr>
        <w:t>процесом обслуговування споживачів, поява потужних роздрібних мереж, дедалі більше поширення принципу самообслуговування, використання засобів зв'язку і комунікаційних технологій, зростання впливу роздрібних мереж на ринок.</w:t>
      </w:r>
    </w:p>
    <w:p w:rsidR="00314EAC" w:rsidRPr="00314EAC" w:rsidRDefault="00314EAC" w:rsidP="00314EAC">
      <w:pPr>
        <w:widowControl w:val="0"/>
        <w:autoSpaceDE w:val="0"/>
        <w:autoSpaceDN w:val="0"/>
        <w:spacing w:before="6" w:after="0" w:line="240" w:lineRule="auto"/>
        <w:rPr>
          <w:rFonts w:ascii="Times New Roman" w:eastAsia="Times New Roman" w:hAnsi="Times New Roman" w:cs="Times New Roman"/>
          <w:sz w:val="32"/>
          <w:szCs w:val="32"/>
          <w:lang w:val="uk-UA"/>
        </w:rPr>
      </w:pPr>
    </w:p>
    <w:p w:rsidR="00314EAC" w:rsidRPr="00314EAC" w:rsidRDefault="00314EAC" w:rsidP="00314EAC">
      <w:pPr>
        <w:widowControl w:val="0"/>
        <w:autoSpaceDE w:val="0"/>
        <w:autoSpaceDN w:val="0"/>
        <w:spacing w:after="0" w:line="240" w:lineRule="auto"/>
        <w:ind w:left="3273"/>
        <w:jc w:val="both"/>
        <w:outlineLvl w:val="2"/>
        <w:rPr>
          <w:rFonts w:ascii="Times New Roman" w:eastAsia="Times New Roman" w:hAnsi="Times New Roman" w:cs="Times New Roman"/>
          <w:b/>
          <w:bCs/>
          <w:i/>
          <w:iCs/>
          <w:sz w:val="32"/>
          <w:szCs w:val="32"/>
          <w:lang w:val="uk-UA"/>
        </w:rPr>
      </w:pPr>
      <w:r w:rsidRPr="00314EAC">
        <w:rPr>
          <w:rFonts w:ascii="Times New Roman" w:eastAsia="Times New Roman" w:hAnsi="Times New Roman" w:cs="Times New Roman"/>
          <w:b/>
          <w:bCs/>
          <w:i/>
          <w:iCs/>
          <w:sz w:val="32"/>
          <w:szCs w:val="32"/>
          <w:lang w:val="uk-UA"/>
        </w:rPr>
        <w:t>Функції</w:t>
      </w:r>
      <w:r w:rsidRPr="00314EAC">
        <w:rPr>
          <w:rFonts w:ascii="Times New Roman" w:eastAsia="Times New Roman" w:hAnsi="Times New Roman" w:cs="Times New Roman"/>
          <w:b/>
          <w:bCs/>
          <w:i/>
          <w:iCs/>
          <w:spacing w:val="-12"/>
          <w:sz w:val="32"/>
          <w:szCs w:val="32"/>
          <w:lang w:val="uk-UA"/>
        </w:rPr>
        <w:t xml:space="preserve"> </w:t>
      </w:r>
      <w:r w:rsidRPr="00314EAC">
        <w:rPr>
          <w:rFonts w:ascii="Times New Roman" w:eastAsia="Times New Roman" w:hAnsi="Times New Roman" w:cs="Times New Roman"/>
          <w:b/>
          <w:bCs/>
          <w:i/>
          <w:iCs/>
          <w:sz w:val="32"/>
          <w:szCs w:val="32"/>
          <w:lang w:val="uk-UA"/>
        </w:rPr>
        <w:t>роздрібної</w:t>
      </w:r>
      <w:r w:rsidRPr="00314EAC">
        <w:rPr>
          <w:rFonts w:ascii="Times New Roman" w:eastAsia="Times New Roman" w:hAnsi="Times New Roman" w:cs="Times New Roman"/>
          <w:b/>
          <w:bCs/>
          <w:i/>
          <w:iCs/>
          <w:spacing w:val="-14"/>
          <w:sz w:val="32"/>
          <w:szCs w:val="32"/>
          <w:lang w:val="uk-UA"/>
        </w:rPr>
        <w:t xml:space="preserve"> </w:t>
      </w:r>
      <w:r w:rsidRPr="00314EAC">
        <w:rPr>
          <w:rFonts w:ascii="Times New Roman" w:eastAsia="Times New Roman" w:hAnsi="Times New Roman" w:cs="Times New Roman"/>
          <w:b/>
          <w:bCs/>
          <w:i/>
          <w:iCs/>
          <w:spacing w:val="-2"/>
          <w:sz w:val="32"/>
          <w:szCs w:val="32"/>
          <w:lang w:val="uk-UA"/>
        </w:rPr>
        <w:t>торгівлі</w:t>
      </w:r>
    </w:p>
    <w:p w:rsidR="00314EAC" w:rsidRPr="00314EAC" w:rsidRDefault="00314EAC" w:rsidP="00314EAC">
      <w:pPr>
        <w:widowControl w:val="0"/>
        <w:autoSpaceDE w:val="0"/>
        <w:autoSpaceDN w:val="0"/>
        <w:spacing w:before="179" w:after="0" w:line="240" w:lineRule="auto"/>
        <w:ind w:left="678" w:right="51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Роздрібні торговці виконують низку функцій, які збільшують цінність надаваних ними товарів і послуг. До них відносять такі функції.</w:t>
      </w:r>
    </w:p>
    <w:p w:rsidR="00314EAC" w:rsidRPr="00314EAC" w:rsidRDefault="00314EAC" w:rsidP="00314EAC">
      <w:pPr>
        <w:widowControl w:val="0"/>
        <w:numPr>
          <w:ilvl w:val="0"/>
          <w:numId w:val="8"/>
        </w:numPr>
        <w:tabs>
          <w:tab w:val="left" w:pos="1809"/>
        </w:tabs>
        <w:autoSpaceDE w:val="0"/>
        <w:autoSpaceDN w:val="0"/>
        <w:spacing w:after="0" w:line="240" w:lineRule="auto"/>
        <w:ind w:right="509"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Забезпечення певного асортименту товарів і послуг </w:t>
      </w:r>
      <w:r w:rsidRPr="00314EAC">
        <w:rPr>
          <w:rFonts w:ascii="Times New Roman" w:eastAsia="Times New Roman" w:hAnsi="Times New Roman" w:cs="Times New Roman"/>
          <w:sz w:val="32"/>
          <w:lang w:val="uk-UA"/>
        </w:rPr>
        <w:t>– середній супермаркет пропонує приблизно 15 тис. найменувань товарів</w:t>
      </w:r>
      <w:r w:rsidRPr="00314EAC">
        <w:rPr>
          <w:rFonts w:ascii="Times New Roman" w:eastAsia="Times New Roman" w:hAnsi="Times New Roman" w:cs="Times New Roman"/>
          <w:spacing w:val="-1"/>
          <w:sz w:val="32"/>
          <w:lang w:val="uk-UA"/>
        </w:rPr>
        <w:t xml:space="preserve"> </w:t>
      </w:r>
      <w:r w:rsidRPr="00314EAC">
        <w:rPr>
          <w:rFonts w:ascii="Times New Roman" w:eastAsia="Times New Roman" w:hAnsi="Times New Roman" w:cs="Times New Roman"/>
          <w:sz w:val="32"/>
          <w:lang w:val="uk-UA"/>
        </w:rPr>
        <w:t>більш</w:t>
      </w:r>
      <w:r w:rsidRPr="00314EAC">
        <w:rPr>
          <w:rFonts w:ascii="Times New Roman" w:eastAsia="Times New Roman" w:hAnsi="Times New Roman" w:cs="Times New Roman"/>
          <w:spacing w:val="-1"/>
          <w:sz w:val="32"/>
          <w:lang w:val="uk-UA"/>
        </w:rPr>
        <w:t xml:space="preserve"> </w:t>
      </w:r>
      <w:r w:rsidRPr="00314EAC">
        <w:rPr>
          <w:rFonts w:ascii="Times New Roman" w:eastAsia="Times New Roman" w:hAnsi="Times New Roman" w:cs="Times New Roman"/>
          <w:sz w:val="32"/>
          <w:lang w:val="uk-UA"/>
        </w:rPr>
        <w:t>як від</w:t>
      </w:r>
      <w:r w:rsidRPr="00314EAC">
        <w:rPr>
          <w:rFonts w:ascii="Times New Roman" w:eastAsia="Times New Roman" w:hAnsi="Times New Roman" w:cs="Times New Roman"/>
          <w:spacing w:val="-1"/>
          <w:sz w:val="32"/>
          <w:lang w:val="uk-UA"/>
        </w:rPr>
        <w:t xml:space="preserve"> </w:t>
      </w:r>
      <w:r w:rsidRPr="00314EAC">
        <w:rPr>
          <w:rFonts w:ascii="Times New Roman" w:eastAsia="Times New Roman" w:hAnsi="Times New Roman" w:cs="Times New Roman"/>
          <w:sz w:val="32"/>
          <w:lang w:val="uk-UA"/>
        </w:rPr>
        <w:t>500</w:t>
      </w:r>
      <w:r w:rsidRPr="00314EAC">
        <w:rPr>
          <w:rFonts w:ascii="Times New Roman" w:eastAsia="Times New Roman" w:hAnsi="Times New Roman" w:cs="Times New Roman"/>
          <w:spacing w:val="-1"/>
          <w:sz w:val="32"/>
          <w:lang w:val="uk-UA"/>
        </w:rPr>
        <w:t xml:space="preserve"> </w:t>
      </w:r>
      <w:r w:rsidRPr="00314EAC">
        <w:rPr>
          <w:rFonts w:ascii="Times New Roman" w:eastAsia="Times New Roman" w:hAnsi="Times New Roman" w:cs="Times New Roman"/>
          <w:sz w:val="32"/>
          <w:lang w:val="uk-UA"/>
        </w:rPr>
        <w:t>виробників.</w:t>
      </w:r>
      <w:r w:rsidRPr="00314EAC">
        <w:rPr>
          <w:rFonts w:ascii="Times New Roman" w:eastAsia="Times New Roman" w:hAnsi="Times New Roman" w:cs="Times New Roman"/>
          <w:spacing w:val="-2"/>
          <w:sz w:val="32"/>
          <w:lang w:val="uk-UA"/>
        </w:rPr>
        <w:t xml:space="preserve"> </w:t>
      </w:r>
      <w:r w:rsidRPr="00314EAC">
        <w:rPr>
          <w:rFonts w:ascii="Times New Roman" w:eastAsia="Times New Roman" w:hAnsi="Times New Roman" w:cs="Times New Roman"/>
          <w:sz w:val="32"/>
          <w:lang w:val="uk-UA"/>
        </w:rPr>
        <w:t>Пропонуючи</w:t>
      </w:r>
      <w:r w:rsidRPr="00314EAC">
        <w:rPr>
          <w:rFonts w:ascii="Times New Roman" w:eastAsia="Times New Roman" w:hAnsi="Times New Roman" w:cs="Times New Roman"/>
          <w:spacing w:val="-2"/>
          <w:sz w:val="32"/>
          <w:lang w:val="uk-UA"/>
        </w:rPr>
        <w:t xml:space="preserve"> </w:t>
      </w:r>
      <w:r w:rsidRPr="00314EAC">
        <w:rPr>
          <w:rFonts w:ascii="Times New Roman" w:eastAsia="Times New Roman" w:hAnsi="Times New Roman" w:cs="Times New Roman"/>
          <w:sz w:val="32"/>
          <w:lang w:val="uk-UA"/>
        </w:rPr>
        <w:t xml:space="preserve">такий широкий </w:t>
      </w:r>
      <w:r w:rsidRPr="00314EAC">
        <w:rPr>
          <w:rFonts w:ascii="Times New Roman" w:eastAsia="Times New Roman" w:hAnsi="Times New Roman" w:cs="Times New Roman"/>
          <w:spacing w:val="-2"/>
          <w:sz w:val="32"/>
          <w:lang w:val="uk-UA"/>
        </w:rPr>
        <w:t>асортимент,</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pacing w:val="-2"/>
          <w:sz w:val="32"/>
          <w:lang w:val="uk-UA"/>
        </w:rPr>
        <w:t>торговець</w:t>
      </w:r>
      <w:r w:rsidRPr="00314EAC">
        <w:rPr>
          <w:rFonts w:ascii="Times New Roman" w:eastAsia="Times New Roman" w:hAnsi="Times New Roman" w:cs="Times New Roman"/>
          <w:spacing w:val="-6"/>
          <w:sz w:val="32"/>
          <w:lang w:val="uk-UA"/>
        </w:rPr>
        <w:t xml:space="preserve"> </w:t>
      </w:r>
      <w:r w:rsidRPr="00314EAC">
        <w:rPr>
          <w:rFonts w:ascii="Times New Roman" w:eastAsia="Times New Roman" w:hAnsi="Times New Roman" w:cs="Times New Roman"/>
          <w:spacing w:val="-2"/>
          <w:sz w:val="32"/>
          <w:lang w:val="uk-UA"/>
        </w:rPr>
        <w:t>надає</w:t>
      </w:r>
      <w:r w:rsidRPr="00314EAC">
        <w:rPr>
          <w:rFonts w:ascii="Times New Roman" w:eastAsia="Times New Roman" w:hAnsi="Times New Roman" w:cs="Times New Roman"/>
          <w:spacing w:val="-7"/>
          <w:sz w:val="32"/>
          <w:lang w:val="uk-UA"/>
        </w:rPr>
        <w:t xml:space="preserve"> </w:t>
      </w:r>
      <w:r w:rsidRPr="00314EAC">
        <w:rPr>
          <w:rFonts w:ascii="Times New Roman" w:eastAsia="Times New Roman" w:hAnsi="Times New Roman" w:cs="Times New Roman"/>
          <w:spacing w:val="-2"/>
          <w:sz w:val="32"/>
          <w:lang w:val="uk-UA"/>
        </w:rPr>
        <w:t>своїм</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pacing w:val="-2"/>
          <w:sz w:val="32"/>
          <w:lang w:val="uk-UA"/>
        </w:rPr>
        <w:t>покупцям</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pacing w:val="-2"/>
          <w:sz w:val="32"/>
          <w:lang w:val="uk-UA"/>
        </w:rPr>
        <w:t>можливість</w:t>
      </w:r>
      <w:r w:rsidRPr="00314EAC">
        <w:rPr>
          <w:rFonts w:ascii="Times New Roman" w:eastAsia="Times New Roman" w:hAnsi="Times New Roman" w:cs="Times New Roman"/>
          <w:spacing w:val="-6"/>
          <w:sz w:val="32"/>
          <w:lang w:val="uk-UA"/>
        </w:rPr>
        <w:t xml:space="preserve"> </w:t>
      </w:r>
      <w:r w:rsidRPr="00314EAC">
        <w:rPr>
          <w:rFonts w:ascii="Times New Roman" w:eastAsia="Times New Roman" w:hAnsi="Times New Roman" w:cs="Times New Roman"/>
          <w:spacing w:val="-2"/>
          <w:sz w:val="32"/>
          <w:lang w:val="uk-UA"/>
        </w:rPr>
        <w:t>придбати товари</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pacing w:val="-2"/>
          <w:sz w:val="32"/>
          <w:lang w:val="uk-UA"/>
        </w:rPr>
        <w:t>найрізноманітніших</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pacing w:val="-2"/>
          <w:sz w:val="32"/>
          <w:lang w:val="uk-UA"/>
        </w:rPr>
        <w:t>марок,</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pacing w:val="-2"/>
          <w:sz w:val="32"/>
          <w:lang w:val="uk-UA"/>
        </w:rPr>
        <w:t>фасонів,</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pacing w:val="-2"/>
          <w:sz w:val="32"/>
          <w:lang w:val="uk-UA"/>
        </w:rPr>
        <w:t>розмірів,</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pacing w:val="-2"/>
          <w:sz w:val="32"/>
          <w:lang w:val="uk-UA"/>
        </w:rPr>
        <w:t>кольорів</w:t>
      </w:r>
      <w:r w:rsidRPr="00314EAC">
        <w:rPr>
          <w:rFonts w:ascii="Times New Roman" w:eastAsia="Times New Roman" w:hAnsi="Times New Roman" w:cs="Times New Roman"/>
          <w:spacing w:val="-7"/>
          <w:sz w:val="32"/>
          <w:lang w:val="uk-UA"/>
        </w:rPr>
        <w:t xml:space="preserve"> </w:t>
      </w:r>
      <w:r w:rsidRPr="00314EAC">
        <w:rPr>
          <w:rFonts w:ascii="Times New Roman" w:eastAsia="Times New Roman" w:hAnsi="Times New Roman" w:cs="Times New Roman"/>
          <w:spacing w:val="-2"/>
          <w:sz w:val="32"/>
          <w:lang w:val="uk-UA"/>
        </w:rPr>
        <w:t>і</w:t>
      </w:r>
      <w:r w:rsidRPr="00314EAC">
        <w:rPr>
          <w:rFonts w:ascii="Times New Roman" w:eastAsia="Times New Roman" w:hAnsi="Times New Roman" w:cs="Times New Roman"/>
          <w:spacing w:val="-7"/>
          <w:sz w:val="32"/>
          <w:lang w:val="uk-UA"/>
        </w:rPr>
        <w:t xml:space="preserve"> </w:t>
      </w:r>
      <w:r w:rsidRPr="00314EAC">
        <w:rPr>
          <w:rFonts w:ascii="Times New Roman" w:eastAsia="Times New Roman" w:hAnsi="Times New Roman" w:cs="Times New Roman"/>
          <w:spacing w:val="-2"/>
          <w:sz w:val="32"/>
          <w:lang w:val="uk-UA"/>
        </w:rPr>
        <w:t xml:space="preserve">цін </w:t>
      </w:r>
      <w:r w:rsidRPr="00314EAC">
        <w:rPr>
          <w:rFonts w:ascii="Times New Roman" w:eastAsia="Times New Roman" w:hAnsi="Times New Roman" w:cs="Times New Roman"/>
          <w:sz w:val="32"/>
          <w:lang w:val="uk-UA"/>
        </w:rPr>
        <w:t>в</w:t>
      </w:r>
      <w:r w:rsidRPr="00314EAC">
        <w:rPr>
          <w:rFonts w:ascii="Times New Roman" w:eastAsia="Times New Roman" w:hAnsi="Times New Roman" w:cs="Times New Roman"/>
          <w:spacing w:val="-5"/>
          <w:sz w:val="32"/>
          <w:lang w:val="uk-UA"/>
        </w:rPr>
        <w:t xml:space="preserve"> </w:t>
      </w:r>
      <w:r w:rsidRPr="00314EAC">
        <w:rPr>
          <w:rFonts w:ascii="Times New Roman" w:eastAsia="Times New Roman" w:hAnsi="Times New Roman" w:cs="Times New Roman"/>
          <w:sz w:val="32"/>
          <w:lang w:val="uk-UA"/>
        </w:rPr>
        <w:t>одному</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й</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тому</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самому</w:t>
      </w:r>
      <w:r w:rsidRPr="00314EAC">
        <w:rPr>
          <w:rFonts w:ascii="Times New Roman" w:eastAsia="Times New Roman" w:hAnsi="Times New Roman" w:cs="Times New Roman"/>
          <w:spacing w:val="-3"/>
          <w:sz w:val="32"/>
          <w:lang w:val="uk-UA"/>
        </w:rPr>
        <w:t xml:space="preserve"> </w:t>
      </w:r>
      <w:r w:rsidRPr="00314EAC">
        <w:rPr>
          <w:rFonts w:ascii="Times New Roman" w:eastAsia="Times New Roman" w:hAnsi="Times New Roman" w:cs="Times New Roman"/>
          <w:sz w:val="32"/>
          <w:lang w:val="uk-UA"/>
        </w:rPr>
        <w:t>місці.</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Водночас</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існує</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z w:val="32"/>
          <w:lang w:val="uk-UA"/>
        </w:rPr>
        <w:t>певна</w:t>
      </w:r>
      <w:r w:rsidRPr="00314EAC">
        <w:rPr>
          <w:rFonts w:ascii="Times New Roman" w:eastAsia="Times New Roman" w:hAnsi="Times New Roman" w:cs="Times New Roman"/>
          <w:spacing w:val="-5"/>
          <w:sz w:val="32"/>
          <w:lang w:val="uk-UA"/>
        </w:rPr>
        <w:t xml:space="preserve"> </w:t>
      </w:r>
      <w:r w:rsidRPr="00314EAC">
        <w:rPr>
          <w:rFonts w:ascii="Times New Roman" w:eastAsia="Times New Roman" w:hAnsi="Times New Roman" w:cs="Times New Roman"/>
          <w:sz w:val="32"/>
          <w:lang w:val="uk-UA"/>
        </w:rPr>
        <w:t>спеціалізація роздрібних</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торговців</w:t>
      </w:r>
      <w:r w:rsidRPr="00314EAC">
        <w:rPr>
          <w:rFonts w:ascii="Times New Roman" w:eastAsia="Times New Roman" w:hAnsi="Times New Roman" w:cs="Times New Roman"/>
          <w:spacing w:val="-11"/>
          <w:sz w:val="32"/>
          <w:lang w:val="uk-UA"/>
        </w:rPr>
        <w:t xml:space="preserve"> </w:t>
      </w:r>
      <w:r w:rsidRPr="00314EAC">
        <w:rPr>
          <w:rFonts w:ascii="Times New Roman" w:eastAsia="Times New Roman" w:hAnsi="Times New Roman" w:cs="Times New Roman"/>
          <w:sz w:val="32"/>
          <w:lang w:val="uk-UA"/>
        </w:rPr>
        <w:t>на</w:t>
      </w:r>
      <w:r w:rsidRPr="00314EAC">
        <w:rPr>
          <w:rFonts w:ascii="Times New Roman" w:eastAsia="Times New Roman" w:hAnsi="Times New Roman" w:cs="Times New Roman"/>
          <w:spacing w:val="-14"/>
          <w:sz w:val="32"/>
          <w:lang w:val="uk-UA"/>
        </w:rPr>
        <w:t xml:space="preserve"> </w:t>
      </w:r>
      <w:r w:rsidRPr="00314EAC">
        <w:rPr>
          <w:rFonts w:ascii="Times New Roman" w:eastAsia="Times New Roman" w:hAnsi="Times New Roman" w:cs="Times New Roman"/>
          <w:sz w:val="32"/>
          <w:lang w:val="uk-UA"/>
        </w:rPr>
        <w:t>конкретному</w:t>
      </w:r>
      <w:r w:rsidRPr="00314EAC">
        <w:rPr>
          <w:rFonts w:ascii="Times New Roman" w:eastAsia="Times New Roman" w:hAnsi="Times New Roman" w:cs="Times New Roman"/>
          <w:spacing w:val="-15"/>
          <w:sz w:val="32"/>
          <w:lang w:val="uk-UA"/>
        </w:rPr>
        <w:t xml:space="preserve"> </w:t>
      </w:r>
      <w:r w:rsidRPr="00314EAC">
        <w:rPr>
          <w:rFonts w:ascii="Times New Roman" w:eastAsia="Times New Roman" w:hAnsi="Times New Roman" w:cs="Times New Roman"/>
          <w:sz w:val="32"/>
          <w:lang w:val="uk-UA"/>
        </w:rPr>
        <w:t>асортименті.</w:t>
      </w:r>
    </w:p>
    <w:p w:rsidR="00314EAC" w:rsidRPr="00314EAC" w:rsidRDefault="00314EAC" w:rsidP="00314EAC">
      <w:pPr>
        <w:widowControl w:val="0"/>
        <w:numPr>
          <w:ilvl w:val="0"/>
          <w:numId w:val="8"/>
        </w:numPr>
        <w:tabs>
          <w:tab w:val="left" w:pos="1809"/>
        </w:tabs>
        <w:autoSpaceDE w:val="0"/>
        <w:autoSpaceDN w:val="0"/>
        <w:spacing w:before="10" w:after="0" w:line="237" w:lineRule="auto"/>
        <w:ind w:right="512"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Дроблення партій товару, що надходять у роздрібну торговельну мережу </w:t>
      </w:r>
      <w:r w:rsidRPr="00314EAC">
        <w:rPr>
          <w:rFonts w:ascii="Times New Roman" w:eastAsia="Times New Roman" w:hAnsi="Times New Roman" w:cs="Times New Roman"/>
          <w:sz w:val="32"/>
          <w:lang w:val="uk-UA"/>
        </w:rPr>
        <w:t>– для зниження витрат на перевезення виробники зазвичай відправляють роздрібним торговцям великі партії товарів у відповідній упаковці і тарі. А роздрібні торговці пропонують</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продукти</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в</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невеликих</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кількостях,</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що</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відповідають</w:t>
      </w:r>
    </w:p>
    <w:p w:rsidR="00314EAC" w:rsidRPr="00314EAC" w:rsidRDefault="00314EAC" w:rsidP="00314EAC">
      <w:pPr>
        <w:widowControl w:val="0"/>
        <w:autoSpaceDE w:val="0"/>
        <w:autoSpaceDN w:val="0"/>
        <w:spacing w:after="0" w:line="237" w:lineRule="auto"/>
        <w:jc w:val="both"/>
        <w:rPr>
          <w:rFonts w:ascii="Times New Roman" w:eastAsia="Times New Roman" w:hAnsi="Times New Roman" w:cs="Times New Roman"/>
          <w:sz w:val="32"/>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right="517"/>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 xml:space="preserve">запитам окремих споживачів і домогосподарств. Це, власне, і є функцією дроблення партій товарів, які надходять у роздрібну </w:t>
      </w:r>
      <w:r w:rsidRPr="00314EAC">
        <w:rPr>
          <w:rFonts w:ascii="Times New Roman" w:eastAsia="Times New Roman" w:hAnsi="Times New Roman" w:cs="Times New Roman"/>
          <w:spacing w:val="-2"/>
          <w:sz w:val="32"/>
          <w:szCs w:val="32"/>
          <w:lang w:val="uk-UA"/>
        </w:rPr>
        <w:t>торгівлю.</w:t>
      </w:r>
    </w:p>
    <w:p w:rsidR="00314EAC" w:rsidRPr="00314EAC" w:rsidRDefault="00314EAC" w:rsidP="00314EAC">
      <w:pPr>
        <w:widowControl w:val="0"/>
        <w:numPr>
          <w:ilvl w:val="0"/>
          <w:numId w:val="8"/>
        </w:numPr>
        <w:tabs>
          <w:tab w:val="left" w:pos="1809"/>
        </w:tabs>
        <w:autoSpaceDE w:val="0"/>
        <w:autoSpaceDN w:val="0"/>
        <w:spacing w:after="0" w:line="240" w:lineRule="auto"/>
        <w:ind w:right="512"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Зберігання запасів </w:t>
      </w:r>
      <w:r w:rsidRPr="00314EAC">
        <w:rPr>
          <w:rFonts w:ascii="Times New Roman" w:eastAsia="Times New Roman" w:hAnsi="Times New Roman" w:cs="Times New Roman"/>
          <w:sz w:val="32"/>
          <w:lang w:val="uk-UA"/>
        </w:rPr>
        <w:t>– це необхідно для того, щоб споживачі могли придбати в магазині будь-який товар зі</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звичайно пропонованого.</w:t>
      </w:r>
    </w:p>
    <w:p w:rsidR="00314EAC" w:rsidRPr="00314EAC" w:rsidRDefault="00314EAC" w:rsidP="00314EAC">
      <w:pPr>
        <w:widowControl w:val="0"/>
        <w:numPr>
          <w:ilvl w:val="0"/>
          <w:numId w:val="8"/>
        </w:numPr>
        <w:tabs>
          <w:tab w:val="left" w:pos="1809"/>
        </w:tabs>
        <w:autoSpaceDE w:val="0"/>
        <w:autoSpaceDN w:val="0"/>
        <w:spacing w:before="1" w:after="0" w:line="240" w:lineRule="auto"/>
        <w:ind w:right="515"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Забезпечення сервісу </w:t>
      </w:r>
      <w:r w:rsidRPr="00314EAC">
        <w:rPr>
          <w:rFonts w:ascii="Times New Roman" w:eastAsia="Times New Roman" w:hAnsi="Times New Roman" w:cs="Times New Roman"/>
          <w:sz w:val="32"/>
          <w:lang w:val="uk-UA"/>
        </w:rPr>
        <w:t>– роздрібні торговці надають споживачам послуги, які полегшують процес купівлі і використання товарів. Роздрібні торговці демонструють ті</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товари, які в них є, таким чином, що споживачі мають</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можливість їх розглянути, потримати в руках, іноді і спробувати ще до того моменту, як вони здійснять купівлю. У роздрібній торгівлі є спеціальні працівники, готові в будь-який момент відповісти</w:t>
      </w:r>
      <w:r w:rsidRPr="00314EAC">
        <w:rPr>
          <w:rFonts w:ascii="Times New Roman" w:eastAsia="Times New Roman" w:hAnsi="Times New Roman" w:cs="Times New Roman"/>
          <w:spacing w:val="-2"/>
          <w:sz w:val="32"/>
          <w:lang w:val="uk-UA"/>
        </w:rPr>
        <w:t xml:space="preserve"> </w:t>
      </w:r>
      <w:r w:rsidRPr="00314EAC">
        <w:rPr>
          <w:rFonts w:ascii="Times New Roman" w:eastAsia="Times New Roman" w:hAnsi="Times New Roman" w:cs="Times New Roman"/>
          <w:sz w:val="32"/>
          <w:lang w:val="uk-UA"/>
        </w:rPr>
        <w:t>на</w:t>
      </w:r>
      <w:r w:rsidRPr="00314EAC">
        <w:rPr>
          <w:rFonts w:ascii="Times New Roman" w:eastAsia="Times New Roman" w:hAnsi="Times New Roman" w:cs="Times New Roman"/>
          <w:spacing w:val="-1"/>
          <w:sz w:val="32"/>
          <w:lang w:val="uk-UA"/>
        </w:rPr>
        <w:t xml:space="preserve"> </w:t>
      </w:r>
      <w:r w:rsidRPr="00314EAC">
        <w:rPr>
          <w:rFonts w:ascii="Times New Roman" w:eastAsia="Times New Roman" w:hAnsi="Times New Roman" w:cs="Times New Roman"/>
          <w:sz w:val="32"/>
          <w:lang w:val="uk-UA"/>
        </w:rPr>
        <w:t>запитання покупців і надати</w:t>
      </w:r>
      <w:r w:rsidRPr="00314EAC">
        <w:rPr>
          <w:rFonts w:ascii="Times New Roman" w:eastAsia="Times New Roman" w:hAnsi="Times New Roman" w:cs="Times New Roman"/>
          <w:spacing w:val="-2"/>
          <w:sz w:val="32"/>
          <w:lang w:val="uk-UA"/>
        </w:rPr>
        <w:t xml:space="preserve"> </w:t>
      </w:r>
      <w:r w:rsidRPr="00314EAC">
        <w:rPr>
          <w:rFonts w:ascii="Times New Roman" w:eastAsia="Times New Roman" w:hAnsi="Times New Roman" w:cs="Times New Roman"/>
          <w:sz w:val="32"/>
          <w:lang w:val="uk-UA"/>
        </w:rPr>
        <w:t>додаткову</w:t>
      </w:r>
      <w:r w:rsidRPr="00314EAC">
        <w:rPr>
          <w:rFonts w:ascii="Times New Roman" w:eastAsia="Times New Roman" w:hAnsi="Times New Roman" w:cs="Times New Roman"/>
          <w:spacing w:val="-2"/>
          <w:sz w:val="32"/>
          <w:lang w:val="uk-UA"/>
        </w:rPr>
        <w:t xml:space="preserve"> </w:t>
      </w:r>
      <w:r w:rsidRPr="00314EAC">
        <w:rPr>
          <w:rFonts w:ascii="Times New Roman" w:eastAsia="Times New Roman" w:hAnsi="Times New Roman" w:cs="Times New Roman"/>
          <w:sz w:val="32"/>
          <w:lang w:val="uk-UA"/>
        </w:rPr>
        <w:t>інформацію.</w:t>
      </w:r>
    </w:p>
    <w:p w:rsidR="00314EAC" w:rsidRPr="00314EAC" w:rsidRDefault="00314EAC" w:rsidP="00314EAC">
      <w:pPr>
        <w:widowControl w:val="0"/>
        <w:numPr>
          <w:ilvl w:val="0"/>
          <w:numId w:val="8"/>
        </w:numPr>
        <w:tabs>
          <w:tab w:val="left" w:pos="1809"/>
        </w:tabs>
        <w:autoSpaceDE w:val="0"/>
        <w:autoSpaceDN w:val="0"/>
        <w:spacing w:after="0" w:line="240" w:lineRule="auto"/>
        <w:ind w:right="512" w:firstLine="719"/>
        <w:jc w:val="both"/>
        <w:rPr>
          <w:rFonts w:ascii="Times New Roman" w:eastAsia="Times New Roman" w:hAnsi="Times New Roman" w:cs="Times New Roman"/>
          <w:sz w:val="32"/>
          <w:lang w:val="uk-UA"/>
        </w:rPr>
      </w:pPr>
      <w:r w:rsidRPr="00314EAC">
        <w:rPr>
          <w:rFonts w:ascii="Times New Roman" w:eastAsia="Times New Roman" w:hAnsi="Times New Roman" w:cs="Times New Roman"/>
          <w:b/>
          <w:i/>
          <w:sz w:val="32"/>
          <w:lang w:val="uk-UA"/>
        </w:rPr>
        <w:t xml:space="preserve">Збільшення цінності товарів і послуг </w:t>
      </w:r>
      <w:r w:rsidRPr="00314EAC">
        <w:rPr>
          <w:rFonts w:ascii="Times New Roman" w:eastAsia="Times New Roman" w:hAnsi="Times New Roman" w:cs="Times New Roman"/>
          <w:sz w:val="32"/>
          <w:lang w:val="uk-UA"/>
        </w:rPr>
        <w:t>– пропонуючи певний товарний асортимент, розбиваючи великі партії на дрібніші, зберігаючи запаси і надаючи послуги, роздрібні торговці збільшують цінність товарів і послуг для споживачів.</w:t>
      </w:r>
    </w:p>
    <w:p w:rsidR="00314EAC" w:rsidRPr="00314EAC" w:rsidRDefault="00314EAC" w:rsidP="00314EAC">
      <w:pPr>
        <w:widowControl w:val="0"/>
        <w:autoSpaceDE w:val="0"/>
        <w:autoSpaceDN w:val="0"/>
        <w:spacing w:before="1" w:after="0" w:line="240" w:lineRule="auto"/>
        <w:ind w:left="678" w:right="52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Щодо виконуваних функцій у роздрібній торгівлі нині існує дві протилежні тенденції.</w:t>
      </w:r>
    </w:p>
    <w:p w:rsidR="00314EAC" w:rsidRPr="00314EAC" w:rsidRDefault="00314EAC" w:rsidP="00314EAC">
      <w:pPr>
        <w:widowControl w:val="0"/>
        <w:autoSpaceDE w:val="0"/>
        <w:autoSpaceDN w:val="0"/>
        <w:spacing w:after="0" w:line="240" w:lineRule="auto"/>
        <w:ind w:left="678" w:right="513"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i/>
          <w:sz w:val="32"/>
          <w:szCs w:val="32"/>
          <w:lang w:val="uk-UA"/>
        </w:rPr>
        <w:t xml:space="preserve">Перша </w:t>
      </w:r>
      <w:r w:rsidRPr="00314EAC">
        <w:rPr>
          <w:rFonts w:ascii="Times New Roman" w:eastAsia="Times New Roman" w:hAnsi="Times New Roman" w:cs="Times New Roman"/>
          <w:sz w:val="32"/>
          <w:szCs w:val="32"/>
          <w:lang w:val="uk-UA"/>
        </w:rPr>
        <w:t>– зростання роздрібних мереж спеціалізованих магазинів з вузьким товарним асортиментом, жорстким керівництвом і орієнтацією на певний вид товару. Ці мережі належать до категорії потужних роздрібних торговців, яких ще називають підприємствами "тісного контакту", оскільки вони задовольняють індивідуальні вимоги з обслуговування, що пред'являються кожним покупцем.</w:t>
      </w:r>
    </w:p>
    <w:p w:rsidR="00314EAC" w:rsidRPr="00314EAC" w:rsidRDefault="00314EAC" w:rsidP="00314EAC">
      <w:pPr>
        <w:widowControl w:val="0"/>
        <w:autoSpaceDE w:val="0"/>
        <w:autoSpaceDN w:val="0"/>
        <w:spacing w:after="0" w:line="240" w:lineRule="auto"/>
        <w:ind w:left="678" w:right="520"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i/>
          <w:sz w:val="32"/>
          <w:szCs w:val="32"/>
          <w:lang w:val="uk-UA"/>
        </w:rPr>
        <w:t xml:space="preserve">Друга </w:t>
      </w:r>
      <w:r w:rsidRPr="00314EAC">
        <w:rPr>
          <w:rFonts w:ascii="Times New Roman" w:eastAsia="Times New Roman" w:hAnsi="Times New Roman" w:cs="Times New Roman"/>
          <w:sz w:val="32"/>
          <w:szCs w:val="32"/>
          <w:lang w:val="uk-UA"/>
        </w:rPr>
        <w:t>тенденція – зростання числа великих магазинів з погляду зайнятої ними площі, які використовують складські технології і принцип самообслуговування, пропонуючи велику кількість товарів.</w:t>
      </w:r>
    </w:p>
    <w:p w:rsidR="00314EAC" w:rsidRPr="00314EAC" w:rsidRDefault="00314EAC" w:rsidP="00314EAC">
      <w:pPr>
        <w:widowControl w:val="0"/>
        <w:autoSpaceDE w:val="0"/>
        <w:autoSpaceDN w:val="0"/>
        <w:spacing w:before="6" w:after="0" w:line="240" w:lineRule="auto"/>
        <w:rPr>
          <w:rFonts w:ascii="Times New Roman" w:eastAsia="Times New Roman" w:hAnsi="Times New Roman" w:cs="Times New Roman"/>
          <w:sz w:val="32"/>
          <w:szCs w:val="32"/>
          <w:lang w:val="uk-UA"/>
        </w:rPr>
      </w:pPr>
    </w:p>
    <w:p w:rsidR="00314EAC" w:rsidRPr="00314EAC" w:rsidRDefault="00314EAC" w:rsidP="00314EAC">
      <w:pPr>
        <w:widowControl w:val="0"/>
        <w:numPr>
          <w:ilvl w:val="1"/>
          <w:numId w:val="10"/>
        </w:numPr>
        <w:tabs>
          <w:tab w:val="left" w:pos="2228"/>
        </w:tabs>
        <w:autoSpaceDE w:val="0"/>
        <w:autoSpaceDN w:val="0"/>
        <w:spacing w:before="1" w:after="0" w:line="240" w:lineRule="auto"/>
        <w:ind w:left="2228" w:hanging="556"/>
        <w:outlineLvl w:val="1"/>
        <w:rPr>
          <w:rFonts w:ascii="Times New Roman" w:eastAsia="Times New Roman" w:hAnsi="Times New Roman" w:cs="Times New Roman"/>
          <w:b/>
          <w:bCs/>
          <w:sz w:val="32"/>
          <w:szCs w:val="32"/>
          <w:lang w:val="uk-UA"/>
        </w:rPr>
      </w:pPr>
      <w:r w:rsidRPr="00314EAC">
        <w:rPr>
          <w:rFonts w:ascii="Times New Roman" w:eastAsia="Times New Roman" w:hAnsi="Times New Roman" w:cs="Times New Roman"/>
          <w:b/>
          <w:bCs/>
          <w:sz w:val="32"/>
          <w:szCs w:val="32"/>
          <w:lang w:val="uk-UA"/>
        </w:rPr>
        <w:t>Маркетингові</w:t>
      </w:r>
      <w:r w:rsidRPr="00314EAC">
        <w:rPr>
          <w:rFonts w:ascii="Times New Roman" w:eastAsia="Times New Roman" w:hAnsi="Times New Roman" w:cs="Times New Roman"/>
          <w:b/>
          <w:bCs/>
          <w:spacing w:val="-20"/>
          <w:sz w:val="32"/>
          <w:szCs w:val="32"/>
          <w:lang w:val="uk-UA"/>
        </w:rPr>
        <w:t xml:space="preserve"> </w:t>
      </w:r>
      <w:r w:rsidRPr="00314EAC">
        <w:rPr>
          <w:rFonts w:ascii="Times New Roman" w:eastAsia="Times New Roman" w:hAnsi="Times New Roman" w:cs="Times New Roman"/>
          <w:b/>
          <w:bCs/>
          <w:sz w:val="32"/>
          <w:szCs w:val="32"/>
          <w:lang w:val="uk-UA"/>
        </w:rPr>
        <w:t>рішення</w:t>
      </w:r>
      <w:r w:rsidRPr="00314EAC">
        <w:rPr>
          <w:rFonts w:ascii="Times New Roman" w:eastAsia="Times New Roman" w:hAnsi="Times New Roman" w:cs="Times New Roman"/>
          <w:b/>
          <w:bCs/>
          <w:spacing w:val="-18"/>
          <w:sz w:val="32"/>
          <w:szCs w:val="32"/>
          <w:lang w:val="uk-UA"/>
        </w:rPr>
        <w:t xml:space="preserve"> </w:t>
      </w:r>
      <w:r w:rsidRPr="00314EAC">
        <w:rPr>
          <w:rFonts w:ascii="Times New Roman" w:eastAsia="Times New Roman" w:hAnsi="Times New Roman" w:cs="Times New Roman"/>
          <w:b/>
          <w:bCs/>
          <w:sz w:val="32"/>
          <w:szCs w:val="32"/>
          <w:lang w:val="uk-UA"/>
        </w:rPr>
        <w:t>роздрібних</w:t>
      </w:r>
      <w:r w:rsidRPr="00314EAC">
        <w:rPr>
          <w:rFonts w:ascii="Times New Roman" w:eastAsia="Times New Roman" w:hAnsi="Times New Roman" w:cs="Times New Roman"/>
          <w:b/>
          <w:bCs/>
          <w:spacing w:val="-18"/>
          <w:sz w:val="32"/>
          <w:szCs w:val="32"/>
          <w:lang w:val="uk-UA"/>
        </w:rPr>
        <w:t xml:space="preserve"> </w:t>
      </w:r>
      <w:r w:rsidRPr="00314EAC">
        <w:rPr>
          <w:rFonts w:ascii="Times New Roman" w:eastAsia="Times New Roman" w:hAnsi="Times New Roman" w:cs="Times New Roman"/>
          <w:b/>
          <w:bCs/>
          <w:spacing w:val="-2"/>
          <w:sz w:val="32"/>
          <w:szCs w:val="32"/>
          <w:lang w:val="uk-UA"/>
        </w:rPr>
        <w:t>торговців</w:t>
      </w:r>
    </w:p>
    <w:p w:rsidR="00314EAC" w:rsidRPr="00314EAC" w:rsidRDefault="00314EAC" w:rsidP="00314EAC">
      <w:pPr>
        <w:widowControl w:val="0"/>
        <w:autoSpaceDE w:val="0"/>
        <w:autoSpaceDN w:val="0"/>
        <w:spacing w:before="361" w:after="0" w:line="240" w:lineRule="auto"/>
        <w:ind w:left="678" w:right="515"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При здійсненні комерційної діяльності підприємства роздрібної торгівлі</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з метою підвищення їх привабливості мають орієнтуватися на споживачів, їх</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задоволеність асортиментом, рівнем послуг тощо.</w:t>
      </w:r>
    </w:p>
    <w:p w:rsidR="00314EAC" w:rsidRPr="00314EAC" w:rsidRDefault="00314EAC" w:rsidP="00314EAC">
      <w:pPr>
        <w:widowControl w:val="0"/>
        <w:autoSpaceDE w:val="0"/>
        <w:autoSpaceDN w:val="0"/>
        <w:spacing w:after="0" w:line="240" w:lineRule="auto"/>
        <w:rPr>
          <w:rFonts w:ascii="Times New Roman" w:eastAsia="Times New Roman" w:hAnsi="Times New Roman" w:cs="Times New Roman"/>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autoSpaceDE w:val="0"/>
        <w:autoSpaceDN w:val="0"/>
        <w:spacing w:before="69" w:after="0" w:line="240" w:lineRule="auto"/>
        <w:ind w:left="678" w:firstLine="719"/>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lastRenderedPageBreak/>
        <w:t>До</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основних</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маркетингових</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рішень</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роздрібних</w:t>
      </w:r>
      <w:r w:rsidRPr="00314EAC">
        <w:rPr>
          <w:rFonts w:ascii="Times New Roman" w:eastAsia="Times New Roman" w:hAnsi="Times New Roman" w:cs="Times New Roman"/>
          <w:spacing w:val="40"/>
          <w:sz w:val="32"/>
          <w:szCs w:val="32"/>
          <w:lang w:val="uk-UA"/>
        </w:rPr>
        <w:t xml:space="preserve"> </w:t>
      </w:r>
      <w:r w:rsidRPr="00314EAC">
        <w:rPr>
          <w:rFonts w:ascii="Times New Roman" w:eastAsia="Times New Roman" w:hAnsi="Times New Roman" w:cs="Times New Roman"/>
          <w:sz w:val="32"/>
          <w:szCs w:val="32"/>
          <w:lang w:val="uk-UA"/>
        </w:rPr>
        <w:t>торговців можна віднести такі (табл. 1.7).</w:t>
      </w:r>
    </w:p>
    <w:p w:rsidR="00314EAC" w:rsidRPr="00314EAC" w:rsidRDefault="00314EAC" w:rsidP="00314EAC">
      <w:pPr>
        <w:widowControl w:val="0"/>
        <w:autoSpaceDE w:val="0"/>
        <w:autoSpaceDN w:val="0"/>
        <w:spacing w:after="0" w:line="362" w:lineRule="auto"/>
        <w:ind w:left="2164" w:firstLine="5957"/>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Таблиця</w:t>
      </w:r>
      <w:r w:rsidRPr="00314EAC">
        <w:rPr>
          <w:rFonts w:ascii="Times New Roman" w:eastAsia="Times New Roman" w:hAnsi="Times New Roman" w:cs="Times New Roman"/>
          <w:spacing w:val="-20"/>
          <w:sz w:val="32"/>
          <w:szCs w:val="32"/>
          <w:lang w:val="uk-UA"/>
        </w:rPr>
        <w:t xml:space="preserve"> </w:t>
      </w:r>
      <w:r w:rsidRPr="00314EAC">
        <w:rPr>
          <w:rFonts w:ascii="Times New Roman" w:eastAsia="Times New Roman" w:hAnsi="Times New Roman" w:cs="Times New Roman"/>
          <w:sz w:val="32"/>
          <w:szCs w:val="32"/>
          <w:lang w:val="uk-UA"/>
        </w:rPr>
        <w:t>1.7 Маркетингові рішення роздрібних торговців</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4"/>
        <w:gridCol w:w="5218"/>
      </w:tblGrid>
      <w:tr w:rsidR="00314EAC" w:rsidRPr="00314EAC" w:rsidTr="0027537E">
        <w:trPr>
          <w:trHeight w:val="966"/>
        </w:trPr>
        <w:tc>
          <w:tcPr>
            <w:tcW w:w="3884" w:type="dxa"/>
          </w:tcPr>
          <w:p w:rsidR="00314EAC" w:rsidRPr="00314EAC" w:rsidRDefault="00314EAC" w:rsidP="00314EAC">
            <w:pPr>
              <w:ind w:left="9"/>
              <w:jc w:val="center"/>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Напрямки</w:t>
            </w:r>
            <w:r w:rsidRPr="00314EAC">
              <w:rPr>
                <w:rFonts w:ascii="Times New Roman" w:eastAsia="Times New Roman" w:hAnsi="Times New Roman" w:cs="Times New Roman"/>
                <w:spacing w:val="-18"/>
                <w:sz w:val="28"/>
                <w:lang w:val="uk-UA"/>
              </w:rPr>
              <w:t xml:space="preserve"> </w:t>
            </w:r>
            <w:r w:rsidRPr="00314EAC">
              <w:rPr>
                <w:rFonts w:ascii="Times New Roman" w:eastAsia="Times New Roman" w:hAnsi="Times New Roman" w:cs="Times New Roman"/>
                <w:sz w:val="28"/>
                <w:lang w:val="uk-UA"/>
              </w:rPr>
              <w:t>маркетингової діяльності роздрібних</w:t>
            </w:r>
          </w:p>
          <w:p w:rsidR="00314EAC" w:rsidRPr="00314EAC" w:rsidRDefault="00314EAC" w:rsidP="00314EAC">
            <w:pPr>
              <w:spacing w:line="308" w:lineRule="exact"/>
              <w:ind w:left="9"/>
              <w:jc w:val="center"/>
              <w:rPr>
                <w:rFonts w:ascii="Times New Roman" w:eastAsia="Times New Roman" w:hAnsi="Times New Roman" w:cs="Times New Roman"/>
                <w:sz w:val="28"/>
                <w:lang w:val="uk-UA"/>
              </w:rPr>
            </w:pPr>
            <w:r w:rsidRPr="00314EAC">
              <w:rPr>
                <w:rFonts w:ascii="Times New Roman" w:eastAsia="Times New Roman" w:hAnsi="Times New Roman" w:cs="Times New Roman"/>
                <w:spacing w:val="-2"/>
                <w:sz w:val="28"/>
                <w:lang w:val="uk-UA"/>
              </w:rPr>
              <w:t>торговців</w:t>
            </w:r>
          </w:p>
        </w:tc>
        <w:tc>
          <w:tcPr>
            <w:tcW w:w="5218" w:type="dxa"/>
          </w:tcPr>
          <w:p w:rsidR="00314EAC" w:rsidRPr="00314EAC" w:rsidRDefault="00314EAC" w:rsidP="00314EAC">
            <w:pPr>
              <w:spacing w:before="316"/>
              <w:ind w:left="337"/>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Задачі,</w:t>
            </w:r>
            <w:r w:rsidRPr="00314EAC">
              <w:rPr>
                <w:rFonts w:ascii="Times New Roman" w:eastAsia="Times New Roman" w:hAnsi="Times New Roman" w:cs="Times New Roman"/>
                <w:spacing w:val="-6"/>
                <w:sz w:val="28"/>
                <w:lang w:val="uk-UA"/>
              </w:rPr>
              <w:t xml:space="preserve"> </w:t>
            </w:r>
            <w:r w:rsidRPr="00314EAC">
              <w:rPr>
                <w:rFonts w:ascii="Times New Roman" w:eastAsia="Times New Roman" w:hAnsi="Times New Roman" w:cs="Times New Roman"/>
                <w:sz w:val="28"/>
                <w:lang w:val="uk-UA"/>
              </w:rPr>
              <w:t>що</w:t>
            </w:r>
            <w:r w:rsidRPr="00314EAC">
              <w:rPr>
                <w:rFonts w:ascii="Times New Roman" w:eastAsia="Times New Roman" w:hAnsi="Times New Roman" w:cs="Times New Roman"/>
                <w:spacing w:val="-3"/>
                <w:sz w:val="28"/>
                <w:lang w:val="uk-UA"/>
              </w:rPr>
              <w:t xml:space="preserve"> </w:t>
            </w:r>
            <w:r w:rsidRPr="00314EAC">
              <w:rPr>
                <w:rFonts w:ascii="Times New Roman" w:eastAsia="Times New Roman" w:hAnsi="Times New Roman" w:cs="Times New Roman"/>
                <w:sz w:val="28"/>
                <w:lang w:val="uk-UA"/>
              </w:rPr>
              <w:t>входять</w:t>
            </w:r>
            <w:r w:rsidRPr="00314EAC">
              <w:rPr>
                <w:rFonts w:ascii="Times New Roman" w:eastAsia="Times New Roman" w:hAnsi="Times New Roman" w:cs="Times New Roman"/>
                <w:spacing w:val="-6"/>
                <w:sz w:val="28"/>
                <w:lang w:val="uk-UA"/>
              </w:rPr>
              <w:t xml:space="preserve"> </w:t>
            </w:r>
            <w:r w:rsidRPr="00314EAC">
              <w:rPr>
                <w:rFonts w:ascii="Times New Roman" w:eastAsia="Times New Roman" w:hAnsi="Times New Roman" w:cs="Times New Roman"/>
                <w:sz w:val="28"/>
                <w:lang w:val="uk-UA"/>
              </w:rPr>
              <w:t>до</w:t>
            </w:r>
            <w:r w:rsidRPr="00314EAC">
              <w:rPr>
                <w:rFonts w:ascii="Times New Roman" w:eastAsia="Times New Roman" w:hAnsi="Times New Roman" w:cs="Times New Roman"/>
                <w:spacing w:val="-3"/>
                <w:sz w:val="28"/>
                <w:lang w:val="uk-UA"/>
              </w:rPr>
              <w:t xml:space="preserve"> </w:t>
            </w:r>
            <w:r w:rsidRPr="00314EAC">
              <w:rPr>
                <w:rFonts w:ascii="Times New Roman" w:eastAsia="Times New Roman" w:hAnsi="Times New Roman" w:cs="Times New Roman"/>
                <w:sz w:val="28"/>
                <w:lang w:val="uk-UA"/>
              </w:rPr>
              <w:t>складу</w:t>
            </w:r>
            <w:r w:rsidRPr="00314EAC">
              <w:rPr>
                <w:rFonts w:ascii="Times New Roman" w:eastAsia="Times New Roman" w:hAnsi="Times New Roman" w:cs="Times New Roman"/>
                <w:spacing w:val="-5"/>
                <w:sz w:val="28"/>
                <w:lang w:val="uk-UA"/>
              </w:rPr>
              <w:t xml:space="preserve"> </w:t>
            </w:r>
            <w:r w:rsidRPr="00314EAC">
              <w:rPr>
                <w:rFonts w:ascii="Times New Roman" w:eastAsia="Times New Roman" w:hAnsi="Times New Roman" w:cs="Times New Roman"/>
                <w:spacing w:val="-2"/>
                <w:sz w:val="28"/>
                <w:lang w:val="uk-UA"/>
              </w:rPr>
              <w:t>напряму</w:t>
            </w:r>
          </w:p>
        </w:tc>
      </w:tr>
      <w:tr w:rsidR="00314EAC" w:rsidRPr="00314EAC" w:rsidTr="0027537E">
        <w:trPr>
          <w:trHeight w:val="1449"/>
        </w:trPr>
        <w:tc>
          <w:tcPr>
            <w:tcW w:w="3884" w:type="dxa"/>
          </w:tcPr>
          <w:p w:rsidR="00314EAC" w:rsidRPr="00314EAC" w:rsidRDefault="00314EAC" w:rsidP="00314EAC">
            <w:pPr>
              <w:ind w:left="424" w:hanging="317"/>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1.</w:t>
            </w:r>
            <w:r w:rsidRPr="00314EAC">
              <w:rPr>
                <w:rFonts w:ascii="Times New Roman" w:eastAsia="Times New Roman" w:hAnsi="Times New Roman" w:cs="Times New Roman"/>
                <w:spacing w:val="-13"/>
                <w:sz w:val="28"/>
                <w:lang w:val="uk-UA"/>
              </w:rPr>
              <w:t xml:space="preserve"> </w:t>
            </w:r>
            <w:r w:rsidRPr="00314EAC">
              <w:rPr>
                <w:rFonts w:ascii="Times New Roman" w:eastAsia="Times New Roman" w:hAnsi="Times New Roman" w:cs="Times New Roman"/>
                <w:sz w:val="28"/>
                <w:lang w:val="uk-UA"/>
              </w:rPr>
              <w:t>Вибір</w:t>
            </w:r>
            <w:r w:rsidRPr="00314EAC">
              <w:rPr>
                <w:rFonts w:ascii="Times New Roman" w:eastAsia="Times New Roman" w:hAnsi="Times New Roman" w:cs="Times New Roman"/>
                <w:spacing w:val="-12"/>
                <w:sz w:val="28"/>
                <w:lang w:val="uk-UA"/>
              </w:rPr>
              <w:t xml:space="preserve"> </w:t>
            </w:r>
            <w:r w:rsidRPr="00314EAC">
              <w:rPr>
                <w:rFonts w:ascii="Times New Roman" w:eastAsia="Times New Roman" w:hAnsi="Times New Roman" w:cs="Times New Roman"/>
                <w:sz w:val="28"/>
                <w:lang w:val="uk-UA"/>
              </w:rPr>
              <w:t>стратегії</w:t>
            </w:r>
            <w:r w:rsidRPr="00314EAC">
              <w:rPr>
                <w:rFonts w:ascii="Times New Roman" w:eastAsia="Times New Roman" w:hAnsi="Times New Roman" w:cs="Times New Roman"/>
                <w:spacing w:val="-14"/>
                <w:sz w:val="28"/>
                <w:lang w:val="uk-UA"/>
              </w:rPr>
              <w:t xml:space="preserve"> </w:t>
            </w:r>
            <w:r w:rsidRPr="00314EAC">
              <w:rPr>
                <w:rFonts w:ascii="Times New Roman" w:eastAsia="Times New Roman" w:hAnsi="Times New Roman" w:cs="Times New Roman"/>
                <w:sz w:val="28"/>
                <w:lang w:val="uk-UA"/>
              </w:rPr>
              <w:t xml:space="preserve">розвитку </w:t>
            </w:r>
            <w:r w:rsidRPr="00314EAC">
              <w:rPr>
                <w:rFonts w:ascii="Times New Roman" w:eastAsia="Times New Roman" w:hAnsi="Times New Roman" w:cs="Times New Roman"/>
                <w:spacing w:val="-2"/>
                <w:sz w:val="28"/>
                <w:lang w:val="uk-UA"/>
              </w:rPr>
              <w:t>підприємства</w:t>
            </w:r>
          </w:p>
        </w:tc>
        <w:tc>
          <w:tcPr>
            <w:tcW w:w="5218" w:type="dxa"/>
          </w:tcPr>
          <w:p w:rsidR="00314EAC" w:rsidRPr="00314EAC" w:rsidRDefault="00314EAC" w:rsidP="00314EAC">
            <w:pPr>
              <w:numPr>
                <w:ilvl w:val="0"/>
                <w:numId w:val="7"/>
              </w:numPr>
              <w:tabs>
                <w:tab w:val="left" w:pos="385"/>
              </w:tabs>
              <w:ind w:right="1338"/>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вибір місця розташування торговельного</w:t>
            </w:r>
            <w:r w:rsidRPr="00314EAC">
              <w:rPr>
                <w:rFonts w:ascii="Times New Roman" w:eastAsia="Times New Roman" w:hAnsi="Times New Roman" w:cs="Times New Roman"/>
                <w:spacing w:val="-18"/>
                <w:sz w:val="28"/>
                <w:lang w:val="uk-UA"/>
              </w:rPr>
              <w:t xml:space="preserve"> </w:t>
            </w:r>
            <w:r w:rsidRPr="00314EAC">
              <w:rPr>
                <w:rFonts w:ascii="Times New Roman" w:eastAsia="Times New Roman" w:hAnsi="Times New Roman" w:cs="Times New Roman"/>
                <w:sz w:val="28"/>
                <w:lang w:val="uk-UA"/>
              </w:rPr>
              <w:t>підприємства;</w:t>
            </w:r>
          </w:p>
          <w:p w:rsidR="00314EAC" w:rsidRPr="00314EAC" w:rsidRDefault="00314EAC" w:rsidP="00314EAC">
            <w:pPr>
              <w:numPr>
                <w:ilvl w:val="0"/>
                <w:numId w:val="7"/>
              </w:numPr>
              <w:tabs>
                <w:tab w:val="left" w:pos="385"/>
              </w:tabs>
              <w:ind w:hanging="278"/>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диверсифікованість</w:t>
            </w:r>
            <w:r w:rsidRPr="00314EAC">
              <w:rPr>
                <w:rFonts w:ascii="Times New Roman" w:eastAsia="Times New Roman" w:hAnsi="Times New Roman" w:cs="Times New Roman"/>
                <w:spacing w:val="-15"/>
                <w:sz w:val="28"/>
                <w:lang w:val="uk-UA"/>
              </w:rPr>
              <w:t xml:space="preserve"> </w:t>
            </w:r>
            <w:r w:rsidRPr="00314EAC">
              <w:rPr>
                <w:rFonts w:ascii="Times New Roman" w:eastAsia="Times New Roman" w:hAnsi="Times New Roman" w:cs="Times New Roman"/>
                <w:sz w:val="28"/>
                <w:lang w:val="uk-UA"/>
              </w:rPr>
              <w:t>його</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pacing w:val="-2"/>
                <w:sz w:val="28"/>
                <w:lang w:val="uk-UA"/>
              </w:rPr>
              <w:t>діяльності;</w:t>
            </w:r>
          </w:p>
          <w:p w:rsidR="00314EAC" w:rsidRPr="00314EAC" w:rsidRDefault="00314EAC" w:rsidP="00314EAC">
            <w:pPr>
              <w:numPr>
                <w:ilvl w:val="0"/>
                <w:numId w:val="7"/>
              </w:numPr>
              <w:tabs>
                <w:tab w:val="left" w:pos="385"/>
              </w:tabs>
              <w:ind w:hanging="278"/>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визначення</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z w:val="28"/>
                <w:lang w:val="uk-UA"/>
              </w:rPr>
              <w:t>рівня</w:t>
            </w:r>
            <w:r w:rsidRPr="00314EAC">
              <w:rPr>
                <w:rFonts w:ascii="Times New Roman" w:eastAsia="Times New Roman" w:hAnsi="Times New Roman" w:cs="Times New Roman"/>
                <w:spacing w:val="-5"/>
                <w:sz w:val="28"/>
                <w:lang w:val="uk-UA"/>
              </w:rPr>
              <w:t xml:space="preserve"> </w:t>
            </w:r>
            <w:r w:rsidRPr="00314EAC">
              <w:rPr>
                <w:rFonts w:ascii="Times New Roman" w:eastAsia="Times New Roman" w:hAnsi="Times New Roman" w:cs="Times New Roman"/>
                <w:spacing w:val="-2"/>
                <w:sz w:val="28"/>
                <w:lang w:val="uk-UA"/>
              </w:rPr>
              <w:t>спеціалізації</w:t>
            </w:r>
          </w:p>
        </w:tc>
      </w:tr>
      <w:tr w:rsidR="00314EAC" w:rsidRPr="00314EAC" w:rsidTr="0027537E">
        <w:trPr>
          <w:trHeight w:val="1794"/>
        </w:trPr>
        <w:tc>
          <w:tcPr>
            <w:tcW w:w="3884" w:type="dxa"/>
          </w:tcPr>
          <w:p w:rsidR="00314EAC" w:rsidRPr="00314EAC" w:rsidRDefault="00314EAC" w:rsidP="00314EAC">
            <w:pPr>
              <w:spacing w:line="315" w:lineRule="exact"/>
              <w:ind w:left="107"/>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2.</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z w:val="28"/>
                <w:lang w:val="uk-UA"/>
              </w:rPr>
              <w:t>Вибір</w:t>
            </w:r>
            <w:r w:rsidRPr="00314EAC">
              <w:rPr>
                <w:rFonts w:ascii="Times New Roman" w:eastAsia="Times New Roman" w:hAnsi="Times New Roman" w:cs="Times New Roman"/>
                <w:spacing w:val="-4"/>
                <w:sz w:val="28"/>
                <w:lang w:val="uk-UA"/>
              </w:rPr>
              <w:t xml:space="preserve"> </w:t>
            </w:r>
            <w:r w:rsidRPr="00314EAC">
              <w:rPr>
                <w:rFonts w:ascii="Times New Roman" w:eastAsia="Times New Roman" w:hAnsi="Times New Roman" w:cs="Times New Roman"/>
                <w:sz w:val="28"/>
                <w:lang w:val="uk-UA"/>
              </w:rPr>
              <w:t>цільового</w:t>
            </w:r>
            <w:r w:rsidRPr="00314EAC">
              <w:rPr>
                <w:rFonts w:ascii="Times New Roman" w:eastAsia="Times New Roman" w:hAnsi="Times New Roman" w:cs="Times New Roman"/>
                <w:spacing w:val="-4"/>
                <w:sz w:val="28"/>
                <w:lang w:val="uk-UA"/>
              </w:rPr>
              <w:t xml:space="preserve"> </w:t>
            </w:r>
            <w:r w:rsidRPr="00314EAC">
              <w:rPr>
                <w:rFonts w:ascii="Times New Roman" w:eastAsia="Times New Roman" w:hAnsi="Times New Roman" w:cs="Times New Roman"/>
                <w:spacing w:val="-2"/>
                <w:sz w:val="28"/>
                <w:lang w:val="uk-UA"/>
              </w:rPr>
              <w:t>ринку</w:t>
            </w:r>
          </w:p>
        </w:tc>
        <w:tc>
          <w:tcPr>
            <w:tcW w:w="5218" w:type="dxa"/>
          </w:tcPr>
          <w:p w:rsidR="00314EAC" w:rsidRPr="00314EAC" w:rsidRDefault="00314EAC" w:rsidP="00314EAC">
            <w:pPr>
              <w:numPr>
                <w:ilvl w:val="0"/>
                <w:numId w:val="6"/>
              </w:numPr>
              <w:tabs>
                <w:tab w:val="left" w:pos="385"/>
              </w:tabs>
              <w:ind w:right="79"/>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визначення</w:t>
            </w:r>
            <w:r w:rsidRPr="00314EAC">
              <w:rPr>
                <w:rFonts w:ascii="Times New Roman" w:eastAsia="Times New Roman" w:hAnsi="Times New Roman" w:cs="Times New Roman"/>
                <w:spacing w:val="26"/>
                <w:sz w:val="28"/>
                <w:lang w:val="uk-UA"/>
              </w:rPr>
              <w:t xml:space="preserve"> </w:t>
            </w:r>
            <w:r w:rsidRPr="00314EAC">
              <w:rPr>
                <w:rFonts w:ascii="Times New Roman" w:eastAsia="Times New Roman" w:hAnsi="Times New Roman" w:cs="Times New Roman"/>
                <w:sz w:val="28"/>
                <w:lang w:val="uk-UA"/>
              </w:rPr>
              <w:t>сегмента</w:t>
            </w:r>
            <w:r w:rsidRPr="00314EAC">
              <w:rPr>
                <w:rFonts w:ascii="Times New Roman" w:eastAsia="Times New Roman" w:hAnsi="Times New Roman" w:cs="Times New Roman"/>
                <w:spacing w:val="30"/>
                <w:sz w:val="28"/>
                <w:lang w:val="uk-UA"/>
              </w:rPr>
              <w:t xml:space="preserve"> </w:t>
            </w:r>
            <w:r w:rsidRPr="00314EAC">
              <w:rPr>
                <w:rFonts w:ascii="Times New Roman" w:eastAsia="Times New Roman" w:hAnsi="Times New Roman" w:cs="Times New Roman"/>
                <w:sz w:val="28"/>
                <w:lang w:val="uk-UA"/>
              </w:rPr>
              <w:t>споживачів, яких буде обслуговувати підприємство;</w:t>
            </w:r>
          </w:p>
          <w:p w:rsidR="00314EAC" w:rsidRPr="00314EAC" w:rsidRDefault="00314EAC" w:rsidP="00314EAC">
            <w:pPr>
              <w:numPr>
                <w:ilvl w:val="0"/>
                <w:numId w:val="6"/>
              </w:numPr>
              <w:tabs>
                <w:tab w:val="left" w:pos="385"/>
              </w:tabs>
              <w:ind w:right="34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визначення платоспроможності споживачів,</w:t>
            </w:r>
            <w:r w:rsidRPr="00314EAC">
              <w:rPr>
                <w:rFonts w:ascii="Times New Roman" w:eastAsia="Times New Roman" w:hAnsi="Times New Roman" w:cs="Times New Roman"/>
                <w:spacing w:val="-12"/>
                <w:sz w:val="28"/>
                <w:lang w:val="uk-UA"/>
              </w:rPr>
              <w:t xml:space="preserve"> </w:t>
            </w:r>
            <w:r w:rsidRPr="00314EAC">
              <w:rPr>
                <w:rFonts w:ascii="Times New Roman" w:eastAsia="Times New Roman" w:hAnsi="Times New Roman" w:cs="Times New Roman"/>
                <w:sz w:val="28"/>
                <w:lang w:val="uk-UA"/>
              </w:rPr>
              <w:t>їх</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z w:val="28"/>
                <w:lang w:val="uk-UA"/>
              </w:rPr>
              <w:t>звичок</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z w:val="28"/>
                <w:lang w:val="uk-UA"/>
              </w:rPr>
              <w:t>щодо</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z w:val="28"/>
                <w:lang w:val="uk-UA"/>
              </w:rPr>
              <w:t>купівель, смаків тощо</w:t>
            </w:r>
          </w:p>
        </w:tc>
      </w:tr>
      <w:tr w:rsidR="00314EAC" w:rsidRPr="00314EAC" w:rsidTr="0027537E">
        <w:trPr>
          <w:trHeight w:val="3057"/>
        </w:trPr>
        <w:tc>
          <w:tcPr>
            <w:tcW w:w="3884" w:type="dxa"/>
          </w:tcPr>
          <w:p w:rsidR="00314EAC" w:rsidRPr="00314EAC" w:rsidRDefault="00314EAC" w:rsidP="00314EAC">
            <w:pPr>
              <w:ind w:left="386" w:hanging="279"/>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3.</w:t>
            </w:r>
            <w:r w:rsidRPr="00314EAC">
              <w:rPr>
                <w:rFonts w:ascii="Times New Roman" w:eastAsia="Times New Roman" w:hAnsi="Times New Roman" w:cs="Times New Roman"/>
                <w:spacing w:val="-17"/>
                <w:sz w:val="28"/>
                <w:lang w:val="uk-UA"/>
              </w:rPr>
              <w:t xml:space="preserve"> </w:t>
            </w:r>
            <w:r w:rsidRPr="00314EAC">
              <w:rPr>
                <w:rFonts w:ascii="Times New Roman" w:eastAsia="Times New Roman" w:hAnsi="Times New Roman" w:cs="Times New Roman"/>
                <w:sz w:val="28"/>
                <w:lang w:val="uk-UA"/>
              </w:rPr>
              <w:t>Розроблення</w:t>
            </w:r>
            <w:r w:rsidRPr="00314EAC">
              <w:rPr>
                <w:rFonts w:ascii="Times New Roman" w:eastAsia="Times New Roman" w:hAnsi="Times New Roman" w:cs="Times New Roman"/>
                <w:spacing w:val="-18"/>
                <w:sz w:val="28"/>
                <w:lang w:val="uk-UA"/>
              </w:rPr>
              <w:t xml:space="preserve"> </w:t>
            </w:r>
            <w:r w:rsidRPr="00314EAC">
              <w:rPr>
                <w:rFonts w:ascii="Times New Roman" w:eastAsia="Times New Roman" w:hAnsi="Times New Roman" w:cs="Times New Roman"/>
                <w:sz w:val="28"/>
                <w:lang w:val="uk-UA"/>
              </w:rPr>
              <w:t xml:space="preserve">комплексу </w:t>
            </w:r>
            <w:r w:rsidRPr="00314EAC">
              <w:rPr>
                <w:rFonts w:ascii="Times New Roman" w:eastAsia="Times New Roman" w:hAnsi="Times New Roman" w:cs="Times New Roman"/>
                <w:spacing w:val="-2"/>
                <w:sz w:val="28"/>
                <w:lang w:val="uk-UA"/>
              </w:rPr>
              <w:t>маркетингу</w:t>
            </w:r>
          </w:p>
        </w:tc>
        <w:tc>
          <w:tcPr>
            <w:tcW w:w="5218" w:type="dxa"/>
          </w:tcPr>
          <w:p w:rsidR="00314EAC" w:rsidRPr="00314EAC" w:rsidRDefault="00314EAC" w:rsidP="00314EAC">
            <w:pPr>
              <w:numPr>
                <w:ilvl w:val="0"/>
                <w:numId w:val="5"/>
              </w:numPr>
              <w:tabs>
                <w:tab w:val="left" w:pos="316"/>
                <w:tab w:val="left" w:pos="368"/>
              </w:tabs>
              <w:ind w:right="244" w:hanging="209"/>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ab/>
              <w:t>визначення</w:t>
            </w:r>
            <w:r w:rsidRPr="00314EAC">
              <w:rPr>
                <w:rFonts w:ascii="Times New Roman" w:eastAsia="Times New Roman" w:hAnsi="Times New Roman" w:cs="Times New Roman"/>
                <w:spacing w:val="-11"/>
                <w:sz w:val="28"/>
                <w:lang w:val="uk-UA"/>
              </w:rPr>
              <w:t xml:space="preserve"> </w:t>
            </w:r>
            <w:r w:rsidRPr="00314EAC">
              <w:rPr>
                <w:rFonts w:ascii="Times New Roman" w:eastAsia="Times New Roman" w:hAnsi="Times New Roman" w:cs="Times New Roman"/>
                <w:sz w:val="28"/>
                <w:lang w:val="uk-UA"/>
              </w:rPr>
              <w:t>асортименту</w:t>
            </w:r>
            <w:r w:rsidRPr="00314EAC">
              <w:rPr>
                <w:rFonts w:ascii="Times New Roman" w:eastAsia="Times New Roman" w:hAnsi="Times New Roman" w:cs="Times New Roman"/>
                <w:spacing w:val="-14"/>
                <w:sz w:val="28"/>
                <w:lang w:val="uk-UA"/>
              </w:rPr>
              <w:t xml:space="preserve"> </w:t>
            </w:r>
            <w:r w:rsidRPr="00314EAC">
              <w:rPr>
                <w:rFonts w:ascii="Times New Roman" w:eastAsia="Times New Roman" w:hAnsi="Times New Roman" w:cs="Times New Roman"/>
                <w:sz w:val="28"/>
                <w:lang w:val="uk-UA"/>
              </w:rPr>
              <w:t>товарів</w:t>
            </w:r>
            <w:r w:rsidRPr="00314EAC">
              <w:rPr>
                <w:rFonts w:ascii="Times New Roman" w:eastAsia="Times New Roman" w:hAnsi="Times New Roman" w:cs="Times New Roman"/>
                <w:spacing w:val="-12"/>
                <w:sz w:val="28"/>
                <w:lang w:val="uk-UA"/>
              </w:rPr>
              <w:t xml:space="preserve"> </w:t>
            </w:r>
            <w:r w:rsidRPr="00314EAC">
              <w:rPr>
                <w:rFonts w:ascii="Times New Roman" w:eastAsia="Times New Roman" w:hAnsi="Times New Roman" w:cs="Times New Roman"/>
                <w:sz w:val="28"/>
                <w:lang w:val="uk-UA"/>
              </w:rPr>
              <w:t>(його ширини, глибини, насиченості);</w:t>
            </w:r>
          </w:p>
          <w:p w:rsidR="00314EAC" w:rsidRPr="00314EAC" w:rsidRDefault="00314EAC" w:rsidP="00314EAC">
            <w:pPr>
              <w:numPr>
                <w:ilvl w:val="0"/>
                <w:numId w:val="5"/>
              </w:numPr>
              <w:tabs>
                <w:tab w:val="left" w:pos="368"/>
              </w:tabs>
              <w:spacing w:line="321"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вибір</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z w:val="28"/>
                <w:lang w:val="uk-UA"/>
              </w:rPr>
              <w:t>прийнятного</w:t>
            </w:r>
            <w:r w:rsidRPr="00314EAC">
              <w:rPr>
                <w:rFonts w:ascii="Times New Roman" w:eastAsia="Times New Roman" w:hAnsi="Times New Roman" w:cs="Times New Roman"/>
                <w:spacing w:val="-7"/>
                <w:sz w:val="28"/>
                <w:lang w:val="uk-UA"/>
              </w:rPr>
              <w:t xml:space="preserve"> </w:t>
            </w:r>
            <w:r w:rsidRPr="00314EAC">
              <w:rPr>
                <w:rFonts w:ascii="Times New Roman" w:eastAsia="Times New Roman" w:hAnsi="Times New Roman" w:cs="Times New Roman"/>
                <w:sz w:val="28"/>
                <w:lang w:val="uk-UA"/>
              </w:rPr>
              <w:t>набору</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pacing w:val="-2"/>
                <w:sz w:val="28"/>
                <w:lang w:val="uk-UA"/>
              </w:rPr>
              <w:t>послуг;</w:t>
            </w:r>
          </w:p>
          <w:p w:rsidR="00314EAC" w:rsidRPr="00314EAC" w:rsidRDefault="00314EAC" w:rsidP="00314EAC">
            <w:pPr>
              <w:numPr>
                <w:ilvl w:val="0"/>
                <w:numId w:val="5"/>
              </w:numPr>
              <w:tabs>
                <w:tab w:val="left" w:pos="368"/>
              </w:tabs>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визначення</w:t>
            </w:r>
            <w:r w:rsidRPr="00314EAC">
              <w:rPr>
                <w:rFonts w:ascii="Times New Roman" w:eastAsia="Times New Roman" w:hAnsi="Times New Roman" w:cs="Times New Roman"/>
                <w:spacing w:val="-7"/>
                <w:sz w:val="28"/>
                <w:lang w:val="uk-UA"/>
              </w:rPr>
              <w:t xml:space="preserve"> </w:t>
            </w:r>
            <w:r w:rsidRPr="00314EAC">
              <w:rPr>
                <w:rFonts w:ascii="Times New Roman" w:eastAsia="Times New Roman" w:hAnsi="Times New Roman" w:cs="Times New Roman"/>
                <w:sz w:val="28"/>
                <w:lang w:val="uk-UA"/>
              </w:rPr>
              <w:t>форм</w:t>
            </w:r>
            <w:r w:rsidRPr="00314EAC">
              <w:rPr>
                <w:rFonts w:ascii="Times New Roman" w:eastAsia="Times New Roman" w:hAnsi="Times New Roman" w:cs="Times New Roman"/>
                <w:spacing w:val="-6"/>
                <w:sz w:val="28"/>
                <w:lang w:val="uk-UA"/>
              </w:rPr>
              <w:t xml:space="preserve"> </w:t>
            </w:r>
            <w:r w:rsidRPr="00314EAC">
              <w:rPr>
                <w:rFonts w:ascii="Times New Roman" w:eastAsia="Times New Roman" w:hAnsi="Times New Roman" w:cs="Times New Roman"/>
                <w:spacing w:val="-2"/>
                <w:sz w:val="28"/>
                <w:lang w:val="uk-UA"/>
              </w:rPr>
              <w:t>обслуговування;</w:t>
            </w:r>
          </w:p>
          <w:p w:rsidR="00314EAC" w:rsidRPr="00314EAC" w:rsidRDefault="00314EAC" w:rsidP="00314EAC">
            <w:pPr>
              <w:numPr>
                <w:ilvl w:val="0"/>
                <w:numId w:val="5"/>
              </w:numPr>
              <w:tabs>
                <w:tab w:val="left" w:pos="368"/>
              </w:tabs>
              <w:spacing w:line="322"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визначення</w:t>
            </w:r>
            <w:r w:rsidRPr="00314EAC">
              <w:rPr>
                <w:rFonts w:ascii="Times New Roman" w:eastAsia="Times New Roman" w:hAnsi="Times New Roman" w:cs="Times New Roman"/>
                <w:spacing w:val="-6"/>
                <w:sz w:val="28"/>
                <w:lang w:val="uk-UA"/>
              </w:rPr>
              <w:t xml:space="preserve"> </w:t>
            </w:r>
            <w:r w:rsidRPr="00314EAC">
              <w:rPr>
                <w:rFonts w:ascii="Times New Roman" w:eastAsia="Times New Roman" w:hAnsi="Times New Roman" w:cs="Times New Roman"/>
                <w:sz w:val="28"/>
                <w:lang w:val="uk-UA"/>
              </w:rPr>
              <w:t>прийнятних</w:t>
            </w:r>
            <w:r w:rsidRPr="00314EAC">
              <w:rPr>
                <w:rFonts w:ascii="Times New Roman" w:eastAsia="Times New Roman" w:hAnsi="Times New Roman" w:cs="Times New Roman"/>
                <w:spacing w:val="-4"/>
                <w:sz w:val="28"/>
                <w:lang w:val="uk-UA"/>
              </w:rPr>
              <w:t xml:space="preserve"> </w:t>
            </w:r>
            <w:r w:rsidRPr="00314EAC">
              <w:rPr>
                <w:rFonts w:ascii="Times New Roman" w:eastAsia="Times New Roman" w:hAnsi="Times New Roman" w:cs="Times New Roman"/>
                <w:sz w:val="28"/>
                <w:lang w:val="uk-UA"/>
              </w:rPr>
              <w:t>цін</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z w:val="28"/>
                <w:lang w:val="uk-UA"/>
              </w:rPr>
              <w:t>на</w:t>
            </w:r>
            <w:r w:rsidRPr="00314EAC">
              <w:rPr>
                <w:rFonts w:ascii="Times New Roman" w:eastAsia="Times New Roman" w:hAnsi="Times New Roman" w:cs="Times New Roman"/>
                <w:spacing w:val="-4"/>
                <w:sz w:val="28"/>
                <w:lang w:val="uk-UA"/>
              </w:rPr>
              <w:t xml:space="preserve"> </w:t>
            </w:r>
            <w:r w:rsidRPr="00314EAC">
              <w:rPr>
                <w:rFonts w:ascii="Times New Roman" w:eastAsia="Times New Roman" w:hAnsi="Times New Roman" w:cs="Times New Roman"/>
                <w:spacing w:val="-2"/>
                <w:sz w:val="28"/>
                <w:lang w:val="uk-UA"/>
              </w:rPr>
              <w:t>товари;</w:t>
            </w:r>
          </w:p>
          <w:p w:rsidR="00314EAC" w:rsidRPr="00314EAC" w:rsidRDefault="00314EAC" w:rsidP="00314EAC">
            <w:pPr>
              <w:numPr>
                <w:ilvl w:val="0"/>
                <w:numId w:val="5"/>
              </w:numPr>
              <w:tabs>
                <w:tab w:val="left" w:pos="368"/>
              </w:tabs>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вибір</w:t>
            </w:r>
            <w:r w:rsidRPr="00314EAC">
              <w:rPr>
                <w:rFonts w:ascii="Times New Roman" w:eastAsia="Times New Roman" w:hAnsi="Times New Roman" w:cs="Times New Roman"/>
                <w:spacing w:val="-3"/>
                <w:sz w:val="28"/>
                <w:lang w:val="uk-UA"/>
              </w:rPr>
              <w:t xml:space="preserve"> </w:t>
            </w:r>
            <w:r w:rsidRPr="00314EAC">
              <w:rPr>
                <w:rFonts w:ascii="Times New Roman" w:eastAsia="Times New Roman" w:hAnsi="Times New Roman" w:cs="Times New Roman"/>
                <w:sz w:val="28"/>
                <w:lang w:val="uk-UA"/>
              </w:rPr>
              <w:t>методів</w:t>
            </w:r>
            <w:r w:rsidRPr="00314EAC">
              <w:rPr>
                <w:rFonts w:ascii="Times New Roman" w:eastAsia="Times New Roman" w:hAnsi="Times New Roman" w:cs="Times New Roman"/>
                <w:spacing w:val="-4"/>
                <w:sz w:val="28"/>
                <w:lang w:val="uk-UA"/>
              </w:rPr>
              <w:t xml:space="preserve"> </w:t>
            </w:r>
            <w:r w:rsidRPr="00314EAC">
              <w:rPr>
                <w:rFonts w:ascii="Times New Roman" w:eastAsia="Times New Roman" w:hAnsi="Times New Roman" w:cs="Times New Roman"/>
                <w:spacing w:val="-2"/>
                <w:sz w:val="28"/>
                <w:lang w:val="uk-UA"/>
              </w:rPr>
              <w:t>стимулювання;</w:t>
            </w:r>
          </w:p>
          <w:p w:rsidR="00314EAC" w:rsidRPr="00314EAC" w:rsidRDefault="00314EAC" w:rsidP="00314EAC">
            <w:pPr>
              <w:numPr>
                <w:ilvl w:val="0"/>
                <w:numId w:val="5"/>
              </w:numPr>
              <w:tabs>
                <w:tab w:val="left" w:pos="368"/>
              </w:tabs>
              <w:spacing w:line="322"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формування</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z w:val="28"/>
                <w:lang w:val="uk-UA"/>
              </w:rPr>
              <w:t>сервісної</w:t>
            </w:r>
            <w:r w:rsidRPr="00314EAC">
              <w:rPr>
                <w:rFonts w:ascii="Times New Roman" w:eastAsia="Times New Roman" w:hAnsi="Times New Roman" w:cs="Times New Roman"/>
                <w:spacing w:val="-10"/>
                <w:sz w:val="28"/>
                <w:lang w:val="uk-UA"/>
              </w:rPr>
              <w:t xml:space="preserve"> </w:t>
            </w:r>
            <w:r w:rsidRPr="00314EAC">
              <w:rPr>
                <w:rFonts w:ascii="Times New Roman" w:eastAsia="Times New Roman" w:hAnsi="Times New Roman" w:cs="Times New Roman"/>
                <w:spacing w:val="-2"/>
                <w:sz w:val="28"/>
                <w:lang w:val="uk-UA"/>
              </w:rPr>
              <w:t>політики;</w:t>
            </w:r>
          </w:p>
          <w:p w:rsidR="00314EAC" w:rsidRPr="00314EAC" w:rsidRDefault="00314EAC" w:rsidP="00314EAC">
            <w:pPr>
              <w:numPr>
                <w:ilvl w:val="0"/>
                <w:numId w:val="5"/>
              </w:numPr>
              <w:tabs>
                <w:tab w:val="left" w:pos="368"/>
              </w:tabs>
              <w:spacing w:line="322"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розроблення</w:t>
            </w:r>
            <w:r w:rsidRPr="00314EAC">
              <w:rPr>
                <w:rFonts w:ascii="Times New Roman" w:eastAsia="Times New Roman" w:hAnsi="Times New Roman" w:cs="Times New Roman"/>
                <w:spacing w:val="-11"/>
                <w:sz w:val="28"/>
                <w:lang w:val="uk-UA"/>
              </w:rPr>
              <w:t xml:space="preserve"> </w:t>
            </w:r>
            <w:r w:rsidRPr="00314EAC">
              <w:rPr>
                <w:rFonts w:ascii="Times New Roman" w:eastAsia="Times New Roman" w:hAnsi="Times New Roman" w:cs="Times New Roman"/>
                <w:sz w:val="28"/>
                <w:lang w:val="uk-UA"/>
              </w:rPr>
              <w:t>комунікативної</w:t>
            </w:r>
            <w:r w:rsidRPr="00314EAC">
              <w:rPr>
                <w:rFonts w:ascii="Times New Roman" w:eastAsia="Times New Roman" w:hAnsi="Times New Roman" w:cs="Times New Roman"/>
                <w:spacing w:val="-10"/>
                <w:sz w:val="28"/>
                <w:lang w:val="uk-UA"/>
              </w:rPr>
              <w:t xml:space="preserve"> </w:t>
            </w:r>
            <w:r w:rsidRPr="00314EAC">
              <w:rPr>
                <w:rFonts w:ascii="Times New Roman" w:eastAsia="Times New Roman" w:hAnsi="Times New Roman" w:cs="Times New Roman"/>
                <w:spacing w:val="-2"/>
                <w:sz w:val="28"/>
                <w:lang w:val="uk-UA"/>
              </w:rPr>
              <w:t>політики;</w:t>
            </w:r>
          </w:p>
          <w:p w:rsidR="00314EAC" w:rsidRPr="00314EAC" w:rsidRDefault="00314EAC" w:rsidP="00314EAC">
            <w:pPr>
              <w:numPr>
                <w:ilvl w:val="0"/>
                <w:numId w:val="5"/>
              </w:numPr>
              <w:tabs>
                <w:tab w:val="left" w:pos="368"/>
              </w:tabs>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організація</w:t>
            </w:r>
            <w:r w:rsidRPr="00314EAC">
              <w:rPr>
                <w:rFonts w:ascii="Times New Roman" w:eastAsia="Times New Roman" w:hAnsi="Times New Roman" w:cs="Times New Roman"/>
                <w:spacing w:val="-7"/>
                <w:sz w:val="28"/>
                <w:lang w:val="uk-UA"/>
              </w:rPr>
              <w:t xml:space="preserve"> </w:t>
            </w:r>
            <w:r w:rsidRPr="00314EAC">
              <w:rPr>
                <w:rFonts w:ascii="Times New Roman" w:eastAsia="Times New Roman" w:hAnsi="Times New Roman" w:cs="Times New Roman"/>
                <w:sz w:val="28"/>
                <w:lang w:val="uk-UA"/>
              </w:rPr>
              <w:t>роботи</w:t>
            </w:r>
            <w:r w:rsidRPr="00314EAC">
              <w:rPr>
                <w:rFonts w:ascii="Times New Roman" w:eastAsia="Times New Roman" w:hAnsi="Times New Roman" w:cs="Times New Roman"/>
                <w:spacing w:val="-5"/>
                <w:sz w:val="28"/>
                <w:lang w:val="uk-UA"/>
              </w:rPr>
              <w:t xml:space="preserve"> </w:t>
            </w:r>
            <w:r w:rsidRPr="00314EAC">
              <w:rPr>
                <w:rFonts w:ascii="Times New Roman" w:eastAsia="Times New Roman" w:hAnsi="Times New Roman" w:cs="Times New Roman"/>
                <w:sz w:val="28"/>
                <w:lang w:val="uk-UA"/>
              </w:rPr>
              <w:t>з</w:t>
            </w:r>
            <w:r w:rsidRPr="00314EAC">
              <w:rPr>
                <w:rFonts w:ascii="Times New Roman" w:eastAsia="Times New Roman" w:hAnsi="Times New Roman" w:cs="Times New Roman"/>
                <w:spacing w:val="-6"/>
                <w:sz w:val="28"/>
                <w:lang w:val="uk-UA"/>
              </w:rPr>
              <w:t xml:space="preserve"> </w:t>
            </w:r>
            <w:r w:rsidRPr="00314EAC">
              <w:rPr>
                <w:rFonts w:ascii="Times New Roman" w:eastAsia="Times New Roman" w:hAnsi="Times New Roman" w:cs="Times New Roman"/>
                <w:spacing w:val="-2"/>
                <w:sz w:val="28"/>
                <w:lang w:val="uk-UA"/>
              </w:rPr>
              <w:t>посередниками</w:t>
            </w:r>
          </w:p>
        </w:tc>
      </w:tr>
      <w:tr w:rsidR="00314EAC" w:rsidRPr="00314EAC" w:rsidTr="0027537E">
        <w:trPr>
          <w:trHeight w:val="1854"/>
        </w:trPr>
        <w:tc>
          <w:tcPr>
            <w:tcW w:w="3884" w:type="dxa"/>
          </w:tcPr>
          <w:p w:rsidR="00314EAC" w:rsidRPr="00314EAC" w:rsidRDefault="00314EAC" w:rsidP="00314EAC">
            <w:pPr>
              <w:ind w:left="386" w:hanging="279"/>
              <w:rPr>
                <w:rFonts w:ascii="Times New Roman" w:eastAsia="Times New Roman" w:hAnsi="Times New Roman" w:cs="Times New Roman"/>
                <w:sz w:val="28"/>
                <w:lang w:val="uk-UA"/>
              </w:rPr>
            </w:pPr>
            <w:r w:rsidRPr="00314EAC">
              <w:rPr>
                <w:rFonts w:ascii="Times New Roman" w:eastAsia="Times New Roman" w:hAnsi="Times New Roman" w:cs="Times New Roman"/>
                <w:spacing w:val="-6"/>
                <w:sz w:val="28"/>
                <w:lang w:val="uk-UA"/>
              </w:rPr>
              <w:t>4.</w:t>
            </w:r>
            <w:r w:rsidRPr="00314EAC">
              <w:rPr>
                <w:rFonts w:ascii="Times New Roman" w:eastAsia="Times New Roman" w:hAnsi="Times New Roman" w:cs="Times New Roman"/>
                <w:spacing w:val="-15"/>
                <w:sz w:val="28"/>
                <w:lang w:val="uk-UA"/>
              </w:rPr>
              <w:t xml:space="preserve"> </w:t>
            </w:r>
            <w:r w:rsidRPr="00314EAC">
              <w:rPr>
                <w:rFonts w:ascii="Times New Roman" w:eastAsia="Times New Roman" w:hAnsi="Times New Roman" w:cs="Times New Roman"/>
                <w:spacing w:val="-6"/>
                <w:sz w:val="28"/>
                <w:lang w:val="uk-UA"/>
              </w:rPr>
              <w:t>Проведення</w:t>
            </w:r>
            <w:r w:rsidRPr="00314EAC">
              <w:rPr>
                <w:rFonts w:ascii="Times New Roman" w:eastAsia="Times New Roman" w:hAnsi="Times New Roman" w:cs="Times New Roman"/>
                <w:spacing w:val="-13"/>
                <w:sz w:val="28"/>
                <w:lang w:val="uk-UA"/>
              </w:rPr>
              <w:t xml:space="preserve"> </w:t>
            </w:r>
            <w:r w:rsidRPr="00314EAC">
              <w:rPr>
                <w:rFonts w:ascii="Times New Roman" w:eastAsia="Times New Roman" w:hAnsi="Times New Roman" w:cs="Times New Roman"/>
                <w:spacing w:val="-6"/>
                <w:sz w:val="28"/>
                <w:lang w:val="uk-UA"/>
              </w:rPr>
              <w:t xml:space="preserve">маркетингових </w:t>
            </w:r>
            <w:r w:rsidRPr="00314EAC">
              <w:rPr>
                <w:rFonts w:ascii="Times New Roman" w:eastAsia="Times New Roman" w:hAnsi="Times New Roman" w:cs="Times New Roman"/>
                <w:spacing w:val="-2"/>
                <w:sz w:val="28"/>
                <w:lang w:val="uk-UA"/>
              </w:rPr>
              <w:t>досліджень</w:t>
            </w:r>
          </w:p>
        </w:tc>
        <w:tc>
          <w:tcPr>
            <w:tcW w:w="5218" w:type="dxa"/>
          </w:tcPr>
          <w:p w:rsidR="00314EAC" w:rsidRPr="00314EAC" w:rsidRDefault="00314EAC" w:rsidP="00314EAC">
            <w:pPr>
              <w:numPr>
                <w:ilvl w:val="0"/>
                <w:numId w:val="4"/>
              </w:numPr>
              <w:tabs>
                <w:tab w:val="left" w:pos="368"/>
              </w:tabs>
              <w:spacing w:line="315"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дослідження</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pacing w:val="-2"/>
                <w:sz w:val="28"/>
                <w:lang w:val="uk-UA"/>
              </w:rPr>
              <w:t>конкурентів;</w:t>
            </w:r>
          </w:p>
          <w:p w:rsidR="00314EAC" w:rsidRPr="00314EAC" w:rsidRDefault="00314EAC" w:rsidP="00314EAC">
            <w:pPr>
              <w:numPr>
                <w:ilvl w:val="0"/>
                <w:numId w:val="4"/>
              </w:numPr>
              <w:tabs>
                <w:tab w:val="left" w:pos="368"/>
              </w:tabs>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дослідження</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pacing w:val="-2"/>
                <w:sz w:val="28"/>
                <w:lang w:val="uk-UA"/>
              </w:rPr>
              <w:t>постачальників;</w:t>
            </w:r>
          </w:p>
          <w:p w:rsidR="00314EAC" w:rsidRPr="00314EAC" w:rsidRDefault="00314EAC" w:rsidP="00314EAC">
            <w:pPr>
              <w:numPr>
                <w:ilvl w:val="0"/>
                <w:numId w:val="4"/>
              </w:numPr>
              <w:tabs>
                <w:tab w:val="left" w:pos="369"/>
                <w:tab w:val="left" w:pos="2436"/>
                <w:tab w:val="left" w:pos="3975"/>
              </w:tabs>
              <w:spacing w:before="2"/>
              <w:ind w:right="115"/>
              <w:rPr>
                <w:rFonts w:ascii="Times New Roman" w:eastAsia="Times New Roman" w:hAnsi="Times New Roman" w:cs="Times New Roman"/>
                <w:sz w:val="28"/>
                <w:lang w:val="uk-UA"/>
              </w:rPr>
            </w:pPr>
            <w:r w:rsidRPr="00314EAC">
              <w:rPr>
                <w:rFonts w:ascii="Times New Roman" w:eastAsia="Times New Roman" w:hAnsi="Times New Roman" w:cs="Times New Roman"/>
                <w:spacing w:val="-2"/>
                <w:sz w:val="28"/>
                <w:lang w:val="uk-UA"/>
              </w:rPr>
              <w:t>дослідження</w:t>
            </w:r>
            <w:r w:rsidRPr="00314EAC">
              <w:rPr>
                <w:rFonts w:ascii="Times New Roman" w:eastAsia="Times New Roman" w:hAnsi="Times New Roman" w:cs="Times New Roman"/>
                <w:sz w:val="28"/>
                <w:lang w:val="uk-UA"/>
              </w:rPr>
              <w:tab/>
            </w:r>
            <w:r w:rsidRPr="00314EAC">
              <w:rPr>
                <w:rFonts w:ascii="Times New Roman" w:eastAsia="Times New Roman" w:hAnsi="Times New Roman" w:cs="Times New Roman"/>
                <w:spacing w:val="-2"/>
                <w:sz w:val="28"/>
                <w:lang w:val="uk-UA"/>
              </w:rPr>
              <w:t>цільової</w:t>
            </w:r>
            <w:r w:rsidRPr="00314EAC">
              <w:rPr>
                <w:rFonts w:ascii="Times New Roman" w:eastAsia="Times New Roman" w:hAnsi="Times New Roman" w:cs="Times New Roman"/>
                <w:sz w:val="28"/>
                <w:lang w:val="uk-UA"/>
              </w:rPr>
              <w:tab/>
            </w:r>
            <w:r w:rsidRPr="00314EAC">
              <w:rPr>
                <w:rFonts w:ascii="Times New Roman" w:eastAsia="Times New Roman" w:hAnsi="Times New Roman" w:cs="Times New Roman"/>
                <w:spacing w:val="-2"/>
                <w:sz w:val="28"/>
                <w:lang w:val="uk-UA"/>
              </w:rPr>
              <w:t xml:space="preserve">аудиторії </w:t>
            </w:r>
            <w:r w:rsidRPr="00314EAC">
              <w:rPr>
                <w:rFonts w:ascii="Times New Roman" w:eastAsia="Times New Roman" w:hAnsi="Times New Roman" w:cs="Times New Roman"/>
                <w:sz w:val="28"/>
                <w:lang w:val="uk-UA"/>
              </w:rPr>
              <w:t>(покупців і споживачів товару);</w:t>
            </w:r>
          </w:p>
          <w:p w:rsidR="00314EAC" w:rsidRPr="00314EAC" w:rsidRDefault="00314EAC" w:rsidP="00314EAC">
            <w:pPr>
              <w:numPr>
                <w:ilvl w:val="0"/>
                <w:numId w:val="4"/>
              </w:numPr>
              <w:tabs>
                <w:tab w:val="left" w:pos="368"/>
              </w:tabs>
              <w:spacing w:line="321"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дослідження</w:t>
            </w:r>
            <w:r w:rsidRPr="00314EAC">
              <w:rPr>
                <w:rFonts w:ascii="Times New Roman" w:eastAsia="Times New Roman" w:hAnsi="Times New Roman" w:cs="Times New Roman"/>
                <w:spacing w:val="-8"/>
                <w:sz w:val="28"/>
                <w:lang w:val="uk-UA"/>
              </w:rPr>
              <w:t xml:space="preserve"> </w:t>
            </w:r>
            <w:r w:rsidRPr="00314EAC">
              <w:rPr>
                <w:rFonts w:ascii="Times New Roman" w:eastAsia="Times New Roman" w:hAnsi="Times New Roman" w:cs="Times New Roman"/>
                <w:spacing w:val="-2"/>
                <w:sz w:val="28"/>
                <w:lang w:val="uk-UA"/>
              </w:rPr>
              <w:t>посередників</w:t>
            </w:r>
          </w:p>
        </w:tc>
      </w:tr>
      <w:tr w:rsidR="00314EAC" w:rsidRPr="00314EAC" w:rsidTr="0027537E">
        <w:trPr>
          <w:trHeight w:val="1449"/>
        </w:trPr>
        <w:tc>
          <w:tcPr>
            <w:tcW w:w="3884" w:type="dxa"/>
          </w:tcPr>
          <w:p w:rsidR="00314EAC" w:rsidRPr="00314EAC" w:rsidRDefault="00314EAC" w:rsidP="00314EAC">
            <w:pPr>
              <w:spacing w:line="242" w:lineRule="auto"/>
              <w:ind w:left="424" w:right="196" w:hanging="317"/>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 xml:space="preserve">5. Організація </w:t>
            </w:r>
            <w:r w:rsidRPr="00314EAC">
              <w:rPr>
                <w:rFonts w:ascii="Times New Roman" w:eastAsia="Times New Roman" w:hAnsi="Times New Roman" w:cs="Times New Roman"/>
                <w:spacing w:val="-2"/>
                <w:sz w:val="28"/>
                <w:lang w:val="uk-UA"/>
              </w:rPr>
              <w:t>мерчандайзингу</w:t>
            </w:r>
          </w:p>
        </w:tc>
        <w:tc>
          <w:tcPr>
            <w:tcW w:w="5218" w:type="dxa"/>
          </w:tcPr>
          <w:p w:rsidR="00314EAC" w:rsidRPr="00314EAC" w:rsidRDefault="00314EAC" w:rsidP="00314EAC">
            <w:pPr>
              <w:numPr>
                <w:ilvl w:val="0"/>
                <w:numId w:val="3"/>
              </w:numPr>
              <w:tabs>
                <w:tab w:val="left" w:pos="368"/>
              </w:tabs>
              <w:spacing w:line="315"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планування</w:t>
            </w:r>
            <w:r w:rsidRPr="00314EAC">
              <w:rPr>
                <w:rFonts w:ascii="Times New Roman" w:eastAsia="Times New Roman" w:hAnsi="Times New Roman" w:cs="Times New Roman"/>
                <w:spacing w:val="-10"/>
                <w:sz w:val="28"/>
                <w:lang w:val="uk-UA"/>
              </w:rPr>
              <w:t xml:space="preserve"> </w:t>
            </w:r>
            <w:r w:rsidRPr="00314EAC">
              <w:rPr>
                <w:rFonts w:ascii="Times New Roman" w:eastAsia="Times New Roman" w:hAnsi="Times New Roman" w:cs="Times New Roman"/>
                <w:sz w:val="28"/>
                <w:lang w:val="uk-UA"/>
              </w:rPr>
              <w:t>торговельного</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pacing w:val="-4"/>
                <w:sz w:val="28"/>
                <w:lang w:val="uk-UA"/>
              </w:rPr>
              <w:t>залу;</w:t>
            </w:r>
          </w:p>
          <w:p w:rsidR="00314EAC" w:rsidRPr="00314EAC" w:rsidRDefault="00314EAC" w:rsidP="00314EAC">
            <w:pPr>
              <w:numPr>
                <w:ilvl w:val="0"/>
                <w:numId w:val="3"/>
              </w:numPr>
              <w:tabs>
                <w:tab w:val="left" w:pos="368"/>
              </w:tabs>
              <w:spacing w:before="2" w:line="322"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планування</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z w:val="28"/>
                <w:lang w:val="uk-UA"/>
              </w:rPr>
              <w:t>напряму</w:t>
            </w:r>
            <w:r w:rsidRPr="00314EAC">
              <w:rPr>
                <w:rFonts w:ascii="Times New Roman" w:eastAsia="Times New Roman" w:hAnsi="Times New Roman" w:cs="Times New Roman"/>
                <w:spacing w:val="-7"/>
                <w:sz w:val="28"/>
                <w:lang w:val="uk-UA"/>
              </w:rPr>
              <w:t xml:space="preserve"> </w:t>
            </w:r>
            <w:r w:rsidRPr="00314EAC">
              <w:rPr>
                <w:rFonts w:ascii="Times New Roman" w:eastAsia="Times New Roman" w:hAnsi="Times New Roman" w:cs="Times New Roman"/>
                <w:sz w:val="28"/>
                <w:lang w:val="uk-UA"/>
              </w:rPr>
              <w:t>потоку</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pacing w:val="-2"/>
                <w:sz w:val="28"/>
                <w:lang w:val="uk-UA"/>
              </w:rPr>
              <w:t>покупців;</w:t>
            </w:r>
          </w:p>
          <w:p w:rsidR="00314EAC" w:rsidRPr="00314EAC" w:rsidRDefault="00314EAC" w:rsidP="00314EAC">
            <w:pPr>
              <w:numPr>
                <w:ilvl w:val="0"/>
                <w:numId w:val="3"/>
              </w:numPr>
              <w:tabs>
                <w:tab w:val="left" w:pos="368"/>
              </w:tabs>
              <w:spacing w:line="322" w:lineRule="exact"/>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викладка</w:t>
            </w:r>
            <w:r w:rsidRPr="00314EAC">
              <w:rPr>
                <w:rFonts w:ascii="Times New Roman" w:eastAsia="Times New Roman" w:hAnsi="Times New Roman" w:cs="Times New Roman"/>
                <w:spacing w:val="-2"/>
                <w:sz w:val="28"/>
                <w:lang w:val="uk-UA"/>
              </w:rPr>
              <w:t xml:space="preserve"> товару;</w:t>
            </w:r>
          </w:p>
          <w:p w:rsidR="00314EAC" w:rsidRPr="00314EAC" w:rsidRDefault="00314EAC" w:rsidP="00314EAC">
            <w:pPr>
              <w:numPr>
                <w:ilvl w:val="0"/>
                <w:numId w:val="3"/>
              </w:numPr>
              <w:tabs>
                <w:tab w:val="left" w:pos="368"/>
              </w:tabs>
              <w:ind w:left="368" w:hanging="261"/>
              <w:rPr>
                <w:rFonts w:ascii="Times New Roman" w:eastAsia="Times New Roman" w:hAnsi="Times New Roman" w:cs="Times New Roman"/>
                <w:sz w:val="28"/>
                <w:lang w:val="uk-UA"/>
              </w:rPr>
            </w:pPr>
            <w:r w:rsidRPr="00314EAC">
              <w:rPr>
                <w:rFonts w:ascii="Times New Roman" w:eastAsia="Times New Roman" w:hAnsi="Times New Roman" w:cs="Times New Roman"/>
                <w:sz w:val="28"/>
                <w:lang w:val="uk-UA"/>
              </w:rPr>
              <w:t>оформлення</w:t>
            </w:r>
            <w:r w:rsidRPr="00314EAC">
              <w:rPr>
                <w:rFonts w:ascii="Times New Roman" w:eastAsia="Times New Roman" w:hAnsi="Times New Roman" w:cs="Times New Roman"/>
                <w:spacing w:val="-9"/>
                <w:sz w:val="28"/>
                <w:lang w:val="uk-UA"/>
              </w:rPr>
              <w:t xml:space="preserve"> </w:t>
            </w:r>
            <w:r w:rsidRPr="00314EAC">
              <w:rPr>
                <w:rFonts w:ascii="Times New Roman" w:eastAsia="Times New Roman" w:hAnsi="Times New Roman" w:cs="Times New Roman"/>
                <w:spacing w:val="-2"/>
                <w:sz w:val="28"/>
                <w:lang w:val="uk-UA"/>
              </w:rPr>
              <w:t>приміщення</w:t>
            </w:r>
          </w:p>
        </w:tc>
      </w:tr>
    </w:tbl>
    <w:p w:rsidR="00314EAC" w:rsidRPr="00314EAC" w:rsidRDefault="00314EAC" w:rsidP="00314EAC">
      <w:pPr>
        <w:widowControl w:val="0"/>
        <w:autoSpaceDE w:val="0"/>
        <w:autoSpaceDN w:val="0"/>
        <w:spacing w:after="0" w:line="240" w:lineRule="auto"/>
        <w:rPr>
          <w:rFonts w:ascii="Times New Roman" w:eastAsia="Times New Roman" w:hAnsi="Times New Roman" w:cs="Times New Roman"/>
          <w:sz w:val="28"/>
          <w:lang w:val="uk-UA"/>
        </w:rPr>
        <w:sectPr w:rsidR="00314EAC" w:rsidRPr="00314EAC">
          <w:pgSz w:w="11910" w:h="16850"/>
          <w:pgMar w:top="1340" w:right="900" w:bottom="1240" w:left="740" w:header="0" w:footer="1044" w:gutter="0"/>
          <w:cols w:space="720"/>
        </w:sectPr>
      </w:pPr>
    </w:p>
    <w:p w:rsidR="00314EAC" w:rsidRPr="00314EAC" w:rsidRDefault="00314EAC" w:rsidP="00314EAC">
      <w:pPr>
        <w:widowControl w:val="0"/>
        <w:numPr>
          <w:ilvl w:val="1"/>
          <w:numId w:val="10"/>
        </w:numPr>
        <w:tabs>
          <w:tab w:val="left" w:pos="1855"/>
        </w:tabs>
        <w:autoSpaceDE w:val="0"/>
        <w:autoSpaceDN w:val="0"/>
        <w:spacing w:before="56" w:after="0" w:line="240" w:lineRule="auto"/>
        <w:ind w:left="1855" w:hanging="557"/>
        <w:outlineLvl w:val="1"/>
        <w:rPr>
          <w:rFonts w:ascii="Times New Roman" w:eastAsia="Times New Roman" w:hAnsi="Times New Roman" w:cs="Times New Roman"/>
          <w:b/>
          <w:bCs/>
          <w:sz w:val="32"/>
          <w:szCs w:val="32"/>
          <w:lang w:val="uk-UA"/>
        </w:rPr>
      </w:pPr>
      <w:r w:rsidRPr="00314EAC">
        <w:rPr>
          <w:rFonts w:ascii="Times New Roman" w:eastAsia="Times New Roman" w:hAnsi="Times New Roman" w:cs="Times New Roman"/>
          <w:b/>
          <w:bCs/>
          <w:sz w:val="32"/>
          <w:szCs w:val="32"/>
          <w:lang w:val="uk-UA"/>
        </w:rPr>
        <w:lastRenderedPageBreak/>
        <w:t>Методи</w:t>
      </w:r>
      <w:r w:rsidRPr="00314EAC">
        <w:rPr>
          <w:rFonts w:ascii="Times New Roman" w:eastAsia="Times New Roman" w:hAnsi="Times New Roman" w:cs="Times New Roman"/>
          <w:b/>
          <w:bCs/>
          <w:spacing w:val="-13"/>
          <w:sz w:val="32"/>
          <w:szCs w:val="32"/>
          <w:lang w:val="uk-UA"/>
        </w:rPr>
        <w:t xml:space="preserve"> </w:t>
      </w:r>
      <w:r w:rsidRPr="00314EAC">
        <w:rPr>
          <w:rFonts w:ascii="Times New Roman" w:eastAsia="Times New Roman" w:hAnsi="Times New Roman" w:cs="Times New Roman"/>
          <w:b/>
          <w:bCs/>
          <w:sz w:val="32"/>
          <w:szCs w:val="32"/>
          <w:lang w:val="uk-UA"/>
        </w:rPr>
        <w:t>і</w:t>
      </w:r>
      <w:r w:rsidRPr="00314EAC">
        <w:rPr>
          <w:rFonts w:ascii="Times New Roman" w:eastAsia="Times New Roman" w:hAnsi="Times New Roman" w:cs="Times New Roman"/>
          <w:b/>
          <w:bCs/>
          <w:spacing w:val="-11"/>
          <w:sz w:val="32"/>
          <w:szCs w:val="32"/>
          <w:lang w:val="uk-UA"/>
        </w:rPr>
        <w:t xml:space="preserve"> </w:t>
      </w:r>
      <w:r w:rsidRPr="00314EAC">
        <w:rPr>
          <w:rFonts w:ascii="Times New Roman" w:eastAsia="Times New Roman" w:hAnsi="Times New Roman" w:cs="Times New Roman"/>
          <w:b/>
          <w:bCs/>
          <w:sz w:val="32"/>
          <w:szCs w:val="32"/>
          <w:lang w:val="uk-UA"/>
        </w:rPr>
        <w:t>форми</w:t>
      </w:r>
      <w:r w:rsidRPr="00314EAC">
        <w:rPr>
          <w:rFonts w:ascii="Times New Roman" w:eastAsia="Times New Roman" w:hAnsi="Times New Roman" w:cs="Times New Roman"/>
          <w:b/>
          <w:bCs/>
          <w:spacing w:val="-13"/>
          <w:sz w:val="32"/>
          <w:szCs w:val="32"/>
          <w:lang w:val="uk-UA"/>
        </w:rPr>
        <w:t xml:space="preserve"> </w:t>
      </w:r>
      <w:r w:rsidRPr="00314EAC">
        <w:rPr>
          <w:rFonts w:ascii="Times New Roman" w:eastAsia="Times New Roman" w:hAnsi="Times New Roman" w:cs="Times New Roman"/>
          <w:b/>
          <w:bCs/>
          <w:sz w:val="32"/>
          <w:szCs w:val="32"/>
          <w:lang w:val="uk-UA"/>
        </w:rPr>
        <w:t>роздрібних</w:t>
      </w:r>
      <w:r w:rsidRPr="00314EAC">
        <w:rPr>
          <w:rFonts w:ascii="Times New Roman" w:eastAsia="Times New Roman" w:hAnsi="Times New Roman" w:cs="Times New Roman"/>
          <w:b/>
          <w:bCs/>
          <w:spacing w:val="-9"/>
          <w:sz w:val="32"/>
          <w:szCs w:val="32"/>
          <w:lang w:val="uk-UA"/>
        </w:rPr>
        <w:t xml:space="preserve"> </w:t>
      </w:r>
      <w:r w:rsidRPr="00314EAC">
        <w:rPr>
          <w:rFonts w:ascii="Times New Roman" w:eastAsia="Times New Roman" w:hAnsi="Times New Roman" w:cs="Times New Roman"/>
          <w:b/>
          <w:bCs/>
          <w:sz w:val="32"/>
          <w:szCs w:val="32"/>
          <w:lang w:val="uk-UA"/>
        </w:rPr>
        <w:t>торгових</w:t>
      </w:r>
      <w:r w:rsidRPr="00314EAC">
        <w:rPr>
          <w:rFonts w:ascii="Times New Roman" w:eastAsia="Times New Roman" w:hAnsi="Times New Roman" w:cs="Times New Roman"/>
          <w:b/>
          <w:bCs/>
          <w:spacing w:val="-12"/>
          <w:sz w:val="32"/>
          <w:szCs w:val="32"/>
          <w:lang w:val="uk-UA"/>
        </w:rPr>
        <w:t xml:space="preserve"> </w:t>
      </w:r>
      <w:r w:rsidRPr="00314EAC">
        <w:rPr>
          <w:rFonts w:ascii="Times New Roman" w:eastAsia="Times New Roman" w:hAnsi="Times New Roman" w:cs="Times New Roman"/>
          <w:b/>
          <w:bCs/>
          <w:spacing w:val="-2"/>
          <w:sz w:val="32"/>
          <w:szCs w:val="32"/>
          <w:lang w:val="uk-UA"/>
        </w:rPr>
        <w:t>підприємств</w:t>
      </w:r>
    </w:p>
    <w:p w:rsidR="00314EAC" w:rsidRPr="00314EAC" w:rsidRDefault="00314EAC" w:rsidP="00314EAC">
      <w:pPr>
        <w:widowControl w:val="0"/>
        <w:autoSpaceDE w:val="0"/>
        <w:autoSpaceDN w:val="0"/>
        <w:spacing w:before="360" w:after="0" w:line="240" w:lineRule="auto"/>
        <w:ind w:left="1398"/>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У</w:t>
      </w:r>
      <w:r w:rsidRPr="00314EAC">
        <w:rPr>
          <w:rFonts w:ascii="Times New Roman" w:eastAsia="Times New Roman" w:hAnsi="Times New Roman" w:cs="Times New Roman"/>
          <w:spacing w:val="-13"/>
          <w:sz w:val="32"/>
          <w:szCs w:val="32"/>
          <w:lang w:val="uk-UA"/>
        </w:rPr>
        <w:t xml:space="preserve"> </w:t>
      </w:r>
      <w:r w:rsidRPr="00314EAC">
        <w:rPr>
          <w:rFonts w:ascii="Times New Roman" w:eastAsia="Times New Roman" w:hAnsi="Times New Roman" w:cs="Times New Roman"/>
          <w:sz w:val="32"/>
          <w:szCs w:val="32"/>
          <w:lang w:val="uk-UA"/>
        </w:rPr>
        <w:t>роздрібній</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торгівлі</w:t>
      </w:r>
      <w:r w:rsidRPr="00314EAC">
        <w:rPr>
          <w:rFonts w:ascii="Times New Roman" w:eastAsia="Times New Roman" w:hAnsi="Times New Roman" w:cs="Times New Roman"/>
          <w:spacing w:val="-12"/>
          <w:sz w:val="32"/>
          <w:szCs w:val="32"/>
          <w:lang w:val="uk-UA"/>
        </w:rPr>
        <w:t xml:space="preserve"> </w:t>
      </w:r>
      <w:r w:rsidRPr="00314EAC">
        <w:rPr>
          <w:rFonts w:ascii="Times New Roman" w:eastAsia="Times New Roman" w:hAnsi="Times New Roman" w:cs="Times New Roman"/>
          <w:sz w:val="32"/>
          <w:szCs w:val="32"/>
          <w:lang w:val="uk-UA"/>
        </w:rPr>
        <w:t>продаж</w:t>
      </w:r>
      <w:r w:rsidRPr="00314EAC">
        <w:rPr>
          <w:rFonts w:ascii="Times New Roman" w:eastAsia="Times New Roman" w:hAnsi="Times New Roman" w:cs="Times New Roman"/>
          <w:spacing w:val="-6"/>
          <w:sz w:val="32"/>
          <w:szCs w:val="32"/>
          <w:lang w:val="uk-UA"/>
        </w:rPr>
        <w:t xml:space="preserve"> </w:t>
      </w:r>
      <w:r w:rsidRPr="00314EAC">
        <w:rPr>
          <w:rFonts w:ascii="Times New Roman" w:eastAsia="Times New Roman" w:hAnsi="Times New Roman" w:cs="Times New Roman"/>
          <w:sz w:val="32"/>
          <w:szCs w:val="32"/>
          <w:lang w:val="uk-UA"/>
        </w:rPr>
        <w:t>може</w:t>
      </w:r>
      <w:r w:rsidRPr="00314EAC">
        <w:rPr>
          <w:rFonts w:ascii="Times New Roman" w:eastAsia="Times New Roman" w:hAnsi="Times New Roman" w:cs="Times New Roman"/>
          <w:spacing w:val="-11"/>
          <w:sz w:val="32"/>
          <w:szCs w:val="32"/>
          <w:lang w:val="uk-UA"/>
        </w:rPr>
        <w:t xml:space="preserve"> </w:t>
      </w:r>
      <w:r w:rsidRPr="00314EAC">
        <w:rPr>
          <w:rFonts w:ascii="Times New Roman" w:eastAsia="Times New Roman" w:hAnsi="Times New Roman" w:cs="Times New Roman"/>
          <w:sz w:val="32"/>
          <w:szCs w:val="32"/>
          <w:lang w:val="uk-UA"/>
        </w:rPr>
        <w:t>здійснюватися</w:t>
      </w:r>
      <w:r w:rsidRPr="00314EAC">
        <w:rPr>
          <w:rFonts w:ascii="Times New Roman" w:eastAsia="Times New Roman" w:hAnsi="Times New Roman" w:cs="Times New Roman"/>
          <w:spacing w:val="-12"/>
          <w:sz w:val="32"/>
          <w:szCs w:val="32"/>
          <w:lang w:val="uk-UA"/>
        </w:rPr>
        <w:t xml:space="preserve"> </w:t>
      </w:r>
      <w:r w:rsidRPr="00314EAC">
        <w:rPr>
          <w:rFonts w:ascii="Times New Roman" w:eastAsia="Times New Roman" w:hAnsi="Times New Roman" w:cs="Times New Roman"/>
          <w:sz w:val="32"/>
          <w:szCs w:val="32"/>
          <w:lang w:val="uk-UA"/>
        </w:rPr>
        <w:t>за</w:t>
      </w:r>
      <w:r w:rsidRPr="00314EAC">
        <w:rPr>
          <w:rFonts w:ascii="Times New Roman" w:eastAsia="Times New Roman" w:hAnsi="Times New Roman" w:cs="Times New Roman"/>
          <w:spacing w:val="-10"/>
          <w:sz w:val="32"/>
          <w:szCs w:val="32"/>
          <w:lang w:val="uk-UA"/>
        </w:rPr>
        <w:t xml:space="preserve"> </w:t>
      </w:r>
      <w:r w:rsidRPr="00314EAC">
        <w:rPr>
          <w:rFonts w:ascii="Times New Roman" w:eastAsia="Times New Roman" w:hAnsi="Times New Roman" w:cs="Times New Roman"/>
          <w:spacing w:val="-2"/>
          <w:sz w:val="32"/>
          <w:szCs w:val="32"/>
          <w:lang w:val="uk-UA"/>
        </w:rPr>
        <w:t>такими</w:t>
      </w:r>
    </w:p>
    <w:p w:rsidR="00314EAC" w:rsidRPr="00314EAC" w:rsidRDefault="00314EAC" w:rsidP="00314EAC">
      <w:pPr>
        <w:widowControl w:val="0"/>
        <w:autoSpaceDE w:val="0"/>
        <w:autoSpaceDN w:val="0"/>
        <w:spacing w:before="1" w:after="0" w:line="368" w:lineRule="exact"/>
        <w:ind w:left="678"/>
        <w:rPr>
          <w:rFonts w:ascii="Times New Roman" w:eastAsia="Times New Roman" w:hAnsi="Times New Roman" w:cs="Times New Roman"/>
          <w:sz w:val="32"/>
          <w:lang w:val="uk-UA"/>
        </w:rPr>
      </w:pPr>
      <w:r w:rsidRPr="00314EAC">
        <w:rPr>
          <w:rFonts w:ascii="Times New Roman" w:eastAsia="Times New Roman" w:hAnsi="Times New Roman" w:cs="Times New Roman"/>
          <w:i/>
          <w:spacing w:val="-2"/>
          <w:sz w:val="32"/>
          <w:lang w:val="uk-UA"/>
        </w:rPr>
        <w:t>методами</w:t>
      </w:r>
      <w:r w:rsidRPr="00314EAC">
        <w:rPr>
          <w:rFonts w:ascii="Times New Roman" w:eastAsia="Times New Roman" w:hAnsi="Times New Roman" w:cs="Times New Roman"/>
          <w:spacing w:val="-2"/>
          <w:sz w:val="32"/>
          <w:lang w:val="uk-UA"/>
        </w:rPr>
        <w:t>:</w:t>
      </w:r>
    </w:p>
    <w:p w:rsidR="00314EAC" w:rsidRPr="00314EAC" w:rsidRDefault="00314EAC" w:rsidP="00314EAC">
      <w:pPr>
        <w:widowControl w:val="0"/>
        <w:numPr>
          <w:ilvl w:val="2"/>
          <w:numId w:val="10"/>
        </w:numPr>
        <w:tabs>
          <w:tab w:val="left" w:pos="1582"/>
        </w:tabs>
        <w:autoSpaceDE w:val="0"/>
        <w:autoSpaceDN w:val="0"/>
        <w:spacing w:after="0" w:line="367" w:lineRule="exact"/>
        <w:ind w:left="1582" w:hanging="184"/>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за</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z w:val="32"/>
          <w:lang w:val="uk-UA"/>
        </w:rPr>
        <w:t>допомогою</w:t>
      </w:r>
      <w:r w:rsidRPr="00314EAC">
        <w:rPr>
          <w:rFonts w:ascii="Times New Roman" w:eastAsia="Times New Roman" w:hAnsi="Times New Roman" w:cs="Times New Roman"/>
          <w:spacing w:val="-11"/>
          <w:sz w:val="32"/>
          <w:lang w:val="uk-UA"/>
        </w:rPr>
        <w:t xml:space="preserve"> </w:t>
      </w:r>
      <w:r w:rsidRPr="00314EAC">
        <w:rPr>
          <w:rFonts w:ascii="Times New Roman" w:eastAsia="Times New Roman" w:hAnsi="Times New Roman" w:cs="Times New Roman"/>
          <w:spacing w:val="-2"/>
          <w:sz w:val="32"/>
          <w:lang w:val="uk-UA"/>
        </w:rPr>
        <w:t>продавців;</w:t>
      </w:r>
    </w:p>
    <w:p w:rsidR="00314EAC" w:rsidRPr="00314EAC" w:rsidRDefault="00314EAC" w:rsidP="00314EAC">
      <w:pPr>
        <w:widowControl w:val="0"/>
        <w:numPr>
          <w:ilvl w:val="2"/>
          <w:numId w:val="10"/>
        </w:numPr>
        <w:tabs>
          <w:tab w:val="left" w:pos="1582"/>
        </w:tabs>
        <w:autoSpaceDE w:val="0"/>
        <w:autoSpaceDN w:val="0"/>
        <w:spacing w:after="0" w:line="368" w:lineRule="exact"/>
        <w:ind w:left="1582" w:hanging="184"/>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шляхом</w:t>
      </w:r>
      <w:r w:rsidRPr="00314EAC">
        <w:rPr>
          <w:rFonts w:ascii="Times New Roman" w:eastAsia="Times New Roman" w:hAnsi="Times New Roman" w:cs="Times New Roman"/>
          <w:spacing w:val="-13"/>
          <w:sz w:val="32"/>
          <w:lang w:val="uk-UA"/>
        </w:rPr>
        <w:t xml:space="preserve"> </w:t>
      </w:r>
      <w:r w:rsidRPr="00314EAC">
        <w:rPr>
          <w:rFonts w:ascii="Times New Roman" w:eastAsia="Times New Roman" w:hAnsi="Times New Roman" w:cs="Times New Roman"/>
          <w:spacing w:val="-2"/>
          <w:sz w:val="32"/>
          <w:lang w:val="uk-UA"/>
        </w:rPr>
        <w:t>самообслуговування;</w:t>
      </w:r>
    </w:p>
    <w:p w:rsidR="00314EAC" w:rsidRPr="00314EAC" w:rsidRDefault="00314EAC" w:rsidP="00314EAC">
      <w:pPr>
        <w:widowControl w:val="0"/>
        <w:numPr>
          <w:ilvl w:val="2"/>
          <w:numId w:val="10"/>
        </w:numPr>
        <w:tabs>
          <w:tab w:val="left" w:pos="1582"/>
        </w:tabs>
        <w:autoSpaceDE w:val="0"/>
        <w:autoSpaceDN w:val="0"/>
        <w:spacing w:before="2" w:after="0" w:line="368" w:lineRule="exact"/>
        <w:ind w:left="1582" w:hanging="184"/>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через</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pacing w:val="-2"/>
          <w:sz w:val="32"/>
          <w:lang w:val="uk-UA"/>
        </w:rPr>
        <w:t>автомати;</w:t>
      </w:r>
    </w:p>
    <w:p w:rsidR="00314EAC" w:rsidRPr="00314EAC" w:rsidRDefault="00314EAC" w:rsidP="00314EAC">
      <w:pPr>
        <w:widowControl w:val="0"/>
        <w:numPr>
          <w:ilvl w:val="2"/>
          <w:numId w:val="10"/>
        </w:numPr>
        <w:tabs>
          <w:tab w:val="left" w:pos="1582"/>
        </w:tabs>
        <w:autoSpaceDE w:val="0"/>
        <w:autoSpaceDN w:val="0"/>
        <w:spacing w:after="0" w:line="367" w:lineRule="exact"/>
        <w:ind w:left="1582" w:hanging="184"/>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за</w:t>
      </w:r>
      <w:r w:rsidRPr="00314EAC">
        <w:rPr>
          <w:rFonts w:ascii="Times New Roman" w:eastAsia="Times New Roman" w:hAnsi="Times New Roman" w:cs="Times New Roman"/>
          <w:spacing w:val="-4"/>
          <w:sz w:val="32"/>
          <w:lang w:val="uk-UA"/>
        </w:rPr>
        <w:t xml:space="preserve"> </w:t>
      </w:r>
      <w:r w:rsidRPr="00314EAC">
        <w:rPr>
          <w:rFonts w:ascii="Times New Roman" w:eastAsia="Times New Roman" w:hAnsi="Times New Roman" w:cs="Times New Roman"/>
          <w:spacing w:val="-2"/>
          <w:sz w:val="32"/>
          <w:lang w:val="uk-UA"/>
        </w:rPr>
        <w:t>каталогом;</w:t>
      </w:r>
    </w:p>
    <w:p w:rsidR="00314EAC" w:rsidRPr="00314EAC" w:rsidRDefault="00314EAC" w:rsidP="00314EAC">
      <w:pPr>
        <w:widowControl w:val="0"/>
        <w:numPr>
          <w:ilvl w:val="2"/>
          <w:numId w:val="10"/>
        </w:numPr>
        <w:tabs>
          <w:tab w:val="left" w:pos="1582"/>
        </w:tabs>
        <w:autoSpaceDE w:val="0"/>
        <w:autoSpaceDN w:val="0"/>
        <w:spacing w:after="0" w:line="368" w:lineRule="exact"/>
        <w:ind w:left="1582" w:hanging="184"/>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по</w:t>
      </w:r>
      <w:r w:rsidRPr="00314EAC">
        <w:rPr>
          <w:rFonts w:ascii="Times New Roman" w:eastAsia="Times New Roman" w:hAnsi="Times New Roman" w:cs="Times New Roman"/>
          <w:spacing w:val="-5"/>
          <w:sz w:val="32"/>
          <w:lang w:val="uk-UA"/>
        </w:rPr>
        <w:t xml:space="preserve"> </w:t>
      </w:r>
      <w:r w:rsidRPr="00314EAC">
        <w:rPr>
          <w:rFonts w:ascii="Times New Roman" w:eastAsia="Times New Roman" w:hAnsi="Times New Roman" w:cs="Times New Roman"/>
          <w:spacing w:val="-2"/>
          <w:sz w:val="32"/>
          <w:lang w:val="uk-UA"/>
        </w:rPr>
        <w:t>телефону;</w:t>
      </w:r>
    </w:p>
    <w:p w:rsidR="00314EAC" w:rsidRPr="00314EAC" w:rsidRDefault="00314EAC" w:rsidP="00314EAC">
      <w:pPr>
        <w:widowControl w:val="0"/>
        <w:numPr>
          <w:ilvl w:val="2"/>
          <w:numId w:val="10"/>
        </w:numPr>
        <w:tabs>
          <w:tab w:val="left" w:pos="1582"/>
        </w:tabs>
        <w:autoSpaceDE w:val="0"/>
        <w:autoSpaceDN w:val="0"/>
        <w:spacing w:before="2" w:after="0" w:line="368" w:lineRule="exact"/>
        <w:ind w:left="1582" w:hanging="184"/>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w:t>
      </w:r>
      <w:r w:rsidRPr="00314EAC">
        <w:rPr>
          <w:rFonts w:ascii="Times New Roman" w:eastAsia="Times New Roman" w:hAnsi="Times New Roman" w:cs="Times New Roman"/>
          <w:spacing w:val="-14"/>
          <w:sz w:val="32"/>
          <w:lang w:val="uk-UA"/>
        </w:rPr>
        <w:t xml:space="preserve"> </w:t>
      </w:r>
      <w:r w:rsidRPr="00314EAC">
        <w:rPr>
          <w:rFonts w:ascii="Times New Roman" w:eastAsia="Times New Roman" w:hAnsi="Times New Roman" w:cs="Times New Roman"/>
          <w:sz w:val="32"/>
          <w:lang w:val="uk-UA"/>
        </w:rPr>
        <w:t>використанням</w:t>
      </w:r>
      <w:r w:rsidRPr="00314EAC">
        <w:rPr>
          <w:rFonts w:ascii="Times New Roman" w:eastAsia="Times New Roman" w:hAnsi="Times New Roman" w:cs="Times New Roman"/>
          <w:spacing w:val="-15"/>
          <w:sz w:val="32"/>
          <w:lang w:val="uk-UA"/>
        </w:rPr>
        <w:t xml:space="preserve"> </w:t>
      </w:r>
      <w:r w:rsidRPr="00314EAC">
        <w:rPr>
          <w:rFonts w:ascii="Times New Roman" w:eastAsia="Times New Roman" w:hAnsi="Times New Roman" w:cs="Times New Roman"/>
          <w:sz w:val="32"/>
          <w:lang w:val="uk-UA"/>
        </w:rPr>
        <w:t>телевізійного</w:t>
      </w:r>
      <w:r w:rsidRPr="00314EAC">
        <w:rPr>
          <w:rFonts w:ascii="Times New Roman" w:eastAsia="Times New Roman" w:hAnsi="Times New Roman" w:cs="Times New Roman"/>
          <w:spacing w:val="-14"/>
          <w:sz w:val="32"/>
          <w:lang w:val="uk-UA"/>
        </w:rPr>
        <w:t xml:space="preserve"> </w:t>
      </w:r>
      <w:r w:rsidRPr="00314EAC">
        <w:rPr>
          <w:rFonts w:ascii="Times New Roman" w:eastAsia="Times New Roman" w:hAnsi="Times New Roman" w:cs="Times New Roman"/>
          <w:spacing w:val="-2"/>
          <w:sz w:val="32"/>
          <w:lang w:val="uk-UA"/>
        </w:rPr>
        <w:t>маркетингу;</w:t>
      </w:r>
    </w:p>
    <w:p w:rsidR="00314EAC" w:rsidRPr="00314EAC" w:rsidRDefault="00314EAC" w:rsidP="00314EAC">
      <w:pPr>
        <w:widowControl w:val="0"/>
        <w:numPr>
          <w:ilvl w:val="2"/>
          <w:numId w:val="10"/>
        </w:numPr>
        <w:tabs>
          <w:tab w:val="left" w:pos="1582"/>
        </w:tabs>
        <w:autoSpaceDE w:val="0"/>
        <w:autoSpaceDN w:val="0"/>
        <w:spacing w:after="0" w:line="368" w:lineRule="exact"/>
        <w:ind w:left="1582" w:hanging="184"/>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через</w:t>
      </w:r>
      <w:r w:rsidRPr="00314EAC">
        <w:rPr>
          <w:rFonts w:ascii="Times New Roman" w:eastAsia="Times New Roman" w:hAnsi="Times New Roman" w:cs="Times New Roman"/>
          <w:spacing w:val="-18"/>
          <w:sz w:val="32"/>
          <w:lang w:val="uk-UA"/>
        </w:rPr>
        <w:t xml:space="preserve"> </w:t>
      </w:r>
      <w:r w:rsidRPr="00314EAC">
        <w:rPr>
          <w:rFonts w:ascii="Times New Roman" w:eastAsia="Times New Roman" w:hAnsi="Times New Roman" w:cs="Times New Roman"/>
          <w:sz w:val="32"/>
          <w:lang w:val="uk-UA"/>
        </w:rPr>
        <w:t>Інтернет-</w:t>
      </w:r>
      <w:r w:rsidRPr="00314EAC">
        <w:rPr>
          <w:rFonts w:ascii="Times New Roman" w:eastAsia="Times New Roman" w:hAnsi="Times New Roman" w:cs="Times New Roman"/>
          <w:spacing w:val="-2"/>
          <w:sz w:val="32"/>
          <w:lang w:val="uk-UA"/>
        </w:rPr>
        <w:t>магазини.</w:t>
      </w:r>
    </w:p>
    <w:p w:rsidR="00314EAC" w:rsidRPr="00314EAC" w:rsidRDefault="00314EAC" w:rsidP="00314EAC">
      <w:pPr>
        <w:widowControl w:val="0"/>
        <w:autoSpaceDE w:val="0"/>
        <w:autoSpaceDN w:val="0"/>
        <w:spacing w:after="0" w:line="240" w:lineRule="auto"/>
        <w:ind w:left="1398"/>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Для</w:t>
      </w:r>
      <w:r w:rsidRPr="00314EAC">
        <w:rPr>
          <w:rFonts w:ascii="Times New Roman" w:eastAsia="Times New Roman" w:hAnsi="Times New Roman" w:cs="Times New Roman"/>
          <w:spacing w:val="52"/>
          <w:sz w:val="32"/>
          <w:szCs w:val="32"/>
          <w:lang w:val="uk-UA"/>
        </w:rPr>
        <w:t xml:space="preserve"> </w:t>
      </w:r>
      <w:r w:rsidRPr="00314EAC">
        <w:rPr>
          <w:rFonts w:ascii="Times New Roman" w:eastAsia="Times New Roman" w:hAnsi="Times New Roman" w:cs="Times New Roman"/>
          <w:sz w:val="32"/>
          <w:szCs w:val="32"/>
          <w:lang w:val="uk-UA"/>
        </w:rPr>
        <w:t>роздрібної</w:t>
      </w:r>
      <w:r w:rsidRPr="00314EAC">
        <w:rPr>
          <w:rFonts w:ascii="Times New Roman" w:eastAsia="Times New Roman" w:hAnsi="Times New Roman" w:cs="Times New Roman"/>
          <w:spacing w:val="54"/>
          <w:sz w:val="32"/>
          <w:szCs w:val="32"/>
          <w:lang w:val="uk-UA"/>
        </w:rPr>
        <w:t xml:space="preserve"> </w:t>
      </w:r>
      <w:r w:rsidRPr="00314EAC">
        <w:rPr>
          <w:rFonts w:ascii="Times New Roman" w:eastAsia="Times New Roman" w:hAnsi="Times New Roman" w:cs="Times New Roman"/>
          <w:sz w:val="32"/>
          <w:szCs w:val="32"/>
          <w:lang w:val="uk-UA"/>
        </w:rPr>
        <w:t>торгівлі</w:t>
      </w:r>
      <w:r w:rsidRPr="00314EAC">
        <w:rPr>
          <w:rFonts w:ascii="Times New Roman" w:eastAsia="Times New Roman" w:hAnsi="Times New Roman" w:cs="Times New Roman"/>
          <w:spacing w:val="52"/>
          <w:sz w:val="32"/>
          <w:szCs w:val="32"/>
          <w:lang w:val="uk-UA"/>
        </w:rPr>
        <w:t xml:space="preserve"> </w:t>
      </w:r>
      <w:r w:rsidRPr="00314EAC">
        <w:rPr>
          <w:rFonts w:ascii="Times New Roman" w:eastAsia="Times New Roman" w:hAnsi="Times New Roman" w:cs="Times New Roman"/>
          <w:sz w:val="32"/>
          <w:szCs w:val="32"/>
          <w:lang w:val="uk-UA"/>
        </w:rPr>
        <w:t>характерна</w:t>
      </w:r>
      <w:r w:rsidRPr="00314EAC">
        <w:rPr>
          <w:rFonts w:ascii="Times New Roman" w:eastAsia="Times New Roman" w:hAnsi="Times New Roman" w:cs="Times New Roman"/>
          <w:spacing w:val="53"/>
          <w:sz w:val="32"/>
          <w:szCs w:val="32"/>
          <w:lang w:val="uk-UA"/>
        </w:rPr>
        <w:t xml:space="preserve"> </w:t>
      </w:r>
      <w:r w:rsidRPr="00314EAC">
        <w:rPr>
          <w:rFonts w:ascii="Times New Roman" w:eastAsia="Times New Roman" w:hAnsi="Times New Roman" w:cs="Times New Roman"/>
          <w:sz w:val="32"/>
          <w:szCs w:val="32"/>
          <w:lang w:val="uk-UA"/>
        </w:rPr>
        <w:t>велика</w:t>
      </w:r>
      <w:r w:rsidRPr="00314EAC">
        <w:rPr>
          <w:rFonts w:ascii="Times New Roman" w:eastAsia="Times New Roman" w:hAnsi="Times New Roman" w:cs="Times New Roman"/>
          <w:spacing w:val="58"/>
          <w:sz w:val="32"/>
          <w:szCs w:val="32"/>
          <w:lang w:val="uk-UA"/>
        </w:rPr>
        <w:t xml:space="preserve"> </w:t>
      </w:r>
      <w:r w:rsidRPr="00314EAC">
        <w:rPr>
          <w:rFonts w:ascii="Times New Roman" w:eastAsia="Times New Roman" w:hAnsi="Times New Roman" w:cs="Times New Roman"/>
          <w:spacing w:val="-2"/>
          <w:sz w:val="32"/>
          <w:szCs w:val="32"/>
          <w:lang w:val="uk-UA"/>
        </w:rPr>
        <w:t>різноманітність</w:t>
      </w:r>
    </w:p>
    <w:p w:rsidR="00314EAC" w:rsidRPr="00314EAC" w:rsidRDefault="00314EAC" w:rsidP="00314EAC">
      <w:pPr>
        <w:widowControl w:val="0"/>
        <w:autoSpaceDE w:val="0"/>
        <w:autoSpaceDN w:val="0"/>
        <w:spacing w:before="1" w:after="0" w:line="368" w:lineRule="exact"/>
        <w:ind w:left="678"/>
        <w:rPr>
          <w:rFonts w:ascii="Times New Roman" w:eastAsia="Times New Roman" w:hAnsi="Times New Roman" w:cs="Times New Roman"/>
          <w:sz w:val="32"/>
          <w:lang w:val="uk-UA"/>
        </w:rPr>
      </w:pPr>
      <w:r w:rsidRPr="00314EAC">
        <w:rPr>
          <w:rFonts w:ascii="Times New Roman" w:eastAsia="Times New Roman" w:hAnsi="Times New Roman" w:cs="Times New Roman"/>
          <w:i/>
          <w:spacing w:val="-2"/>
          <w:sz w:val="32"/>
          <w:lang w:val="uk-UA"/>
        </w:rPr>
        <w:t>форм</w:t>
      </w:r>
      <w:r w:rsidRPr="00314EAC">
        <w:rPr>
          <w:rFonts w:ascii="Times New Roman" w:eastAsia="Times New Roman" w:hAnsi="Times New Roman" w:cs="Times New Roman"/>
          <w:spacing w:val="-2"/>
          <w:sz w:val="32"/>
          <w:lang w:val="uk-UA"/>
        </w:rPr>
        <w:t>.</w:t>
      </w:r>
    </w:p>
    <w:p w:rsidR="00314EAC" w:rsidRPr="00314EAC" w:rsidRDefault="00314EAC" w:rsidP="00314EAC">
      <w:pPr>
        <w:widowControl w:val="0"/>
        <w:autoSpaceDE w:val="0"/>
        <w:autoSpaceDN w:val="0"/>
        <w:spacing w:after="0" w:line="367" w:lineRule="exact"/>
        <w:ind w:left="1398"/>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Найбільш</w:t>
      </w:r>
      <w:r w:rsidRPr="00314EAC">
        <w:rPr>
          <w:rFonts w:ascii="Times New Roman" w:eastAsia="Times New Roman" w:hAnsi="Times New Roman" w:cs="Times New Roman"/>
          <w:spacing w:val="-14"/>
          <w:sz w:val="32"/>
          <w:szCs w:val="32"/>
          <w:lang w:val="uk-UA"/>
        </w:rPr>
        <w:t xml:space="preserve"> </w:t>
      </w:r>
      <w:r w:rsidRPr="00314EAC">
        <w:rPr>
          <w:rFonts w:ascii="Times New Roman" w:eastAsia="Times New Roman" w:hAnsi="Times New Roman" w:cs="Times New Roman"/>
          <w:sz w:val="32"/>
          <w:szCs w:val="32"/>
          <w:lang w:val="uk-UA"/>
        </w:rPr>
        <w:t>поширеними</w:t>
      </w:r>
      <w:r w:rsidRPr="00314EAC">
        <w:rPr>
          <w:rFonts w:ascii="Times New Roman" w:eastAsia="Times New Roman" w:hAnsi="Times New Roman" w:cs="Times New Roman"/>
          <w:spacing w:val="-13"/>
          <w:sz w:val="32"/>
          <w:szCs w:val="32"/>
          <w:lang w:val="uk-UA"/>
        </w:rPr>
        <w:t xml:space="preserve"> </w:t>
      </w:r>
      <w:r w:rsidRPr="00314EAC">
        <w:rPr>
          <w:rFonts w:ascii="Times New Roman" w:eastAsia="Times New Roman" w:hAnsi="Times New Roman" w:cs="Times New Roman"/>
          <w:sz w:val="32"/>
          <w:szCs w:val="32"/>
          <w:lang w:val="uk-UA"/>
        </w:rPr>
        <w:t>є</w:t>
      </w:r>
      <w:r w:rsidRPr="00314EAC">
        <w:rPr>
          <w:rFonts w:ascii="Times New Roman" w:eastAsia="Times New Roman" w:hAnsi="Times New Roman" w:cs="Times New Roman"/>
          <w:spacing w:val="-8"/>
          <w:sz w:val="32"/>
          <w:szCs w:val="32"/>
          <w:lang w:val="uk-UA"/>
        </w:rPr>
        <w:t xml:space="preserve"> </w:t>
      </w:r>
      <w:r w:rsidRPr="00314EAC">
        <w:rPr>
          <w:rFonts w:ascii="Times New Roman" w:eastAsia="Times New Roman" w:hAnsi="Times New Roman" w:cs="Times New Roman"/>
          <w:sz w:val="32"/>
          <w:szCs w:val="32"/>
          <w:lang w:val="uk-UA"/>
        </w:rPr>
        <w:t>такі</w:t>
      </w:r>
      <w:r w:rsidRPr="00314EAC">
        <w:rPr>
          <w:rFonts w:ascii="Times New Roman" w:eastAsia="Times New Roman" w:hAnsi="Times New Roman" w:cs="Times New Roman"/>
          <w:spacing w:val="-13"/>
          <w:sz w:val="32"/>
          <w:szCs w:val="32"/>
          <w:lang w:val="uk-UA"/>
        </w:rPr>
        <w:t xml:space="preserve"> </w:t>
      </w:r>
      <w:r w:rsidRPr="00314EAC">
        <w:rPr>
          <w:rFonts w:ascii="Times New Roman" w:eastAsia="Times New Roman" w:hAnsi="Times New Roman" w:cs="Times New Roman"/>
          <w:sz w:val="32"/>
          <w:szCs w:val="32"/>
          <w:lang w:val="uk-UA"/>
        </w:rPr>
        <w:t>класифікаційні</w:t>
      </w:r>
      <w:r w:rsidRPr="00314EAC">
        <w:rPr>
          <w:rFonts w:ascii="Times New Roman" w:eastAsia="Times New Roman" w:hAnsi="Times New Roman" w:cs="Times New Roman"/>
          <w:spacing w:val="-13"/>
          <w:sz w:val="32"/>
          <w:szCs w:val="32"/>
          <w:lang w:val="uk-UA"/>
        </w:rPr>
        <w:t xml:space="preserve"> </w:t>
      </w:r>
      <w:r w:rsidRPr="00314EAC">
        <w:rPr>
          <w:rFonts w:ascii="Times New Roman" w:eastAsia="Times New Roman" w:hAnsi="Times New Roman" w:cs="Times New Roman"/>
          <w:spacing w:val="-2"/>
          <w:sz w:val="32"/>
          <w:szCs w:val="32"/>
          <w:lang w:val="uk-UA"/>
        </w:rPr>
        <w:t>групи:</w:t>
      </w:r>
    </w:p>
    <w:p w:rsidR="00314EAC" w:rsidRPr="00314EAC" w:rsidRDefault="00314EAC" w:rsidP="00314EAC">
      <w:pPr>
        <w:widowControl w:val="0"/>
        <w:numPr>
          <w:ilvl w:val="0"/>
          <w:numId w:val="2"/>
        </w:numPr>
        <w:tabs>
          <w:tab w:val="left" w:pos="1756"/>
          <w:tab w:val="left" w:pos="3195"/>
          <w:tab w:val="left" w:pos="3881"/>
          <w:tab w:val="left" w:pos="5241"/>
          <w:tab w:val="left" w:pos="7200"/>
          <w:tab w:val="left" w:pos="7807"/>
        </w:tabs>
        <w:autoSpaceDE w:val="0"/>
        <w:autoSpaceDN w:val="0"/>
        <w:spacing w:after="0" w:line="240" w:lineRule="auto"/>
        <w:ind w:right="516" w:firstLine="719"/>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Залежно</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4"/>
          <w:sz w:val="32"/>
          <w:lang w:val="uk-UA"/>
        </w:rPr>
        <w:t>від</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ступеня</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«прив’язки»</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6"/>
          <w:sz w:val="32"/>
          <w:lang w:val="uk-UA"/>
        </w:rPr>
        <w:t>до</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стаціонарного приміщення:</w:t>
      </w:r>
    </w:p>
    <w:p w:rsidR="00314EAC" w:rsidRPr="00314EAC" w:rsidRDefault="00314EAC" w:rsidP="00314EAC">
      <w:pPr>
        <w:widowControl w:val="0"/>
        <w:numPr>
          <w:ilvl w:val="1"/>
          <w:numId w:val="2"/>
        </w:numPr>
        <w:tabs>
          <w:tab w:val="left" w:pos="2096"/>
        </w:tabs>
        <w:autoSpaceDE w:val="0"/>
        <w:autoSpaceDN w:val="0"/>
        <w:spacing w:before="1" w:after="0" w:line="368"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торгівля</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через</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роздрібні</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pacing w:val="-2"/>
          <w:sz w:val="32"/>
          <w:lang w:val="uk-UA"/>
        </w:rPr>
        <w:t>магазини;</w:t>
      </w:r>
    </w:p>
    <w:p w:rsidR="00314EAC" w:rsidRPr="00314EAC" w:rsidRDefault="00314EAC" w:rsidP="00314EAC">
      <w:pPr>
        <w:widowControl w:val="0"/>
        <w:numPr>
          <w:ilvl w:val="1"/>
          <w:numId w:val="2"/>
        </w:numPr>
        <w:tabs>
          <w:tab w:val="left" w:pos="2095"/>
        </w:tabs>
        <w:autoSpaceDE w:val="0"/>
        <w:autoSpaceDN w:val="0"/>
        <w:spacing w:after="0" w:line="240" w:lineRule="auto"/>
        <w:ind w:right="516" w:firstLine="1132"/>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позамагазинна</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торгівля</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(посилкова</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торгівля,</w:t>
      </w:r>
      <w:r w:rsidRPr="00314EAC">
        <w:rPr>
          <w:rFonts w:ascii="Times New Roman" w:eastAsia="Times New Roman" w:hAnsi="Times New Roman" w:cs="Times New Roman"/>
          <w:spacing w:val="40"/>
          <w:sz w:val="32"/>
          <w:lang w:val="uk-UA"/>
        </w:rPr>
        <w:t xml:space="preserve"> </w:t>
      </w:r>
      <w:r w:rsidRPr="00314EAC">
        <w:rPr>
          <w:rFonts w:ascii="Times New Roman" w:eastAsia="Times New Roman" w:hAnsi="Times New Roman" w:cs="Times New Roman"/>
          <w:sz w:val="32"/>
          <w:lang w:val="uk-UA"/>
        </w:rPr>
        <w:t>торгівля за каталогами, через Інтернет тощо).</w:t>
      </w:r>
    </w:p>
    <w:p w:rsidR="00314EAC" w:rsidRPr="00314EAC" w:rsidRDefault="00314EAC" w:rsidP="00314EAC">
      <w:pPr>
        <w:widowControl w:val="0"/>
        <w:numPr>
          <w:ilvl w:val="0"/>
          <w:numId w:val="2"/>
        </w:numPr>
        <w:tabs>
          <w:tab w:val="left" w:pos="1756"/>
          <w:tab w:val="left" w:pos="3236"/>
          <w:tab w:val="left" w:pos="3963"/>
          <w:tab w:val="left" w:pos="5335"/>
          <w:tab w:val="left" w:pos="5747"/>
          <w:tab w:val="left" w:pos="7210"/>
          <w:tab w:val="left" w:pos="9346"/>
        </w:tabs>
        <w:autoSpaceDE w:val="0"/>
        <w:autoSpaceDN w:val="0"/>
        <w:spacing w:after="0" w:line="240" w:lineRule="auto"/>
        <w:ind w:right="513" w:firstLine="719"/>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Залежно</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4"/>
          <w:sz w:val="32"/>
          <w:lang w:val="uk-UA"/>
        </w:rPr>
        <w:t>від</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широти</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10"/>
          <w:sz w:val="32"/>
          <w:lang w:val="uk-UA"/>
        </w:rPr>
        <w:t>і</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глибини</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2"/>
          <w:sz w:val="32"/>
          <w:lang w:val="uk-UA"/>
        </w:rPr>
        <w:t>асортименту,</w:t>
      </w:r>
      <w:r w:rsidRPr="00314EAC">
        <w:rPr>
          <w:rFonts w:ascii="Times New Roman" w:eastAsia="Times New Roman" w:hAnsi="Times New Roman" w:cs="Times New Roman"/>
          <w:sz w:val="32"/>
          <w:lang w:val="uk-UA"/>
        </w:rPr>
        <w:tab/>
      </w:r>
      <w:r w:rsidRPr="00314EAC">
        <w:rPr>
          <w:rFonts w:ascii="Times New Roman" w:eastAsia="Times New Roman" w:hAnsi="Times New Roman" w:cs="Times New Roman"/>
          <w:spacing w:val="-6"/>
          <w:sz w:val="32"/>
          <w:lang w:val="uk-UA"/>
        </w:rPr>
        <w:t xml:space="preserve">що </w:t>
      </w:r>
      <w:r w:rsidRPr="00314EAC">
        <w:rPr>
          <w:rFonts w:ascii="Times New Roman" w:eastAsia="Times New Roman" w:hAnsi="Times New Roman" w:cs="Times New Roman"/>
          <w:spacing w:val="-2"/>
          <w:sz w:val="32"/>
          <w:lang w:val="uk-UA"/>
        </w:rPr>
        <w:t>пропонується:</w:t>
      </w:r>
    </w:p>
    <w:p w:rsidR="00314EAC" w:rsidRPr="00314EAC" w:rsidRDefault="00314EAC" w:rsidP="00314EAC">
      <w:pPr>
        <w:widowControl w:val="0"/>
        <w:numPr>
          <w:ilvl w:val="1"/>
          <w:numId w:val="2"/>
        </w:numPr>
        <w:tabs>
          <w:tab w:val="left" w:pos="2096"/>
        </w:tabs>
        <w:autoSpaceDE w:val="0"/>
        <w:autoSpaceDN w:val="0"/>
        <w:spacing w:before="1" w:after="0" w:line="368"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вузькоспеціалізовані;</w:t>
      </w:r>
    </w:p>
    <w:p w:rsidR="00314EAC" w:rsidRPr="00314EAC" w:rsidRDefault="00314EAC" w:rsidP="00314EAC">
      <w:pPr>
        <w:widowControl w:val="0"/>
        <w:numPr>
          <w:ilvl w:val="1"/>
          <w:numId w:val="2"/>
        </w:numPr>
        <w:tabs>
          <w:tab w:val="left" w:pos="2096"/>
        </w:tabs>
        <w:autoSpaceDE w:val="0"/>
        <w:autoSpaceDN w:val="0"/>
        <w:spacing w:after="0" w:line="367"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універсальні.</w:t>
      </w:r>
    </w:p>
    <w:p w:rsidR="00314EAC" w:rsidRPr="00314EAC" w:rsidRDefault="00314EAC" w:rsidP="00314EAC">
      <w:pPr>
        <w:widowControl w:val="0"/>
        <w:numPr>
          <w:ilvl w:val="0"/>
          <w:numId w:val="2"/>
        </w:numPr>
        <w:tabs>
          <w:tab w:val="left" w:pos="1757"/>
        </w:tabs>
        <w:autoSpaceDE w:val="0"/>
        <w:autoSpaceDN w:val="0"/>
        <w:spacing w:after="0" w:line="368" w:lineRule="exact"/>
        <w:ind w:left="1757" w:hanging="359"/>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Залежно</w:t>
      </w:r>
      <w:r w:rsidRPr="00314EAC">
        <w:rPr>
          <w:rFonts w:ascii="Times New Roman" w:eastAsia="Times New Roman" w:hAnsi="Times New Roman" w:cs="Times New Roman"/>
          <w:spacing w:val="-11"/>
          <w:sz w:val="32"/>
          <w:lang w:val="uk-UA"/>
        </w:rPr>
        <w:t xml:space="preserve"> </w:t>
      </w:r>
      <w:r w:rsidRPr="00314EAC">
        <w:rPr>
          <w:rFonts w:ascii="Times New Roman" w:eastAsia="Times New Roman" w:hAnsi="Times New Roman" w:cs="Times New Roman"/>
          <w:sz w:val="32"/>
          <w:lang w:val="uk-UA"/>
        </w:rPr>
        <w:t>від</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z w:val="32"/>
          <w:lang w:val="uk-UA"/>
        </w:rPr>
        <w:t>розміру</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роздрібного</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pacing w:val="-2"/>
          <w:sz w:val="32"/>
          <w:lang w:val="uk-UA"/>
        </w:rPr>
        <w:t>магазину:</w:t>
      </w:r>
    </w:p>
    <w:p w:rsidR="00314EAC" w:rsidRPr="00314EAC" w:rsidRDefault="00314EAC" w:rsidP="00314EAC">
      <w:pPr>
        <w:widowControl w:val="0"/>
        <w:numPr>
          <w:ilvl w:val="1"/>
          <w:numId w:val="2"/>
        </w:numPr>
        <w:tabs>
          <w:tab w:val="left" w:pos="2096"/>
        </w:tabs>
        <w:autoSpaceDE w:val="0"/>
        <w:autoSpaceDN w:val="0"/>
        <w:spacing w:before="2" w:after="0" w:line="368"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великі;</w:t>
      </w:r>
    </w:p>
    <w:p w:rsidR="00314EAC" w:rsidRPr="00314EAC" w:rsidRDefault="00314EAC" w:rsidP="00314EAC">
      <w:pPr>
        <w:widowControl w:val="0"/>
        <w:numPr>
          <w:ilvl w:val="1"/>
          <w:numId w:val="2"/>
        </w:numPr>
        <w:tabs>
          <w:tab w:val="left" w:pos="2096"/>
        </w:tabs>
        <w:autoSpaceDE w:val="0"/>
        <w:autoSpaceDN w:val="0"/>
        <w:spacing w:after="0" w:line="367"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середні;</w:t>
      </w:r>
    </w:p>
    <w:p w:rsidR="00314EAC" w:rsidRPr="00314EAC" w:rsidRDefault="00314EAC" w:rsidP="00314EAC">
      <w:pPr>
        <w:widowControl w:val="0"/>
        <w:numPr>
          <w:ilvl w:val="1"/>
          <w:numId w:val="2"/>
        </w:numPr>
        <w:tabs>
          <w:tab w:val="left" w:pos="2096"/>
        </w:tabs>
        <w:autoSpaceDE w:val="0"/>
        <w:autoSpaceDN w:val="0"/>
        <w:spacing w:after="0" w:line="367"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pacing w:val="-2"/>
          <w:sz w:val="32"/>
          <w:lang w:val="uk-UA"/>
        </w:rPr>
        <w:t>дрібні.</w:t>
      </w:r>
    </w:p>
    <w:p w:rsidR="00314EAC" w:rsidRPr="00314EAC" w:rsidRDefault="00314EAC" w:rsidP="00314EAC">
      <w:pPr>
        <w:widowControl w:val="0"/>
        <w:numPr>
          <w:ilvl w:val="0"/>
          <w:numId w:val="2"/>
        </w:numPr>
        <w:tabs>
          <w:tab w:val="left" w:pos="1757"/>
        </w:tabs>
        <w:autoSpaceDE w:val="0"/>
        <w:autoSpaceDN w:val="0"/>
        <w:spacing w:after="0" w:line="368" w:lineRule="exact"/>
        <w:ind w:left="1757" w:hanging="359"/>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Залежно</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від</w:t>
      </w:r>
      <w:r w:rsidRPr="00314EAC">
        <w:rPr>
          <w:rFonts w:ascii="Times New Roman" w:eastAsia="Times New Roman" w:hAnsi="Times New Roman" w:cs="Times New Roman"/>
          <w:spacing w:val="-6"/>
          <w:sz w:val="32"/>
          <w:lang w:val="uk-UA"/>
        </w:rPr>
        <w:t xml:space="preserve"> </w:t>
      </w:r>
      <w:r w:rsidRPr="00314EAC">
        <w:rPr>
          <w:rFonts w:ascii="Times New Roman" w:eastAsia="Times New Roman" w:hAnsi="Times New Roman" w:cs="Times New Roman"/>
          <w:sz w:val="32"/>
          <w:lang w:val="uk-UA"/>
        </w:rPr>
        <w:t>цінової</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pacing w:val="-2"/>
          <w:sz w:val="32"/>
          <w:lang w:val="uk-UA"/>
        </w:rPr>
        <w:t>політики:</w:t>
      </w:r>
    </w:p>
    <w:p w:rsidR="00314EAC" w:rsidRPr="00314EAC" w:rsidRDefault="00314EAC" w:rsidP="00314EAC">
      <w:pPr>
        <w:widowControl w:val="0"/>
        <w:numPr>
          <w:ilvl w:val="1"/>
          <w:numId w:val="2"/>
        </w:numPr>
        <w:tabs>
          <w:tab w:val="left" w:pos="2096"/>
        </w:tabs>
        <w:autoSpaceDE w:val="0"/>
        <w:autoSpaceDN w:val="0"/>
        <w:spacing w:before="2" w:after="0" w:line="368"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магазини</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z w:val="32"/>
          <w:lang w:val="uk-UA"/>
        </w:rPr>
        <w:t>з</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високим</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z w:val="32"/>
          <w:lang w:val="uk-UA"/>
        </w:rPr>
        <w:t>рівнем</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pacing w:val="-4"/>
          <w:sz w:val="32"/>
          <w:lang w:val="uk-UA"/>
        </w:rPr>
        <w:t>цін;</w:t>
      </w:r>
    </w:p>
    <w:p w:rsidR="00314EAC" w:rsidRPr="00314EAC" w:rsidRDefault="00314EAC" w:rsidP="00314EAC">
      <w:pPr>
        <w:widowControl w:val="0"/>
        <w:numPr>
          <w:ilvl w:val="1"/>
          <w:numId w:val="2"/>
        </w:numPr>
        <w:tabs>
          <w:tab w:val="left" w:pos="2096"/>
        </w:tabs>
        <w:autoSpaceDE w:val="0"/>
        <w:autoSpaceDN w:val="0"/>
        <w:spacing w:after="0" w:line="368"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магазини</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z w:val="32"/>
          <w:lang w:val="uk-UA"/>
        </w:rPr>
        <w:t>з</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середнім</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z w:val="32"/>
          <w:lang w:val="uk-UA"/>
        </w:rPr>
        <w:t>рівнем</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pacing w:val="-4"/>
          <w:sz w:val="32"/>
          <w:lang w:val="uk-UA"/>
        </w:rPr>
        <w:t>цін;</w:t>
      </w:r>
    </w:p>
    <w:p w:rsidR="00314EAC" w:rsidRPr="00314EAC" w:rsidRDefault="00314EAC" w:rsidP="00314EAC">
      <w:pPr>
        <w:widowControl w:val="0"/>
        <w:numPr>
          <w:ilvl w:val="1"/>
          <w:numId w:val="2"/>
        </w:numPr>
        <w:tabs>
          <w:tab w:val="left" w:pos="2096"/>
        </w:tabs>
        <w:autoSpaceDE w:val="0"/>
        <w:autoSpaceDN w:val="0"/>
        <w:spacing w:after="0" w:line="240" w:lineRule="auto"/>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магазини</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з</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z w:val="32"/>
          <w:lang w:val="uk-UA"/>
        </w:rPr>
        <w:t>низьким</w:t>
      </w:r>
      <w:r w:rsidRPr="00314EAC">
        <w:rPr>
          <w:rFonts w:ascii="Times New Roman" w:eastAsia="Times New Roman" w:hAnsi="Times New Roman" w:cs="Times New Roman"/>
          <w:spacing w:val="-10"/>
          <w:sz w:val="32"/>
          <w:lang w:val="uk-UA"/>
        </w:rPr>
        <w:t xml:space="preserve"> </w:t>
      </w:r>
      <w:r w:rsidRPr="00314EAC">
        <w:rPr>
          <w:rFonts w:ascii="Times New Roman" w:eastAsia="Times New Roman" w:hAnsi="Times New Roman" w:cs="Times New Roman"/>
          <w:sz w:val="32"/>
          <w:lang w:val="uk-UA"/>
        </w:rPr>
        <w:t>рівнем</w:t>
      </w:r>
      <w:r w:rsidRPr="00314EAC">
        <w:rPr>
          <w:rFonts w:ascii="Times New Roman" w:eastAsia="Times New Roman" w:hAnsi="Times New Roman" w:cs="Times New Roman"/>
          <w:spacing w:val="-11"/>
          <w:sz w:val="32"/>
          <w:lang w:val="uk-UA"/>
        </w:rPr>
        <w:t xml:space="preserve"> </w:t>
      </w:r>
      <w:r w:rsidRPr="00314EAC">
        <w:rPr>
          <w:rFonts w:ascii="Times New Roman" w:eastAsia="Times New Roman" w:hAnsi="Times New Roman" w:cs="Times New Roman"/>
          <w:spacing w:val="-4"/>
          <w:sz w:val="32"/>
          <w:lang w:val="uk-UA"/>
        </w:rPr>
        <w:t>цін;</w:t>
      </w:r>
    </w:p>
    <w:p w:rsidR="00314EAC" w:rsidRPr="00314EAC" w:rsidRDefault="00314EAC" w:rsidP="00314EAC">
      <w:pPr>
        <w:widowControl w:val="0"/>
        <w:numPr>
          <w:ilvl w:val="1"/>
          <w:numId w:val="2"/>
        </w:numPr>
        <w:tabs>
          <w:tab w:val="left" w:pos="2096"/>
        </w:tabs>
        <w:autoSpaceDE w:val="0"/>
        <w:autoSpaceDN w:val="0"/>
        <w:spacing w:before="1" w:after="0" w:line="368"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магазини</w:t>
      </w:r>
      <w:r w:rsidRPr="00314EAC">
        <w:rPr>
          <w:rFonts w:ascii="Times New Roman" w:eastAsia="Times New Roman" w:hAnsi="Times New Roman" w:cs="Times New Roman"/>
          <w:spacing w:val="-13"/>
          <w:sz w:val="32"/>
          <w:lang w:val="uk-UA"/>
        </w:rPr>
        <w:t xml:space="preserve"> </w:t>
      </w:r>
      <w:r w:rsidRPr="00314EAC">
        <w:rPr>
          <w:rFonts w:ascii="Times New Roman" w:eastAsia="Times New Roman" w:hAnsi="Times New Roman" w:cs="Times New Roman"/>
          <w:sz w:val="32"/>
          <w:lang w:val="uk-UA"/>
        </w:rPr>
        <w:t>знижених</w:t>
      </w:r>
      <w:r w:rsidRPr="00314EAC">
        <w:rPr>
          <w:rFonts w:ascii="Times New Roman" w:eastAsia="Times New Roman" w:hAnsi="Times New Roman" w:cs="Times New Roman"/>
          <w:spacing w:val="-13"/>
          <w:sz w:val="32"/>
          <w:lang w:val="uk-UA"/>
        </w:rPr>
        <w:t xml:space="preserve"> </w:t>
      </w:r>
      <w:r w:rsidRPr="00314EAC">
        <w:rPr>
          <w:rFonts w:ascii="Times New Roman" w:eastAsia="Times New Roman" w:hAnsi="Times New Roman" w:cs="Times New Roman"/>
          <w:spacing w:val="-4"/>
          <w:sz w:val="32"/>
          <w:lang w:val="uk-UA"/>
        </w:rPr>
        <w:t>цін.</w:t>
      </w:r>
    </w:p>
    <w:p w:rsidR="00314EAC" w:rsidRPr="00314EAC" w:rsidRDefault="00314EAC" w:rsidP="00314EAC">
      <w:pPr>
        <w:widowControl w:val="0"/>
        <w:numPr>
          <w:ilvl w:val="0"/>
          <w:numId w:val="2"/>
        </w:numPr>
        <w:tabs>
          <w:tab w:val="left" w:pos="1757"/>
        </w:tabs>
        <w:autoSpaceDE w:val="0"/>
        <w:autoSpaceDN w:val="0"/>
        <w:spacing w:after="0" w:line="367" w:lineRule="exact"/>
        <w:ind w:left="1757" w:hanging="359"/>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Залежно</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від</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z w:val="32"/>
          <w:lang w:val="uk-UA"/>
        </w:rPr>
        <w:t>ступеня</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концентрації</w:t>
      </w:r>
      <w:r w:rsidRPr="00314EAC">
        <w:rPr>
          <w:rFonts w:ascii="Times New Roman" w:eastAsia="Times New Roman" w:hAnsi="Times New Roman" w:cs="Times New Roman"/>
          <w:spacing w:val="-9"/>
          <w:sz w:val="32"/>
          <w:lang w:val="uk-UA"/>
        </w:rPr>
        <w:t xml:space="preserve"> </w:t>
      </w:r>
      <w:r w:rsidRPr="00314EAC">
        <w:rPr>
          <w:rFonts w:ascii="Times New Roman" w:eastAsia="Times New Roman" w:hAnsi="Times New Roman" w:cs="Times New Roman"/>
          <w:spacing w:val="-2"/>
          <w:sz w:val="32"/>
          <w:lang w:val="uk-UA"/>
        </w:rPr>
        <w:t>магазинів:</w:t>
      </w:r>
    </w:p>
    <w:p w:rsidR="00314EAC" w:rsidRPr="00314EAC" w:rsidRDefault="00314EAC" w:rsidP="00314EAC">
      <w:pPr>
        <w:widowControl w:val="0"/>
        <w:numPr>
          <w:ilvl w:val="1"/>
          <w:numId w:val="2"/>
        </w:numPr>
        <w:tabs>
          <w:tab w:val="left" w:pos="2096"/>
        </w:tabs>
        <w:autoSpaceDE w:val="0"/>
        <w:autoSpaceDN w:val="0"/>
        <w:spacing w:after="0" w:line="368" w:lineRule="exact"/>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розміщені</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у</w:t>
      </w:r>
      <w:r w:rsidRPr="00314EAC">
        <w:rPr>
          <w:rFonts w:ascii="Times New Roman" w:eastAsia="Times New Roman" w:hAnsi="Times New Roman" w:cs="Times New Roman"/>
          <w:spacing w:val="-14"/>
          <w:sz w:val="32"/>
          <w:lang w:val="uk-UA"/>
        </w:rPr>
        <w:t xml:space="preserve"> </w:t>
      </w:r>
      <w:r w:rsidRPr="00314EAC">
        <w:rPr>
          <w:rFonts w:ascii="Times New Roman" w:eastAsia="Times New Roman" w:hAnsi="Times New Roman" w:cs="Times New Roman"/>
          <w:sz w:val="32"/>
          <w:lang w:val="uk-UA"/>
        </w:rPr>
        <w:t>центральному</w:t>
      </w:r>
      <w:r w:rsidRPr="00314EAC">
        <w:rPr>
          <w:rFonts w:ascii="Times New Roman" w:eastAsia="Times New Roman" w:hAnsi="Times New Roman" w:cs="Times New Roman"/>
          <w:spacing w:val="-13"/>
          <w:sz w:val="32"/>
          <w:lang w:val="uk-UA"/>
        </w:rPr>
        <w:t xml:space="preserve"> </w:t>
      </w:r>
      <w:r w:rsidRPr="00314EAC">
        <w:rPr>
          <w:rFonts w:ascii="Times New Roman" w:eastAsia="Times New Roman" w:hAnsi="Times New Roman" w:cs="Times New Roman"/>
          <w:sz w:val="32"/>
          <w:lang w:val="uk-UA"/>
        </w:rPr>
        <w:t>діловому</w:t>
      </w:r>
      <w:r w:rsidRPr="00314EAC">
        <w:rPr>
          <w:rFonts w:ascii="Times New Roman" w:eastAsia="Times New Roman" w:hAnsi="Times New Roman" w:cs="Times New Roman"/>
          <w:spacing w:val="-14"/>
          <w:sz w:val="32"/>
          <w:lang w:val="uk-UA"/>
        </w:rPr>
        <w:t xml:space="preserve"> </w:t>
      </w:r>
      <w:r w:rsidRPr="00314EAC">
        <w:rPr>
          <w:rFonts w:ascii="Times New Roman" w:eastAsia="Times New Roman" w:hAnsi="Times New Roman" w:cs="Times New Roman"/>
          <w:spacing w:val="-2"/>
          <w:sz w:val="32"/>
          <w:lang w:val="uk-UA"/>
        </w:rPr>
        <w:t>районі;</w:t>
      </w:r>
    </w:p>
    <w:p w:rsidR="00314EAC" w:rsidRPr="00314EAC" w:rsidRDefault="00314EAC" w:rsidP="00314EAC">
      <w:pPr>
        <w:widowControl w:val="0"/>
        <w:numPr>
          <w:ilvl w:val="1"/>
          <w:numId w:val="2"/>
        </w:numPr>
        <w:tabs>
          <w:tab w:val="left" w:pos="2096"/>
        </w:tabs>
        <w:autoSpaceDE w:val="0"/>
        <w:autoSpaceDN w:val="0"/>
        <w:spacing w:before="2" w:after="0" w:line="240" w:lineRule="auto"/>
        <w:ind w:left="2096" w:hanging="285"/>
        <w:rPr>
          <w:rFonts w:ascii="Times New Roman" w:eastAsia="Times New Roman" w:hAnsi="Times New Roman" w:cs="Times New Roman"/>
          <w:sz w:val="32"/>
          <w:lang w:val="uk-UA"/>
        </w:rPr>
      </w:pPr>
      <w:r w:rsidRPr="00314EAC">
        <w:rPr>
          <w:rFonts w:ascii="Times New Roman" w:eastAsia="Times New Roman" w:hAnsi="Times New Roman" w:cs="Times New Roman"/>
          <w:sz w:val="32"/>
          <w:lang w:val="uk-UA"/>
        </w:rPr>
        <w:t>торгові</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центри</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z w:val="32"/>
          <w:lang w:val="uk-UA"/>
        </w:rPr>
        <w:t>мікрорайонів</w:t>
      </w:r>
      <w:r w:rsidRPr="00314EAC">
        <w:rPr>
          <w:rFonts w:ascii="Times New Roman" w:eastAsia="Times New Roman" w:hAnsi="Times New Roman" w:cs="Times New Roman"/>
          <w:spacing w:val="-8"/>
          <w:sz w:val="32"/>
          <w:lang w:val="uk-UA"/>
        </w:rPr>
        <w:t xml:space="preserve"> </w:t>
      </w:r>
      <w:r w:rsidRPr="00314EAC">
        <w:rPr>
          <w:rFonts w:ascii="Times New Roman" w:eastAsia="Times New Roman" w:hAnsi="Times New Roman" w:cs="Times New Roman"/>
          <w:sz w:val="32"/>
          <w:lang w:val="uk-UA"/>
        </w:rPr>
        <w:t>і</w:t>
      </w:r>
      <w:r w:rsidRPr="00314EAC">
        <w:rPr>
          <w:rFonts w:ascii="Times New Roman" w:eastAsia="Times New Roman" w:hAnsi="Times New Roman" w:cs="Times New Roman"/>
          <w:spacing w:val="-12"/>
          <w:sz w:val="32"/>
          <w:lang w:val="uk-UA"/>
        </w:rPr>
        <w:t xml:space="preserve"> </w:t>
      </w:r>
      <w:r w:rsidRPr="00314EAC">
        <w:rPr>
          <w:rFonts w:ascii="Times New Roman" w:eastAsia="Times New Roman" w:hAnsi="Times New Roman" w:cs="Times New Roman"/>
          <w:spacing w:val="-4"/>
          <w:sz w:val="32"/>
          <w:lang w:val="uk-UA"/>
        </w:rPr>
        <w:t>т.д.</w:t>
      </w:r>
    </w:p>
    <w:p w:rsidR="00314EAC" w:rsidRPr="00314EAC" w:rsidRDefault="00314EAC" w:rsidP="00314EAC">
      <w:pPr>
        <w:widowControl w:val="0"/>
        <w:autoSpaceDE w:val="0"/>
        <w:autoSpaceDN w:val="0"/>
        <w:spacing w:after="0" w:line="240" w:lineRule="auto"/>
        <w:rPr>
          <w:rFonts w:ascii="Times New Roman" w:eastAsia="Times New Roman" w:hAnsi="Times New Roman" w:cs="Times New Roman"/>
          <w:sz w:val="32"/>
          <w:lang w:val="uk-UA"/>
        </w:rPr>
        <w:sectPr w:rsidR="00314EAC" w:rsidRPr="00314EAC">
          <w:pgSz w:w="11910" w:h="16850"/>
          <w:pgMar w:top="1360" w:right="900" w:bottom="1240" w:left="740" w:header="0" w:footer="1044" w:gutter="0"/>
          <w:cols w:space="720"/>
        </w:sectPr>
      </w:pPr>
    </w:p>
    <w:p w:rsidR="00314EAC" w:rsidRPr="00314EAC" w:rsidRDefault="00314EAC" w:rsidP="00314EAC">
      <w:pPr>
        <w:widowControl w:val="0"/>
        <w:numPr>
          <w:ilvl w:val="1"/>
          <w:numId w:val="10"/>
        </w:numPr>
        <w:tabs>
          <w:tab w:val="left" w:pos="2826"/>
        </w:tabs>
        <w:autoSpaceDE w:val="0"/>
        <w:autoSpaceDN w:val="0"/>
        <w:spacing w:before="56" w:after="0" w:line="240" w:lineRule="auto"/>
        <w:ind w:left="2826" w:hanging="556"/>
        <w:outlineLvl w:val="1"/>
        <w:rPr>
          <w:rFonts w:ascii="Times New Roman" w:eastAsia="Times New Roman" w:hAnsi="Times New Roman" w:cs="Times New Roman"/>
          <w:b/>
          <w:bCs/>
          <w:sz w:val="32"/>
          <w:szCs w:val="32"/>
          <w:lang w:val="uk-UA"/>
        </w:rPr>
      </w:pPr>
      <w:r w:rsidRPr="00314EAC">
        <w:rPr>
          <w:rFonts w:ascii="Times New Roman" w:eastAsia="Times New Roman" w:hAnsi="Times New Roman" w:cs="Times New Roman"/>
          <w:b/>
          <w:bCs/>
          <w:sz w:val="32"/>
          <w:szCs w:val="32"/>
          <w:lang w:val="uk-UA"/>
        </w:rPr>
        <w:lastRenderedPageBreak/>
        <w:t>Сучасні</w:t>
      </w:r>
      <w:r w:rsidRPr="00314EAC">
        <w:rPr>
          <w:rFonts w:ascii="Times New Roman" w:eastAsia="Times New Roman" w:hAnsi="Times New Roman" w:cs="Times New Roman"/>
          <w:b/>
          <w:bCs/>
          <w:spacing w:val="-16"/>
          <w:sz w:val="32"/>
          <w:szCs w:val="32"/>
          <w:lang w:val="uk-UA"/>
        </w:rPr>
        <w:t xml:space="preserve"> </w:t>
      </w:r>
      <w:r w:rsidRPr="00314EAC">
        <w:rPr>
          <w:rFonts w:ascii="Times New Roman" w:eastAsia="Times New Roman" w:hAnsi="Times New Roman" w:cs="Times New Roman"/>
          <w:b/>
          <w:bCs/>
          <w:sz w:val="32"/>
          <w:szCs w:val="32"/>
          <w:lang w:val="uk-UA"/>
        </w:rPr>
        <w:t>формати</w:t>
      </w:r>
      <w:r w:rsidRPr="00314EAC">
        <w:rPr>
          <w:rFonts w:ascii="Times New Roman" w:eastAsia="Times New Roman" w:hAnsi="Times New Roman" w:cs="Times New Roman"/>
          <w:b/>
          <w:bCs/>
          <w:spacing w:val="-15"/>
          <w:sz w:val="32"/>
          <w:szCs w:val="32"/>
          <w:lang w:val="uk-UA"/>
        </w:rPr>
        <w:t xml:space="preserve"> </w:t>
      </w:r>
      <w:r w:rsidRPr="00314EAC">
        <w:rPr>
          <w:rFonts w:ascii="Times New Roman" w:eastAsia="Times New Roman" w:hAnsi="Times New Roman" w:cs="Times New Roman"/>
          <w:b/>
          <w:bCs/>
          <w:sz w:val="32"/>
          <w:szCs w:val="32"/>
          <w:lang w:val="uk-UA"/>
        </w:rPr>
        <w:t>роздрібної</w:t>
      </w:r>
      <w:r w:rsidRPr="00314EAC">
        <w:rPr>
          <w:rFonts w:ascii="Times New Roman" w:eastAsia="Times New Roman" w:hAnsi="Times New Roman" w:cs="Times New Roman"/>
          <w:b/>
          <w:bCs/>
          <w:spacing w:val="-14"/>
          <w:sz w:val="32"/>
          <w:szCs w:val="32"/>
          <w:lang w:val="uk-UA"/>
        </w:rPr>
        <w:t xml:space="preserve"> </w:t>
      </w:r>
      <w:r w:rsidRPr="00314EAC">
        <w:rPr>
          <w:rFonts w:ascii="Times New Roman" w:eastAsia="Times New Roman" w:hAnsi="Times New Roman" w:cs="Times New Roman"/>
          <w:b/>
          <w:bCs/>
          <w:spacing w:val="-2"/>
          <w:sz w:val="32"/>
          <w:szCs w:val="32"/>
          <w:lang w:val="uk-UA"/>
        </w:rPr>
        <w:t>торгівлі</w:t>
      </w:r>
    </w:p>
    <w:p w:rsidR="00314EAC" w:rsidRPr="00314EAC" w:rsidRDefault="00314EAC" w:rsidP="00314EAC">
      <w:pPr>
        <w:widowControl w:val="0"/>
        <w:autoSpaceDE w:val="0"/>
        <w:autoSpaceDN w:val="0"/>
        <w:spacing w:before="360" w:after="0" w:line="240" w:lineRule="auto"/>
        <w:ind w:left="678" w:right="564" w:firstLine="719"/>
        <w:jc w:val="both"/>
        <w:rPr>
          <w:rFonts w:ascii="Times New Roman" w:eastAsia="Times New Roman" w:hAnsi="Times New Roman" w:cs="Times New Roman"/>
          <w:sz w:val="32"/>
          <w:szCs w:val="32"/>
          <w:lang w:val="uk-UA"/>
        </w:rPr>
      </w:pPr>
      <w:r w:rsidRPr="00314EAC">
        <w:rPr>
          <w:rFonts w:ascii="Times New Roman" w:eastAsia="Times New Roman" w:hAnsi="Times New Roman" w:cs="Times New Roman"/>
          <w:sz w:val="32"/>
          <w:szCs w:val="32"/>
          <w:lang w:val="uk-UA"/>
        </w:rPr>
        <w:t>Роздрібна торгівля на сьогодні є одним з найпривабливіших для</w:t>
      </w:r>
      <w:r w:rsidRPr="00314EAC">
        <w:rPr>
          <w:rFonts w:ascii="Times New Roman" w:eastAsia="Times New Roman" w:hAnsi="Times New Roman" w:cs="Times New Roman"/>
          <w:spacing w:val="-15"/>
          <w:sz w:val="32"/>
          <w:szCs w:val="32"/>
          <w:lang w:val="uk-UA"/>
        </w:rPr>
        <w:t xml:space="preserve"> </w:t>
      </w:r>
      <w:r w:rsidRPr="00314EAC">
        <w:rPr>
          <w:rFonts w:ascii="Times New Roman" w:eastAsia="Times New Roman" w:hAnsi="Times New Roman" w:cs="Times New Roman"/>
          <w:sz w:val="32"/>
          <w:szCs w:val="32"/>
          <w:lang w:val="uk-UA"/>
        </w:rPr>
        <w:t>інвестицій</w:t>
      </w:r>
      <w:r w:rsidRPr="00314EAC">
        <w:rPr>
          <w:rFonts w:ascii="Times New Roman" w:eastAsia="Times New Roman" w:hAnsi="Times New Roman" w:cs="Times New Roman"/>
          <w:spacing w:val="-15"/>
          <w:sz w:val="32"/>
          <w:szCs w:val="32"/>
          <w:lang w:val="uk-UA"/>
        </w:rPr>
        <w:t xml:space="preserve"> </w:t>
      </w:r>
      <w:r w:rsidRPr="00314EAC">
        <w:rPr>
          <w:rFonts w:ascii="Times New Roman" w:eastAsia="Times New Roman" w:hAnsi="Times New Roman" w:cs="Times New Roman"/>
          <w:sz w:val="32"/>
          <w:szCs w:val="32"/>
          <w:lang w:val="uk-UA"/>
        </w:rPr>
        <w:t>сектором</w:t>
      </w:r>
      <w:r w:rsidRPr="00314EAC">
        <w:rPr>
          <w:rFonts w:ascii="Times New Roman" w:eastAsia="Times New Roman" w:hAnsi="Times New Roman" w:cs="Times New Roman"/>
          <w:spacing w:val="-15"/>
          <w:sz w:val="32"/>
          <w:szCs w:val="32"/>
          <w:lang w:val="uk-UA"/>
        </w:rPr>
        <w:t xml:space="preserve"> </w:t>
      </w:r>
      <w:r w:rsidRPr="00314EAC">
        <w:rPr>
          <w:rFonts w:ascii="Times New Roman" w:eastAsia="Times New Roman" w:hAnsi="Times New Roman" w:cs="Times New Roman"/>
          <w:sz w:val="32"/>
          <w:szCs w:val="32"/>
          <w:lang w:val="uk-UA"/>
        </w:rPr>
        <w:t>економіки</w:t>
      </w:r>
      <w:r w:rsidRPr="00314EAC">
        <w:rPr>
          <w:rFonts w:ascii="Times New Roman" w:eastAsia="Times New Roman" w:hAnsi="Times New Roman" w:cs="Times New Roman"/>
          <w:spacing w:val="-15"/>
          <w:sz w:val="32"/>
          <w:szCs w:val="32"/>
          <w:lang w:val="uk-UA"/>
        </w:rPr>
        <w:t xml:space="preserve"> </w:t>
      </w:r>
      <w:r w:rsidRPr="00314EAC">
        <w:rPr>
          <w:rFonts w:ascii="Times New Roman" w:eastAsia="Times New Roman" w:hAnsi="Times New Roman" w:cs="Times New Roman"/>
          <w:sz w:val="32"/>
          <w:szCs w:val="32"/>
          <w:lang w:val="uk-UA"/>
        </w:rPr>
        <w:t>України.</w:t>
      </w:r>
      <w:r w:rsidRPr="00314EAC">
        <w:rPr>
          <w:rFonts w:ascii="Times New Roman" w:eastAsia="Times New Roman" w:hAnsi="Times New Roman" w:cs="Times New Roman"/>
          <w:spacing w:val="-16"/>
          <w:sz w:val="32"/>
          <w:szCs w:val="32"/>
          <w:lang w:val="uk-UA"/>
        </w:rPr>
        <w:t xml:space="preserve"> </w:t>
      </w:r>
      <w:r w:rsidRPr="00314EAC">
        <w:rPr>
          <w:rFonts w:ascii="Times New Roman" w:eastAsia="Times New Roman" w:hAnsi="Times New Roman" w:cs="Times New Roman"/>
          <w:sz w:val="32"/>
          <w:szCs w:val="32"/>
          <w:lang w:val="uk-UA"/>
        </w:rPr>
        <w:t>Починаючи</w:t>
      </w:r>
      <w:r w:rsidRPr="00314EAC">
        <w:rPr>
          <w:rFonts w:ascii="Times New Roman" w:eastAsia="Times New Roman" w:hAnsi="Times New Roman" w:cs="Times New Roman"/>
          <w:spacing w:val="-16"/>
          <w:sz w:val="32"/>
          <w:szCs w:val="32"/>
          <w:lang w:val="uk-UA"/>
        </w:rPr>
        <w:t xml:space="preserve"> </w:t>
      </w:r>
      <w:r w:rsidRPr="00314EAC">
        <w:rPr>
          <w:rFonts w:ascii="Times New Roman" w:eastAsia="Times New Roman" w:hAnsi="Times New Roman" w:cs="Times New Roman"/>
          <w:sz w:val="32"/>
          <w:szCs w:val="32"/>
          <w:lang w:val="uk-UA"/>
        </w:rPr>
        <w:t>з</w:t>
      </w:r>
      <w:r w:rsidRPr="00314EAC">
        <w:rPr>
          <w:rFonts w:ascii="Times New Roman" w:eastAsia="Times New Roman" w:hAnsi="Times New Roman" w:cs="Times New Roman"/>
          <w:spacing w:val="-15"/>
          <w:sz w:val="32"/>
          <w:szCs w:val="32"/>
          <w:lang w:val="uk-UA"/>
        </w:rPr>
        <w:t xml:space="preserve"> </w:t>
      </w:r>
      <w:r w:rsidRPr="00314EAC">
        <w:rPr>
          <w:rFonts w:ascii="Times New Roman" w:eastAsia="Times New Roman" w:hAnsi="Times New Roman" w:cs="Times New Roman"/>
          <w:sz w:val="32"/>
          <w:szCs w:val="32"/>
          <w:lang w:val="uk-UA"/>
        </w:rPr>
        <w:t>1999</w:t>
      </w:r>
      <w:r w:rsidRPr="00314EAC">
        <w:rPr>
          <w:rFonts w:ascii="Times New Roman" w:eastAsia="Times New Roman" w:hAnsi="Times New Roman" w:cs="Times New Roman"/>
          <w:spacing w:val="-15"/>
          <w:sz w:val="32"/>
          <w:szCs w:val="32"/>
          <w:lang w:val="uk-UA"/>
        </w:rPr>
        <w:t xml:space="preserve"> </w:t>
      </w:r>
      <w:r w:rsidRPr="00314EAC">
        <w:rPr>
          <w:rFonts w:ascii="Times New Roman" w:eastAsia="Times New Roman" w:hAnsi="Times New Roman" w:cs="Times New Roman"/>
          <w:sz w:val="32"/>
          <w:szCs w:val="32"/>
          <w:lang w:val="uk-UA"/>
        </w:rPr>
        <w:t>р., темпи зростання роздрібного товарообороту перевищують темпи збільшення реального ВВП країни, в результаті чого роздрібна торгівля є одним із секторів української економіки, що найшвидше розвивається. Торгівля забезпечує просування товарів від виробника до кінцевого споживача, купівлю-продаж товарів і надання послуг покупцям.</w:t>
      </w:r>
    </w:p>
    <w:p w:rsidR="004C2E30" w:rsidRPr="00314EAC" w:rsidRDefault="00314EAC" w:rsidP="00314EAC">
      <w:pPr>
        <w:rPr>
          <w:sz w:val="28"/>
          <w:szCs w:val="28"/>
        </w:rPr>
      </w:pPr>
      <w:bookmarkStart w:id="0" w:name="_GoBack"/>
      <w:r w:rsidRPr="00314EAC">
        <w:rPr>
          <w:rFonts w:ascii="Times New Roman" w:eastAsia="Times New Roman" w:hAnsi="Times New Roman" w:cs="Times New Roman"/>
          <w:sz w:val="28"/>
          <w:szCs w:val="28"/>
          <w:lang w:val="uk-UA"/>
        </w:rPr>
        <w:t>Сучасний стан розвитку внутрішньої торгівлі, її роль в економічному житті країни, тенденції розвитку, інституціональні зміни говорять про те, що ця галузь економіки еволюціонувала значними темпами. Починаючи з 1990 р., докорінно змінилися формати торгівлі, основні показники роздрібного товарообороту. Так, за період 1990 - 2006 рр. спостерігалася тенденція зниження частки ресторанного господарства у загальному роздрібному товарообороті підприємств України, частка роздрібного товарообороту</w:t>
      </w:r>
      <w:r w:rsidRPr="00314EAC">
        <w:rPr>
          <w:rFonts w:ascii="Times New Roman" w:eastAsia="Times New Roman" w:hAnsi="Times New Roman" w:cs="Times New Roman"/>
          <w:spacing w:val="-5"/>
          <w:sz w:val="28"/>
          <w:szCs w:val="28"/>
          <w:lang w:val="uk-UA"/>
        </w:rPr>
        <w:t xml:space="preserve"> </w:t>
      </w:r>
      <w:r w:rsidRPr="00314EAC">
        <w:rPr>
          <w:rFonts w:ascii="Times New Roman" w:eastAsia="Times New Roman" w:hAnsi="Times New Roman" w:cs="Times New Roman"/>
          <w:sz w:val="28"/>
          <w:szCs w:val="28"/>
          <w:lang w:val="uk-UA"/>
        </w:rPr>
        <w:t>підприємств,</w:t>
      </w:r>
      <w:r w:rsidRPr="00314EAC">
        <w:rPr>
          <w:rFonts w:ascii="Times New Roman" w:eastAsia="Times New Roman" w:hAnsi="Times New Roman" w:cs="Times New Roman"/>
          <w:spacing w:val="-4"/>
          <w:sz w:val="28"/>
          <w:szCs w:val="28"/>
          <w:lang w:val="uk-UA"/>
        </w:rPr>
        <w:t xml:space="preserve"> </w:t>
      </w:r>
      <w:r w:rsidRPr="00314EAC">
        <w:rPr>
          <w:rFonts w:ascii="Times New Roman" w:eastAsia="Times New Roman" w:hAnsi="Times New Roman" w:cs="Times New Roman"/>
          <w:sz w:val="28"/>
          <w:szCs w:val="28"/>
          <w:lang w:val="uk-UA"/>
        </w:rPr>
        <w:t>розташованих</w:t>
      </w:r>
      <w:r w:rsidRPr="00314EAC">
        <w:rPr>
          <w:rFonts w:ascii="Times New Roman" w:eastAsia="Times New Roman" w:hAnsi="Times New Roman" w:cs="Times New Roman"/>
          <w:spacing w:val="-3"/>
          <w:sz w:val="28"/>
          <w:szCs w:val="28"/>
          <w:lang w:val="uk-UA"/>
        </w:rPr>
        <w:t xml:space="preserve"> </w:t>
      </w:r>
      <w:r w:rsidRPr="00314EAC">
        <w:rPr>
          <w:rFonts w:ascii="Times New Roman" w:eastAsia="Times New Roman" w:hAnsi="Times New Roman" w:cs="Times New Roman"/>
          <w:sz w:val="28"/>
          <w:szCs w:val="28"/>
          <w:lang w:val="uk-UA"/>
        </w:rPr>
        <w:t>у</w:t>
      </w:r>
      <w:r w:rsidRPr="00314EAC">
        <w:rPr>
          <w:rFonts w:ascii="Times New Roman" w:eastAsia="Times New Roman" w:hAnsi="Times New Roman" w:cs="Times New Roman"/>
          <w:spacing w:val="-5"/>
          <w:sz w:val="28"/>
          <w:szCs w:val="28"/>
          <w:lang w:val="uk-UA"/>
        </w:rPr>
        <w:t xml:space="preserve"> </w:t>
      </w:r>
      <w:r w:rsidRPr="00314EAC">
        <w:rPr>
          <w:rFonts w:ascii="Times New Roman" w:eastAsia="Times New Roman" w:hAnsi="Times New Roman" w:cs="Times New Roman"/>
          <w:sz w:val="28"/>
          <w:szCs w:val="28"/>
          <w:lang w:val="uk-UA"/>
        </w:rPr>
        <w:t>міських</w:t>
      </w:r>
      <w:r w:rsidRPr="00314EAC">
        <w:rPr>
          <w:rFonts w:ascii="Times New Roman" w:eastAsia="Times New Roman" w:hAnsi="Times New Roman" w:cs="Times New Roman"/>
          <w:spacing w:val="-3"/>
          <w:sz w:val="28"/>
          <w:szCs w:val="28"/>
          <w:lang w:val="uk-UA"/>
        </w:rPr>
        <w:t xml:space="preserve"> </w:t>
      </w:r>
      <w:r w:rsidRPr="00314EAC">
        <w:rPr>
          <w:rFonts w:ascii="Times New Roman" w:eastAsia="Times New Roman" w:hAnsi="Times New Roman" w:cs="Times New Roman"/>
          <w:sz w:val="28"/>
          <w:szCs w:val="28"/>
          <w:lang w:val="uk-UA"/>
        </w:rPr>
        <w:t>поселеннях, постійно зростала, а в</w:t>
      </w:r>
      <w:r w:rsidRPr="00314EAC">
        <w:rPr>
          <w:rFonts w:ascii="Times New Roman" w:eastAsia="Times New Roman" w:hAnsi="Times New Roman" w:cs="Times New Roman"/>
          <w:spacing w:val="40"/>
          <w:sz w:val="28"/>
          <w:szCs w:val="28"/>
          <w:lang w:val="uk-UA"/>
        </w:rPr>
        <w:t xml:space="preserve"> </w:t>
      </w:r>
      <w:r w:rsidRPr="00314EAC">
        <w:rPr>
          <w:rFonts w:ascii="Times New Roman" w:eastAsia="Times New Roman" w:hAnsi="Times New Roman" w:cs="Times New Roman"/>
          <w:sz w:val="28"/>
          <w:szCs w:val="28"/>
          <w:lang w:val="uk-UA"/>
        </w:rPr>
        <w:t>сільській місцевості – знижувалася. На сьогодні вона складає 92,0 % і 8,0 % відповідно</w:t>
      </w:r>
      <w:bookmarkEnd w:id="0"/>
    </w:p>
    <w:sectPr w:rsidR="004C2E30" w:rsidRPr="00314EAC">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8FE"/>
    <w:multiLevelType w:val="hybridMultilevel"/>
    <w:tmpl w:val="3E36E98A"/>
    <w:lvl w:ilvl="0" w:tplc="D77C47C6">
      <w:numFmt w:val="bullet"/>
      <w:lvlText w:val=""/>
      <w:lvlJc w:val="left"/>
      <w:pPr>
        <w:ind w:left="385" w:hanging="279"/>
      </w:pPr>
      <w:rPr>
        <w:rFonts w:ascii="Symbol" w:eastAsia="Symbol" w:hAnsi="Symbol" w:cs="Symbol" w:hint="default"/>
        <w:b w:val="0"/>
        <w:bCs w:val="0"/>
        <w:i w:val="0"/>
        <w:iCs w:val="0"/>
        <w:spacing w:val="0"/>
        <w:w w:val="100"/>
        <w:sz w:val="24"/>
        <w:szCs w:val="24"/>
        <w:lang w:val="uk-UA" w:eastAsia="en-US" w:bidi="ar-SA"/>
      </w:rPr>
    </w:lvl>
    <w:lvl w:ilvl="1" w:tplc="01429822">
      <w:numFmt w:val="bullet"/>
      <w:lvlText w:val="•"/>
      <w:lvlJc w:val="left"/>
      <w:pPr>
        <w:ind w:left="862" w:hanging="279"/>
      </w:pPr>
      <w:rPr>
        <w:rFonts w:hint="default"/>
        <w:lang w:val="uk-UA" w:eastAsia="en-US" w:bidi="ar-SA"/>
      </w:rPr>
    </w:lvl>
    <w:lvl w:ilvl="2" w:tplc="DFB8558A">
      <w:numFmt w:val="bullet"/>
      <w:lvlText w:val="•"/>
      <w:lvlJc w:val="left"/>
      <w:pPr>
        <w:ind w:left="1345" w:hanging="279"/>
      </w:pPr>
      <w:rPr>
        <w:rFonts w:hint="default"/>
        <w:lang w:val="uk-UA" w:eastAsia="en-US" w:bidi="ar-SA"/>
      </w:rPr>
    </w:lvl>
    <w:lvl w:ilvl="3" w:tplc="DF4E4CF2">
      <w:numFmt w:val="bullet"/>
      <w:lvlText w:val="•"/>
      <w:lvlJc w:val="left"/>
      <w:pPr>
        <w:ind w:left="1828" w:hanging="279"/>
      </w:pPr>
      <w:rPr>
        <w:rFonts w:hint="default"/>
        <w:lang w:val="uk-UA" w:eastAsia="en-US" w:bidi="ar-SA"/>
      </w:rPr>
    </w:lvl>
    <w:lvl w:ilvl="4" w:tplc="4DDC7230">
      <w:numFmt w:val="bullet"/>
      <w:lvlText w:val="•"/>
      <w:lvlJc w:val="left"/>
      <w:pPr>
        <w:ind w:left="2311" w:hanging="279"/>
      </w:pPr>
      <w:rPr>
        <w:rFonts w:hint="default"/>
        <w:lang w:val="uk-UA" w:eastAsia="en-US" w:bidi="ar-SA"/>
      </w:rPr>
    </w:lvl>
    <w:lvl w:ilvl="5" w:tplc="1ED4F052">
      <w:numFmt w:val="bullet"/>
      <w:lvlText w:val="•"/>
      <w:lvlJc w:val="left"/>
      <w:pPr>
        <w:ind w:left="2794" w:hanging="279"/>
      </w:pPr>
      <w:rPr>
        <w:rFonts w:hint="default"/>
        <w:lang w:val="uk-UA" w:eastAsia="en-US" w:bidi="ar-SA"/>
      </w:rPr>
    </w:lvl>
    <w:lvl w:ilvl="6" w:tplc="0FB865C6">
      <w:numFmt w:val="bullet"/>
      <w:lvlText w:val="•"/>
      <w:lvlJc w:val="left"/>
      <w:pPr>
        <w:ind w:left="3276" w:hanging="279"/>
      </w:pPr>
      <w:rPr>
        <w:rFonts w:hint="default"/>
        <w:lang w:val="uk-UA" w:eastAsia="en-US" w:bidi="ar-SA"/>
      </w:rPr>
    </w:lvl>
    <w:lvl w:ilvl="7" w:tplc="C21AE802">
      <w:numFmt w:val="bullet"/>
      <w:lvlText w:val="•"/>
      <w:lvlJc w:val="left"/>
      <w:pPr>
        <w:ind w:left="3759" w:hanging="279"/>
      </w:pPr>
      <w:rPr>
        <w:rFonts w:hint="default"/>
        <w:lang w:val="uk-UA" w:eastAsia="en-US" w:bidi="ar-SA"/>
      </w:rPr>
    </w:lvl>
    <w:lvl w:ilvl="8" w:tplc="51EC4932">
      <w:numFmt w:val="bullet"/>
      <w:lvlText w:val="•"/>
      <w:lvlJc w:val="left"/>
      <w:pPr>
        <w:ind w:left="4242" w:hanging="279"/>
      </w:pPr>
      <w:rPr>
        <w:rFonts w:hint="default"/>
        <w:lang w:val="uk-UA" w:eastAsia="en-US" w:bidi="ar-SA"/>
      </w:rPr>
    </w:lvl>
  </w:abstractNum>
  <w:abstractNum w:abstractNumId="1" w15:restartNumberingAfterBreak="0">
    <w:nsid w:val="2BCA2CA8"/>
    <w:multiLevelType w:val="hybridMultilevel"/>
    <w:tmpl w:val="D6B20A20"/>
    <w:lvl w:ilvl="0" w:tplc="F356BA74">
      <w:start w:val="1"/>
      <w:numFmt w:val="decimal"/>
      <w:lvlText w:val="%1."/>
      <w:lvlJc w:val="left"/>
      <w:pPr>
        <w:ind w:left="678" w:hanging="360"/>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AC28E540">
      <w:numFmt w:val="bullet"/>
      <w:lvlText w:val="–"/>
      <w:lvlJc w:val="left"/>
      <w:pPr>
        <w:ind w:left="678" w:hanging="286"/>
      </w:pPr>
      <w:rPr>
        <w:rFonts w:ascii="Times New Roman" w:eastAsia="Times New Roman" w:hAnsi="Times New Roman" w:cs="Times New Roman" w:hint="default"/>
        <w:b w:val="0"/>
        <w:bCs w:val="0"/>
        <w:i w:val="0"/>
        <w:iCs w:val="0"/>
        <w:spacing w:val="0"/>
        <w:w w:val="99"/>
        <w:sz w:val="32"/>
        <w:szCs w:val="32"/>
        <w:lang w:val="uk-UA" w:eastAsia="en-US" w:bidi="ar-SA"/>
      </w:rPr>
    </w:lvl>
    <w:lvl w:ilvl="2" w:tplc="66263526">
      <w:numFmt w:val="bullet"/>
      <w:lvlText w:val="•"/>
      <w:lvlJc w:val="left"/>
      <w:pPr>
        <w:ind w:left="3007" w:hanging="286"/>
      </w:pPr>
      <w:rPr>
        <w:rFonts w:hint="default"/>
        <w:lang w:val="uk-UA" w:eastAsia="en-US" w:bidi="ar-SA"/>
      </w:rPr>
    </w:lvl>
    <w:lvl w:ilvl="3" w:tplc="6B64592A">
      <w:numFmt w:val="bullet"/>
      <w:lvlText w:val="•"/>
      <w:lvlJc w:val="left"/>
      <w:pPr>
        <w:ind w:left="3914" w:hanging="286"/>
      </w:pPr>
      <w:rPr>
        <w:rFonts w:hint="default"/>
        <w:lang w:val="uk-UA" w:eastAsia="en-US" w:bidi="ar-SA"/>
      </w:rPr>
    </w:lvl>
    <w:lvl w:ilvl="4" w:tplc="2EE21968">
      <w:numFmt w:val="bullet"/>
      <w:lvlText w:val="•"/>
      <w:lvlJc w:val="left"/>
      <w:pPr>
        <w:ind w:left="4822" w:hanging="286"/>
      </w:pPr>
      <w:rPr>
        <w:rFonts w:hint="default"/>
        <w:lang w:val="uk-UA" w:eastAsia="en-US" w:bidi="ar-SA"/>
      </w:rPr>
    </w:lvl>
    <w:lvl w:ilvl="5" w:tplc="16D42026">
      <w:numFmt w:val="bullet"/>
      <w:lvlText w:val="•"/>
      <w:lvlJc w:val="left"/>
      <w:pPr>
        <w:ind w:left="5729" w:hanging="286"/>
      </w:pPr>
      <w:rPr>
        <w:rFonts w:hint="default"/>
        <w:lang w:val="uk-UA" w:eastAsia="en-US" w:bidi="ar-SA"/>
      </w:rPr>
    </w:lvl>
    <w:lvl w:ilvl="6" w:tplc="B6DCBDDC">
      <w:numFmt w:val="bullet"/>
      <w:lvlText w:val="•"/>
      <w:lvlJc w:val="left"/>
      <w:pPr>
        <w:ind w:left="6636" w:hanging="286"/>
      </w:pPr>
      <w:rPr>
        <w:rFonts w:hint="default"/>
        <w:lang w:val="uk-UA" w:eastAsia="en-US" w:bidi="ar-SA"/>
      </w:rPr>
    </w:lvl>
    <w:lvl w:ilvl="7" w:tplc="45E48FEE">
      <w:numFmt w:val="bullet"/>
      <w:lvlText w:val="•"/>
      <w:lvlJc w:val="left"/>
      <w:pPr>
        <w:ind w:left="7544" w:hanging="286"/>
      </w:pPr>
      <w:rPr>
        <w:rFonts w:hint="default"/>
        <w:lang w:val="uk-UA" w:eastAsia="en-US" w:bidi="ar-SA"/>
      </w:rPr>
    </w:lvl>
    <w:lvl w:ilvl="8" w:tplc="0A4C4048">
      <w:numFmt w:val="bullet"/>
      <w:lvlText w:val="•"/>
      <w:lvlJc w:val="left"/>
      <w:pPr>
        <w:ind w:left="8451" w:hanging="286"/>
      </w:pPr>
      <w:rPr>
        <w:rFonts w:hint="default"/>
        <w:lang w:val="uk-UA" w:eastAsia="en-US" w:bidi="ar-SA"/>
      </w:rPr>
    </w:lvl>
  </w:abstractNum>
  <w:abstractNum w:abstractNumId="2" w15:restartNumberingAfterBreak="0">
    <w:nsid w:val="2C172117"/>
    <w:multiLevelType w:val="hybridMultilevel"/>
    <w:tmpl w:val="35628080"/>
    <w:lvl w:ilvl="0" w:tplc="0E485652">
      <w:numFmt w:val="bullet"/>
      <w:lvlText w:val=""/>
      <w:lvlJc w:val="left"/>
      <w:pPr>
        <w:ind w:left="369" w:hanging="262"/>
      </w:pPr>
      <w:rPr>
        <w:rFonts w:ascii="Symbol" w:eastAsia="Symbol" w:hAnsi="Symbol" w:cs="Symbol" w:hint="default"/>
        <w:b w:val="0"/>
        <w:bCs w:val="0"/>
        <w:i w:val="0"/>
        <w:iCs w:val="0"/>
        <w:spacing w:val="0"/>
        <w:w w:val="100"/>
        <w:sz w:val="24"/>
        <w:szCs w:val="24"/>
        <w:lang w:val="uk-UA" w:eastAsia="en-US" w:bidi="ar-SA"/>
      </w:rPr>
    </w:lvl>
    <w:lvl w:ilvl="1" w:tplc="D9A2B7C2">
      <w:numFmt w:val="bullet"/>
      <w:lvlText w:val="•"/>
      <w:lvlJc w:val="left"/>
      <w:pPr>
        <w:ind w:left="844" w:hanging="262"/>
      </w:pPr>
      <w:rPr>
        <w:rFonts w:hint="default"/>
        <w:lang w:val="uk-UA" w:eastAsia="en-US" w:bidi="ar-SA"/>
      </w:rPr>
    </w:lvl>
    <w:lvl w:ilvl="2" w:tplc="31EA5BEC">
      <w:numFmt w:val="bullet"/>
      <w:lvlText w:val="•"/>
      <w:lvlJc w:val="left"/>
      <w:pPr>
        <w:ind w:left="1329" w:hanging="262"/>
      </w:pPr>
      <w:rPr>
        <w:rFonts w:hint="default"/>
        <w:lang w:val="uk-UA" w:eastAsia="en-US" w:bidi="ar-SA"/>
      </w:rPr>
    </w:lvl>
    <w:lvl w:ilvl="3" w:tplc="CA60812E">
      <w:numFmt w:val="bullet"/>
      <w:lvlText w:val="•"/>
      <w:lvlJc w:val="left"/>
      <w:pPr>
        <w:ind w:left="1814" w:hanging="262"/>
      </w:pPr>
      <w:rPr>
        <w:rFonts w:hint="default"/>
        <w:lang w:val="uk-UA" w:eastAsia="en-US" w:bidi="ar-SA"/>
      </w:rPr>
    </w:lvl>
    <w:lvl w:ilvl="4" w:tplc="379A9DAC">
      <w:numFmt w:val="bullet"/>
      <w:lvlText w:val="•"/>
      <w:lvlJc w:val="left"/>
      <w:pPr>
        <w:ind w:left="2299" w:hanging="262"/>
      </w:pPr>
      <w:rPr>
        <w:rFonts w:hint="default"/>
        <w:lang w:val="uk-UA" w:eastAsia="en-US" w:bidi="ar-SA"/>
      </w:rPr>
    </w:lvl>
    <w:lvl w:ilvl="5" w:tplc="5B4E3814">
      <w:numFmt w:val="bullet"/>
      <w:lvlText w:val="•"/>
      <w:lvlJc w:val="left"/>
      <w:pPr>
        <w:ind w:left="2784" w:hanging="262"/>
      </w:pPr>
      <w:rPr>
        <w:rFonts w:hint="default"/>
        <w:lang w:val="uk-UA" w:eastAsia="en-US" w:bidi="ar-SA"/>
      </w:rPr>
    </w:lvl>
    <w:lvl w:ilvl="6" w:tplc="B330ECE2">
      <w:numFmt w:val="bullet"/>
      <w:lvlText w:val="•"/>
      <w:lvlJc w:val="left"/>
      <w:pPr>
        <w:ind w:left="3268" w:hanging="262"/>
      </w:pPr>
      <w:rPr>
        <w:rFonts w:hint="default"/>
        <w:lang w:val="uk-UA" w:eastAsia="en-US" w:bidi="ar-SA"/>
      </w:rPr>
    </w:lvl>
    <w:lvl w:ilvl="7" w:tplc="1B2E108C">
      <w:numFmt w:val="bullet"/>
      <w:lvlText w:val="•"/>
      <w:lvlJc w:val="left"/>
      <w:pPr>
        <w:ind w:left="3753" w:hanging="262"/>
      </w:pPr>
      <w:rPr>
        <w:rFonts w:hint="default"/>
        <w:lang w:val="uk-UA" w:eastAsia="en-US" w:bidi="ar-SA"/>
      </w:rPr>
    </w:lvl>
    <w:lvl w:ilvl="8" w:tplc="434C217C">
      <w:numFmt w:val="bullet"/>
      <w:lvlText w:val="•"/>
      <w:lvlJc w:val="left"/>
      <w:pPr>
        <w:ind w:left="4238" w:hanging="262"/>
      </w:pPr>
      <w:rPr>
        <w:rFonts w:hint="default"/>
        <w:lang w:val="uk-UA" w:eastAsia="en-US" w:bidi="ar-SA"/>
      </w:rPr>
    </w:lvl>
  </w:abstractNum>
  <w:abstractNum w:abstractNumId="3" w15:restartNumberingAfterBreak="0">
    <w:nsid w:val="3EF32088"/>
    <w:multiLevelType w:val="multilevel"/>
    <w:tmpl w:val="0D4C95F0"/>
    <w:lvl w:ilvl="0">
      <w:start w:val="4"/>
      <w:numFmt w:val="decimal"/>
      <w:lvlText w:val="%1"/>
      <w:lvlJc w:val="left"/>
      <w:pPr>
        <w:ind w:left="1360" w:hanging="560"/>
        <w:jc w:val="left"/>
      </w:pPr>
      <w:rPr>
        <w:rFonts w:hint="default"/>
        <w:lang w:val="uk-UA" w:eastAsia="en-US" w:bidi="ar-SA"/>
      </w:rPr>
    </w:lvl>
    <w:lvl w:ilvl="1">
      <w:start w:val="3"/>
      <w:numFmt w:val="decimal"/>
      <w:lvlText w:val="%1.%2."/>
      <w:lvlJc w:val="left"/>
      <w:pPr>
        <w:ind w:left="1360" w:hanging="560"/>
        <w:jc w:val="right"/>
      </w:pPr>
      <w:rPr>
        <w:rFonts w:ascii="Times New Roman" w:eastAsia="Times New Roman" w:hAnsi="Times New Roman" w:cs="Times New Roman" w:hint="default"/>
        <w:b/>
        <w:bCs/>
        <w:i w:val="0"/>
        <w:iCs w:val="0"/>
        <w:spacing w:val="0"/>
        <w:w w:val="99"/>
        <w:sz w:val="32"/>
        <w:szCs w:val="32"/>
        <w:lang w:val="uk-UA" w:eastAsia="en-US" w:bidi="ar-SA"/>
      </w:rPr>
    </w:lvl>
    <w:lvl w:ilvl="2">
      <w:numFmt w:val="bullet"/>
      <w:lvlText w:val="-"/>
      <w:lvlJc w:val="left"/>
      <w:pPr>
        <w:ind w:left="1583" w:hanging="185"/>
      </w:pPr>
      <w:rPr>
        <w:rFonts w:ascii="Times New Roman" w:eastAsia="Times New Roman" w:hAnsi="Times New Roman" w:cs="Times New Roman" w:hint="default"/>
        <w:b w:val="0"/>
        <w:bCs w:val="0"/>
        <w:i w:val="0"/>
        <w:iCs w:val="0"/>
        <w:spacing w:val="0"/>
        <w:w w:val="99"/>
        <w:sz w:val="32"/>
        <w:szCs w:val="32"/>
        <w:lang w:val="uk-UA" w:eastAsia="en-US" w:bidi="ar-SA"/>
      </w:rPr>
    </w:lvl>
    <w:lvl w:ilvl="3">
      <w:numFmt w:val="bullet"/>
      <w:lvlText w:val="•"/>
      <w:lvlJc w:val="left"/>
      <w:pPr>
        <w:ind w:left="3510" w:hanging="185"/>
      </w:pPr>
      <w:rPr>
        <w:rFonts w:hint="default"/>
        <w:lang w:val="uk-UA" w:eastAsia="en-US" w:bidi="ar-SA"/>
      </w:rPr>
    </w:lvl>
    <w:lvl w:ilvl="4">
      <w:numFmt w:val="bullet"/>
      <w:lvlText w:val="•"/>
      <w:lvlJc w:val="left"/>
      <w:pPr>
        <w:ind w:left="4475" w:hanging="185"/>
      </w:pPr>
      <w:rPr>
        <w:rFonts w:hint="default"/>
        <w:lang w:val="uk-UA" w:eastAsia="en-US" w:bidi="ar-SA"/>
      </w:rPr>
    </w:lvl>
    <w:lvl w:ilvl="5">
      <w:numFmt w:val="bullet"/>
      <w:lvlText w:val="•"/>
      <w:lvlJc w:val="left"/>
      <w:pPr>
        <w:ind w:left="5440" w:hanging="185"/>
      </w:pPr>
      <w:rPr>
        <w:rFonts w:hint="default"/>
        <w:lang w:val="uk-UA" w:eastAsia="en-US" w:bidi="ar-SA"/>
      </w:rPr>
    </w:lvl>
    <w:lvl w:ilvl="6">
      <w:numFmt w:val="bullet"/>
      <w:lvlText w:val="•"/>
      <w:lvlJc w:val="left"/>
      <w:pPr>
        <w:ind w:left="6405" w:hanging="185"/>
      </w:pPr>
      <w:rPr>
        <w:rFonts w:hint="default"/>
        <w:lang w:val="uk-UA" w:eastAsia="en-US" w:bidi="ar-SA"/>
      </w:rPr>
    </w:lvl>
    <w:lvl w:ilvl="7">
      <w:numFmt w:val="bullet"/>
      <w:lvlText w:val="•"/>
      <w:lvlJc w:val="left"/>
      <w:pPr>
        <w:ind w:left="7370" w:hanging="185"/>
      </w:pPr>
      <w:rPr>
        <w:rFonts w:hint="default"/>
        <w:lang w:val="uk-UA" w:eastAsia="en-US" w:bidi="ar-SA"/>
      </w:rPr>
    </w:lvl>
    <w:lvl w:ilvl="8">
      <w:numFmt w:val="bullet"/>
      <w:lvlText w:val="•"/>
      <w:lvlJc w:val="left"/>
      <w:pPr>
        <w:ind w:left="8336" w:hanging="185"/>
      </w:pPr>
      <w:rPr>
        <w:rFonts w:hint="default"/>
        <w:lang w:val="uk-UA" w:eastAsia="en-US" w:bidi="ar-SA"/>
      </w:rPr>
    </w:lvl>
  </w:abstractNum>
  <w:abstractNum w:abstractNumId="4" w15:restartNumberingAfterBreak="0">
    <w:nsid w:val="41093040"/>
    <w:multiLevelType w:val="hybridMultilevel"/>
    <w:tmpl w:val="A8040CEA"/>
    <w:lvl w:ilvl="0" w:tplc="C93CBBDC">
      <w:numFmt w:val="bullet"/>
      <w:lvlText w:val=""/>
      <w:lvlJc w:val="left"/>
      <w:pPr>
        <w:ind w:left="385" w:hanging="279"/>
      </w:pPr>
      <w:rPr>
        <w:rFonts w:ascii="Symbol" w:eastAsia="Symbol" w:hAnsi="Symbol" w:cs="Symbol" w:hint="default"/>
        <w:b w:val="0"/>
        <w:bCs w:val="0"/>
        <w:i w:val="0"/>
        <w:iCs w:val="0"/>
        <w:spacing w:val="0"/>
        <w:w w:val="100"/>
        <w:sz w:val="24"/>
        <w:szCs w:val="24"/>
        <w:lang w:val="uk-UA" w:eastAsia="en-US" w:bidi="ar-SA"/>
      </w:rPr>
    </w:lvl>
    <w:lvl w:ilvl="1" w:tplc="64B8879E">
      <w:numFmt w:val="bullet"/>
      <w:lvlText w:val="•"/>
      <w:lvlJc w:val="left"/>
      <w:pPr>
        <w:ind w:left="862" w:hanging="279"/>
      </w:pPr>
      <w:rPr>
        <w:rFonts w:hint="default"/>
        <w:lang w:val="uk-UA" w:eastAsia="en-US" w:bidi="ar-SA"/>
      </w:rPr>
    </w:lvl>
    <w:lvl w:ilvl="2" w:tplc="1EC4B7AC">
      <w:numFmt w:val="bullet"/>
      <w:lvlText w:val="•"/>
      <w:lvlJc w:val="left"/>
      <w:pPr>
        <w:ind w:left="1345" w:hanging="279"/>
      </w:pPr>
      <w:rPr>
        <w:rFonts w:hint="default"/>
        <w:lang w:val="uk-UA" w:eastAsia="en-US" w:bidi="ar-SA"/>
      </w:rPr>
    </w:lvl>
    <w:lvl w:ilvl="3" w:tplc="F8849836">
      <w:numFmt w:val="bullet"/>
      <w:lvlText w:val="•"/>
      <w:lvlJc w:val="left"/>
      <w:pPr>
        <w:ind w:left="1828" w:hanging="279"/>
      </w:pPr>
      <w:rPr>
        <w:rFonts w:hint="default"/>
        <w:lang w:val="uk-UA" w:eastAsia="en-US" w:bidi="ar-SA"/>
      </w:rPr>
    </w:lvl>
    <w:lvl w:ilvl="4" w:tplc="CF4C3644">
      <w:numFmt w:val="bullet"/>
      <w:lvlText w:val="•"/>
      <w:lvlJc w:val="left"/>
      <w:pPr>
        <w:ind w:left="2311" w:hanging="279"/>
      </w:pPr>
      <w:rPr>
        <w:rFonts w:hint="default"/>
        <w:lang w:val="uk-UA" w:eastAsia="en-US" w:bidi="ar-SA"/>
      </w:rPr>
    </w:lvl>
    <w:lvl w:ilvl="5" w:tplc="43489D0A">
      <w:numFmt w:val="bullet"/>
      <w:lvlText w:val="•"/>
      <w:lvlJc w:val="left"/>
      <w:pPr>
        <w:ind w:left="2794" w:hanging="279"/>
      </w:pPr>
      <w:rPr>
        <w:rFonts w:hint="default"/>
        <w:lang w:val="uk-UA" w:eastAsia="en-US" w:bidi="ar-SA"/>
      </w:rPr>
    </w:lvl>
    <w:lvl w:ilvl="6" w:tplc="0C1AA9F6">
      <w:numFmt w:val="bullet"/>
      <w:lvlText w:val="•"/>
      <w:lvlJc w:val="left"/>
      <w:pPr>
        <w:ind w:left="3276" w:hanging="279"/>
      </w:pPr>
      <w:rPr>
        <w:rFonts w:hint="default"/>
        <w:lang w:val="uk-UA" w:eastAsia="en-US" w:bidi="ar-SA"/>
      </w:rPr>
    </w:lvl>
    <w:lvl w:ilvl="7" w:tplc="E77AD444">
      <w:numFmt w:val="bullet"/>
      <w:lvlText w:val="•"/>
      <w:lvlJc w:val="left"/>
      <w:pPr>
        <w:ind w:left="3759" w:hanging="279"/>
      </w:pPr>
      <w:rPr>
        <w:rFonts w:hint="default"/>
        <w:lang w:val="uk-UA" w:eastAsia="en-US" w:bidi="ar-SA"/>
      </w:rPr>
    </w:lvl>
    <w:lvl w:ilvl="8" w:tplc="F4423F40">
      <w:numFmt w:val="bullet"/>
      <w:lvlText w:val="•"/>
      <w:lvlJc w:val="left"/>
      <w:pPr>
        <w:ind w:left="4242" w:hanging="279"/>
      </w:pPr>
      <w:rPr>
        <w:rFonts w:hint="default"/>
        <w:lang w:val="uk-UA" w:eastAsia="en-US" w:bidi="ar-SA"/>
      </w:rPr>
    </w:lvl>
  </w:abstractNum>
  <w:abstractNum w:abstractNumId="5" w15:restartNumberingAfterBreak="0">
    <w:nsid w:val="41D26A03"/>
    <w:multiLevelType w:val="hybridMultilevel"/>
    <w:tmpl w:val="AAA87428"/>
    <w:lvl w:ilvl="0" w:tplc="B8FE61B2">
      <w:numFmt w:val="bullet"/>
      <w:lvlText w:val=""/>
      <w:lvlJc w:val="left"/>
      <w:pPr>
        <w:ind w:left="678" w:hanging="274"/>
      </w:pPr>
      <w:rPr>
        <w:rFonts w:ascii="Symbol" w:eastAsia="Symbol" w:hAnsi="Symbol" w:cs="Symbol" w:hint="default"/>
        <w:b w:val="0"/>
        <w:bCs w:val="0"/>
        <w:i w:val="0"/>
        <w:iCs w:val="0"/>
        <w:spacing w:val="0"/>
        <w:w w:val="100"/>
        <w:sz w:val="24"/>
        <w:szCs w:val="24"/>
        <w:lang w:val="uk-UA" w:eastAsia="en-US" w:bidi="ar-SA"/>
      </w:rPr>
    </w:lvl>
    <w:lvl w:ilvl="1" w:tplc="53544DDA">
      <w:numFmt w:val="bullet"/>
      <w:lvlText w:val="•"/>
      <w:lvlJc w:val="left"/>
      <w:pPr>
        <w:ind w:left="1638" w:hanging="274"/>
      </w:pPr>
      <w:rPr>
        <w:rFonts w:hint="default"/>
        <w:lang w:val="uk-UA" w:eastAsia="en-US" w:bidi="ar-SA"/>
      </w:rPr>
    </w:lvl>
    <w:lvl w:ilvl="2" w:tplc="14E61228">
      <w:numFmt w:val="bullet"/>
      <w:lvlText w:val="•"/>
      <w:lvlJc w:val="left"/>
      <w:pPr>
        <w:ind w:left="2597" w:hanging="274"/>
      </w:pPr>
      <w:rPr>
        <w:rFonts w:hint="default"/>
        <w:lang w:val="uk-UA" w:eastAsia="en-US" w:bidi="ar-SA"/>
      </w:rPr>
    </w:lvl>
    <w:lvl w:ilvl="3" w:tplc="F3A0E306">
      <w:numFmt w:val="bullet"/>
      <w:lvlText w:val="•"/>
      <w:lvlJc w:val="left"/>
      <w:pPr>
        <w:ind w:left="3555" w:hanging="274"/>
      </w:pPr>
      <w:rPr>
        <w:rFonts w:hint="default"/>
        <w:lang w:val="uk-UA" w:eastAsia="en-US" w:bidi="ar-SA"/>
      </w:rPr>
    </w:lvl>
    <w:lvl w:ilvl="4" w:tplc="E0E2E41A">
      <w:numFmt w:val="bullet"/>
      <w:lvlText w:val="•"/>
      <w:lvlJc w:val="left"/>
      <w:pPr>
        <w:ind w:left="4514" w:hanging="274"/>
      </w:pPr>
      <w:rPr>
        <w:rFonts w:hint="default"/>
        <w:lang w:val="uk-UA" w:eastAsia="en-US" w:bidi="ar-SA"/>
      </w:rPr>
    </w:lvl>
    <w:lvl w:ilvl="5" w:tplc="7870C506">
      <w:numFmt w:val="bullet"/>
      <w:lvlText w:val="•"/>
      <w:lvlJc w:val="left"/>
      <w:pPr>
        <w:ind w:left="5473" w:hanging="274"/>
      </w:pPr>
      <w:rPr>
        <w:rFonts w:hint="default"/>
        <w:lang w:val="uk-UA" w:eastAsia="en-US" w:bidi="ar-SA"/>
      </w:rPr>
    </w:lvl>
    <w:lvl w:ilvl="6" w:tplc="2E667012">
      <w:numFmt w:val="bullet"/>
      <w:lvlText w:val="•"/>
      <w:lvlJc w:val="left"/>
      <w:pPr>
        <w:ind w:left="6431" w:hanging="274"/>
      </w:pPr>
      <w:rPr>
        <w:rFonts w:hint="default"/>
        <w:lang w:val="uk-UA" w:eastAsia="en-US" w:bidi="ar-SA"/>
      </w:rPr>
    </w:lvl>
    <w:lvl w:ilvl="7" w:tplc="DCC06298">
      <w:numFmt w:val="bullet"/>
      <w:lvlText w:val="•"/>
      <w:lvlJc w:val="left"/>
      <w:pPr>
        <w:ind w:left="7390" w:hanging="274"/>
      </w:pPr>
      <w:rPr>
        <w:rFonts w:hint="default"/>
        <w:lang w:val="uk-UA" w:eastAsia="en-US" w:bidi="ar-SA"/>
      </w:rPr>
    </w:lvl>
    <w:lvl w:ilvl="8" w:tplc="BDA2A3AC">
      <w:numFmt w:val="bullet"/>
      <w:lvlText w:val="•"/>
      <w:lvlJc w:val="left"/>
      <w:pPr>
        <w:ind w:left="8349" w:hanging="274"/>
      </w:pPr>
      <w:rPr>
        <w:rFonts w:hint="default"/>
        <w:lang w:val="uk-UA" w:eastAsia="en-US" w:bidi="ar-SA"/>
      </w:rPr>
    </w:lvl>
  </w:abstractNum>
  <w:abstractNum w:abstractNumId="6" w15:restartNumberingAfterBreak="0">
    <w:nsid w:val="47C920B5"/>
    <w:multiLevelType w:val="multilevel"/>
    <w:tmpl w:val="FFD40DF2"/>
    <w:lvl w:ilvl="0">
      <w:start w:val="1"/>
      <w:numFmt w:val="decimal"/>
      <w:lvlText w:val="%1."/>
      <w:lvlJc w:val="left"/>
      <w:pPr>
        <w:ind w:left="1278" w:hanging="320"/>
        <w:jc w:val="right"/>
      </w:pPr>
      <w:rPr>
        <w:rFonts w:ascii="Times New Roman" w:eastAsia="Times New Roman" w:hAnsi="Times New Roman" w:cs="Times New Roman" w:hint="default"/>
        <w:b/>
        <w:bCs/>
        <w:i w:val="0"/>
        <w:iCs w:val="0"/>
        <w:spacing w:val="0"/>
        <w:w w:val="99"/>
        <w:sz w:val="32"/>
        <w:szCs w:val="32"/>
        <w:lang w:val="uk-UA" w:eastAsia="en-US" w:bidi="ar-SA"/>
      </w:rPr>
    </w:lvl>
    <w:lvl w:ilvl="1">
      <w:start w:val="1"/>
      <w:numFmt w:val="decimal"/>
      <w:lvlText w:val="%1.%2."/>
      <w:lvlJc w:val="left"/>
      <w:pPr>
        <w:ind w:left="3549" w:hanging="720"/>
        <w:jc w:val="right"/>
      </w:pPr>
      <w:rPr>
        <w:rFonts w:ascii="Times New Roman" w:eastAsia="Times New Roman" w:hAnsi="Times New Roman" w:cs="Times New Roman" w:hint="default"/>
        <w:b/>
        <w:bCs/>
        <w:i w:val="0"/>
        <w:iCs w:val="0"/>
        <w:spacing w:val="0"/>
        <w:w w:val="99"/>
        <w:sz w:val="32"/>
        <w:szCs w:val="32"/>
        <w:lang w:val="uk-UA" w:eastAsia="en-US" w:bidi="ar-SA"/>
      </w:rPr>
    </w:lvl>
    <w:lvl w:ilvl="2">
      <w:start w:val="1"/>
      <w:numFmt w:val="decimal"/>
      <w:lvlText w:val="%1.%2.%3."/>
      <w:lvlJc w:val="left"/>
      <w:pPr>
        <w:ind w:left="3038" w:hanging="800"/>
        <w:jc w:val="right"/>
      </w:pPr>
      <w:rPr>
        <w:rFonts w:hint="default"/>
        <w:spacing w:val="-1"/>
        <w:w w:val="99"/>
        <w:lang w:val="uk-UA" w:eastAsia="en-US" w:bidi="ar-SA"/>
      </w:rPr>
    </w:lvl>
    <w:lvl w:ilvl="3">
      <w:numFmt w:val="bullet"/>
      <w:lvlText w:val="•"/>
      <w:lvlJc w:val="left"/>
      <w:pPr>
        <w:ind w:left="3080" w:hanging="800"/>
      </w:pPr>
      <w:rPr>
        <w:rFonts w:hint="default"/>
        <w:lang w:val="uk-UA" w:eastAsia="en-US" w:bidi="ar-SA"/>
      </w:rPr>
    </w:lvl>
    <w:lvl w:ilvl="4">
      <w:numFmt w:val="bullet"/>
      <w:lvlText w:val="•"/>
      <w:lvlJc w:val="left"/>
      <w:pPr>
        <w:ind w:left="3300" w:hanging="800"/>
      </w:pPr>
      <w:rPr>
        <w:rFonts w:hint="default"/>
        <w:lang w:val="uk-UA" w:eastAsia="en-US" w:bidi="ar-SA"/>
      </w:rPr>
    </w:lvl>
    <w:lvl w:ilvl="5">
      <w:numFmt w:val="bullet"/>
      <w:lvlText w:val="•"/>
      <w:lvlJc w:val="left"/>
      <w:pPr>
        <w:ind w:left="3540" w:hanging="800"/>
      </w:pPr>
      <w:rPr>
        <w:rFonts w:hint="default"/>
        <w:lang w:val="uk-UA" w:eastAsia="en-US" w:bidi="ar-SA"/>
      </w:rPr>
    </w:lvl>
    <w:lvl w:ilvl="6">
      <w:numFmt w:val="bullet"/>
      <w:lvlText w:val="•"/>
      <w:lvlJc w:val="left"/>
      <w:pPr>
        <w:ind w:left="3640" w:hanging="800"/>
      </w:pPr>
      <w:rPr>
        <w:rFonts w:hint="default"/>
        <w:lang w:val="uk-UA" w:eastAsia="en-US" w:bidi="ar-SA"/>
      </w:rPr>
    </w:lvl>
    <w:lvl w:ilvl="7">
      <w:numFmt w:val="bullet"/>
      <w:lvlText w:val="•"/>
      <w:lvlJc w:val="left"/>
      <w:pPr>
        <w:ind w:left="5296" w:hanging="800"/>
      </w:pPr>
      <w:rPr>
        <w:rFonts w:hint="default"/>
        <w:lang w:val="uk-UA" w:eastAsia="en-US" w:bidi="ar-SA"/>
      </w:rPr>
    </w:lvl>
    <w:lvl w:ilvl="8">
      <w:numFmt w:val="bullet"/>
      <w:lvlText w:val="•"/>
      <w:lvlJc w:val="left"/>
      <w:pPr>
        <w:ind w:left="6953" w:hanging="800"/>
      </w:pPr>
      <w:rPr>
        <w:rFonts w:hint="default"/>
        <w:lang w:val="uk-UA" w:eastAsia="en-US" w:bidi="ar-SA"/>
      </w:rPr>
    </w:lvl>
  </w:abstractNum>
  <w:abstractNum w:abstractNumId="7" w15:restartNumberingAfterBreak="0">
    <w:nsid w:val="5DB1283D"/>
    <w:multiLevelType w:val="hybridMultilevel"/>
    <w:tmpl w:val="E7FA0D40"/>
    <w:lvl w:ilvl="0" w:tplc="CA8E6298">
      <w:numFmt w:val="bullet"/>
      <w:lvlText w:val="–"/>
      <w:lvlJc w:val="left"/>
      <w:pPr>
        <w:ind w:left="678" w:hanging="353"/>
      </w:pPr>
      <w:rPr>
        <w:rFonts w:ascii="Times New Roman" w:eastAsia="Times New Roman" w:hAnsi="Times New Roman" w:cs="Times New Roman" w:hint="default"/>
        <w:b w:val="0"/>
        <w:bCs w:val="0"/>
        <w:i w:val="0"/>
        <w:iCs w:val="0"/>
        <w:spacing w:val="0"/>
        <w:w w:val="99"/>
        <w:sz w:val="32"/>
        <w:szCs w:val="32"/>
        <w:lang w:val="uk-UA" w:eastAsia="en-US" w:bidi="ar-SA"/>
      </w:rPr>
    </w:lvl>
    <w:lvl w:ilvl="1" w:tplc="F5963EBA">
      <w:numFmt w:val="bullet"/>
      <w:lvlText w:val="•"/>
      <w:lvlJc w:val="left"/>
      <w:pPr>
        <w:ind w:left="1638" w:hanging="353"/>
      </w:pPr>
      <w:rPr>
        <w:rFonts w:hint="default"/>
        <w:lang w:val="uk-UA" w:eastAsia="en-US" w:bidi="ar-SA"/>
      </w:rPr>
    </w:lvl>
    <w:lvl w:ilvl="2" w:tplc="DB3ABF42">
      <w:numFmt w:val="bullet"/>
      <w:lvlText w:val="•"/>
      <w:lvlJc w:val="left"/>
      <w:pPr>
        <w:ind w:left="2597" w:hanging="353"/>
      </w:pPr>
      <w:rPr>
        <w:rFonts w:hint="default"/>
        <w:lang w:val="uk-UA" w:eastAsia="en-US" w:bidi="ar-SA"/>
      </w:rPr>
    </w:lvl>
    <w:lvl w:ilvl="3" w:tplc="C98C75CA">
      <w:numFmt w:val="bullet"/>
      <w:lvlText w:val="•"/>
      <w:lvlJc w:val="left"/>
      <w:pPr>
        <w:ind w:left="3555" w:hanging="353"/>
      </w:pPr>
      <w:rPr>
        <w:rFonts w:hint="default"/>
        <w:lang w:val="uk-UA" w:eastAsia="en-US" w:bidi="ar-SA"/>
      </w:rPr>
    </w:lvl>
    <w:lvl w:ilvl="4" w:tplc="2D30D484">
      <w:numFmt w:val="bullet"/>
      <w:lvlText w:val="•"/>
      <w:lvlJc w:val="left"/>
      <w:pPr>
        <w:ind w:left="4514" w:hanging="353"/>
      </w:pPr>
      <w:rPr>
        <w:rFonts w:hint="default"/>
        <w:lang w:val="uk-UA" w:eastAsia="en-US" w:bidi="ar-SA"/>
      </w:rPr>
    </w:lvl>
    <w:lvl w:ilvl="5" w:tplc="799E4610">
      <w:numFmt w:val="bullet"/>
      <w:lvlText w:val="•"/>
      <w:lvlJc w:val="left"/>
      <w:pPr>
        <w:ind w:left="5473" w:hanging="353"/>
      </w:pPr>
      <w:rPr>
        <w:rFonts w:hint="default"/>
        <w:lang w:val="uk-UA" w:eastAsia="en-US" w:bidi="ar-SA"/>
      </w:rPr>
    </w:lvl>
    <w:lvl w:ilvl="6" w:tplc="317CE40A">
      <w:numFmt w:val="bullet"/>
      <w:lvlText w:val="•"/>
      <w:lvlJc w:val="left"/>
      <w:pPr>
        <w:ind w:left="6431" w:hanging="353"/>
      </w:pPr>
      <w:rPr>
        <w:rFonts w:hint="default"/>
        <w:lang w:val="uk-UA" w:eastAsia="en-US" w:bidi="ar-SA"/>
      </w:rPr>
    </w:lvl>
    <w:lvl w:ilvl="7" w:tplc="FBFC7CF8">
      <w:numFmt w:val="bullet"/>
      <w:lvlText w:val="•"/>
      <w:lvlJc w:val="left"/>
      <w:pPr>
        <w:ind w:left="7390" w:hanging="353"/>
      </w:pPr>
      <w:rPr>
        <w:rFonts w:hint="default"/>
        <w:lang w:val="uk-UA" w:eastAsia="en-US" w:bidi="ar-SA"/>
      </w:rPr>
    </w:lvl>
    <w:lvl w:ilvl="8" w:tplc="CCE89E2C">
      <w:numFmt w:val="bullet"/>
      <w:lvlText w:val="•"/>
      <w:lvlJc w:val="left"/>
      <w:pPr>
        <w:ind w:left="8349" w:hanging="353"/>
      </w:pPr>
      <w:rPr>
        <w:rFonts w:hint="default"/>
        <w:lang w:val="uk-UA" w:eastAsia="en-US" w:bidi="ar-SA"/>
      </w:rPr>
    </w:lvl>
  </w:abstractNum>
  <w:abstractNum w:abstractNumId="8" w15:restartNumberingAfterBreak="0">
    <w:nsid w:val="64CC1FFA"/>
    <w:multiLevelType w:val="hybridMultilevel"/>
    <w:tmpl w:val="D3F053C0"/>
    <w:lvl w:ilvl="0" w:tplc="7AACA6B4">
      <w:numFmt w:val="bullet"/>
      <w:lvlText w:val=""/>
      <w:lvlJc w:val="left"/>
      <w:pPr>
        <w:ind w:left="316" w:hanging="262"/>
      </w:pPr>
      <w:rPr>
        <w:rFonts w:ascii="Symbol" w:eastAsia="Symbol" w:hAnsi="Symbol" w:cs="Symbol" w:hint="default"/>
        <w:b w:val="0"/>
        <w:bCs w:val="0"/>
        <w:i w:val="0"/>
        <w:iCs w:val="0"/>
        <w:spacing w:val="0"/>
        <w:w w:val="100"/>
        <w:sz w:val="24"/>
        <w:szCs w:val="24"/>
        <w:lang w:val="uk-UA" w:eastAsia="en-US" w:bidi="ar-SA"/>
      </w:rPr>
    </w:lvl>
    <w:lvl w:ilvl="1" w:tplc="C7B0461E">
      <w:numFmt w:val="bullet"/>
      <w:lvlText w:val="•"/>
      <w:lvlJc w:val="left"/>
      <w:pPr>
        <w:ind w:left="808" w:hanging="262"/>
      </w:pPr>
      <w:rPr>
        <w:rFonts w:hint="default"/>
        <w:lang w:val="uk-UA" w:eastAsia="en-US" w:bidi="ar-SA"/>
      </w:rPr>
    </w:lvl>
    <w:lvl w:ilvl="2" w:tplc="4E14A58C">
      <w:numFmt w:val="bullet"/>
      <w:lvlText w:val="•"/>
      <w:lvlJc w:val="left"/>
      <w:pPr>
        <w:ind w:left="1297" w:hanging="262"/>
      </w:pPr>
      <w:rPr>
        <w:rFonts w:hint="default"/>
        <w:lang w:val="uk-UA" w:eastAsia="en-US" w:bidi="ar-SA"/>
      </w:rPr>
    </w:lvl>
    <w:lvl w:ilvl="3" w:tplc="9F7029BA">
      <w:numFmt w:val="bullet"/>
      <w:lvlText w:val="•"/>
      <w:lvlJc w:val="left"/>
      <w:pPr>
        <w:ind w:left="1786" w:hanging="262"/>
      </w:pPr>
      <w:rPr>
        <w:rFonts w:hint="default"/>
        <w:lang w:val="uk-UA" w:eastAsia="en-US" w:bidi="ar-SA"/>
      </w:rPr>
    </w:lvl>
    <w:lvl w:ilvl="4" w:tplc="25EEA7B6">
      <w:numFmt w:val="bullet"/>
      <w:lvlText w:val="•"/>
      <w:lvlJc w:val="left"/>
      <w:pPr>
        <w:ind w:left="2275" w:hanging="262"/>
      </w:pPr>
      <w:rPr>
        <w:rFonts w:hint="default"/>
        <w:lang w:val="uk-UA" w:eastAsia="en-US" w:bidi="ar-SA"/>
      </w:rPr>
    </w:lvl>
    <w:lvl w:ilvl="5" w:tplc="7ABE5254">
      <w:numFmt w:val="bullet"/>
      <w:lvlText w:val="•"/>
      <w:lvlJc w:val="left"/>
      <w:pPr>
        <w:ind w:left="2764" w:hanging="262"/>
      </w:pPr>
      <w:rPr>
        <w:rFonts w:hint="default"/>
        <w:lang w:val="uk-UA" w:eastAsia="en-US" w:bidi="ar-SA"/>
      </w:rPr>
    </w:lvl>
    <w:lvl w:ilvl="6" w:tplc="F062738A">
      <w:numFmt w:val="bullet"/>
      <w:lvlText w:val="•"/>
      <w:lvlJc w:val="left"/>
      <w:pPr>
        <w:ind w:left="3252" w:hanging="262"/>
      </w:pPr>
      <w:rPr>
        <w:rFonts w:hint="default"/>
        <w:lang w:val="uk-UA" w:eastAsia="en-US" w:bidi="ar-SA"/>
      </w:rPr>
    </w:lvl>
    <w:lvl w:ilvl="7" w:tplc="D6A28DF0">
      <w:numFmt w:val="bullet"/>
      <w:lvlText w:val="•"/>
      <w:lvlJc w:val="left"/>
      <w:pPr>
        <w:ind w:left="3741" w:hanging="262"/>
      </w:pPr>
      <w:rPr>
        <w:rFonts w:hint="default"/>
        <w:lang w:val="uk-UA" w:eastAsia="en-US" w:bidi="ar-SA"/>
      </w:rPr>
    </w:lvl>
    <w:lvl w:ilvl="8" w:tplc="CD3E3EAE">
      <w:numFmt w:val="bullet"/>
      <w:lvlText w:val="•"/>
      <w:lvlJc w:val="left"/>
      <w:pPr>
        <w:ind w:left="4230" w:hanging="262"/>
      </w:pPr>
      <w:rPr>
        <w:rFonts w:hint="default"/>
        <w:lang w:val="uk-UA" w:eastAsia="en-US" w:bidi="ar-SA"/>
      </w:rPr>
    </w:lvl>
  </w:abstractNum>
  <w:abstractNum w:abstractNumId="9" w15:restartNumberingAfterBreak="0">
    <w:nsid w:val="6B893FC7"/>
    <w:multiLevelType w:val="hybridMultilevel"/>
    <w:tmpl w:val="0CF698EE"/>
    <w:lvl w:ilvl="0" w:tplc="4770092C">
      <w:numFmt w:val="bullet"/>
      <w:lvlText w:val="–"/>
      <w:lvlJc w:val="left"/>
      <w:pPr>
        <w:ind w:left="678" w:hanging="360"/>
      </w:pPr>
      <w:rPr>
        <w:rFonts w:ascii="Times New Roman" w:eastAsia="Times New Roman" w:hAnsi="Times New Roman" w:cs="Times New Roman" w:hint="default"/>
        <w:b w:val="0"/>
        <w:bCs w:val="0"/>
        <w:i w:val="0"/>
        <w:iCs w:val="0"/>
        <w:spacing w:val="0"/>
        <w:w w:val="99"/>
        <w:sz w:val="32"/>
        <w:szCs w:val="32"/>
        <w:lang w:val="uk-UA" w:eastAsia="en-US" w:bidi="ar-SA"/>
      </w:rPr>
    </w:lvl>
    <w:lvl w:ilvl="1" w:tplc="36C467DE">
      <w:numFmt w:val="bullet"/>
      <w:lvlText w:val="•"/>
      <w:lvlJc w:val="left"/>
      <w:pPr>
        <w:ind w:left="1638" w:hanging="360"/>
      </w:pPr>
      <w:rPr>
        <w:rFonts w:hint="default"/>
        <w:lang w:val="uk-UA" w:eastAsia="en-US" w:bidi="ar-SA"/>
      </w:rPr>
    </w:lvl>
    <w:lvl w:ilvl="2" w:tplc="23E098DA">
      <w:numFmt w:val="bullet"/>
      <w:lvlText w:val="•"/>
      <w:lvlJc w:val="left"/>
      <w:pPr>
        <w:ind w:left="2597" w:hanging="360"/>
      </w:pPr>
      <w:rPr>
        <w:rFonts w:hint="default"/>
        <w:lang w:val="uk-UA" w:eastAsia="en-US" w:bidi="ar-SA"/>
      </w:rPr>
    </w:lvl>
    <w:lvl w:ilvl="3" w:tplc="4B86CEA6">
      <w:numFmt w:val="bullet"/>
      <w:lvlText w:val="•"/>
      <w:lvlJc w:val="left"/>
      <w:pPr>
        <w:ind w:left="3555" w:hanging="360"/>
      </w:pPr>
      <w:rPr>
        <w:rFonts w:hint="default"/>
        <w:lang w:val="uk-UA" w:eastAsia="en-US" w:bidi="ar-SA"/>
      </w:rPr>
    </w:lvl>
    <w:lvl w:ilvl="4" w:tplc="43D6F4F0">
      <w:numFmt w:val="bullet"/>
      <w:lvlText w:val="•"/>
      <w:lvlJc w:val="left"/>
      <w:pPr>
        <w:ind w:left="4514" w:hanging="360"/>
      </w:pPr>
      <w:rPr>
        <w:rFonts w:hint="default"/>
        <w:lang w:val="uk-UA" w:eastAsia="en-US" w:bidi="ar-SA"/>
      </w:rPr>
    </w:lvl>
    <w:lvl w:ilvl="5" w:tplc="35FA27CC">
      <w:numFmt w:val="bullet"/>
      <w:lvlText w:val="•"/>
      <w:lvlJc w:val="left"/>
      <w:pPr>
        <w:ind w:left="5473" w:hanging="360"/>
      </w:pPr>
      <w:rPr>
        <w:rFonts w:hint="default"/>
        <w:lang w:val="uk-UA" w:eastAsia="en-US" w:bidi="ar-SA"/>
      </w:rPr>
    </w:lvl>
    <w:lvl w:ilvl="6" w:tplc="27A67BB4">
      <w:numFmt w:val="bullet"/>
      <w:lvlText w:val="•"/>
      <w:lvlJc w:val="left"/>
      <w:pPr>
        <w:ind w:left="6431" w:hanging="360"/>
      </w:pPr>
      <w:rPr>
        <w:rFonts w:hint="default"/>
        <w:lang w:val="uk-UA" w:eastAsia="en-US" w:bidi="ar-SA"/>
      </w:rPr>
    </w:lvl>
    <w:lvl w:ilvl="7" w:tplc="085E5DF6">
      <w:numFmt w:val="bullet"/>
      <w:lvlText w:val="•"/>
      <w:lvlJc w:val="left"/>
      <w:pPr>
        <w:ind w:left="7390" w:hanging="360"/>
      </w:pPr>
      <w:rPr>
        <w:rFonts w:hint="default"/>
        <w:lang w:val="uk-UA" w:eastAsia="en-US" w:bidi="ar-SA"/>
      </w:rPr>
    </w:lvl>
    <w:lvl w:ilvl="8" w:tplc="39A6EC36">
      <w:numFmt w:val="bullet"/>
      <w:lvlText w:val="•"/>
      <w:lvlJc w:val="left"/>
      <w:pPr>
        <w:ind w:left="8349" w:hanging="360"/>
      </w:pPr>
      <w:rPr>
        <w:rFonts w:hint="default"/>
        <w:lang w:val="uk-UA" w:eastAsia="en-US" w:bidi="ar-SA"/>
      </w:rPr>
    </w:lvl>
  </w:abstractNum>
  <w:abstractNum w:abstractNumId="10" w15:restartNumberingAfterBreak="0">
    <w:nsid w:val="6D180D9F"/>
    <w:multiLevelType w:val="hybridMultilevel"/>
    <w:tmpl w:val="753AAE9E"/>
    <w:lvl w:ilvl="0" w:tplc="57D858A8">
      <w:numFmt w:val="bullet"/>
      <w:lvlText w:val=""/>
      <w:lvlJc w:val="left"/>
      <w:pPr>
        <w:ind w:left="678" w:hanging="413"/>
      </w:pPr>
      <w:rPr>
        <w:rFonts w:ascii="Wingdings" w:eastAsia="Wingdings" w:hAnsi="Wingdings" w:cs="Wingdings" w:hint="default"/>
        <w:b w:val="0"/>
        <w:bCs w:val="0"/>
        <w:i w:val="0"/>
        <w:iCs w:val="0"/>
        <w:spacing w:val="0"/>
        <w:w w:val="99"/>
        <w:sz w:val="32"/>
        <w:szCs w:val="32"/>
        <w:lang w:val="uk-UA" w:eastAsia="en-US" w:bidi="ar-SA"/>
      </w:rPr>
    </w:lvl>
    <w:lvl w:ilvl="1" w:tplc="A788A326">
      <w:numFmt w:val="bullet"/>
      <w:lvlText w:val="•"/>
      <w:lvlJc w:val="left"/>
      <w:pPr>
        <w:ind w:left="1638" w:hanging="413"/>
      </w:pPr>
      <w:rPr>
        <w:rFonts w:hint="default"/>
        <w:lang w:val="uk-UA" w:eastAsia="en-US" w:bidi="ar-SA"/>
      </w:rPr>
    </w:lvl>
    <w:lvl w:ilvl="2" w:tplc="8CA8755C">
      <w:numFmt w:val="bullet"/>
      <w:lvlText w:val="•"/>
      <w:lvlJc w:val="left"/>
      <w:pPr>
        <w:ind w:left="2597" w:hanging="413"/>
      </w:pPr>
      <w:rPr>
        <w:rFonts w:hint="default"/>
        <w:lang w:val="uk-UA" w:eastAsia="en-US" w:bidi="ar-SA"/>
      </w:rPr>
    </w:lvl>
    <w:lvl w:ilvl="3" w:tplc="C28E3A58">
      <w:numFmt w:val="bullet"/>
      <w:lvlText w:val="•"/>
      <w:lvlJc w:val="left"/>
      <w:pPr>
        <w:ind w:left="3555" w:hanging="413"/>
      </w:pPr>
      <w:rPr>
        <w:rFonts w:hint="default"/>
        <w:lang w:val="uk-UA" w:eastAsia="en-US" w:bidi="ar-SA"/>
      </w:rPr>
    </w:lvl>
    <w:lvl w:ilvl="4" w:tplc="C4DA7A72">
      <w:numFmt w:val="bullet"/>
      <w:lvlText w:val="•"/>
      <w:lvlJc w:val="left"/>
      <w:pPr>
        <w:ind w:left="4514" w:hanging="413"/>
      </w:pPr>
      <w:rPr>
        <w:rFonts w:hint="default"/>
        <w:lang w:val="uk-UA" w:eastAsia="en-US" w:bidi="ar-SA"/>
      </w:rPr>
    </w:lvl>
    <w:lvl w:ilvl="5" w:tplc="EAA4551C">
      <w:numFmt w:val="bullet"/>
      <w:lvlText w:val="•"/>
      <w:lvlJc w:val="left"/>
      <w:pPr>
        <w:ind w:left="5473" w:hanging="413"/>
      </w:pPr>
      <w:rPr>
        <w:rFonts w:hint="default"/>
        <w:lang w:val="uk-UA" w:eastAsia="en-US" w:bidi="ar-SA"/>
      </w:rPr>
    </w:lvl>
    <w:lvl w:ilvl="6" w:tplc="95A43A38">
      <w:numFmt w:val="bullet"/>
      <w:lvlText w:val="•"/>
      <w:lvlJc w:val="left"/>
      <w:pPr>
        <w:ind w:left="6431" w:hanging="413"/>
      </w:pPr>
      <w:rPr>
        <w:rFonts w:hint="default"/>
        <w:lang w:val="uk-UA" w:eastAsia="en-US" w:bidi="ar-SA"/>
      </w:rPr>
    </w:lvl>
    <w:lvl w:ilvl="7" w:tplc="09FC7A20">
      <w:numFmt w:val="bullet"/>
      <w:lvlText w:val="•"/>
      <w:lvlJc w:val="left"/>
      <w:pPr>
        <w:ind w:left="7390" w:hanging="413"/>
      </w:pPr>
      <w:rPr>
        <w:rFonts w:hint="default"/>
        <w:lang w:val="uk-UA" w:eastAsia="en-US" w:bidi="ar-SA"/>
      </w:rPr>
    </w:lvl>
    <w:lvl w:ilvl="8" w:tplc="881E5AE6">
      <w:numFmt w:val="bullet"/>
      <w:lvlText w:val="•"/>
      <w:lvlJc w:val="left"/>
      <w:pPr>
        <w:ind w:left="8349" w:hanging="413"/>
      </w:pPr>
      <w:rPr>
        <w:rFonts w:hint="default"/>
        <w:lang w:val="uk-UA" w:eastAsia="en-US" w:bidi="ar-SA"/>
      </w:rPr>
    </w:lvl>
  </w:abstractNum>
  <w:abstractNum w:abstractNumId="11" w15:restartNumberingAfterBreak="0">
    <w:nsid w:val="706F2BF5"/>
    <w:multiLevelType w:val="hybridMultilevel"/>
    <w:tmpl w:val="0C2E933A"/>
    <w:lvl w:ilvl="0" w:tplc="C0620392">
      <w:numFmt w:val="bullet"/>
      <w:lvlText w:val=""/>
      <w:lvlJc w:val="left"/>
      <w:pPr>
        <w:ind w:left="678" w:hanging="274"/>
      </w:pPr>
      <w:rPr>
        <w:rFonts w:ascii="Wingdings" w:eastAsia="Wingdings" w:hAnsi="Wingdings" w:cs="Wingdings" w:hint="default"/>
        <w:b w:val="0"/>
        <w:bCs w:val="0"/>
        <w:i w:val="0"/>
        <w:iCs w:val="0"/>
        <w:spacing w:val="20"/>
        <w:w w:val="91"/>
        <w:sz w:val="32"/>
        <w:szCs w:val="32"/>
        <w:lang w:val="uk-UA" w:eastAsia="en-US" w:bidi="ar-SA"/>
      </w:rPr>
    </w:lvl>
    <w:lvl w:ilvl="1" w:tplc="7528E052">
      <w:numFmt w:val="bullet"/>
      <w:lvlText w:val="•"/>
      <w:lvlJc w:val="left"/>
      <w:pPr>
        <w:ind w:left="1638" w:hanging="274"/>
      </w:pPr>
      <w:rPr>
        <w:rFonts w:hint="default"/>
        <w:lang w:val="uk-UA" w:eastAsia="en-US" w:bidi="ar-SA"/>
      </w:rPr>
    </w:lvl>
    <w:lvl w:ilvl="2" w:tplc="6E343370">
      <w:numFmt w:val="bullet"/>
      <w:lvlText w:val="•"/>
      <w:lvlJc w:val="left"/>
      <w:pPr>
        <w:ind w:left="2597" w:hanging="274"/>
      </w:pPr>
      <w:rPr>
        <w:rFonts w:hint="default"/>
        <w:lang w:val="uk-UA" w:eastAsia="en-US" w:bidi="ar-SA"/>
      </w:rPr>
    </w:lvl>
    <w:lvl w:ilvl="3" w:tplc="A4468CAC">
      <w:numFmt w:val="bullet"/>
      <w:lvlText w:val="•"/>
      <w:lvlJc w:val="left"/>
      <w:pPr>
        <w:ind w:left="3555" w:hanging="274"/>
      </w:pPr>
      <w:rPr>
        <w:rFonts w:hint="default"/>
        <w:lang w:val="uk-UA" w:eastAsia="en-US" w:bidi="ar-SA"/>
      </w:rPr>
    </w:lvl>
    <w:lvl w:ilvl="4" w:tplc="19B2382C">
      <w:numFmt w:val="bullet"/>
      <w:lvlText w:val="•"/>
      <w:lvlJc w:val="left"/>
      <w:pPr>
        <w:ind w:left="4514" w:hanging="274"/>
      </w:pPr>
      <w:rPr>
        <w:rFonts w:hint="default"/>
        <w:lang w:val="uk-UA" w:eastAsia="en-US" w:bidi="ar-SA"/>
      </w:rPr>
    </w:lvl>
    <w:lvl w:ilvl="5" w:tplc="7A022AB6">
      <w:numFmt w:val="bullet"/>
      <w:lvlText w:val="•"/>
      <w:lvlJc w:val="left"/>
      <w:pPr>
        <w:ind w:left="5473" w:hanging="274"/>
      </w:pPr>
      <w:rPr>
        <w:rFonts w:hint="default"/>
        <w:lang w:val="uk-UA" w:eastAsia="en-US" w:bidi="ar-SA"/>
      </w:rPr>
    </w:lvl>
    <w:lvl w:ilvl="6" w:tplc="1786F184">
      <w:numFmt w:val="bullet"/>
      <w:lvlText w:val="•"/>
      <w:lvlJc w:val="left"/>
      <w:pPr>
        <w:ind w:left="6431" w:hanging="274"/>
      </w:pPr>
      <w:rPr>
        <w:rFonts w:hint="default"/>
        <w:lang w:val="uk-UA" w:eastAsia="en-US" w:bidi="ar-SA"/>
      </w:rPr>
    </w:lvl>
    <w:lvl w:ilvl="7" w:tplc="1F3EE87E">
      <w:numFmt w:val="bullet"/>
      <w:lvlText w:val="•"/>
      <w:lvlJc w:val="left"/>
      <w:pPr>
        <w:ind w:left="7390" w:hanging="274"/>
      </w:pPr>
      <w:rPr>
        <w:rFonts w:hint="default"/>
        <w:lang w:val="uk-UA" w:eastAsia="en-US" w:bidi="ar-SA"/>
      </w:rPr>
    </w:lvl>
    <w:lvl w:ilvl="8" w:tplc="E4949086">
      <w:numFmt w:val="bullet"/>
      <w:lvlText w:val="•"/>
      <w:lvlJc w:val="left"/>
      <w:pPr>
        <w:ind w:left="8349" w:hanging="274"/>
      </w:pPr>
      <w:rPr>
        <w:rFonts w:hint="default"/>
        <w:lang w:val="uk-UA" w:eastAsia="en-US" w:bidi="ar-SA"/>
      </w:rPr>
    </w:lvl>
  </w:abstractNum>
  <w:abstractNum w:abstractNumId="12" w15:restartNumberingAfterBreak="0">
    <w:nsid w:val="73456B85"/>
    <w:multiLevelType w:val="hybridMultilevel"/>
    <w:tmpl w:val="135E6AA0"/>
    <w:lvl w:ilvl="0" w:tplc="1A0CBB3A">
      <w:numFmt w:val="bullet"/>
      <w:lvlText w:val=""/>
      <w:lvlJc w:val="left"/>
      <w:pPr>
        <w:ind w:left="678" w:hanging="274"/>
      </w:pPr>
      <w:rPr>
        <w:rFonts w:ascii="Symbol" w:eastAsia="Symbol" w:hAnsi="Symbol" w:cs="Symbol" w:hint="default"/>
        <w:b w:val="0"/>
        <w:bCs w:val="0"/>
        <w:i w:val="0"/>
        <w:iCs w:val="0"/>
        <w:spacing w:val="0"/>
        <w:w w:val="100"/>
        <w:sz w:val="24"/>
        <w:szCs w:val="24"/>
        <w:lang w:val="uk-UA" w:eastAsia="en-US" w:bidi="ar-SA"/>
      </w:rPr>
    </w:lvl>
    <w:lvl w:ilvl="1" w:tplc="4120BCBE">
      <w:numFmt w:val="bullet"/>
      <w:lvlText w:val="•"/>
      <w:lvlJc w:val="left"/>
      <w:pPr>
        <w:ind w:left="1638" w:hanging="274"/>
      </w:pPr>
      <w:rPr>
        <w:rFonts w:hint="default"/>
        <w:lang w:val="uk-UA" w:eastAsia="en-US" w:bidi="ar-SA"/>
      </w:rPr>
    </w:lvl>
    <w:lvl w:ilvl="2" w:tplc="42FC2B10">
      <w:numFmt w:val="bullet"/>
      <w:lvlText w:val="•"/>
      <w:lvlJc w:val="left"/>
      <w:pPr>
        <w:ind w:left="2597" w:hanging="274"/>
      </w:pPr>
      <w:rPr>
        <w:rFonts w:hint="default"/>
        <w:lang w:val="uk-UA" w:eastAsia="en-US" w:bidi="ar-SA"/>
      </w:rPr>
    </w:lvl>
    <w:lvl w:ilvl="3" w:tplc="50E241A6">
      <w:numFmt w:val="bullet"/>
      <w:lvlText w:val="•"/>
      <w:lvlJc w:val="left"/>
      <w:pPr>
        <w:ind w:left="3555" w:hanging="274"/>
      </w:pPr>
      <w:rPr>
        <w:rFonts w:hint="default"/>
        <w:lang w:val="uk-UA" w:eastAsia="en-US" w:bidi="ar-SA"/>
      </w:rPr>
    </w:lvl>
    <w:lvl w:ilvl="4" w:tplc="F2D0B7D6">
      <w:numFmt w:val="bullet"/>
      <w:lvlText w:val="•"/>
      <w:lvlJc w:val="left"/>
      <w:pPr>
        <w:ind w:left="4514" w:hanging="274"/>
      </w:pPr>
      <w:rPr>
        <w:rFonts w:hint="default"/>
        <w:lang w:val="uk-UA" w:eastAsia="en-US" w:bidi="ar-SA"/>
      </w:rPr>
    </w:lvl>
    <w:lvl w:ilvl="5" w:tplc="19426B88">
      <w:numFmt w:val="bullet"/>
      <w:lvlText w:val="•"/>
      <w:lvlJc w:val="left"/>
      <w:pPr>
        <w:ind w:left="5473" w:hanging="274"/>
      </w:pPr>
      <w:rPr>
        <w:rFonts w:hint="default"/>
        <w:lang w:val="uk-UA" w:eastAsia="en-US" w:bidi="ar-SA"/>
      </w:rPr>
    </w:lvl>
    <w:lvl w:ilvl="6" w:tplc="B17A1132">
      <w:numFmt w:val="bullet"/>
      <w:lvlText w:val="•"/>
      <w:lvlJc w:val="left"/>
      <w:pPr>
        <w:ind w:left="6431" w:hanging="274"/>
      </w:pPr>
      <w:rPr>
        <w:rFonts w:hint="default"/>
        <w:lang w:val="uk-UA" w:eastAsia="en-US" w:bidi="ar-SA"/>
      </w:rPr>
    </w:lvl>
    <w:lvl w:ilvl="7" w:tplc="1950772E">
      <w:numFmt w:val="bullet"/>
      <w:lvlText w:val="•"/>
      <w:lvlJc w:val="left"/>
      <w:pPr>
        <w:ind w:left="7390" w:hanging="274"/>
      </w:pPr>
      <w:rPr>
        <w:rFonts w:hint="default"/>
        <w:lang w:val="uk-UA" w:eastAsia="en-US" w:bidi="ar-SA"/>
      </w:rPr>
    </w:lvl>
    <w:lvl w:ilvl="8" w:tplc="7D4E7A5E">
      <w:numFmt w:val="bullet"/>
      <w:lvlText w:val="•"/>
      <w:lvlJc w:val="left"/>
      <w:pPr>
        <w:ind w:left="8349" w:hanging="274"/>
      </w:pPr>
      <w:rPr>
        <w:rFonts w:hint="default"/>
        <w:lang w:val="uk-UA" w:eastAsia="en-US" w:bidi="ar-SA"/>
      </w:rPr>
    </w:lvl>
  </w:abstractNum>
  <w:abstractNum w:abstractNumId="13" w15:restartNumberingAfterBreak="0">
    <w:nsid w:val="7F7922CD"/>
    <w:multiLevelType w:val="hybridMultilevel"/>
    <w:tmpl w:val="9C608626"/>
    <w:lvl w:ilvl="0" w:tplc="FF4CB888">
      <w:numFmt w:val="bullet"/>
      <w:lvlText w:val=""/>
      <w:lvlJc w:val="left"/>
      <w:pPr>
        <w:ind w:left="369" w:hanging="262"/>
      </w:pPr>
      <w:rPr>
        <w:rFonts w:ascii="Symbol" w:eastAsia="Symbol" w:hAnsi="Symbol" w:cs="Symbol" w:hint="default"/>
        <w:b w:val="0"/>
        <w:bCs w:val="0"/>
        <w:i w:val="0"/>
        <w:iCs w:val="0"/>
        <w:spacing w:val="0"/>
        <w:w w:val="100"/>
        <w:sz w:val="24"/>
        <w:szCs w:val="24"/>
        <w:lang w:val="uk-UA" w:eastAsia="en-US" w:bidi="ar-SA"/>
      </w:rPr>
    </w:lvl>
    <w:lvl w:ilvl="1" w:tplc="B498B84E">
      <w:numFmt w:val="bullet"/>
      <w:lvlText w:val="•"/>
      <w:lvlJc w:val="left"/>
      <w:pPr>
        <w:ind w:left="844" w:hanging="262"/>
      </w:pPr>
      <w:rPr>
        <w:rFonts w:hint="default"/>
        <w:lang w:val="uk-UA" w:eastAsia="en-US" w:bidi="ar-SA"/>
      </w:rPr>
    </w:lvl>
    <w:lvl w:ilvl="2" w:tplc="18EC6FEE">
      <w:numFmt w:val="bullet"/>
      <w:lvlText w:val="•"/>
      <w:lvlJc w:val="left"/>
      <w:pPr>
        <w:ind w:left="1329" w:hanging="262"/>
      </w:pPr>
      <w:rPr>
        <w:rFonts w:hint="default"/>
        <w:lang w:val="uk-UA" w:eastAsia="en-US" w:bidi="ar-SA"/>
      </w:rPr>
    </w:lvl>
    <w:lvl w:ilvl="3" w:tplc="5F883938">
      <w:numFmt w:val="bullet"/>
      <w:lvlText w:val="•"/>
      <w:lvlJc w:val="left"/>
      <w:pPr>
        <w:ind w:left="1814" w:hanging="262"/>
      </w:pPr>
      <w:rPr>
        <w:rFonts w:hint="default"/>
        <w:lang w:val="uk-UA" w:eastAsia="en-US" w:bidi="ar-SA"/>
      </w:rPr>
    </w:lvl>
    <w:lvl w:ilvl="4" w:tplc="9DB6FF28">
      <w:numFmt w:val="bullet"/>
      <w:lvlText w:val="•"/>
      <w:lvlJc w:val="left"/>
      <w:pPr>
        <w:ind w:left="2299" w:hanging="262"/>
      </w:pPr>
      <w:rPr>
        <w:rFonts w:hint="default"/>
        <w:lang w:val="uk-UA" w:eastAsia="en-US" w:bidi="ar-SA"/>
      </w:rPr>
    </w:lvl>
    <w:lvl w:ilvl="5" w:tplc="5246C21E">
      <w:numFmt w:val="bullet"/>
      <w:lvlText w:val="•"/>
      <w:lvlJc w:val="left"/>
      <w:pPr>
        <w:ind w:left="2784" w:hanging="262"/>
      </w:pPr>
      <w:rPr>
        <w:rFonts w:hint="default"/>
        <w:lang w:val="uk-UA" w:eastAsia="en-US" w:bidi="ar-SA"/>
      </w:rPr>
    </w:lvl>
    <w:lvl w:ilvl="6" w:tplc="73B8BA72">
      <w:numFmt w:val="bullet"/>
      <w:lvlText w:val="•"/>
      <w:lvlJc w:val="left"/>
      <w:pPr>
        <w:ind w:left="3268" w:hanging="262"/>
      </w:pPr>
      <w:rPr>
        <w:rFonts w:hint="default"/>
        <w:lang w:val="uk-UA" w:eastAsia="en-US" w:bidi="ar-SA"/>
      </w:rPr>
    </w:lvl>
    <w:lvl w:ilvl="7" w:tplc="4AFC00EA">
      <w:numFmt w:val="bullet"/>
      <w:lvlText w:val="•"/>
      <w:lvlJc w:val="left"/>
      <w:pPr>
        <w:ind w:left="3753" w:hanging="262"/>
      </w:pPr>
      <w:rPr>
        <w:rFonts w:hint="default"/>
        <w:lang w:val="uk-UA" w:eastAsia="en-US" w:bidi="ar-SA"/>
      </w:rPr>
    </w:lvl>
    <w:lvl w:ilvl="8" w:tplc="6DB42828">
      <w:numFmt w:val="bullet"/>
      <w:lvlText w:val="•"/>
      <w:lvlJc w:val="left"/>
      <w:pPr>
        <w:ind w:left="4238" w:hanging="262"/>
      </w:pPr>
      <w:rPr>
        <w:rFonts w:hint="default"/>
        <w:lang w:val="uk-UA" w:eastAsia="en-US" w:bidi="ar-SA"/>
      </w:rPr>
    </w:lvl>
  </w:abstractNum>
  <w:num w:numId="1">
    <w:abstractNumId w:val="5"/>
  </w:num>
  <w:num w:numId="2">
    <w:abstractNumId w:val="1"/>
  </w:num>
  <w:num w:numId="3">
    <w:abstractNumId w:val="2"/>
  </w:num>
  <w:num w:numId="4">
    <w:abstractNumId w:val="13"/>
  </w:num>
  <w:num w:numId="5">
    <w:abstractNumId w:val="8"/>
  </w:num>
  <w:num w:numId="6">
    <w:abstractNumId w:val="0"/>
  </w:num>
  <w:num w:numId="7">
    <w:abstractNumId w:val="4"/>
  </w:num>
  <w:num w:numId="8">
    <w:abstractNumId w:val="10"/>
  </w:num>
  <w:num w:numId="9">
    <w:abstractNumId w:val="7"/>
  </w:num>
  <w:num w:numId="10">
    <w:abstractNumId w:val="3"/>
  </w:num>
  <w:num w:numId="11">
    <w:abstractNumId w:val="11"/>
  </w:num>
  <w:num w:numId="12">
    <w:abstractNumId w:val="1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AC"/>
    <w:rsid w:val="00314EAC"/>
    <w:rsid w:val="004C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D3BBA-3E29-4F0C-8607-4960D52A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4EAC"/>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3153</Words>
  <Characters>17974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Tymoshyk</dc:creator>
  <cp:keywords/>
  <dc:description/>
  <cp:lastModifiedBy>Valeria Tymoshyk</cp:lastModifiedBy>
  <cp:revision>1</cp:revision>
  <dcterms:created xsi:type="dcterms:W3CDTF">2024-02-12T08:55:00Z</dcterms:created>
  <dcterms:modified xsi:type="dcterms:W3CDTF">2024-02-12T08:58:00Z</dcterms:modified>
</cp:coreProperties>
</file>