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62EC8" w:rsidRPr="00A62EC8" w:rsidRDefault="00A62EC8" w:rsidP="00A62EC8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A62EC8" w:rsidRPr="00A62EC8" w:rsidRDefault="00A62EC8" w:rsidP="00A62EC8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A62EC8" w:rsidRDefault="00A62EC8" w:rsidP="00A62EC8">
      <w:pPr>
        <w:tabs>
          <w:tab w:val="left" w:pos="709"/>
        </w:tabs>
        <w:snapToGrid w:val="0"/>
        <w:spacing w:after="0" w:line="240" w:lineRule="auto"/>
        <w:ind w:firstLine="142"/>
        <w:jc w:val="center"/>
        <w:rPr>
          <w:rFonts w:ascii="Times New Roman" w:eastAsia="Calibri" w:hAnsi="Times New Roman" w:cs="Times New Roman"/>
          <w:b/>
          <w:sz w:val="28"/>
        </w:rPr>
      </w:pPr>
      <w:r w:rsidRPr="00AB4EC6">
        <w:rPr>
          <w:rFonts w:ascii="Times New Roman" w:eastAsia="Calibri" w:hAnsi="Times New Roman" w:cs="Times New Roman"/>
          <w:b/>
          <w:sz w:val="28"/>
        </w:rPr>
        <w:t xml:space="preserve">ПРИКЛАДНІ КОМУНІКАЦІЙНІ ТЕХНОЛОГІЇ </w:t>
      </w:r>
    </w:p>
    <w:p w:rsidR="00A62EC8" w:rsidRPr="00A66279" w:rsidRDefault="00A62EC8" w:rsidP="00A62EC8">
      <w:pPr>
        <w:tabs>
          <w:tab w:val="left" w:pos="709"/>
        </w:tabs>
        <w:snapToGrid w:val="0"/>
        <w:spacing w:after="0" w:line="240" w:lineRule="auto"/>
        <w:ind w:firstLine="142"/>
        <w:jc w:val="center"/>
        <w:rPr>
          <w:rFonts w:ascii="Times New Roman" w:eastAsia="Calibri" w:hAnsi="Times New Roman" w:cs="Times New Roman"/>
          <w:b/>
          <w:sz w:val="28"/>
          <w:lang w:val="uk-UA"/>
        </w:rPr>
      </w:pPr>
      <w:r w:rsidRPr="00AB4EC6">
        <w:rPr>
          <w:rFonts w:ascii="Times New Roman" w:eastAsia="Calibri" w:hAnsi="Times New Roman" w:cs="Times New Roman"/>
          <w:b/>
          <w:sz w:val="28"/>
        </w:rPr>
        <w:t xml:space="preserve">У </w:t>
      </w:r>
      <w:r w:rsidR="00A66279">
        <w:rPr>
          <w:rFonts w:ascii="Times New Roman" w:eastAsia="Calibri" w:hAnsi="Times New Roman" w:cs="Times New Roman"/>
          <w:b/>
          <w:sz w:val="28"/>
          <w:lang w:val="uk-UA"/>
        </w:rPr>
        <w:t>НАУЦІ ПРО СОЦІАЛЬНІ КОМУНІКАЦІЇ</w:t>
      </w:r>
    </w:p>
    <w:p w:rsidR="00A62EC8" w:rsidRPr="00A62EC8" w:rsidRDefault="00A62EC8" w:rsidP="00A62EC8">
      <w:pPr>
        <w:spacing w:after="0" w:line="240" w:lineRule="auto"/>
        <w:rPr>
          <w:rFonts w:ascii="Times New Roman" w:eastAsia="MS Mincho" w:hAnsi="Times New Roman" w:cs="Times New Roman"/>
          <w:bCs/>
          <w:i/>
          <w:color w:val="000000"/>
          <w:sz w:val="24"/>
          <w:szCs w:val="24"/>
        </w:rPr>
      </w:pPr>
    </w:p>
    <w:p w:rsidR="00A62EC8" w:rsidRPr="00A62EC8" w:rsidRDefault="00A62EC8" w:rsidP="00A62EC8">
      <w:pPr>
        <w:spacing w:after="0" w:line="240" w:lineRule="auto"/>
        <w:rPr>
          <w:rFonts w:ascii="Times New Roman" w:eastAsia="MS Mincho" w:hAnsi="Times New Roman" w:cs="Times New Roman"/>
          <w:i/>
          <w:iCs/>
          <w:sz w:val="24"/>
          <w:szCs w:val="24"/>
          <w:lang w:val="uk-UA"/>
        </w:rPr>
      </w:pPr>
      <w:r w:rsidRPr="00A62EC8">
        <w:rPr>
          <w:rFonts w:ascii="Times New Roman" w:eastAsia="MS Mincho" w:hAnsi="Times New Roman" w:cs="Times New Roman"/>
          <w:b/>
          <w:bCs/>
          <w:sz w:val="24"/>
          <w:szCs w:val="24"/>
          <w:lang w:val="uk-UA"/>
        </w:rPr>
        <w:t>Викладач:</w:t>
      </w:r>
      <w:r w:rsidRPr="00A62EC8"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MS Mincho" w:hAnsi="Times New Roman" w:cs="Times New Roman"/>
          <w:i/>
          <w:iCs/>
          <w:sz w:val="24"/>
          <w:szCs w:val="24"/>
          <w:lang w:val="uk-UA"/>
        </w:rPr>
        <w:t xml:space="preserve">кандидат </w:t>
      </w:r>
      <w:r w:rsidRPr="00A62EC8">
        <w:rPr>
          <w:rFonts w:ascii="Times New Roman" w:eastAsia="MS Mincho" w:hAnsi="Times New Roman" w:cs="Times New Roman"/>
          <w:i/>
          <w:iCs/>
          <w:sz w:val="24"/>
          <w:szCs w:val="24"/>
          <w:lang w:val="uk-UA"/>
        </w:rPr>
        <w:t xml:space="preserve">філологічних наук, </w:t>
      </w:r>
      <w:r>
        <w:rPr>
          <w:rFonts w:ascii="Times New Roman" w:eastAsia="MS Mincho" w:hAnsi="Times New Roman" w:cs="Times New Roman"/>
          <w:i/>
          <w:iCs/>
          <w:sz w:val="24"/>
          <w:szCs w:val="24"/>
          <w:lang w:val="uk-UA"/>
        </w:rPr>
        <w:t>доцент Бондаренко Ірина Станіславівна</w:t>
      </w:r>
    </w:p>
    <w:p w:rsidR="00A62EC8" w:rsidRPr="00A62EC8" w:rsidRDefault="00A62EC8" w:rsidP="00A62EC8">
      <w:pPr>
        <w:spacing w:after="0" w:line="240" w:lineRule="auto"/>
        <w:rPr>
          <w:rFonts w:ascii="Times New Roman" w:eastAsia="MS Mincho" w:hAnsi="Times New Roman" w:cs="Times New Roman"/>
          <w:i/>
          <w:iCs/>
          <w:sz w:val="24"/>
          <w:szCs w:val="24"/>
          <w:lang w:val="uk-UA"/>
        </w:rPr>
      </w:pPr>
    </w:p>
    <w:p w:rsidR="00A62EC8" w:rsidRPr="00A62EC8" w:rsidRDefault="00A62EC8" w:rsidP="00A62EC8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val="uk-UA"/>
        </w:rPr>
      </w:pPr>
      <w:r w:rsidRPr="00A62EC8">
        <w:rPr>
          <w:rFonts w:ascii="Times New Roman" w:eastAsia="MS Mincho" w:hAnsi="Times New Roman" w:cs="Times New Roman"/>
          <w:b/>
          <w:bCs/>
          <w:sz w:val="24"/>
          <w:szCs w:val="24"/>
          <w:lang w:val="uk-UA"/>
        </w:rPr>
        <w:t xml:space="preserve">Кафедра: </w:t>
      </w:r>
      <w:r>
        <w:rPr>
          <w:rFonts w:ascii="Times New Roman" w:eastAsia="MS Mincho" w:hAnsi="Times New Roman" w:cs="Times New Roman"/>
          <w:b/>
          <w:bCs/>
          <w:i/>
          <w:sz w:val="24"/>
          <w:szCs w:val="24"/>
          <w:lang w:val="uk-UA"/>
        </w:rPr>
        <w:t>деканат філологічного факультету</w:t>
      </w:r>
      <w:r w:rsidRPr="00A62EC8">
        <w:rPr>
          <w:rFonts w:ascii="Times New Roman" w:eastAsia="MS Mincho" w:hAnsi="Times New Roman" w:cs="Times New Roman"/>
          <w:i/>
          <w:iCs/>
          <w:sz w:val="24"/>
          <w:szCs w:val="24"/>
          <w:lang w:val="uk-UA"/>
        </w:rPr>
        <w:t xml:space="preserve">, </w:t>
      </w:r>
      <w:r w:rsidRPr="00A62EC8">
        <w:rPr>
          <w:rFonts w:ascii="Times New Roman" w:eastAsia="MS Mincho" w:hAnsi="Times New Roman" w:cs="Times New Roman"/>
          <w:i/>
          <w:iCs/>
          <w:sz w:val="24"/>
          <w:szCs w:val="24"/>
          <w:lang w:val="en-US"/>
        </w:rPr>
        <w:t>II</w:t>
      </w:r>
      <w:r>
        <w:rPr>
          <w:rFonts w:ascii="Times New Roman" w:eastAsia="MS Mincho" w:hAnsi="Times New Roman" w:cs="Times New Roman"/>
          <w:i/>
          <w:iCs/>
          <w:sz w:val="24"/>
          <w:szCs w:val="24"/>
          <w:lang w:val="uk-UA"/>
        </w:rPr>
        <w:t xml:space="preserve"> корпус, </w:t>
      </w:r>
      <w:proofErr w:type="spellStart"/>
      <w:r>
        <w:rPr>
          <w:rFonts w:ascii="Times New Roman" w:eastAsia="MS Mincho" w:hAnsi="Times New Roman" w:cs="Times New Roman"/>
          <w:i/>
          <w:iCs/>
          <w:sz w:val="24"/>
          <w:szCs w:val="24"/>
          <w:lang w:val="uk-UA"/>
        </w:rPr>
        <w:t>ауд</w:t>
      </w:r>
      <w:proofErr w:type="spellEnd"/>
      <w:r>
        <w:rPr>
          <w:rFonts w:ascii="Times New Roman" w:eastAsia="MS Mincho" w:hAnsi="Times New Roman" w:cs="Times New Roman"/>
          <w:i/>
          <w:iCs/>
          <w:sz w:val="24"/>
          <w:szCs w:val="24"/>
          <w:lang w:val="uk-UA"/>
        </w:rPr>
        <w:t>. 210</w:t>
      </w:r>
    </w:p>
    <w:p w:rsidR="00A62EC8" w:rsidRPr="00A62EC8" w:rsidRDefault="00A62EC8" w:rsidP="00A62EC8">
      <w:pPr>
        <w:spacing w:after="0" w:line="240" w:lineRule="auto"/>
        <w:rPr>
          <w:rFonts w:ascii="Times New Roman" w:eastAsia="MS Mincho" w:hAnsi="Times New Roman" w:cs="Times New Roman"/>
          <w:i/>
          <w:iCs/>
          <w:sz w:val="24"/>
          <w:szCs w:val="24"/>
          <w:lang w:val="it-IT"/>
        </w:rPr>
      </w:pPr>
      <w:r w:rsidRPr="00A62EC8">
        <w:rPr>
          <w:rFonts w:ascii="Times New Roman" w:eastAsia="MS Mincho" w:hAnsi="Times New Roman" w:cs="Times New Roman"/>
          <w:b/>
          <w:bCs/>
          <w:sz w:val="24"/>
          <w:szCs w:val="24"/>
          <w:lang w:val="uk-UA"/>
        </w:rPr>
        <w:t>E-</w:t>
      </w:r>
      <w:proofErr w:type="spellStart"/>
      <w:r w:rsidRPr="00A62EC8">
        <w:rPr>
          <w:rFonts w:ascii="Times New Roman" w:eastAsia="MS Mincho" w:hAnsi="Times New Roman" w:cs="Times New Roman"/>
          <w:b/>
          <w:bCs/>
          <w:sz w:val="24"/>
          <w:szCs w:val="24"/>
          <w:lang w:val="uk-UA"/>
        </w:rPr>
        <w:t>mail</w:t>
      </w:r>
      <w:proofErr w:type="spellEnd"/>
      <w:r w:rsidRPr="00A62EC8">
        <w:rPr>
          <w:rFonts w:ascii="Times New Roman" w:eastAsia="MS Mincho" w:hAnsi="Times New Roman" w:cs="Times New Roman"/>
          <w:b/>
          <w:bCs/>
          <w:sz w:val="24"/>
          <w:szCs w:val="24"/>
          <w:lang w:val="uk-UA"/>
        </w:rPr>
        <w:t xml:space="preserve">: </w:t>
      </w:r>
      <w:r>
        <w:rPr>
          <w:rFonts w:ascii="Times New Roman" w:eastAsia="MS Mincho" w:hAnsi="Times New Roman" w:cs="Times New Roman"/>
          <w:sz w:val="24"/>
          <w:szCs w:val="24"/>
          <w:lang w:val="en-US"/>
        </w:rPr>
        <w:t>lystopad.iryna@gmail.com</w:t>
      </w:r>
    </w:p>
    <w:p w:rsidR="00A62EC8" w:rsidRPr="00A62EC8" w:rsidRDefault="00A62EC8" w:rsidP="00A62EC8">
      <w:pPr>
        <w:spacing w:after="0" w:line="240" w:lineRule="auto"/>
        <w:rPr>
          <w:rFonts w:ascii="Times New Roman" w:eastAsia="MS Mincho" w:hAnsi="Times New Roman" w:cs="Times New Roman"/>
          <w:b/>
          <w:bCs/>
          <w:sz w:val="24"/>
          <w:szCs w:val="24"/>
          <w:lang w:val="uk-UA"/>
        </w:rPr>
      </w:pPr>
      <w:r w:rsidRPr="00A62EC8">
        <w:rPr>
          <w:rFonts w:ascii="Times New Roman" w:eastAsia="MS Mincho" w:hAnsi="Times New Roman" w:cs="Times New Roman"/>
          <w:b/>
          <w:bCs/>
          <w:sz w:val="24"/>
          <w:szCs w:val="24"/>
          <w:lang w:val="uk-UA"/>
        </w:rPr>
        <w:t xml:space="preserve">Телефон: </w:t>
      </w:r>
      <w:r w:rsidRPr="00A62EC8">
        <w:rPr>
          <w:rFonts w:ascii="Times New Roman" w:eastAsia="MS Mincho" w:hAnsi="Times New Roman" w:cs="Times New Roman"/>
          <w:i/>
          <w:iCs/>
          <w:sz w:val="24"/>
          <w:szCs w:val="24"/>
          <w:lang w:val="uk-UA"/>
        </w:rPr>
        <w:t>(06</w:t>
      </w:r>
      <w:r w:rsidR="00A66279">
        <w:rPr>
          <w:rFonts w:ascii="Times New Roman" w:eastAsia="MS Mincho" w:hAnsi="Times New Roman" w:cs="Times New Roman"/>
          <w:i/>
          <w:iCs/>
          <w:sz w:val="24"/>
          <w:szCs w:val="24"/>
          <w:lang w:val="uk-UA"/>
        </w:rPr>
        <w:t>1</w:t>
      </w:r>
      <w:r w:rsidRPr="00A62EC8">
        <w:rPr>
          <w:rFonts w:ascii="Times New Roman" w:eastAsia="MS Mincho" w:hAnsi="Times New Roman" w:cs="Times New Roman"/>
          <w:i/>
          <w:iCs/>
          <w:sz w:val="24"/>
          <w:szCs w:val="24"/>
          <w:lang w:val="uk-UA"/>
        </w:rPr>
        <w:t xml:space="preserve">) </w:t>
      </w:r>
      <w:r w:rsidR="00A66279">
        <w:rPr>
          <w:rFonts w:ascii="Times New Roman" w:eastAsia="MS Mincho" w:hAnsi="Times New Roman" w:cs="Times New Roman"/>
          <w:i/>
          <w:iCs/>
          <w:sz w:val="24"/>
          <w:szCs w:val="24"/>
          <w:lang w:val="uk-UA"/>
        </w:rPr>
        <w:t>289 12 94</w:t>
      </w:r>
    </w:p>
    <w:p w:rsidR="00A62EC8" w:rsidRPr="00A62EC8" w:rsidRDefault="00A62EC8" w:rsidP="00A62EC8">
      <w:pPr>
        <w:spacing w:after="0" w:line="240" w:lineRule="auto"/>
        <w:rPr>
          <w:rFonts w:ascii="Times New Roman" w:eastAsia="MS Mincho" w:hAnsi="Times New Roman" w:cs="Times New Roman"/>
          <w:i/>
          <w:iCs/>
          <w:sz w:val="24"/>
          <w:szCs w:val="24"/>
          <w:lang w:val="uk-UA"/>
        </w:rPr>
      </w:pPr>
      <w:r w:rsidRPr="00A62EC8">
        <w:rPr>
          <w:rFonts w:ascii="Times New Roman" w:eastAsia="MS Mincho" w:hAnsi="Times New Roman" w:cs="Times New Roman"/>
          <w:b/>
          <w:bCs/>
          <w:sz w:val="24"/>
          <w:szCs w:val="24"/>
          <w:lang w:val="uk-UA"/>
        </w:rPr>
        <w:t xml:space="preserve">Інші засоби зв’язку: </w:t>
      </w:r>
      <w:proofErr w:type="spellStart"/>
      <w:r w:rsidRPr="00A62EC8">
        <w:rPr>
          <w:rFonts w:ascii="Times New Roman" w:eastAsia="MS Mincho" w:hAnsi="Times New Roman" w:cs="Times New Roman"/>
          <w:i/>
          <w:iCs/>
          <w:sz w:val="24"/>
          <w:szCs w:val="24"/>
          <w:lang w:val="it-IT"/>
        </w:rPr>
        <w:t>Moodle</w:t>
      </w:r>
      <w:proofErr w:type="spellEnd"/>
      <w:r w:rsidRPr="00A62EC8">
        <w:rPr>
          <w:rFonts w:ascii="Times New Roman" w:eastAsia="MS Mincho" w:hAnsi="Times New Roman" w:cs="Times New Roman"/>
          <w:i/>
          <w:iCs/>
          <w:sz w:val="24"/>
          <w:szCs w:val="24"/>
          <w:lang w:val="uk-UA"/>
        </w:rPr>
        <w:t xml:space="preserve">, </w:t>
      </w:r>
      <w:r w:rsidRPr="00A62EC8">
        <w:rPr>
          <w:rFonts w:ascii="Times New Roman" w:eastAsia="MS Mincho" w:hAnsi="Times New Roman" w:cs="Times New Roman"/>
          <w:i/>
          <w:sz w:val="24"/>
          <w:szCs w:val="24"/>
          <w:lang w:val="it-IT"/>
        </w:rPr>
        <w:t>Zoom</w:t>
      </w:r>
      <w:r w:rsidRPr="00A62EC8"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 </w:t>
      </w:r>
    </w:p>
    <w:p w:rsidR="00A62EC8" w:rsidRPr="00A62EC8" w:rsidRDefault="00A62EC8" w:rsidP="00A62EC8">
      <w:pPr>
        <w:spacing w:after="0" w:line="240" w:lineRule="auto"/>
        <w:rPr>
          <w:rFonts w:ascii="Times New Roman" w:eastAsia="MS Mincho" w:hAnsi="Times New Roman" w:cs="Times New Roman"/>
          <w:i/>
          <w:iCs/>
          <w:sz w:val="24"/>
          <w:szCs w:val="24"/>
          <w:lang w:val="uk-UA"/>
        </w:rPr>
      </w:pPr>
      <w:r w:rsidRPr="00A62EC8">
        <w:rPr>
          <w:rFonts w:ascii="Times New Roman" w:eastAsia="MS Mincho" w:hAnsi="Times New Roman" w:cs="Times New Roman"/>
          <w:b/>
          <w:bCs/>
          <w:sz w:val="24"/>
          <w:szCs w:val="24"/>
          <w:lang w:val="uk-UA"/>
        </w:rPr>
        <w:t>Консультації:</w:t>
      </w:r>
      <w:r w:rsidRPr="00A62EC8">
        <w:rPr>
          <w:rFonts w:ascii="Times New Roman" w:eastAsia="MS Mincho" w:hAnsi="Times New Roman" w:cs="Times New Roman"/>
          <w:b/>
          <w:bCs/>
          <w:i/>
          <w:iCs/>
          <w:sz w:val="24"/>
          <w:szCs w:val="24"/>
          <w:lang w:val="uk-UA"/>
        </w:rPr>
        <w:t xml:space="preserve"> </w:t>
      </w:r>
      <w:r w:rsidRPr="00A62EC8">
        <w:rPr>
          <w:rFonts w:ascii="Times New Roman" w:eastAsia="MS Mincho" w:hAnsi="Times New Roman" w:cs="Times New Roman"/>
          <w:i/>
          <w:iCs/>
          <w:sz w:val="24"/>
          <w:szCs w:val="24"/>
          <w:lang w:val="uk-UA"/>
        </w:rPr>
        <w:t>особисті – вівторок, з 13:</w:t>
      </w:r>
      <w:r>
        <w:rPr>
          <w:rFonts w:ascii="Times New Roman" w:eastAsia="MS Mincho" w:hAnsi="Times New Roman" w:cs="Times New Roman"/>
          <w:i/>
          <w:iCs/>
          <w:sz w:val="24"/>
          <w:szCs w:val="24"/>
          <w:lang w:val="uk-UA"/>
        </w:rPr>
        <w:t xml:space="preserve">00 до 15:00, ІІ корпус, </w:t>
      </w:r>
      <w:proofErr w:type="spellStart"/>
      <w:r>
        <w:rPr>
          <w:rFonts w:ascii="Times New Roman" w:eastAsia="MS Mincho" w:hAnsi="Times New Roman" w:cs="Times New Roman"/>
          <w:i/>
          <w:iCs/>
          <w:sz w:val="24"/>
          <w:szCs w:val="24"/>
          <w:lang w:val="uk-UA"/>
        </w:rPr>
        <w:t>ауд</w:t>
      </w:r>
      <w:proofErr w:type="spellEnd"/>
      <w:r>
        <w:rPr>
          <w:rFonts w:ascii="Times New Roman" w:eastAsia="MS Mincho" w:hAnsi="Times New Roman" w:cs="Times New Roman"/>
          <w:i/>
          <w:iCs/>
          <w:sz w:val="24"/>
          <w:szCs w:val="24"/>
          <w:lang w:val="uk-UA"/>
        </w:rPr>
        <w:t>. 2</w:t>
      </w:r>
      <w:r w:rsidRPr="00A62EC8">
        <w:rPr>
          <w:rFonts w:ascii="Times New Roman" w:eastAsia="MS Mincho" w:hAnsi="Times New Roman" w:cs="Times New Roman"/>
          <w:i/>
          <w:iCs/>
          <w:sz w:val="24"/>
          <w:szCs w:val="24"/>
        </w:rPr>
        <w:t>10</w:t>
      </w:r>
      <w:r w:rsidRPr="00A62EC8">
        <w:rPr>
          <w:rFonts w:ascii="Times New Roman" w:eastAsia="MS Mincho" w:hAnsi="Times New Roman" w:cs="Times New Roman"/>
          <w:i/>
          <w:iCs/>
          <w:sz w:val="24"/>
          <w:szCs w:val="24"/>
          <w:lang w:val="uk-UA"/>
        </w:rPr>
        <w:t xml:space="preserve">; дистанційні – ZOOM </w:t>
      </w:r>
    </w:p>
    <w:p w:rsidR="00A62EC8" w:rsidRPr="00A62EC8" w:rsidRDefault="00A62EC8" w:rsidP="00A62EC8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val="uk-UA"/>
        </w:rPr>
      </w:pPr>
    </w:p>
    <w:tbl>
      <w:tblPr>
        <w:tblW w:w="1017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568"/>
        <w:gridCol w:w="1388"/>
        <w:gridCol w:w="1389"/>
        <w:gridCol w:w="1417"/>
        <w:gridCol w:w="1106"/>
        <w:gridCol w:w="992"/>
        <w:gridCol w:w="1050"/>
      </w:tblGrid>
      <w:tr w:rsidR="00A62EC8" w:rsidRPr="00A62EC8" w:rsidTr="00A62EC8">
        <w:trPr>
          <w:trHeight w:val="239"/>
        </w:trPr>
        <w:tc>
          <w:tcPr>
            <w:tcW w:w="2836" w:type="dxa"/>
            <w:gridSpan w:val="2"/>
            <w:tcBorders>
              <w:top w:val="single" w:sz="4" w:space="0" w:color="000000"/>
            </w:tcBorders>
          </w:tcPr>
          <w:p w:rsidR="00A62EC8" w:rsidRPr="00A62EC8" w:rsidRDefault="00A62EC8" w:rsidP="00A62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62EC8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uk-UA"/>
              </w:rPr>
              <w:t>Освітньо-наукова програма, рівень вищої освіти</w:t>
            </w:r>
            <w:r w:rsidRPr="00A62EC8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7342" w:type="dxa"/>
            <w:gridSpan w:val="6"/>
            <w:tcBorders>
              <w:top w:val="single" w:sz="4" w:space="0" w:color="000000"/>
            </w:tcBorders>
          </w:tcPr>
          <w:p w:rsidR="00A62EC8" w:rsidRPr="00A62EC8" w:rsidRDefault="00A62EC8" w:rsidP="00A62EC8">
            <w:pPr>
              <w:spacing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62EC8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Філологія</w:t>
            </w:r>
          </w:p>
          <w:p w:rsidR="00A62EC8" w:rsidRPr="00A62EC8" w:rsidRDefault="00A62EC8" w:rsidP="00A62EC8">
            <w:pPr>
              <w:spacing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62EC8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доктор філософії</w:t>
            </w:r>
          </w:p>
        </w:tc>
      </w:tr>
      <w:tr w:rsidR="00A62EC8" w:rsidRPr="00A62EC8" w:rsidTr="00A62EC8">
        <w:trPr>
          <w:trHeight w:val="239"/>
        </w:trPr>
        <w:tc>
          <w:tcPr>
            <w:tcW w:w="2836" w:type="dxa"/>
            <w:gridSpan w:val="2"/>
          </w:tcPr>
          <w:p w:rsidR="00A62EC8" w:rsidRPr="00A62EC8" w:rsidRDefault="00A62EC8" w:rsidP="00A62EC8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62EC8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uk-UA"/>
              </w:rPr>
              <w:t>Статус дисципліни</w:t>
            </w:r>
            <w:r w:rsidRPr="00A62EC8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</w:p>
        </w:tc>
        <w:tc>
          <w:tcPr>
            <w:tcW w:w="7342" w:type="dxa"/>
            <w:gridSpan w:val="6"/>
          </w:tcPr>
          <w:p w:rsidR="00A62EC8" w:rsidRPr="00A62EC8" w:rsidRDefault="00A62EC8" w:rsidP="00A62EC8">
            <w:pPr>
              <w:spacing w:after="2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 w:rsidRPr="00A62EC8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 xml:space="preserve">Вибіркова </w:t>
            </w:r>
          </w:p>
        </w:tc>
      </w:tr>
      <w:tr w:rsidR="00A62EC8" w:rsidRPr="00A62EC8" w:rsidTr="00A62EC8">
        <w:trPr>
          <w:trHeight w:val="250"/>
        </w:trPr>
        <w:tc>
          <w:tcPr>
            <w:tcW w:w="2268" w:type="dxa"/>
          </w:tcPr>
          <w:p w:rsidR="00A62EC8" w:rsidRPr="00A62EC8" w:rsidRDefault="00A62EC8" w:rsidP="00A62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62EC8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uk-UA"/>
              </w:rPr>
              <w:t>Кредити ECTS</w:t>
            </w:r>
          </w:p>
        </w:tc>
        <w:tc>
          <w:tcPr>
            <w:tcW w:w="568" w:type="dxa"/>
          </w:tcPr>
          <w:p w:rsidR="00A62EC8" w:rsidRPr="00A62EC8" w:rsidRDefault="00A62EC8" w:rsidP="00A62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388" w:type="dxa"/>
          </w:tcPr>
          <w:p w:rsidR="00A62EC8" w:rsidRPr="00A62EC8" w:rsidRDefault="00A62EC8" w:rsidP="00A62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A62EC8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uk-UA"/>
              </w:rPr>
              <w:t>Навч</w:t>
            </w:r>
            <w:proofErr w:type="spellEnd"/>
            <w:r w:rsidRPr="00A62EC8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uk-UA"/>
              </w:rPr>
              <w:t xml:space="preserve">. </w:t>
            </w:r>
            <w:r w:rsidRPr="00A62EC8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en-US"/>
              </w:rPr>
              <w:t>р</w:t>
            </w:r>
            <w:proofErr w:type="spellStart"/>
            <w:r w:rsidRPr="00A62EC8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uk-UA"/>
              </w:rPr>
              <w:t>ік</w:t>
            </w:r>
            <w:proofErr w:type="spellEnd"/>
            <w:r w:rsidRPr="00A62EC8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</w:p>
        </w:tc>
        <w:tc>
          <w:tcPr>
            <w:tcW w:w="1389" w:type="dxa"/>
          </w:tcPr>
          <w:p w:rsidR="00A62EC8" w:rsidRPr="00A62EC8" w:rsidRDefault="00A62EC8" w:rsidP="00A62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62E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3-2024</w:t>
            </w:r>
          </w:p>
        </w:tc>
        <w:tc>
          <w:tcPr>
            <w:tcW w:w="1417" w:type="dxa"/>
          </w:tcPr>
          <w:p w:rsidR="00A62EC8" w:rsidRPr="00A62EC8" w:rsidRDefault="00A62EC8" w:rsidP="00A62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62EC8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uk-UA"/>
              </w:rPr>
              <w:t>Рік навчання</w:t>
            </w:r>
          </w:p>
        </w:tc>
        <w:tc>
          <w:tcPr>
            <w:tcW w:w="1106" w:type="dxa"/>
          </w:tcPr>
          <w:p w:rsidR="00A62EC8" w:rsidRPr="00A62EC8" w:rsidRDefault="00A62EC8" w:rsidP="00A62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EC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:rsidR="00A62EC8" w:rsidRPr="00A62EC8" w:rsidRDefault="00A62EC8" w:rsidP="00A62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EC8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uk-UA"/>
              </w:rPr>
              <w:t>Тижні</w:t>
            </w:r>
            <w:r w:rsidRPr="00A62E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050" w:type="dxa"/>
            <w:tcBorders>
              <w:left w:val="single" w:sz="4" w:space="0" w:color="000000"/>
            </w:tcBorders>
          </w:tcPr>
          <w:p w:rsidR="00A62EC8" w:rsidRPr="00A62EC8" w:rsidRDefault="00A62EC8" w:rsidP="00A62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EC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62EC8" w:rsidRPr="00A62EC8" w:rsidTr="00A62EC8">
        <w:trPr>
          <w:trHeight w:val="250"/>
        </w:trPr>
        <w:tc>
          <w:tcPr>
            <w:tcW w:w="2836" w:type="dxa"/>
            <w:gridSpan w:val="2"/>
          </w:tcPr>
          <w:p w:rsidR="00A62EC8" w:rsidRPr="00A62EC8" w:rsidRDefault="00A62EC8" w:rsidP="00A62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2EC8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uk-UA"/>
              </w:rPr>
              <w:t>Вид контролю</w:t>
            </w:r>
            <w:r w:rsidRPr="00A62EC8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777" w:type="dxa"/>
            <w:gridSpan w:val="2"/>
          </w:tcPr>
          <w:p w:rsidR="00A62EC8" w:rsidRPr="00A62EC8" w:rsidRDefault="00A62EC8" w:rsidP="00A62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62EC8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Залік</w:t>
            </w:r>
          </w:p>
        </w:tc>
        <w:tc>
          <w:tcPr>
            <w:tcW w:w="4565" w:type="dxa"/>
            <w:gridSpan w:val="4"/>
          </w:tcPr>
          <w:p w:rsidR="00A62EC8" w:rsidRPr="00A62EC8" w:rsidRDefault="00A62EC8" w:rsidP="00A62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62EC8" w:rsidRPr="00A66279" w:rsidTr="00A62EC8">
        <w:trPr>
          <w:trHeight w:val="250"/>
        </w:trPr>
        <w:tc>
          <w:tcPr>
            <w:tcW w:w="4224" w:type="dxa"/>
            <w:gridSpan w:val="3"/>
            <w:tcBorders>
              <w:bottom w:val="single" w:sz="4" w:space="0" w:color="000000"/>
            </w:tcBorders>
          </w:tcPr>
          <w:p w:rsidR="00A62EC8" w:rsidRPr="00A62EC8" w:rsidRDefault="00A62EC8" w:rsidP="00A62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62EC8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uk-UA"/>
              </w:rPr>
              <w:t xml:space="preserve">Посилання на курс в </w:t>
            </w:r>
            <w:proofErr w:type="spellStart"/>
            <w:r w:rsidRPr="00A62EC8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uk-UA"/>
              </w:rPr>
              <w:t>Moodle</w:t>
            </w:r>
            <w:proofErr w:type="spellEnd"/>
          </w:p>
        </w:tc>
        <w:tc>
          <w:tcPr>
            <w:tcW w:w="5954" w:type="dxa"/>
            <w:gridSpan w:val="5"/>
            <w:tcBorders>
              <w:bottom w:val="single" w:sz="4" w:space="0" w:color="000000"/>
            </w:tcBorders>
          </w:tcPr>
          <w:p w:rsidR="00A62EC8" w:rsidRPr="00275176" w:rsidRDefault="00A66279" w:rsidP="00A62EC8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hyperlink r:id="rId7" w:history="1">
              <w:r w:rsidRPr="00BF4B5D">
                <w:rPr>
                  <w:rStyle w:val="a3"/>
                  <w:rFonts w:ascii="Times New Roman" w:eastAsia="MS Mincho" w:hAnsi="Times New Roman" w:cs="Times New Roman"/>
                  <w:sz w:val="24"/>
                  <w:szCs w:val="24"/>
                  <w:lang w:val="uk-UA"/>
                </w:rPr>
                <w:t>https://moodle.znu.edu.ua/course/view.php?id=1370</w:t>
              </w:r>
            </w:hyperlink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</w:tbl>
    <w:p w:rsidR="00A62EC8" w:rsidRPr="00A62EC8" w:rsidRDefault="00A62EC8" w:rsidP="00A62EC8">
      <w:pPr>
        <w:spacing w:after="0" w:line="240" w:lineRule="auto"/>
        <w:rPr>
          <w:rFonts w:ascii="Times New Roman" w:eastAsia="MS Mincho" w:hAnsi="Times New Roman" w:cs="Times New Roman"/>
          <w:b/>
          <w:bCs/>
          <w:sz w:val="24"/>
          <w:szCs w:val="24"/>
          <w:u w:val="single"/>
          <w:lang w:val="uk-UA"/>
        </w:rPr>
      </w:pPr>
    </w:p>
    <w:p w:rsidR="00A62EC8" w:rsidRPr="00A62EC8" w:rsidRDefault="00A62EC8" w:rsidP="00A66279">
      <w:pPr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val="uk-UA"/>
        </w:rPr>
      </w:pPr>
      <w:r w:rsidRPr="00A62EC8">
        <w:rPr>
          <w:rFonts w:ascii="Times New Roman" w:eastAsia="MS Mincho" w:hAnsi="Times New Roman" w:cs="Times New Roman"/>
          <w:b/>
          <w:bCs/>
          <w:sz w:val="28"/>
          <w:szCs w:val="28"/>
          <w:lang w:val="uk-UA"/>
        </w:rPr>
        <w:t>ОПИС КУРСУ</w:t>
      </w:r>
    </w:p>
    <w:p w:rsidR="00A62EC8" w:rsidRPr="00A66279" w:rsidRDefault="00A62EC8" w:rsidP="00A62E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iCs/>
          <w:sz w:val="24"/>
          <w:szCs w:val="28"/>
          <w:lang w:val="uk-UA"/>
        </w:rPr>
      </w:pPr>
      <w:r w:rsidRPr="00A66279">
        <w:rPr>
          <w:rFonts w:ascii="Times New Roman" w:eastAsia="MS Mincho" w:hAnsi="Times New Roman" w:cs="Times New Roman"/>
          <w:b/>
          <w:iCs/>
          <w:sz w:val="24"/>
          <w:szCs w:val="28"/>
          <w:u w:val="single"/>
          <w:lang w:val="uk-UA"/>
        </w:rPr>
        <w:t>Метою</w:t>
      </w:r>
      <w:r w:rsidRPr="00A66279">
        <w:rPr>
          <w:rFonts w:ascii="Times New Roman" w:eastAsia="MS Mincho" w:hAnsi="Times New Roman" w:cs="Times New Roman"/>
          <w:iCs/>
          <w:sz w:val="24"/>
          <w:szCs w:val="28"/>
          <w:lang w:val="uk-UA"/>
        </w:rPr>
        <w:t xml:space="preserve"> викладання дисципліни є формування у здобувачів третього рівня вищої освіти критичного розуміння сучасних комунікаційних технологій як системи творення інформаційного та соціального просторів суспільства; </w:t>
      </w:r>
      <w:proofErr w:type="spellStart"/>
      <w:r w:rsidRPr="00A66279">
        <w:rPr>
          <w:rFonts w:ascii="Times New Roman" w:eastAsia="MS Mincho" w:hAnsi="Times New Roman" w:cs="Times New Roman"/>
          <w:iCs/>
          <w:sz w:val="24"/>
          <w:szCs w:val="28"/>
          <w:lang w:val="uk-UA"/>
        </w:rPr>
        <w:t>лінгвального</w:t>
      </w:r>
      <w:proofErr w:type="spellEnd"/>
      <w:r w:rsidRPr="00A66279">
        <w:rPr>
          <w:rFonts w:ascii="Times New Roman" w:eastAsia="MS Mincho" w:hAnsi="Times New Roman" w:cs="Times New Roman"/>
          <w:iCs/>
          <w:sz w:val="24"/>
          <w:szCs w:val="28"/>
          <w:lang w:val="uk-UA"/>
        </w:rPr>
        <w:t xml:space="preserve"> інструментарію здійснення інформаційно-психологічних операцій, ширше – гібридних воєн; ролі семіотичних / візуальних маркерів в утвердженні національної ідентичності спільноти; осмислення новітніх методів міждисциплінарної науки, зосібна, філології та науки про соціальні комунікації; оволодіння інструментарієм формування стратегічних комунікацій, що сприятиме поглибленню й систематизації відповідних наукових теоретичних знань та формуванню вмінь у царині аналізу емпіричного матеріалу.</w:t>
      </w:r>
    </w:p>
    <w:p w:rsidR="00A66279" w:rsidRPr="00A66279" w:rsidRDefault="00A66279" w:rsidP="00A66279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A6627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Основними </w:t>
      </w:r>
      <w:r w:rsidRPr="00A66279">
        <w:rPr>
          <w:rFonts w:ascii="Times New Roman" w:eastAsia="Calibri" w:hAnsi="Times New Roman" w:cs="Times New Roman"/>
          <w:b/>
          <w:sz w:val="24"/>
          <w:szCs w:val="24"/>
          <w:u w:val="single"/>
          <w:lang w:val="uk-UA"/>
        </w:rPr>
        <w:t>завданнями</w:t>
      </w:r>
      <w:r w:rsidRPr="00A6627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вивчення дисципліни «Прикладні комунікаційні технології у науці про соціальні комунікації» є: осмислення основних питань науки про соціальні комунікації; уміння застосовувати інструментарій і знання суміжних наукових платформ для реалізації </w:t>
      </w:r>
      <w:proofErr w:type="spellStart"/>
      <w:r w:rsidRPr="00A66279">
        <w:rPr>
          <w:rFonts w:ascii="Times New Roman" w:eastAsia="Calibri" w:hAnsi="Times New Roman" w:cs="Times New Roman"/>
          <w:sz w:val="24"/>
          <w:szCs w:val="24"/>
          <w:lang w:val="uk-UA"/>
        </w:rPr>
        <w:t>журналістикознавчих</w:t>
      </w:r>
      <w:proofErr w:type="spellEnd"/>
      <w:r w:rsidRPr="00A6627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досліджень; аналіз </w:t>
      </w:r>
      <w:proofErr w:type="spellStart"/>
      <w:r w:rsidRPr="00A66279">
        <w:rPr>
          <w:rFonts w:ascii="Times New Roman" w:eastAsia="Calibri" w:hAnsi="Times New Roman" w:cs="Times New Roman"/>
          <w:sz w:val="24"/>
          <w:szCs w:val="24"/>
          <w:lang w:val="uk-UA"/>
        </w:rPr>
        <w:t>лінгвальної</w:t>
      </w:r>
      <w:proofErr w:type="spellEnd"/>
      <w:r w:rsidRPr="00A6627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природи сучасних комунікаційних технологій – пропаганди, </w:t>
      </w:r>
      <w:proofErr w:type="spellStart"/>
      <w:r w:rsidRPr="00A66279">
        <w:rPr>
          <w:rFonts w:ascii="Times New Roman" w:eastAsia="Calibri" w:hAnsi="Times New Roman" w:cs="Times New Roman"/>
          <w:sz w:val="24"/>
          <w:szCs w:val="24"/>
          <w:lang w:val="uk-UA"/>
        </w:rPr>
        <w:t>спічрайтингу</w:t>
      </w:r>
      <w:proofErr w:type="spellEnd"/>
      <w:r w:rsidRPr="00A6627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інформаційно-психологічних воєн, </w:t>
      </w:r>
      <w:proofErr w:type="spellStart"/>
      <w:r w:rsidRPr="00A66279">
        <w:rPr>
          <w:rFonts w:ascii="Times New Roman" w:eastAsia="Calibri" w:hAnsi="Times New Roman" w:cs="Times New Roman"/>
          <w:sz w:val="24"/>
          <w:szCs w:val="24"/>
          <w:lang w:val="uk-UA"/>
        </w:rPr>
        <w:t>іміджмейкінгу</w:t>
      </w:r>
      <w:proofErr w:type="spellEnd"/>
      <w:r w:rsidRPr="00A6627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паблік </w:t>
      </w:r>
      <w:proofErr w:type="spellStart"/>
      <w:r w:rsidRPr="00A66279">
        <w:rPr>
          <w:rFonts w:ascii="Times New Roman" w:eastAsia="Calibri" w:hAnsi="Times New Roman" w:cs="Times New Roman"/>
          <w:sz w:val="24"/>
          <w:szCs w:val="24"/>
          <w:lang w:val="uk-UA"/>
        </w:rPr>
        <w:t>рилейшнз</w:t>
      </w:r>
      <w:proofErr w:type="spellEnd"/>
      <w:r w:rsidRPr="00A6627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A66279">
        <w:rPr>
          <w:rFonts w:ascii="Times New Roman" w:eastAsia="Calibri" w:hAnsi="Times New Roman" w:cs="Times New Roman"/>
          <w:sz w:val="24"/>
          <w:szCs w:val="24"/>
          <w:lang w:val="uk-UA"/>
        </w:rPr>
        <w:t>медіарилейшнз</w:t>
      </w:r>
      <w:proofErr w:type="spellEnd"/>
      <w:r w:rsidRPr="00A6627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; опис організації </w:t>
      </w:r>
      <w:proofErr w:type="spellStart"/>
      <w:r w:rsidRPr="00A66279">
        <w:rPr>
          <w:rFonts w:ascii="Times New Roman" w:eastAsia="Calibri" w:hAnsi="Times New Roman" w:cs="Times New Roman"/>
          <w:sz w:val="24"/>
          <w:szCs w:val="24"/>
          <w:lang w:val="uk-UA"/>
        </w:rPr>
        <w:t>мовного</w:t>
      </w:r>
      <w:proofErr w:type="spellEnd"/>
      <w:r w:rsidRPr="00A6627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Я особистості; уміння розкриття вербального і невербального ресурсу самопрезентації людини; уміння застосовувати знання з дисципліни на практиці, користуватися й аналізувати семіотичні системи; критично оцінювати набутий досвід із позицій останніх досягнень філологічної науки; уміння </w:t>
      </w:r>
      <w:proofErr w:type="spellStart"/>
      <w:r w:rsidRPr="00A66279">
        <w:rPr>
          <w:rFonts w:ascii="Times New Roman" w:eastAsia="Calibri" w:hAnsi="Times New Roman" w:cs="Times New Roman"/>
          <w:sz w:val="24"/>
          <w:szCs w:val="24"/>
          <w:lang w:val="uk-UA"/>
        </w:rPr>
        <w:t>креативно</w:t>
      </w:r>
      <w:proofErr w:type="spellEnd"/>
      <w:r w:rsidRPr="00A6627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управляти комунікаційними технологіями у </w:t>
      </w:r>
      <w:proofErr w:type="spellStart"/>
      <w:r w:rsidRPr="00A66279">
        <w:rPr>
          <w:rFonts w:ascii="Times New Roman" w:eastAsia="Calibri" w:hAnsi="Times New Roman" w:cs="Times New Roman"/>
          <w:sz w:val="24"/>
          <w:szCs w:val="24"/>
          <w:lang w:val="uk-UA"/>
        </w:rPr>
        <w:t>масовоінформаційних</w:t>
      </w:r>
      <w:proofErr w:type="spellEnd"/>
      <w:r w:rsidRPr="00A6627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процесах; вироблення навичок аналізу тексту за методикою </w:t>
      </w:r>
      <w:proofErr w:type="spellStart"/>
      <w:r w:rsidRPr="00A66279">
        <w:rPr>
          <w:rFonts w:ascii="Times New Roman" w:eastAsia="Calibri" w:hAnsi="Times New Roman" w:cs="Times New Roman"/>
          <w:sz w:val="24"/>
          <w:szCs w:val="24"/>
          <w:lang w:val="uk-UA"/>
        </w:rPr>
        <w:t>фактчекінгу</w:t>
      </w:r>
      <w:proofErr w:type="spellEnd"/>
      <w:r w:rsidRPr="00A66279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</w:p>
    <w:p w:rsidR="00A66279" w:rsidRPr="00A66279" w:rsidRDefault="00A66279" w:rsidP="00A66279">
      <w:pPr>
        <w:widowControl w:val="0"/>
        <w:tabs>
          <w:tab w:val="left" w:pos="709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proofErr w:type="spellStart"/>
      <w:r w:rsidRPr="00A66279">
        <w:rPr>
          <w:rFonts w:ascii="Times New Roman" w:eastAsia="Calibri" w:hAnsi="Times New Roman" w:cs="Times New Roman"/>
          <w:sz w:val="24"/>
          <w:szCs w:val="24"/>
        </w:rPr>
        <w:t>Згідно</w:t>
      </w:r>
      <w:proofErr w:type="spellEnd"/>
      <w:r w:rsidRPr="00A66279">
        <w:rPr>
          <w:rFonts w:ascii="Times New Roman" w:eastAsia="Calibri" w:hAnsi="Times New Roman" w:cs="Times New Roman"/>
          <w:sz w:val="24"/>
          <w:szCs w:val="24"/>
        </w:rPr>
        <w:t xml:space="preserve"> з </w:t>
      </w:r>
      <w:proofErr w:type="spellStart"/>
      <w:r w:rsidRPr="00A66279">
        <w:rPr>
          <w:rFonts w:ascii="Times New Roman" w:eastAsia="Calibri" w:hAnsi="Times New Roman" w:cs="Times New Roman"/>
          <w:sz w:val="24"/>
          <w:szCs w:val="24"/>
        </w:rPr>
        <w:t>вимогами</w:t>
      </w:r>
      <w:proofErr w:type="spellEnd"/>
      <w:r w:rsidRPr="00A6627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66279">
        <w:rPr>
          <w:rFonts w:ascii="Times New Roman" w:eastAsia="Calibri" w:hAnsi="Times New Roman" w:cs="Times New Roman"/>
          <w:sz w:val="24"/>
          <w:szCs w:val="24"/>
        </w:rPr>
        <w:t>освітньо-наукової</w:t>
      </w:r>
      <w:proofErr w:type="spellEnd"/>
      <w:r w:rsidRPr="00A6627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66279">
        <w:rPr>
          <w:rFonts w:ascii="Times New Roman" w:eastAsia="Calibri" w:hAnsi="Times New Roman" w:cs="Times New Roman"/>
          <w:sz w:val="24"/>
          <w:szCs w:val="24"/>
        </w:rPr>
        <w:t>програми</w:t>
      </w:r>
      <w:proofErr w:type="spellEnd"/>
      <w:r w:rsidRPr="00A6627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66279">
        <w:rPr>
          <w:rFonts w:ascii="Times New Roman" w:eastAsia="Calibri" w:hAnsi="Times New Roman" w:cs="Times New Roman"/>
          <w:sz w:val="24"/>
          <w:szCs w:val="24"/>
        </w:rPr>
        <w:t>аспіранти</w:t>
      </w:r>
      <w:proofErr w:type="spellEnd"/>
      <w:r w:rsidRPr="00A6627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66279">
        <w:rPr>
          <w:rFonts w:ascii="Times New Roman" w:eastAsia="Calibri" w:hAnsi="Times New Roman" w:cs="Times New Roman"/>
          <w:sz w:val="24"/>
          <w:szCs w:val="24"/>
        </w:rPr>
        <w:t>повинні</w:t>
      </w:r>
      <w:proofErr w:type="spellEnd"/>
      <w:r w:rsidRPr="00A6627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66279">
        <w:rPr>
          <w:rFonts w:ascii="Times New Roman" w:eastAsia="Calibri" w:hAnsi="Times New Roman" w:cs="Times New Roman"/>
          <w:sz w:val="24"/>
          <w:szCs w:val="24"/>
        </w:rPr>
        <w:t>досягти</w:t>
      </w:r>
      <w:proofErr w:type="spellEnd"/>
      <w:r w:rsidRPr="00A66279">
        <w:rPr>
          <w:rFonts w:ascii="Times New Roman" w:eastAsia="Calibri" w:hAnsi="Times New Roman" w:cs="Times New Roman"/>
          <w:sz w:val="24"/>
          <w:szCs w:val="24"/>
        </w:rPr>
        <w:t xml:space="preserve"> таких </w:t>
      </w:r>
      <w:r w:rsidRPr="00A6627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програмних </w:t>
      </w:r>
      <w:r w:rsidRPr="00A66279">
        <w:rPr>
          <w:rFonts w:ascii="Times New Roman" w:eastAsia="Calibri" w:hAnsi="Times New Roman" w:cs="Times New Roman"/>
          <w:b/>
          <w:sz w:val="24"/>
          <w:szCs w:val="24"/>
          <w:u w:val="single"/>
        </w:rPr>
        <w:t>компетентностей</w:t>
      </w:r>
      <w:r w:rsidRPr="00A66279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і </w:t>
      </w:r>
      <w:r w:rsidRPr="00A66279">
        <w:rPr>
          <w:rFonts w:ascii="Times New Roman" w:eastAsia="Calibri" w:hAnsi="Times New Roman" w:cs="Times New Roman"/>
          <w:b/>
          <w:sz w:val="24"/>
          <w:szCs w:val="24"/>
          <w:u w:val="single"/>
          <w:lang w:val="uk-UA"/>
        </w:rPr>
        <w:t>програмних результатів навчання</w:t>
      </w:r>
      <w:r w:rsidRPr="00A66279">
        <w:rPr>
          <w:rFonts w:ascii="Times New Roman" w:eastAsia="Calibri" w:hAnsi="Times New Roman" w:cs="Times New Roman"/>
          <w:sz w:val="24"/>
          <w:szCs w:val="24"/>
        </w:rPr>
        <w:t>:</w:t>
      </w:r>
    </w:p>
    <w:p w:rsidR="00A62EC8" w:rsidRPr="00A62EC8" w:rsidRDefault="00A62EC8" w:rsidP="00A62EC8">
      <w:pPr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i/>
          <w:sz w:val="24"/>
          <w:szCs w:val="28"/>
          <w:lang w:val="uk-UA" w:eastAsia="ru-RU"/>
        </w:rPr>
      </w:pPr>
    </w:p>
    <w:p w:rsidR="00A62EC8" w:rsidRDefault="00A62EC8" w:rsidP="00A62EC8">
      <w:pPr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i/>
          <w:sz w:val="24"/>
          <w:szCs w:val="28"/>
          <w:lang w:val="uk-UA" w:eastAsia="ru-RU"/>
        </w:rPr>
      </w:pPr>
    </w:p>
    <w:p w:rsidR="00A66279" w:rsidRDefault="00A66279" w:rsidP="00A62EC8">
      <w:pPr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i/>
          <w:sz w:val="24"/>
          <w:szCs w:val="28"/>
          <w:lang w:val="uk-UA" w:eastAsia="ru-RU"/>
        </w:rPr>
      </w:pPr>
    </w:p>
    <w:p w:rsidR="00A66279" w:rsidRPr="00A62EC8" w:rsidRDefault="00A66279" w:rsidP="00A62EC8">
      <w:pPr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i/>
          <w:sz w:val="24"/>
          <w:szCs w:val="28"/>
          <w:lang w:val="uk-UA" w:eastAsia="ru-RU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84"/>
        <w:gridCol w:w="7966"/>
      </w:tblGrid>
      <w:tr w:rsidR="00A66279" w:rsidRPr="008A05BB" w:rsidTr="0054219B">
        <w:trPr>
          <w:trHeight w:val="146"/>
        </w:trPr>
        <w:tc>
          <w:tcPr>
            <w:tcW w:w="9350" w:type="dxa"/>
            <w:gridSpan w:val="2"/>
            <w:shd w:val="clear" w:color="auto" w:fill="F2F2F2"/>
          </w:tcPr>
          <w:p w:rsidR="00A66279" w:rsidRPr="008A05BB" w:rsidRDefault="00A66279" w:rsidP="0054219B">
            <w:pPr>
              <w:tabs>
                <w:tab w:val="left" w:pos="709"/>
              </w:tabs>
              <w:spacing w:beforeAutospacing="1" w:after="0" w:afterAutospacing="1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uk-UA" w:eastAsia="uk-UA"/>
              </w:rPr>
            </w:pPr>
            <w:r w:rsidRPr="008A05BB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uk-UA" w:eastAsia="uk-UA"/>
              </w:rPr>
              <w:lastRenderedPageBreak/>
              <w:t>Програмні результати навчання</w:t>
            </w:r>
          </w:p>
        </w:tc>
      </w:tr>
      <w:tr w:rsidR="00A66279" w:rsidRPr="008A05BB" w:rsidTr="0054219B">
        <w:trPr>
          <w:trHeight w:val="146"/>
        </w:trPr>
        <w:tc>
          <w:tcPr>
            <w:tcW w:w="1384" w:type="dxa"/>
          </w:tcPr>
          <w:p w:rsidR="00A66279" w:rsidRPr="008A05BB" w:rsidRDefault="00A66279" w:rsidP="0054219B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8A05BB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ПРН 1</w:t>
            </w:r>
          </w:p>
        </w:tc>
        <w:tc>
          <w:tcPr>
            <w:tcW w:w="7966" w:type="dxa"/>
          </w:tcPr>
          <w:p w:rsidR="00A66279" w:rsidRPr="008A05BB" w:rsidRDefault="00A66279" w:rsidP="0054219B">
            <w:pPr>
              <w:tabs>
                <w:tab w:val="left" w:pos="709"/>
              </w:tabs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A05B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Демонструвати системний науковий світогляд та загальний культурний кругозір; володіти техніками і технологіями критичного мислення.</w:t>
            </w:r>
          </w:p>
        </w:tc>
      </w:tr>
      <w:tr w:rsidR="00A66279" w:rsidRPr="008A05BB" w:rsidTr="0054219B">
        <w:trPr>
          <w:trHeight w:val="146"/>
        </w:trPr>
        <w:tc>
          <w:tcPr>
            <w:tcW w:w="1384" w:type="dxa"/>
          </w:tcPr>
          <w:p w:rsidR="00A66279" w:rsidRPr="008A05BB" w:rsidRDefault="00A66279" w:rsidP="0054219B">
            <w:pPr>
              <w:widowControl w:val="0"/>
              <w:tabs>
                <w:tab w:val="left" w:pos="709"/>
              </w:tabs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8A05BB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ПРН 2</w:t>
            </w:r>
          </w:p>
        </w:tc>
        <w:tc>
          <w:tcPr>
            <w:tcW w:w="7966" w:type="dxa"/>
          </w:tcPr>
          <w:p w:rsidR="00A66279" w:rsidRPr="008A05BB" w:rsidRDefault="00A66279" w:rsidP="0054219B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A05B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Розуміти основні засади дослідницько-інноваційної діяльності у закладі вищої освіти та основні вимоги, що висуваються до її суб’єктів (аспірантів, наукових та науково-педагогічних працівників); використовувати знання законодавства у сфері освітньої, наукової, інноваційної діяльності, захисту прав інтелектуальної власності, мас-медіа.</w:t>
            </w:r>
          </w:p>
        </w:tc>
      </w:tr>
      <w:tr w:rsidR="00A66279" w:rsidRPr="008A05BB" w:rsidTr="0054219B">
        <w:trPr>
          <w:trHeight w:val="146"/>
        </w:trPr>
        <w:tc>
          <w:tcPr>
            <w:tcW w:w="1384" w:type="dxa"/>
          </w:tcPr>
          <w:p w:rsidR="00A66279" w:rsidRPr="008A05BB" w:rsidRDefault="00A66279" w:rsidP="0054219B">
            <w:pPr>
              <w:widowControl w:val="0"/>
              <w:tabs>
                <w:tab w:val="left" w:pos="709"/>
              </w:tabs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8A05BB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ПРН 7</w:t>
            </w:r>
          </w:p>
        </w:tc>
        <w:tc>
          <w:tcPr>
            <w:tcW w:w="7966" w:type="dxa"/>
          </w:tcPr>
          <w:p w:rsidR="00A66279" w:rsidRPr="008A05BB" w:rsidRDefault="00A66279" w:rsidP="0054219B">
            <w:pPr>
              <w:tabs>
                <w:tab w:val="left" w:pos="709"/>
              </w:tabs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8A05B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Оволодівати сучасними знаннями та застосовувати їх у практичній діяльності; здійснювати абстрактний аналіз, оцінку і синтез нових та комплексних ідей; демонструвати відданість їх розвитку у передових контекстах професійної та наукової діяльності в галузі журналістики.</w:t>
            </w:r>
          </w:p>
        </w:tc>
      </w:tr>
      <w:tr w:rsidR="00A66279" w:rsidRPr="008A05BB" w:rsidTr="0054219B">
        <w:trPr>
          <w:trHeight w:val="146"/>
        </w:trPr>
        <w:tc>
          <w:tcPr>
            <w:tcW w:w="1384" w:type="dxa"/>
          </w:tcPr>
          <w:p w:rsidR="00A66279" w:rsidRPr="008A05BB" w:rsidRDefault="00A66279" w:rsidP="0054219B">
            <w:pPr>
              <w:widowControl w:val="0"/>
              <w:tabs>
                <w:tab w:val="left" w:pos="709"/>
              </w:tabs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8A05BB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ПРН 8</w:t>
            </w:r>
          </w:p>
        </w:tc>
        <w:tc>
          <w:tcPr>
            <w:tcW w:w="7966" w:type="dxa"/>
          </w:tcPr>
          <w:p w:rsidR="00A66279" w:rsidRPr="008A05BB" w:rsidRDefault="00A66279" w:rsidP="0054219B">
            <w:pPr>
              <w:tabs>
                <w:tab w:val="left" w:pos="709"/>
              </w:tabs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A05B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Започаткувати, планувати, проводити та коригувати послідовний процес ґрунтовного наукового дослідження в галузі журналістики, що дає можливість переосмислити наявне та створити нове цілісне знання; відповідати за якість проведених досліджень та достовірність їх результатів.</w:t>
            </w:r>
          </w:p>
        </w:tc>
      </w:tr>
      <w:tr w:rsidR="00A66279" w:rsidRPr="008A05BB" w:rsidTr="0054219B">
        <w:trPr>
          <w:trHeight w:val="146"/>
        </w:trPr>
        <w:tc>
          <w:tcPr>
            <w:tcW w:w="1384" w:type="dxa"/>
          </w:tcPr>
          <w:p w:rsidR="00A66279" w:rsidRPr="008A05BB" w:rsidRDefault="00A66279" w:rsidP="0054219B">
            <w:pPr>
              <w:widowControl w:val="0"/>
              <w:tabs>
                <w:tab w:val="left" w:pos="709"/>
              </w:tabs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8A05BB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ПРН 10</w:t>
            </w:r>
          </w:p>
        </w:tc>
        <w:tc>
          <w:tcPr>
            <w:tcW w:w="7966" w:type="dxa"/>
          </w:tcPr>
          <w:p w:rsidR="00A66279" w:rsidRPr="008A05BB" w:rsidRDefault="00A66279" w:rsidP="0054219B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A05B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Ініціювати, розробляти та/або реалізовувати освітні і наукові </w:t>
            </w:r>
            <w:proofErr w:type="spellStart"/>
            <w:r w:rsidRPr="008A05B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проєкти</w:t>
            </w:r>
            <w:proofErr w:type="spellEnd"/>
            <w:r w:rsidRPr="008A05B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 у галузі журналістики на національному та міжнародному рівнях; володіти навичками роботи у колективі, забезпечувати його організацію та координацію.</w:t>
            </w:r>
          </w:p>
        </w:tc>
      </w:tr>
      <w:tr w:rsidR="00A66279" w:rsidRPr="008A05BB" w:rsidTr="0054219B">
        <w:trPr>
          <w:trHeight w:val="146"/>
        </w:trPr>
        <w:tc>
          <w:tcPr>
            <w:tcW w:w="1384" w:type="dxa"/>
          </w:tcPr>
          <w:p w:rsidR="00A66279" w:rsidRPr="008A05BB" w:rsidRDefault="00A66279" w:rsidP="0054219B">
            <w:pPr>
              <w:widowControl w:val="0"/>
              <w:tabs>
                <w:tab w:val="left" w:pos="709"/>
              </w:tabs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8A05BB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ПРН13</w:t>
            </w:r>
          </w:p>
        </w:tc>
        <w:tc>
          <w:tcPr>
            <w:tcW w:w="7966" w:type="dxa"/>
          </w:tcPr>
          <w:p w:rsidR="00A66279" w:rsidRPr="008A05BB" w:rsidRDefault="00A66279" w:rsidP="0054219B">
            <w:pPr>
              <w:tabs>
                <w:tab w:val="left" w:pos="709"/>
              </w:tabs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uk-UA"/>
              </w:rPr>
            </w:pPr>
            <w:r w:rsidRPr="008A05B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Вільно спілкуватися  з питань, що стосуються сфери наукових та експертних знань, з колегами, широкою науковою спільнотою (у тому числі міжнародною), суспільством у цілому; демонструвати навички публічних виступів, аргументації та риторики</w:t>
            </w:r>
          </w:p>
        </w:tc>
      </w:tr>
      <w:tr w:rsidR="00A66279" w:rsidRPr="008A05BB" w:rsidTr="0054219B">
        <w:trPr>
          <w:trHeight w:val="1145"/>
        </w:trPr>
        <w:tc>
          <w:tcPr>
            <w:tcW w:w="1384" w:type="dxa"/>
            <w:tcBorders>
              <w:bottom w:val="single" w:sz="4" w:space="0" w:color="000000"/>
            </w:tcBorders>
          </w:tcPr>
          <w:p w:rsidR="00A66279" w:rsidRPr="008A05BB" w:rsidRDefault="00A66279" w:rsidP="0054219B">
            <w:pPr>
              <w:widowControl w:val="0"/>
              <w:tabs>
                <w:tab w:val="left" w:pos="709"/>
              </w:tabs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8A05BB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ПРН 16</w:t>
            </w:r>
          </w:p>
        </w:tc>
        <w:tc>
          <w:tcPr>
            <w:tcW w:w="7966" w:type="dxa"/>
            <w:tcBorders>
              <w:bottom w:val="single" w:sz="4" w:space="0" w:color="000000"/>
            </w:tcBorders>
          </w:tcPr>
          <w:p w:rsidR="00A66279" w:rsidRPr="008A05BB" w:rsidRDefault="00A66279" w:rsidP="0054219B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A05B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Виявляти та вирішувати проблеми, самостійно приймати обґрунтовані рішення,  забезпечувати їх виконання; здійснювати планування та управління своїм часом; демонструвати ініціативність, лідерство та автономність у професійній та науковій діяльності.</w:t>
            </w:r>
          </w:p>
        </w:tc>
      </w:tr>
      <w:tr w:rsidR="00A66279" w:rsidRPr="008A05BB" w:rsidTr="0054219B">
        <w:trPr>
          <w:trHeight w:val="226"/>
        </w:trPr>
        <w:tc>
          <w:tcPr>
            <w:tcW w:w="1384" w:type="dxa"/>
            <w:tcBorders>
              <w:top w:val="single" w:sz="4" w:space="0" w:color="000000"/>
            </w:tcBorders>
          </w:tcPr>
          <w:p w:rsidR="00A66279" w:rsidRPr="008A05BB" w:rsidRDefault="00A66279" w:rsidP="0054219B">
            <w:pPr>
              <w:widowControl w:val="0"/>
              <w:tabs>
                <w:tab w:val="left" w:pos="709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8A05BB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 xml:space="preserve">   ПРН 18</w:t>
            </w:r>
          </w:p>
        </w:tc>
        <w:tc>
          <w:tcPr>
            <w:tcW w:w="7966" w:type="dxa"/>
            <w:tcBorders>
              <w:top w:val="single" w:sz="4" w:space="0" w:color="000000"/>
            </w:tcBorders>
          </w:tcPr>
          <w:p w:rsidR="00A66279" w:rsidRPr="008A05BB" w:rsidRDefault="00A66279" w:rsidP="0054219B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A05B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Застосовувати критичне мислення під час аналізу соціокультурних та інших трансформаційних процесів у </w:t>
            </w:r>
            <w:proofErr w:type="spellStart"/>
            <w:r w:rsidRPr="008A05B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медіасфері</w:t>
            </w:r>
            <w:proofErr w:type="spellEnd"/>
            <w:r w:rsidRPr="008A05B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, її традиційному і цифровому середовищі.</w:t>
            </w:r>
          </w:p>
        </w:tc>
      </w:tr>
      <w:tr w:rsidR="00A66279" w:rsidRPr="008A05BB" w:rsidTr="0054219B">
        <w:trPr>
          <w:trHeight w:val="146"/>
        </w:trPr>
        <w:tc>
          <w:tcPr>
            <w:tcW w:w="1384" w:type="dxa"/>
          </w:tcPr>
          <w:p w:rsidR="00A66279" w:rsidRPr="008A05BB" w:rsidRDefault="00A66279" w:rsidP="0054219B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8A05BB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ПРН 19</w:t>
            </w:r>
          </w:p>
        </w:tc>
        <w:tc>
          <w:tcPr>
            <w:tcW w:w="7966" w:type="dxa"/>
          </w:tcPr>
          <w:p w:rsidR="00A66279" w:rsidRPr="008A05BB" w:rsidRDefault="00A66279" w:rsidP="0054219B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A05B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Застосовувати критичне мислення під час аналізу соціокультурних та інших трансформаційних процесів у </w:t>
            </w:r>
            <w:proofErr w:type="spellStart"/>
            <w:r w:rsidRPr="008A05B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медіасфері</w:t>
            </w:r>
            <w:proofErr w:type="spellEnd"/>
            <w:r w:rsidRPr="008A05B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, її традиційному і цифровому середовищі.</w:t>
            </w:r>
          </w:p>
        </w:tc>
      </w:tr>
      <w:tr w:rsidR="00A66279" w:rsidRPr="008A05BB" w:rsidTr="0054219B">
        <w:trPr>
          <w:trHeight w:val="146"/>
        </w:trPr>
        <w:tc>
          <w:tcPr>
            <w:tcW w:w="1384" w:type="dxa"/>
          </w:tcPr>
          <w:p w:rsidR="00A66279" w:rsidRPr="008A05BB" w:rsidRDefault="00A66279" w:rsidP="0054219B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8A05BB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ПРН 20</w:t>
            </w:r>
          </w:p>
        </w:tc>
        <w:tc>
          <w:tcPr>
            <w:tcW w:w="7966" w:type="dxa"/>
          </w:tcPr>
          <w:p w:rsidR="00A66279" w:rsidRPr="008A05BB" w:rsidRDefault="00A66279" w:rsidP="0054219B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A05B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Ґрунтовно володіти основними концепціями, теоріями комунікацій, знаннями з історії розвитку та сучасного стану наукових знань у галузі журналістики.</w:t>
            </w:r>
          </w:p>
        </w:tc>
      </w:tr>
    </w:tbl>
    <w:p w:rsidR="00275176" w:rsidRPr="00A62EC8" w:rsidRDefault="00275176" w:rsidP="00A62E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A62EC8" w:rsidRPr="00A62EC8" w:rsidRDefault="00A62EC8" w:rsidP="003A2553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val="uk-UA"/>
        </w:rPr>
      </w:pPr>
      <w:r w:rsidRPr="00A62EC8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val="uk-UA"/>
        </w:rPr>
        <w:t>РОЗКЛАД КУРСУ ЗА ТЕМАМИ І КОНТРОЛЬНІ ЗАВДАННЯ</w:t>
      </w:r>
    </w:p>
    <w:p w:rsidR="00A62EC8" w:rsidRPr="00A62EC8" w:rsidRDefault="00A62EC8" w:rsidP="00A62EC8">
      <w:pPr>
        <w:spacing w:after="0" w:line="240" w:lineRule="auto"/>
        <w:jc w:val="both"/>
        <w:rPr>
          <w:rFonts w:ascii="Times New Roman" w:eastAsia="MS Mincho" w:hAnsi="Times New Roman" w:cs="Times New Roman"/>
          <w:b/>
          <w:bCs/>
          <w:i/>
          <w:iCs/>
          <w:color w:val="000000"/>
          <w:sz w:val="24"/>
          <w:szCs w:val="24"/>
          <w:u w:val="single"/>
          <w:lang w:val="uk-UA"/>
        </w:rPr>
      </w:pPr>
      <w:r w:rsidRPr="00A62EC8">
        <w:rPr>
          <w:rFonts w:ascii="Times New Roman" w:eastAsia="MS Mincho" w:hAnsi="Times New Roman" w:cs="Times New Roman"/>
          <w:b/>
          <w:bCs/>
          <w:i/>
          <w:iCs/>
          <w:color w:val="000000"/>
          <w:sz w:val="24"/>
          <w:szCs w:val="24"/>
          <w:u w:val="single"/>
          <w:lang w:val="uk-UA"/>
        </w:rPr>
        <w:t>Поточні контрольні заходи</w:t>
      </w:r>
    </w:p>
    <w:p w:rsidR="00A62EC8" w:rsidRPr="00A62EC8" w:rsidRDefault="00A62EC8" w:rsidP="00A62EC8">
      <w:pPr>
        <w:spacing w:after="0" w:line="240" w:lineRule="auto"/>
        <w:jc w:val="both"/>
        <w:rPr>
          <w:rFonts w:ascii="Times New Roman" w:eastAsia="MS Mincho" w:hAnsi="Times New Roman" w:cs="Times New Roman"/>
          <w:i/>
          <w:iCs/>
          <w:color w:val="000000"/>
          <w:sz w:val="24"/>
          <w:szCs w:val="24"/>
          <w:lang w:val="uk-UA"/>
        </w:rPr>
      </w:pPr>
      <w:r w:rsidRPr="00A62EC8">
        <w:rPr>
          <w:rFonts w:ascii="Times New Roman" w:eastAsia="MS Mincho" w:hAnsi="Times New Roman" w:cs="Times New Roman"/>
          <w:i/>
          <w:iCs/>
          <w:color w:val="000000"/>
          <w:sz w:val="24"/>
          <w:szCs w:val="24"/>
          <w:lang w:val="uk-UA"/>
        </w:rPr>
        <w:t>Основними контрольними заходами є доповіді за темами курсу та самостійні роботи, які виконуються після опанування відповідної теми</w:t>
      </w:r>
      <w:r w:rsidRPr="00A62EC8">
        <w:rPr>
          <w:rFonts w:ascii="Times New Roman" w:eastAsia="MS Mincho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A62EC8">
        <w:rPr>
          <w:rFonts w:ascii="Times New Roman" w:eastAsia="MS Mincho" w:hAnsi="Times New Roman" w:cs="Times New Roman"/>
          <w:i/>
          <w:iCs/>
          <w:color w:val="000000"/>
          <w:sz w:val="24"/>
          <w:szCs w:val="24"/>
          <w:lang w:val="uk-UA"/>
        </w:rPr>
        <w:t xml:space="preserve">курсу. Всі поточні контрольні заходи та методичні рекомендації до їх виконання розташовані на платформі </w:t>
      </w:r>
      <w:r w:rsidRPr="00A62EC8">
        <w:rPr>
          <w:rFonts w:ascii="Times New Roman" w:eastAsia="MS Mincho" w:hAnsi="Times New Roman" w:cs="Times New Roman"/>
          <w:i/>
          <w:iCs/>
          <w:color w:val="000000"/>
          <w:sz w:val="24"/>
          <w:szCs w:val="24"/>
          <w:lang w:val="en-US"/>
        </w:rPr>
        <w:t>Moodle</w:t>
      </w:r>
      <w:r w:rsidRPr="00A62EC8">
        <w:rPr>
          <w:rFonts w:ascii="Times New Roman" w:eastAsia="MS Mincho" w:hAnsi="Times New Roman" w:cs="Times New Roman"/>
          <w:i/>
          <w:iCs/>
          <w:color w:val="000000"/>
          <w:sz w:val="24"/>
          <w:szCs w:val="24"/>
          <w:lang w:val="uk-UA"/>
        </w:rPr>
        <w:t xml:space="preserve">. </w:t>
      </w:r>
    </w:p>
    <w:p w:rsidR="00A62EC8" w:rsidRPr="00A62EC8" w:rsidRDefault="00A62EC8" w:rsidP="00A62EC8">
      <w:pPr>
        <w:spacing w:after="0" w:line="240" w:lineRule="auto"/>
        <w:jc w:val="both"/>
        <w:rPr>
          <w:rFonts w:ascii="Times New Roman" w:eastAsia="MS Mincho" w:hAnsi="Times New Roman" w:cs="Times New Roman"/>
          <w:b/>
          <w:bCs/>
          <w:i/>
          <w:iCs/>
          <w:color w:val="000000"/>
          <w:sz w:val="24"/>
          <w:szCs w:val="24"/>
          <w:u w:val="single"/>
        </w:rPr>
      </w:pPr>
      <w:r w:rsidRPr="00A62EC8">
        <w:rPr>
          <w:rFonts w:ascii="Times New Roman" w:eastAsia="MS Mincho" w:hAnsi="Times New Roman" w:cs="Times New Roman"/>
          <w:b/>
          <w:bCs/>
          <w:i/>
          <w:iCs/>
          <w:color w:val="000000"/>
          <w:sz w:val="24"/>
          <w:szCs w:val="24"/>
          <w:u w:val="single"/>
          <w:lang w:val="uk-UA"/>
        </w:rPr>
        <w:t>Підсумкові контрольні заходи</w:t>
      </w:r>
    </w:p>
    <w:p w:rsidR="00A62EC8" w:rsidRPr="00A62EC8" w:rsidRDefault="00A62EC8" w:rsidP="00A62EC8">
      <w:pPr>
        <w:spacing w:after="0" w:line="240" w:lineRule="auto"/>
        <w:jc w:val="both"/>
        <w:rPr>
          <w:rFonts w:ascii="Times New Roman" w:eastAsia="MS Mincho" w:hAnsi="Times New Roman" w:cs="Times New Roman"/>
          <w:b/>
          <w:i/>
          <w:iCs/>
          <w:color w:val="000000"/>
          <w:sz w:val="24"/>
          <w:szCs w:val="24"/>
          <w:lang w:val="uk-UA"/>
        </w:rPr>
      </w:pPr>
      <w:proofErr w:type="spellStart"/>
      <w:r w:rsidRPr="00A62EC8">
        <w:rPr>
          <w:rFonts w:ascii="Times New Roman" w:eastAsia="MS Mincho" w:hAnsi="Times New Roman" w:cs="Times New Roman"/>
          <w:sz w:val="24"/>
          <w:szCs w:val="24"/>
        </w:rPr>
        <w:t>Теоретичне</w:t>
      </w:r>
      <w:proofErr w:type="spellEnd"/>
      <w:r w:rsidRPr="00A62EC8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A62EC8">
        <w:rPr>
          <w:rFonts w:ascii="Times New Roman" w:eastAsia="MS Mincho" w:hAnsi="Times New Roman" w:cs="Times New Roman"/>
          <w:sz w:val="24"/>
          <w:szCs w:val="24"/>
        </w:rPr>
        <w:t>завдання</w:t>
      </w:r>
      <w:proofErr w:type="spellEnd"/>
      <w:r w:rsidRPr="00A62EC8">
        <w:rPr>
          <w:rFonts w:ascii="Times New Roman" w:eastAsia="MS Mincho" w:hAnsi="Times New Roman" w:cs="Times New Roman"/>
          <w:sz w:val="24"/>
          <w:szCs w:val="24"/>
        </w:rPr>
        <w:t xml:space="preserve">: </w:t>
      </w:r>
      <w:proofErr w:type="spellStart"/>
      <w:r w:rsidRPr="00A62EC8">
        <w:rPr>
          <w:rFonts w:ascii="Times New Roman" w:eastAsia="MS Mincho" w:hAnsi="Times New Roman" w:cs="Times New Roman"/>
          <w:sz w:val="24"/>
          <w:szCs w:val="24"/>
        </w:rPr>
        <w:t>усна</w:t>
      </w:r>
      <w:proofErr w:type="spellEnd"/>
      <w:r w:rsidRPr="00A62EC8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A62EC8">
        <w:rPr>
          <w:rFonts w:ascii="Times New Roman" w:eastAsia="MS Mincho" w:hAnsi="Times New Roman" w:cs="Times New Roman"/>
          <w:sz w:val="24"/>
          <w:szCs w:val="24"/>
        </w:rPr>
        <w:t>відповідь</w:t>
      </w:r>
      <w:proofErr w:type="spellEnd"/>
      <w:r w:rsidRPr="00A62EC8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A62EC8">
        <w:rPr>
          <w:rFonts w:ascii="Times New Roman" w:eastAsia="MS Mincho" w:hAnsi="Times New Roman" w:cs="Times New Roman"/>
          <w:sz w:val="24"/>
          <w:szCs w:val="24"/>
          <w:lang w:val="uk-UA"/>
        </w:rPr>
        <w:t>на</w:t>
      </w:r>
      <w:r w:rsidRPr="00A62EC8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A62EC8">
        <w:rPr>
          <w:rFonts w:ascii="Times New Roman" w:eastAsia="MS Mincho" w:hAnsi="Times New Roman" w:cs="Times New Roman"/>
          <w:sz w:val="24"/>
          <w:szCs w:val="24"/>
        </w:rPr>
        <w:t>заліку</w:t>
      </w:r>
      <w:proofErr w:type="spellEnd"/>
      <w:r w:rsidRPr="00A62EC8">
        <w:rPr>
          <w:rFonts w:ascii="Times New Roman" w:eastAsia="MS Mincho" w:hAnsi="Times New Roman" w:cs="Times New Roman"/>
          <w:b/>
          <w:i/>
          <w:iCs/>
          <w:color w:val="000000"/>
          <w:sz w:val="24"/>
          <w:szCs w:val="24"/>
          <w:lang w:val="uk-UA"/>
        </w:rPr>
        <w:t xml:space="preserve"> </w:t>
      </w:r>
    </w:p>
    <w:p w:rsidR="00A62EC8" w:rsidRPr="00A62EC8" w:rsidRDefault="00A62EC8" w:rsidP="00A62EC8">
      <w:pPr>
        <w:spacing w:after="0" w:line="240" w:lineRule="auto"/>
        <w:jc w:val="both"/>
        <w:rPr>
          <w:rFonts w:ascii="Times New Roman" w:eastAsia="MS Mincho" w:hAnsi="Times New Roman" w:cs="Times New Roman"/>
          <w:iCs/>
          <w:color w:val="000000"/>
          <w:sz w:val="24"/>
          <w:szCs w:val="24"/>
          <w:lang w:val="uk-UA"/>
        </w:rPr>
      </w:pPr>
      <w:r w:rsidRPr="00A62EC8">
        <w:rPr>
          <w:rFonts w:ascii="Times New Roman" w:eastAsia="MS Mincho" w:hAnsi="Times New Roman" w:cs="Times New Roman"/>
          <w:iCs/>
          <w:color w:val="000000"/>
          <w:sz w:val="24"/>
          <w:szCs w:val="24"/>
          <w:lang w:val="uk-UA"/>
        </w:rPr>
        <w:t>Представлення та захист</w:t>
      </w:r>
      <w:r w:rsidRPr="00A62EC8">
        <w:rPr>
          <w:rFonts w:ascii="Times New Roman" w:eastAsia="MS Mincho" w:hAnsi="Times New Roman" w:cs="Times New Roman"/>
          <w:b/>
          <w:i/>
          <w:iCs/>
          <w:color w:val="000000"/>
          <w:sz w:val="24"/>
          <w:szCs w:val="24"/>
          <w:lang w:val="uk-UA"/>
        </w:rPr>
        <w:t xml:space="preserve"> </w:t>
      </w:r>
      <w:r w:rsidRPr="00A62EC8">
        <w:rPr>
          <w:rFonts w:ascii="Times New Roman" w:eastAsia="MS Mincho" w:hAnsi="Times New Roman" w:cs="Times New Roman"/>
          <w:iCs/>
          <w:color w:val="000000"/>
          <w:sz w:val="24"/>
          <w:szCs w:val="24"/>
          <w:lang w:val="uk-UA"/>
        </w:rPr>
        <w:t>дослідницької пропозиції за одною із тем курсу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36"/>
        <w:gridCol w:w="90"/>
        <w:gridCol w:w="3082"/>
        <w:gridCol w:w="5580"/>
      </w:tblGrid>
      <w:tr w:rsidR="00A62EC8" w:rsidRPr="00A62EC8" w:rsidTr="00A62EC8">
        <w:tc>
          <w:tcPr>
            <w:tcW w:w="1436" w:type="dxa"/>
          </w:tcPr>
          <w:p w:rsidR="00A62EC8" w:rsidRPr="00A62EC8" w:rsidRDefault="00A62EC8" w:rsidP="00A62EC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A62EC8">
              <w:rPr>
                <w:rFonts w:ascii="Times New Roman" w:eastAsia="MS Mincho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Тиждень</w:t>
            </w:r>
          </w:p>
          <w:p w:rsidR="00A62EC8" w:rsidRPr="00A62EC8" w:rsidRDefault="00A62EC8" w:rsidP="00A62EC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A62EC8">
              <w:rPr>
                <w:rFonts w:ascii="Times New Roman" w:eastAsia="MS Mincho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 і вид заняття</w:t>
            </w:r>
          </w:p>
        </w:tc>
        <w:tc>
          <w:tcPr>
            <w:tcW w:w="3172" w:type="dxa"/>
            <w:gridSpan w:val="2"/>
          </w:tcPr>
          <w:p w:rsidR="00A62EC8" w:rsidRPr="00A62EC8" w:rsidRDefault="00A62EC8" w:rsidP="00A62EC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A62EC8">
              <w:rPr>
                <w:rFonts w:ascii="Times New Roman" w:eastAsia="MS Mincho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Тема </w:t>
            </w:r>
            <w:r w:rsidRPr="00A62EC8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uk-UA"/>
              </w:rPr>
              <w:t>заняття</w:t>
            </w:r>
          </w:p>
        </w:tc>
        <w:tc>
          <w:tcPr>
            <w:tcW w:w="5580" w:type="dxa"/>
          </w:tcPr>
          <w:p w:rsidR="00A62EC8" w:rsidRPr="00A62EC8" w:rsidRDefault="00A62EC8" w:rsidP="00A62EC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A62EC8">
              <w:rPr>
                <w:rFonts w:ascii="Times New Roman" w:eastAsia="MS Mincho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Контрольні заходи, кількість балів</w:t>
            </w:r>
          </w:p>
        </w:tc>
      </w:tr>
      <w:tr w:rsidR="00A62EC8" w:rsidRPr="00A62EC8" w:rsidTr="00A62EC8">
        <w:trPr>
          <w:trHeight w:val="397"/>
        </w:trPr>
        <w:tc>
          <w:tcPr>
            <w:tcW w:w="10188" w:type="dxa"/>
            <w:gridSpan w:val="4"/>
          </w:tcPr>
          <w:p w:rsidR="00A62EC8" w:rsidRPr="00A62EC8" w:rsidRDefault="00A62EC8" w:rsidP="00D5798E">
            <w:pPr>
              <w:spacing w:after="0" w:line="276" w:lineRule="auto"/>
              <w:jc w:val="center"/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</w:rPr>
            </w:pPr>
            <w:r w:rsidRPr="00A62EC8">
              <w:rPr>
                <w:rFonts w:ascii="Times New Roman" w:eastAsia="MS Mincho" w:hAnsi="Times New Roman" w:cs="Times New Roman"/>
                <w:b/>
                <w:i/>
                <w:color w:val="000000"/>
                <w:sz w:val="24"/>
                <w:szCs w:val="24"/>
                <w:lang w:val="uk-UA"/>
              </w:rPr>
              <w:lastRenderedPageBreak/>
              <w:t xml:space="preserve">Змістовий модуль 1. </w:t>
            </w:r>
            <w:r w:rsidR="00D5798E" w:rsidRPr="003A2553">
              <w:rPr>
                <w:rFonts w:ascii="Times New Roman" w:eastAsia="MS Mincho" w:hAnsi="Times New Roman" w:cs="Times New Roman"/>
                <w:b/>
                <w:i/>
                <w:iCs/>
                <w:color w:val="000000"/>
                <w:sz w:val="24"/>
                <w:szCs w:val="24"/>
                <w:lang w:val="uk-UA"/>
              </w:rPr>
              <w:t>Комунікаційні технології у системі прикладної науки</w:t>
            </w:r>
          </w:p>
        </w:tc>
      </w:tr>
      <w:tr w:rsidR="00A62EC8" w:rsidRPr="00A66279" w:rsidTr="00A62EC8">
        <w:trPr>
          <w:trHeight w:val="593"/>
        </w:trPr>
        <w:tc>
          <w:tcPr>
            <w:tcW w:w="1526" w:type="dxa"/>
            <w:gridSpan w:val="2"/>
          </w:tcPr>
          <w:p w:rsidR="00A62EC8" w:rsidRPr="00A62EC8" w:rsidRDefault="00A62EC8" w:rsidP="00A62EC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62EC8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uk-UA"/>
              </w:rPr>
              <w:t>Тиждень 1</w:t>
            </w:r>
            <w:r w:rsidR="00D5798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uk-UA"/>
              </w:rPr>
              <w:t>-2</w:t>
            </w:r>
          </w:p>
          <w:p w:rsidR="00A62EC8" w:rsidRPr="00A62EC8" w:rsidRDefault="00A62EC8" w:rsidP="00A62EC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62EC8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uk-UA"/>
              </w:rPr>
              <w:t>Лекція 1</w:t>
            </w:r>
          </w:p>
        </w:tc>
        <w:tc>
          <w:tcPr>
            <w:tcW w:w="3082" w:type="dxa"/>
          </w:tcPr>
          <w:p w:rsidR="00A62EC8" w:rsidRPr="00A62EC8" w:rsidRDefault="00D5798E" w:rsidP="00A62EC8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5798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uk-UA"/>
              </w:rPr>
              <w:t>Концепт «технологія» у</w:t>
            </w: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uk-UA"/>
              </w:rPr>
              <w:t xml:space="preserve"> фокусі міждисциплінарної науки</w:t>
            </w:r>
          </w:p>
        </w:tc>
        <w:tc>
          <w:tcPr>
            <w:tcW w:w="5580" w:type="dxa"/>
          </w:tcPr>
          <w:p w:rsidR="00A62EC8" w:rsidRPr="00A62EC8" w:rsidRDefault="00A62EC8" w:rsidP="00A62EC8">
            <w:pPr>
              <w:widowControl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62EC8">
              <w:rPr>
                <w:rFonts w:ascii="Times New Roman" w:eastAsia="MS Mincho" w:hAnsi="Times New Roman" w:cs="Times New Roman"/>
                <w:i/>
                <w:color w:val="000000"/>
                <w:sz w:val="24"/>
                <w:szCs w:val="24"/>
                <w:lang w:val="uk-UA"/>
              </w:rPr>
              <w:t xml:space="preserve">Доповідь: </w:t>
            </w:r>
            <w:r w:rsidR="00D5798E" w:rsidRPr="00D5798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uk-UA"/>
              </w:rPr>
              <w:t>Комунікаційні технології у системі прикладної науки й соціального інжинірингу</w:t>
            </w:r>
          </w:p>
          <w:p w:rsidR="00A62EC8" w:rsidRDefault="00A62EC8" w:rsidP="00A62EC8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62EC8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uk-UA"/>
              </w:rPr>
              <w:t xml:space="preserve"> (</w:t>
            </w:r>
            <w:r w:rsidRPr="00A62EC8">
              <w:rPr>
                <w:rFonts w:ascii="Times New Roman" w:eastAsia="MS Mincho" w:hAnsi="Times New Roman" w:cs="Times New Roman"/>
                <w:i/>
                <w:color w:val="000000"/>
                <w:sz w:val="24"/>
                <w:szCs w:val="24"/>
                <w:lang w:val="en-US"/>
              </w:rPr>
              <w:t>max</w:t>
            </w:r>
            <w:r w:rsidRPr="00A62EC8">
              <w:rPr>
                <w:rFonts w:ascii="Times New Roman" w:eastAsia="MS Mincho" w:hAnsi="Times New Roman" w:cs="Times New Roman"/>
                <w:i/>
                <w:color w:val="000000"/>
                <w:sz w:val="24"/>
                <w:szCs w:val="24"/>
                <w:lang w:val="uk-UA"/>
              </w:rPr>
              <w:t xml:space="preserve"> 5 балів</w:t>
            </w:r>
            <w:r w:rsidRPr="00A62EC8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uk-UA"/>
              </w:rPr>
              <w:t>)</w:t>
            </w:r>
          </w:p>
          <w:p w:rsidR="00D5798E" w:rsidRPr="00A62EC8" w:rsidRDefault="00D5798E" w:rsidP="00A62EC8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5798E">
              <w:rPr>
                <w:rFonts w:ascii="Times New Roman" w:eastAsia="MS Mincho" w:hAnsi="Times New Roman" w:cs="Times New Roman"/>
                <w:i/>
                <w:color w:val="000000"/>
                <w:sz w:val="24"/>
                <w:szCs w:val="24"/>
                <w:lang w:val="uk-UA"/>
              </w:rPr>
              <w:t>Аналітичний кейс:</w:t>
            </w: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D5798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uk-UA"/>
              </w:rPr>
              <w:t>Опис методології ідентифікації використання комунікаційних технологій у мас-медійній діяльності</w:t>
            </w: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D5798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uk-UA"/>
              </w:rPr>
              <w:t>(</w:t>
            </w:r>
            <w:r w:rsidRPr="00D5798E">
              <w:rPr>
                <w:rFonts w:ascii="Times New Roman" w:eastAsia="MS Mincho" w:hAnsi="Times New Roman" w:cs="Times New Roman"/>
                <w:i/>
                <w:color w:val="000000"/>
                <w:sz w:val="24"/>
                <w:szCs w:val="24"/>
                <w:lang w:val="en-US"/>
              </w:rPr>
              <w:t>max</w:t>
            </w:r>
            <w:r w:rsidRPr="00D5798E">
              <w:rPr>
                <w:rFonts w:ascii="Times New Roman" w:eastAsia="MS Mincho" w:hAnsi="Times New Roman" w:cs="Times New Roman"/>
                <w:i/>
                <w:color w:val="000000"/>
                <w:sz w:val="24"/>
                <w:szCs w:val="24"/>
                <w:lang w:val="uk-UA"/>
              </w:rPr>
              <w:t xml:space="preserve"> 5 балів</w:t>
            </w:r>
            <w:r w:rsidRPr="00D5798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</w:tr>
      <w:tr w:rsidR="00A62EC8" w:rsidRPr="00D5798E" w:rsidTr="00A62EC8">
        <w:tc>
          <w:tcPr>
            <w:tcW w:w="1526" w:type="dxa"/>
            <w:gridSpan w:val="2"/>
          </w:tcPr>
          <w:p w:rsidR="00A62EC8" w:rsidRPr="00A62EC8" w:rsidRDefault="00D5798E" w:rsidP="00A62EC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uk-UA"/>
              </w:rPr>
              <w:t>Тиждень 3-4</w:t>
            </w:r>
          </w:p>
          <w:p w:rsidR="00A62EC8" w:rsidRPr="00A62EC8" w:rsidRDefault="00A62EC8" w:rsidP="00A62EC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62EC8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uk-UA"/>
              </w:rPr>
              <w:t>Лекція 2</w:t>
            </w:r>
          </w:p>
        </w:tc>
        <w:tc>
          <w:tcPr>
            <w:tcW w:w="3082" w:type="dxa"/>
          </w:tcPr>
          <w:p w:rsidR="00A62EC8" w:rsidRPr="00A62EC8" w:rsidRDefault="00D5798E" w:rsidP="00D5798E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 w:rsidRPr="00D5798E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Соціальн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і технології та їх класифікація</w:t>
            </w:r>
          </w:p>
        </w:tc>
        <w:tc>
          <w:tcPr>
            <w:tcW w:w="5580" w:type="dxa"/>
          </w:tcPr>
          <w:p w:rsidR="00D5798E" w:rsidRPr="00A62EC8" w:rsidRDefault="00A62EC8" w:rsidP="00D5798E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 w:rsidRPr="00A62EC8">
              <w:rPr>
                <w:rFonts w:ascii="Times New Roman" w:eastAsia="MS Mincho" w:hAnsi="Times New Roman" w:cs="Times New Roman"/>
                <w:i/>
                <w:color w:val="000000"/>
                <w:sz w:val="24"/>
                <w:szCs w:val="24"/>
                <w:lang w:val="uk-UA"/>
              </w:rPr>
              <w:t xml:space="preserve">Доповідь: </w:t>
            </w:r>
            <w:r w:rsidR="00D5798E" w:rsidRPr="00D5798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uk-UA"/>
              </w:rPr>
              <w:t>Класифікація прикладних комунікаційних технологій за сферою розповсюдження</w:t>
            </w:r>
            <w:r w:rsidR="00D5798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D5798E" w:rsidRPr="00D5798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uk-UA"/>
              </w:rPr>
              <w:t>(</w:t>
            </w:r>
            <w:r w:rsidR="00D5798E" w:rsidRPr="00D5798E">
              <w:rPr>
                <w:rFonts w:ascii="Times New Roman" w:eastAsia="MS Mincho" w:hAnsi="Times New Roman" w:cs="Times New Roman"/>
                <w:i/>
                <w:color w:val="000000"/>
                <w:sz w:val="24"/>
                <w:szCs w:val="24"/>
                <w:lang w:val="en-US"/>
              </w:rPr>
              <w:t>max</w:t>
            </w:r>
            <w:r w:rsidR="00D5798E" w:rsidRPr="00D5798E">
              <w:rPr>
                <w:rFonts w:ascii="Times New Roman" w:eastAsia="MS Mincho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D5798E" w:rsidRPr="00D5798E">
              <w:rPr>
                <w:rFonts w:ascii="Times New Roman" w:eastAsia="MS Mincho" w:hAnsi="Times New Roman" w:cs="Times New Roman"/>
                <w:i/>
                <w:color w:val="000000"/>
                <w:sz w:val="24"/>
                <w:szCs w:val="24"/>
                <w:lang w:val="uk-UA"/>
              </w:rPr>
              <w:t>5</w:t>
            </w:r>
            <w:r w:rsidR="00D5798E" w:rsidRPr="00D5798E">
              <w:rPr>
                <w:rFonts w:ascii="Times New Roman" w:eastAsia="MS Mincho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D5798E" w:rsidRPr="00D5798E">
              <w:rPr>
                <w:rFonts w:ascii="Times New Roman" w:eastAsia="MS Mincho" w:hAnsi="Times New Roman" w:cs="Times New Roman"/>
                <w:i/>
                <w:color w:val="000000"/>
                <w:sz w:val="24"/>
                <w:szCs w:val="24"/>
                <w:lang w:val="uk-UA"/>
              </w:rPr>
              <w:t>балів</w:t>
            </w:r>
            <w:r w:rsidR="00D5798E" w:rsidRPr="00D5798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uk-UA"/>
              </w:rPr>
              <w:t>)</w:t>
            </w:r>
            <w:r w:rsidR="006D6776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  <w:p w:rsidR="00A62EC8" w:rsidRPr="00A62EC8" w:rsidRDefault="00A62EC8" w:rsidP="00A62EC8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2EC8" w:rsidRPr="00A62EC8" w:rsidTr="00A62EC8">
        <w:tc>
          <w:tcPr>
            <w:tcW w:w="10188" w:type="dxa"/>
            <w:gridSpan w:val="4"/>
          </w:tcPr>
          <w:p w:rsidR="006D6776" w:rsidRPr="003A2553" w:rsidRDefault="00A62EC8" w:rsidP="00D5798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  <w:i/>
                <w:iCs/>
                <w:sz w:val="24"/>
                <w:szCs w:val="28"/>
              </w:rPr>
            </w:pPr>
            <w:r w:rsidRPr="00D5798E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val="uk-UA"/>
              </w:rPr>
              <w:t>Змістовий м</w:t>
            </w:r>
            <w:proofErr w:type="spellStart"/>
            <w:r w:rsidRPr="00D5798E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</w:rPr>
              <w:t>одуль</w:t>
            </w:r>
            <w:proofErr w:type="spellEnd"/>
            <w:r w:rsidRPr="00D5798E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</w:rPr>
              <w:t xml:space="preserve"> 2</w:t>
            </w:r>
            <w:r w:rsidR="00D5798E" w:rsidRPr="006D6776"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  <w:t>.</w:t>
            </w:r>
            <w:r w:rsidR="00D5798E" w:rsidRPr="006D677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D5798E" w:rsidRPr="003A2553">
              <w:rPr>
                <w:rFonts w:ascii="Times New Roman" w:eastAsia="MS Mincho" w:hAnsi="Times New Roman" w:cs="Times New Roman"/>
                <w:b/>
                <w:bCs/>
                <w:i/>
                <w:iCs/>
                <w:sz w:val="24"/>
                <w:szCs w:val="28"/>
              </w:rPr>
              <w:t>Технології</w:t>
            </w:r>
            <w:proofErr w:type="spellEnd"/>
            <w:r w:rsidR="00D5798E" w:rsidRPr="003A2553">
              <w:rPr>
                <w:rFonts w:ascii="Times New Roman" w:eastAsia="MS Mincho" w:hAnsi="Times New Roman" w:cs="Times New Roman"/>
                <w:b/>
                <w:bCs/>
                <w:i/>
                <w:iCs/>
                <w:sz w:val="24"/>
                <w:szCs w:val="28"/>
              </w:rPr>
              <w:t xml:space="preserve"> </w:t>
            </w:r>
            <w:proofErr w:type="spellStart"/>
            <w:r w:rsidR="00D5798E" w:rsidRPr="003A2553">
              <w:rPr>
                <w:rFonts w:ascii="Times New Roman" w:eastAsia="MS Mincho" w:hAnsi="Times New Roman" w:cs="Times New Roman"/>
                <w:b/>
                <w:bCs/>
                <w:i/>
                <w:iCs/>
                <w:sz w:val="24"/>
                <w:szCs w:val="28"/>
              </w:rPr>
              <w:t>політичних</w:t>
            </w:r>
            <w:proofErr w:type="spellEnd"/>
            <w:r w:rsidR="00D5798E" w:rsidRPr="003A2553">
              <w:rPr>
                <w:rFonts w:ascii="Times New Roman" w:eastAsia="MS Mincho" w:hAnsi="Times New Roman" w:cs="Times New Roman"/>
                <w:b/>
                <w:bCs/>
                <w:i/>
                <w:iCs/>
                <w:sz w:val="24"/>
                <w:szCs w:val="28"/>
              </w:rPr>
              <w:t xml:space="preserve"> </w:t>
            </w:r>
            <w:proofErr w:type="spellStart"/>
            <w:r w:rsidR="00D5798E" w:rsidRPr="003A2553">
              <w:rPr>
                <w:rFonts w:ascii="Times New Roman" w:eastAsia="MS Mincho" w:hAnsi="Times New Roman" w:cs="Times New Roman"/>
                <w:b/>
                <w:bCs/>
                <w:i/>
                <w:iCs/>
                <w:sz w:val="24"/>
                <w:szCs w:val="28"/>
              </w:rPr>
              <w:t>комунікацій</w:t>
            </w:r>
            <w:proofErr w:type="spellEnd"/>
            <w:r w:rsidR="00D5798E" w:rsidRPr="003A2553">
              <w:rPr>
                <w:rFonts w:ascii="Times New Roman" w:eastAsia="MS Mincho" w:hAnsi="Times New Roman" w:cs="Times New Roman"/>
                <w:b/>
                <w:bCs/>
                <w:i/>
                <w:iCs/>
                <w:sz w:val="24"/>
                <w:szCs w:val="28"/>
              </w:rPr>
              <w:t xml:space="preserve">: </w:t>
            </w:r>
          </w:p>
          <w:p w:rsidR="00A62EC8" w:rsidRPr="00D5798E" w:rsidRDefault="003A2553" w:rsidP="00D5798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3A2553">
              <w:rPr>
                <w:rFonts w:ascii="Times New Roman" w:eastAsia="MS Mincho" w:hAnsi="Times New Roman" w:cs="Times New Roman"/>
                <w:b/>
                <w:bCs/>
                <w:i/>
                <w:iCs/>
                <w:sz w:val="24"/>
                <w:szCs w:val="28"/>
                <w:lang w:val="uk-UA"/>
              </w:rPr>
              <w:t>соціальнокомунікаційний</w:t>
            </w:r>
            <w:proofErr w:type="spellEnd"/>
            <w:r w:rsidRPr="003A2553">
              <w:rPr>
                <w:rFonts w:ascii="Times New Roman" w:eastAsia="MS Mincho" w:hAnsi="Times New Roman" w:cs="Times New Roman"/>
                <w:b/>
                <w:bCs/>
                <w:i/>
                <w:iCs/>
                <w:sz w:val="24"/>
                <w:szCs w:val="28"/>
                <w:lang w:val="uk-UA"/>
              </w:rPr>
              <w:t xml:space="preserve"> </w:t>
            </w:r>
            <w:r w:rsidR="00D5798E" w:rsidRPr="003A2553">
              <w:rPr>
                <w:rFonts w:ascii="Times New Roman" w:eastAsia="MS Mincho" w:hAnsi="Times New Roman" w:cs="Times New Roman"/>
                <w:b/>
                <w:bCs/>
                <w:i/>
                <w:iCs/>
                <w:sz w:val="24"/>
                <w:szCs w:val="28"/>
              </w:rPr>
              <w:t>аспект</w:t>
            </w:r>
            <w:r w:rsidR="00D5798E" w:rsidRPr="00D5798E">
              <w:rPr>
                <w:rFonts w:ascii="Times New Roman" w:eastAsia="MS Mincho" w:hAnsi="Times New Roman" w:cs="Times New Roman"/>
                <w:b/>
                <w:i/>
                <w:sz w:val="24"/>
                <w:szCs w:val="28"/>
              </w:rPr>
              <w:t xml:space="preserve"> </w:t>
            </w:r>
          </w:p>
        </w:tc>
      </w:tr>
      <w:tr w:rsidR="00A62EC8" w:rsidRPr="00A66279" w:rsidTr="00A62EC8">
        <w:trPr>
          <w:trHeight w:val="816"/>
        </w:trPr>
        <w:tc>
          <w:tcPr>
            <w:tcW w:w="1526" w:type="dxa"/>
            <w:gridSpan w:val="2"/>
          </w:tcPr>
          <w:p w:rsidR="00A62EC8" w:rsidRPr="00A62EC8" w:rsidRDefault="006D6776" w:rsidP="00A62EC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uk-UA"/>
              </w:rPr>
              <w:t>Тиждень 5-7</w:t>
            </w:r>
          </w:p>
          <w:p w:rsidR="00A62EC8" w:rsidRPr="00A62EC8" w:rsidRDefault="00A62EC8" w:rsidP="00A62EC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62EC8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uk-UA"/>
              </w:rPr>
              <w:t>Лекція 3</w:t>
            </w:r>
          </w:p>
        </w:tc>
        <w:tc>
          <w:tcPr>
            <w:tcW w:w="3082" w:type="dxa"/>
          </w:tcPr>
          <w:p w:rsidR="00A62EC8" w:rsidRPr="00A62EC8" w:rsidRDefault="00D5798E" w:rsidP="00A62E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proofErr w:type="spellStart"/>
            <w:r w:rsidRPr="00D5798E">
              <w:rPr>
                <w:rFonts w:ascii="Times New Roman" w:eastAsia="MS Mincho" w:hAnsi="Times New Roman" w:cs="Times New Roman"/>
                <w:sz w:val="24"/>
                <w:szCs w:val="24"/>
              </w:rPr>
              <w:t>Особливості</w:t>
            </w:r>
            <w:proofErr w:type="spellEnd"/>
            <w:r w:rsidRPr="00D5798E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798E">
              <w:rPr>
                <w:rFonts w:ascii="Times New Roman" w:eastAsia="MS Mincho" w:hAnsi="Times New Roman" w:cs="Times New Roman"/>
                <w:sz w:val="24"/>
                <w:szCs w:val="24"/>
              </w:rPr>
              <w:t>пропагандистських</w:t>
            </w:r>
            <w:proofErr w:type="spellEnd"/>
            <w:r w:rsidRPr="00D5798E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798E">
              <w:rPr>
                <w:rFonts w:ascii="Times New Roman" w:eastAsia="MS Mincho" w:hAnsi="Times New Roman" w:cs="Times New Roman"/>
                <w:sz w:val="24"/>
                <w:szCs w:val="24"/>
              </w:rPr>
              <w:t>кампаній</w:t>
            </w:r>
            <w:proofErr w:type="spellEnd"/>
            <w:r w:rsidRPr="00D5798E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D5798E">
              <w:rPr>
                <w:rFonts w:ascii="Times New Roman" w:eastAsia="MS Mincho" w:hAnsi="Times New Roman" w:cs="Times New Roman"/>
                <w:sz w:val="24"/>
                <w:szCs w:val="24"/>
              </w:rPr>
              <w:t>епоху</w:t>
            </w:r>
            <w:proofErr w:type="spellEnd"/>
            <w:r w:rsidRPr="00D5798E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постмодерну</w:t>
            </w:r>
          </w:p>
        </w:tc>
        <w:tc>
          <w:tcPr>
            <w:tcW w:w="5580" w:type="dxa"/>
          </w:tcPr>
          <w:p w:rsidR="00A62EC8" w:rsidRPr="006D6776" w:rsidRDefault="006D6776" w:rsidP="00A62EC8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color w:val="000000"/>
                <w:sz w:val="24"/>
                <w:szCs w:val="28"/>
                <w:lang w:val="uk-UA"/>
              </w:rPr>
            </w:pPr>
            <w:r w:rsidRPr="006D6776">
              <w:rPr>
                <w:rFonts w:ascii="Times New Roman" w:eastAsia="MS Mincho" w:hAnsi="Times New Roman" w:cs="Times New Roman"/>
                <w:i/>
                <w:color w:val="000000"/>
                <w:sz w:val="24"/>
                <w:szCs w:val="28"/>
                <w:lang w:val="uk-UA"/>
              </w:rPr>
              <w:t xml:space="preserve">Аналітичний кейс: </w:t>
            </w:r>
            <w:r w:rsidRPr="006D6776">
              <w:rPr>
                <w:rFonts w:ascii="Times New Roman" w:eastAsia="MS Mincho" w:hAnsi="Times New Roman" w:cs="Times New Roman"/>
                <w:color w:val="000000"/>
                <w:sz w:val="24"/>
                <w:szCs w:val="28"/>
                <w:lang w:val="uk-UA"/>
              </w:rPr>
              <w:t xml:space="preserve">Збір та паспортизація матеріалу щодо  залучення новітніх комунікаційних технологій у реалізації </w:t>
            </w:r>
            <w:proofErr w:type="spellStart"/>
            <w:r w:rsidRPr="006D6776">
              <w:rPr>
                <w:rFonts w:ascii="Times New Roman" w:eastAsia="MS Mincho" w:hAnsi="Times New Roman" w:cs="Times New Roman"/>
                <w:color w:val="000000"/>
                <w:sz w:val="24"/>
                <w:szCs w:val="28"/>
                <w:lang w:val="uk-UA"/>
              </w:rPr>
              <w:t>масовоінформаційної</w:t>
            </w:r>
            <w:proofErr w:type="spellEnd"/>
            <w:r w:rsidRPr="006D6776">
              <w:rPr>
                <w:rFonts w:ascii="Times New Roman" w:eastAsia="MS Mincho" w:hAnsi="Times New Roman" w:cs="Times New Roman"/>
                <w:color w:val="000000"/>
                <w:sz w:val="24"/>
                <w:szCs w:val="28"/>
                <w:lang w:val="uk-UA"/>
              </w:rPr>
              <w:t xml:space="preserve"> кампанії</w:t>
            </w:r>
            <w:r>
              <w:rPr>
                <w:rFonts w:ascii="Times New Roman" w:eastAsia="MS Mincho" w:hAnsi="Times New Roman" w:cs="Times New Roman"/>
                <w:color w:val="000000"/>
                <w:sz w:val="24"/>
                <w:szCs w:val="28"/>
                <w:lang w:val="uk-UA"/>
              </w:rPr>
              <w:t xml:space="preserve"> </w:t>
            </w:r>
            <w:r w:rsidRPr="006D6776">
              <w:rPr>
                <w:rFonts w:ascii="Times New Roman" w:eastAsia="MS Mincho" w:hAnsi="Times New Roman" w:cs="Times New Roman"/>
                <w:color w:val="000000"/>
                <w:sz w:val="24"/>
                <w:szCs w:val="28"/>
                <w:lang w:val="uk-UA"/>
              </w:rPr>
              <w:t>(</w:t>
            </w:r>
            <w:r w:rsidRPr="006D6776">
              <w:rPr>
                <w:rFonts w:ascii="Times New Roman" w:eastAsia="MS Mincho" w:hAnsi="Times New Roman" w:cs="Times New Roman"/>
                <w:i/>
                <w:color w:val="000000"/>
                <w:sz w:val="24"/>
                <w:szCs w:val="28"/>
                <w:lang w:val="en-US"/>
              </w:rPr>
              <w:t>max</w:t>
            </w:r>
            <w:r w:rsidRPr="006D6776">
              <w:rPr>
                <w:rFonts w:ascii="Times New Roman" w:eastAsia="MS Mincho" w:hAnsi="Times New Roman" w:cs="Times New Roman"/>
                <w:i/>
                <w:color w:val="000000"/>
                <w:sz w:val="24"/>
                <w:szCs w:val="28"/>
              </w:rPr>
              <w:t xml:space="preserve"> </w:t>
            </w:r>
            <w:r>
              <w:rPr>
                <w:rFonts w:ascii="Times New Roman" w:eastAsia="MS Mincho" w:hAnsi="Times New Roman" w:cs="Times New Roman"/>
                <w:i/>
                <w:color w:val="000000"/>
                <w:sz w:val="24"/>
                <w:szCs w:val="28"/>
                <w:lang w:val="uk-UA"/>
              </w:rPr>
              <w:t>10</w:t>
            </w:r>
            <w:r w:rsidRPr="006D6776">
              <w:rPr>
                <w:rFonts w:ascii="Times New Roman" w:eastAsia="MS Mincho" w:hAnsi="Times New Roman" w:cs="Times New Roman"/>
                <w:i/>
                <w:color w:val="000000"/>
                <w:sz w:val="24"/>
                <w:szCs w:val="28"/>
              </w:rPr>
              <w:t xml:space="preserve"> </w:t>
            </w:r>
            <w:r w:rsidRPr="006D6776">
              <w:rPr>
                <w:rFonts w:ascii="Times New Roman" w:eastAsia="MS Mincho" w:hAnsi="Times New Roman" w:cs="Times New Roman"/>
                <w:i/>
                <w:color w:val="000000"/>
                <w:sz w:val="24"/>
                <w:szCs w:val="28"/>
                <w:lang w:val="uk-UA"/>
              </w:rPr>
              <w:t>балів</w:t>
            </w:r>
            <w:r w:rsidRPr="006D6776">
              <w:rPr>
                <w:rFonts w:ascii="Times New Roman" w:eastAsia="MS Mincho" w:hAnsi="Times New Roman" w:cs="Times New Roman"/>
                <w:color w:val="000000"/>
                <w:sz w:val="24"/>
                <w:szCs w:val="28"/>
                <w:lang w:val="uk-UA"/>
              </w:rPr>
              <w:t>)</w:t>
            </w:r>
          </w:p>
          <w:p w:rsidR="006D6776" w:rsidRPr="006D6776" w:rsidRDefault="006D6776" w:rsidP="00A62EC8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6D6776">
              <w:rPr>
                <w:rFonts w:ascii="Times New Roman" w:eastAsia="MS Mincho" w:hAnsi="Times New Roman" w:cs="Times New Roman"/>
                <w:i/>
                <w:color w:val="000000"/>
                <w:sz w:val="24"/>
                <w:szCs w:val="28"/>
                <w:lang w:val="uk-UA"/>
              </w:rPr>
              <w:t>Проєктна</w:t>
            </w:r>
            <w:proofErr w:type="spellEnd"/>
            <w:r w:rsidRPr="006D6776">
              <w:rPr>
                <w:rFonts w:ascii="Times New Roman" w:eastAsia="MS Mincho" w:hAnsi="Times New Roman" w:cs="Times New Roman"/>
                <w:i/>
                <w:color w:val="000000"/>
                <w:sz w:val="24"/>
                <w:szCs w:val="28"/>
                <w:lang w:val="uk-UA"/>
              </w:rPr>
              <w:t xml:space="preserve"> робота: </w:t>
            </w:r>
            <w:r w:rsidRPr="006D6776">
              <w:rPr>
                <w:rFonts w:ascii="Times New Roman" w:eastAsia="MS Mincho" w:hAnsi="Times New Roman" w:cs="Times New Roman"/>
                <w:color w:val="000000"/>
                <w:sz w:val="24"/>
                <w:szCs w:val="28"/>
                <w:lang w:val="uk-UA"/>
              </w:rPr>
              <w:t xml:space="preserve">Підготовка матеріалу із залученням новітніх комунікаційних технологій для реалізації певної </w:t>
            </w:r>
            <w:proofErr w:type="spellStart"/>
            <w:r w:rsidRPr="006D6776">
              <w:rPr>
                <w:rFonts w:ascii="Times New Roman" w:eastAsia="MS Mincho" w:hAnsi="Times New Roman" w:cs="Times New Roman"/>
                <w:color w:val="000000"/>
                <w:sz w:val="24"/>
                <w:szCs w:val="28"/>
                <w:lang w:val="uk-UA"/>
              </w:rPr>
              <w:t>масовоінформаційної</w:t>
            </w:r>
            <w:proofErr w:type="spellEnd"/>
            <w:r w:rsidRPr="006D6776">
              <w:rPr>
                <w:rFonts w:ascii="Times New Roman" w:eastAsia="MS Mincho" w:hAnsi="Times New Roman" w:cs="Times New Roman"/>
                <w:color w:val="000000"/>
                <w:sz w:val="24"/>
                <w:szCs w:val="28"/>
                <w:lang w:val="uk-UA"/>
              </w:rPr>
              <w:t xml:space="preserve"> кампанії</w:t>
            </w:r>
            <w:r>
              <w:rPr>
                <w:rFonts w:ascii="Times New Roman" w:eastAsia="MS Mincho" w:hAnsi="Times New Roman" w:cs="Times New Roman"/>
                <w:color w:val="000000"/>
                <w:sz w:val="24"/>
                <w:szCs w:val="28"/>
                <w:lang w:val="uk-UA"/>
              </w:rPr>
              <w:t xml:space="preserve"> </w:t>
            </w:r>
            <w:r w:rsidRPr="00D5798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uk-UA"/>
              </w:rPr>
              <w:t>(</w:t>
            </w:r>
            <w:r w:rsidRPr="00D5798E">
              <w:rPr>
                <w:rFonts w:ascii="Times New Roman" w:eastAsia="MS Mincho" w:hAnsi="Times New Roman" w:cs="Times New Roman"/>
                <w:i/>
                <w:color w:val="000000"/>
                <w:sz w:val="24"/>
                <w:szCs w:val="24"/>
                <w:lang w:val="en-US"/>
              </w:rPr>
              <w:t>max</w:t>
            </w:r>
            <w:r w:rsidRPr="006D6776">
              <w:rPr>
                <w:rFonts w:ascii="Times New Roman" w:eastAsia="MS Mincho" w:hAnsi="Times New Roman" w:cs="Times New Roman"/>
                <w:i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MS Mincho" w:hAnsi="Times New Roman" w:cs="Times New Roman"/>
                <w:i/>
                <w:color w:val="000000"/>
                <w:sz w:val="24"/>
                <w:szCs w:val="24"/>
                <w:lang w:val="uk-UA"/>
              </w:rPr>
              <w:t>10</w:t>
            </w:r>
            <w:r w:rsidRPr="006D6776">
              <w:rPr>
                <w:rFonts w:ascii="Times New Roman" w:eastAsia="MS Mincho" w:hAnsi="Times New Roman" w:cs="Times New Roman"/>
                <w:i/>
                <w:color w:val="000000"/>
                <w:sz w:val="24"/>
                <w:szCs w:val="24"/>
                <w:lang w:val="uk-UA"/>
              </w:rPr>
              <w:t xml:space="preserve"> </w:t>
            </w:r>
            <w:r w:rsidRPr="00D5798E">
              <w:rPr>
                <w:rFonts w:ascii="Times New Roman" w:eastAsia="MS Mincho" w:hAnsi="Times New Roman" w:cs="Times New Roman"/>
                <w:i/>
                <w:color w:val="000000"/>
                <w:sz w:val="24"/>
                <w:szCs w:val="24"/>
                <w:lang w:val="uk-UA"/>
              </w:rPr>
              <w:t>балів</w:t>
            </w:r>
            <w:r w:rsidRPr="00D5798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uk-UA"/>
              </w:rPr>
              <w:t>)</w:t>
            </w: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</w:tr>
      <w:tr w:rsidR="006D6776" w:rsidRPr="00A62EC8" w:rsidTr="006D6776">
        <w:trPr>
          <w:trHeight w:val="1565"/>
        </w:trPr>
        <w:tc>
          <w:tcPr>
            <w:tcW w:w="1526" w:type="dxa"/>
            <w:gridSpan w:val="2"/>
          </w:tcPr>
          <w:p w:rsidR="006D6776" w:rsidRPr="00A62EC8" w:rsidRDefault="006D6776" w:rsidP="00A62EC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uk-UA"/>
              </w:rPr>
              <w:t>Тиждень 8-9</w:t>
            </w:r>
          </w:p>
          <w:p w:rsidR="006D6776" w:rsidRPr="00A62EC8" w:rsidRDefault="006D6776" w:rsidP="00A62EC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62EC8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uk-UA"/>
              </w:rPr>
              <w:t>Лекція 4</w:t>
            </w:r>
          </w:p>
          <w:p w:rsidR="006D6776" w:rsidRPr="00A62EC8" w:rsidRDefault="006D6776" w:rsidP="00A62EC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082" w:type="dxa"/>
          </w:tcPr>
          <w:p w:rsidR="006D6776" w:rsidRPr="00A62EC8" w:rsidRDefault="006D6776" w:rsidP="00A62EC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 w:rsidRPr="006D6776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 xml:space="preserve">Інформаційно-психологічні війни як комунікаційні технології інформаційного протиборства. Поняття «стратегічний </w:t>
            </w:r>
            <w:proofErr w:type="spellStart"/>
            <w:r w:rsidRPr="006D6776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наратив</w:t>
            </w:r>
            <w:proofErr w:type="spellEnd"/>
            <w:r w:rsidRPr="006D6776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5580" w:type="dxa"/>
          </w:tcPr>
          <w:p w:rsidR="006D6776" w:rsidRPr="006D6776" w:rsidRDefault="006D6776" w:rsidP="006D6776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 w:rsidRPr="00A62EC8">
              <w:rPr>
                <w:rFonts w:ascii="Times New Roman" w:eastAsia="MS Mincho" w:hAnsi="Times New Roman" w:cs="Times New Roman"/>
                <w:i/>
                <w:color w:val="000000"/>
                <w:sz w:val="24"/>
                <w:szCs w:val="28"/>
                <w:lang w:val="uk-UA"/>
              </w:rPr>
              <w:t xml:space="preserve">Доповідь: </w:t>
            </w:r>
            <w:r w:rsidRPr="006D6776">
              <w:rPr>
                <w:rFonts w:ascii="Times New Roman" w:eastAsia="MS Mincho" w:hAnsi="Times New Roman" w:cs="Times New Roman"/>
                <w:color w:val="000000"/>
                <w:sz w:val="24"/>
                <w:szCs w:val="28"/>
                <w:lang w:val="uk-UA"/>
              </w:rPr>
              <w:t>Психологічний тиск та інформаційний тероризм у ході ведення «гібридних» воєн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62EC8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uk-UA"/>
              </w:rPr>
              <w:t>(</w:t>
            </w:r>
            <w:r w:rsidRPr="00A62EC8">
              <w:rPr>
                <w:rFonts w:ascii="Times New Roman" w:eastAsia="MS Mincho" w:hAnsi="Times New Roman" w:cs="Times New Roman"/>
                <w:i/>
                <w:color w:val="000000"/>
                <w:sz w:val="24"/>
                <w:szCs w:val="24"/>
                <w:lang w:val="en-US"/>
              </w:rPr>
              <w:t>max</w:t>
            </w:r>
            <w:r w:rsidRPr="00A62EC8">
              <w:rPr>
                <w:rFonts w:ascii="Times New Roman" w:eastAsia="MS Mincho" w:hAnsi="Times New Roman" w:cs="Times New Roman"/>
                <w:i/>
                <w:color w:val="000000"/>
                <w:sz w:val="24"/>
                <w:szCs w:val="24"/>
                <w:lang w:val="uk-UA"/>
              </w:rPr>
              <w:t xml:space="preserve"> 5 балів</w:t>
            </w:r>
            <w:r w:rsidRPr="00A62EC8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uk-UA"/>
              </w:rPr>
              <w:t>)</w:t>
            </w: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  <w:p w:rsidR="006D6776" w:rsidRPr="00A62EC8" w:rsidRDefault="006D6776" w:rsidP="00A62EC8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6D6776" w:rsidRPr="00A62EC8" w:rsidRDefault="006D6776" w:rsidP="00A62EC8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A62EC8" w:rsidRPr="00A62EC8" w:rsidTr="00A62EC8">
        <w:tc>
          <w:tcPr>
            <w:tcW w:w="10188" w:type="dxa"/>
            <w:gridSpan w:val="4"/>
          </w:tcPr>
          <w:p w:rsidR="006D6776" w:rsidRPr="003A2553" w:rsidRDefault="00A62EC8" w:rsidP="006D677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i/>
                <w:iCs/>
                <w:sz w:val="24"/>
                <w:szCs w:val="24"/>
              </w:rPr>
            </w:pPr>
            <w:r w:rsidRPr="00A62EC8">
              <w:rPr>
                <w:rFonts w:ascii="Times New Roman" w:eastAsia="MS Mincho" w:hAnsi="Times New Roman" w:cs="Times New Roman"/>
                <w:b/>
                <w:i/>
                <w:color w:val="000000"/>
                <w:sz w:val="24"/>
                <w:szCs w:val="24"/>
                <w:lang w:val="uk-UA"/>
              </w:rPr>
              <w:t>Змістовий модуль 3.</w:t>
            </w:r>
            <w:r w:rsidRPr="00A62EC8"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="006D6776" w:rsidRPr="003A2553">
              <w:rPr>
                <w:rFonts w:ascii="Times New Roman" w:eastAsia="MS Mincho" w:hAnsi="Times New Roman" w:cs="Times New Roman"/>
                <w:b/>
                <w:i/>
                <w:iCs/>
                <w:sz w:val="24"/>
                <w:szCs w:val="24"/>
              </w:rPr>
              <w:t>Комунікаційні</w:t>
            </w:r>
            <w:proofErr w:type="spellEnd"/>
            <w:r w:rsidR="006D6776" w:rsidRPr="003A2553">
              <w:rPr>
                <w:rFonts w:ascii="Times New Roman" w:eastAsia="MS Mincho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6D6776" w:rsidRPr="003A2553">
              <w:rPr>
                <w:rFonts w:ascii="Times New Roman" w:eastAsia="MS Mincho" w:hAnsi="Times New Roman" w:cs="Times New Roman"/>
                <w:b/>
                <w:i/>
                <w:iCs/>
                <w:sz w:val="24"/>
                <w:szCs w:val="24"/>
              </w:rPr>
              <w:t>технології</w:t>
            </w:r>
            <w:proofErr w:type="spellEnd"/>
            <w:r w:rsidR="006D6776" w:rsidRPr="003A2553">
              <w:rPr>
                <w:rFonts w:ascii="Times New Roman" w:eastAsia="MS Mincho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</w:p>
          <w:p w:rsidR="00A62EC8" w:rsidRPr="00A62EC8" w:rsidRDefault="006D6776" w:rsidP="006D677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i/>
                <w:color w:val="000000"/>
                <w:sz w:val="24"/>
                <w:szCs w:val="24"/>
                <w:lang w:val="uk-UA"/>
              </w:rPr>
            </w:pPr>
            <w:proofErr w:type="spellStart"/>
            <w:r w:rsidRPr="003A2553">
              <w:rPr>
                <w:rFonts w:ascii="Times New Roman" w:eastAsia="MS Mincho" w:hAnsi="Times New Roman" w:cs="Times New Roman"/>
                <w:b/>
                <w:i/>
                <w:iCs/>
                <w:sz w:val="24"/>
                <w:szCs w:val="24"/>
              </w:rPr>
              <w:t>самопрезентації</w:t>
            </w:r>
            <w:proofErr w:type="spellEnd"/>
            <w:r w:rsidRPr="003A2553">
              <w:rPr>
                <w:rFonts w:ascii="Times New Roman" w:eastAsia="MS Mincho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A2553">
              <w:rPr>
                <w:rFonts w:ascii="Times New Roman" w:eastAsia="MS Mincho" w:hAnsi="Times New Roman" w:cs="Times New Roman"/>
                <w:b/>
                <w:i/>
                <w:iCs/>
                <w:sz w:val="24"/>
                <w:szCs w:val="24"/>
              </w:rPr>
              <w:t>особистості</w:t>
            </w:r>
            <w:proofErr w:type="spellEnd"/>
          </w:p>
        </w:tc>
      </w:tr>
      <w:tr w:rsidR="00A62EC8" w:rsidRPr="006D6776" w:rsidTr="00A62EC8">
        <w:tc>
          <w:tcPr>
            <w:tcW w:w="1526" w:type="dxa"/>
            <w:gridSpan w:val="2"/>
          </w:tcPr>
          <w:p w:rsidR="00A62EC8" w:rsidRPr="00A62EC8" w:rsidRDefault="006D6776" w:rsidP="00A62EC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uk-UA"/>
              </w:rPr>
              <w:t>Тиждень 10-11</w:t>
            </w:r>
          </w:p>
          <w:p w:rsidR="00A62EC8" w:rsidRPr="00A62EC8" w:rsidRDefault="00A62EC8" w:rsidP="00A62EC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62EC8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uk-UA"/>
              </w:rPr>
              <w:t>Лекція 5</w:t>
            </w:r>
          </w:p>
        </w:tc>
        <w:tc>
          <w:tcPr>
            <w:tcW w:w="3082" w:type="dxa"/>
          </w:tcPr>
          <w:p w:rsidR="00A62EC8" w:rsidRPr="00A62EC8" w:rsidRDefault="006D6776" w:rsidP="00A62EC8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6776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>Іміджмейкінг</w:t>
            </w:r>
            <w:proofErr w:type="spellEnd"/>
            <w:r w:rsidRPr="006D6776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 xml:space="preserve"> як </w:t>
            </w:r>
            <w:proofErr w:type="spellStart"/>
            <w:r w:rsidRPr="006D6776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>комунікаційна</w:t>
            </w:r>
            <w:proofErr w:type="spellEnd"/>
            <w:r w:rsidRPr="006D6776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6776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>технологія</w:t>
            </w:r>
            <w:proofErr w:type="spellEnd"/>
            <w:r w:rsidRPr="006D6776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 xml:space="preserve"> та система</w:t>
            </w:r>
          </w:p>
        </w:tc>
        <w:tc>
          <w:tcPr>
            <w:tcW w:w="5580" w:type="dxa"/>
            <w:vMerge w:val="restart"/>
          </w:tcPr>
          <w:p w:rsidR="00A62EC8" w:rsidRDefault="006D6776" w:rsidP="00A62EC8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6D6776">
              <w:rPr>
                <w:rFonts w:ascii="Times New Roman" w:eastAsia="MS Mincho" w:hAnsi="Times New Roman" w:cs="Times New Roman"/>
                <w:i/>
                <w:color w:val="000000"/>
                <w:sz w:val="24"/>
                <w:szCs w:val="24"/>
                <w:lang w:val="uk-UA"/>
              </w:rPr>
              <w:t>Проєктна</w:t>
            </w:r>
            <w:proofErr w:type="spellEnd"/>
            <w:r w:rsidRPr="006D6776">
              <w:rPr>
                <w:rFonts w:ascii="Times New Roman" w:eastAsia="MS Mincho" w:hAnsi="Times New Roman" w:cs="Times New Roman"/>
                <w:i/>
                <w:color w:val="000000"/>
                <w:sz w:val="24"/>
                <w:szCs w:val="24"/>
                <w:lang w:val="uk-UA"/>
              </w:rPr>
              <w:t xml:space="preserve"> робота: </w:t>
            </w:r>
            <w:r w:rsidRPr="006D6776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uk-UA"/>
              </w:rPr>
              <w:t xml:space="preserve">Підготовка концепції виборчої кампанії на технологічній платформі </w:t>
            </w:r>
            <w:proofErr w:type="spellStart"/>
            <w:r w:rsidRPr="006D6776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uk-UA"/>
              </w:rPr>
              <w:t>іміджмейкінгу</w:t>
            </w:r>
            <w:proofErr w:type="spellEnd"/>
            <w:r w:rsidRPr="006D6776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A62EC8" w:rsidRPr="00A62EC8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uk-UA"/>
              </w:rPr>
              <w:t>(</w:t>
            </w:r>
            <w:r w:rsidR="00A62EC8" w:rsidRPr="00A62EC8">
              <w:rPr>
                <w:rFonts w:ascii="Times New Roman" w:eastAsia="MS Mincho" w:hAnsi="Times New Roman" w:cs="Times New Roman"/>
                <w:i/>
                <w:color w:val="000000"/>
                <w:sz w:val="24"/>
                <w:szCs w:val="24"/>
                <w:lang w:val="en-US"/>
              </w:rPr>
              <w:t>max</w:t>
            </w:r>
            <w:r>
              <w:rPr>
                <w:rFonts w:ascii="Times New Roman" w:eastAsia="MS Mincho" w:hAnsi="Times New Roman" w:cs="Times New Roman"/>
                <w:i/>
                <w:color w:val="000000"/>
                <w:sz w:val="24"/>
                <w:szCs w:val="24"/>
                <w:lang w:val="uk-UA"/>
              </w:rPr>
              <w:t xml:space="preserve"> 10</w:t>
            </w:r>
            <w:r w:rsidR="00A62EC8" w:rsidRPr="00A62EC8">
              <w:rPr>
                <w:rFonts w:ascii="Times New Roman" w:eastAsia="MS Mincho" w:hAnsi="Times New Roman" w:cs="Times New Roman"/>
                <w:i/>
                <w:color w:val="000000"/>
                <w:sz w:val="24"/>
                <w:szCs w:val="24"/>
                <w:lang w:val="uk-UA"/>
              </w:rPr>
              <w:t xml:space="preserve"> балів</w:t>
            </w:r>
            <w:r w:rsidR="00A62EC8" w:rsidRPr="00A62EC8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uk-UA"/>
              </w:rPr>
              <w:t>)</w:t>
            </w: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  <w:p w:rsidR="006D6776" w:rsidRPr="00A62EC8" w:rsidRDefault="006D6776" w:rsidP="00A62EC8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6D6776">
              <w:rPr>
                <w:rFonts w:ascii="Times New Roman" w:eastAsia="MS Mincho" w:hAnsi="Times New Roman" w:cs="Times New Roman"/>
                <w:i/>
                <w:color w:val="000000"/>
                <w:sz w:val="24"/>
                <w:szCs w:val="24"/>
                <w:lang w:val="uk-UA"/>
              </w:rPr>
              <w:t>Проєктна</w:t>
            </w:r>
            <w:proofErr w:type="spellEnd"/>
            <w:r w:rsidRPr="006D6776">
              <w:rPr>
                <w:rFonts w:ascii="Times New Roman" w:eastAsia="MS Mincho" w:hAnsi="Times New Roman" w:cs="Times New Roman"/>
                <w:i/>
                <w:color w:val="000000"/>
                <w:sz w:val="24"/>
                <w:szCs w:val="24"/>
                <w:lang w:val="uk-UA"/>
              </w:rPr>
              <w:t xml:space="preserve"> робота: </w:t>
            </w:r>
            <w:r w:rsidRPr="006D6776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uk-UA"/>
              </w:rPr>
              <w:t>Написання промови за обраною тематикою</w:t>
            </w: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6D6776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uk-UA"/>
              </w:rPr>
              <w:t>(</w:t>
            </w:r>
            <w:r w:rsidRPr="006D6776">
              <w:rPr>
                <w:rFonts w:ascii="Times New Roman" w:eastAsia="MS Mincho" w:hAnsi="Times New Roman" w:cs="Times New Roman"/>
                <w:i/>
                <w:color w:val="000000"/>
                <w:sz w:val="24"/>
                <w:szCs w:val="24"/>
                <w:lang w:val="en-US"/>
              </w:rPr>
              <w:t>max</w:t>
            </w:r>
            <w:r w:rsidRPr="006D6776">
              <w:rPr>
                <w:rFonts w:ascii="Times New Roman" w:eastAsia="MS Mincho" w:hAnsi="Times New Roman" w:cs="Times New Roman"/>
                <w:i/>
                <w:color w:val="000000"/>
                <w:sz w:val="24"/>
                <w:szCs w:val="24"/>
                <w:lang w:val="uk-UA"/>
              </w:rPr>
              <w:t xml:space="preserve"> 10 балів</w:t>
            </w:r>
            <w:r w:rsidRPr="006D6776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uk-UA"/>
              </w:rPr>
              <w:t>).</w:t>
            </w:r>
          </w:p>
        </w:tc>
      </w:tr>
      <w:tr w:rsidR="00A62EC8" w:rsidRPr="00A62EC8" w:rsidTr="00A62EC8">
        <w:tc>
          <w:tcPr>
            <w:tcW w:w="1526" w:type="dxa"/>
            <w:gridSpan w:val="2"/>
          </w:tcPr>
          <w:p w:rsidR="00A62EC8" w:rsidRPr="00A62EC8" w:rsidRDefault="006D6776" w:rsidP="00A62EC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>Тиждень</w:t>
            </w:r>
            <w:proofErr w:type="spellEnd"/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 xml:space="preserve"> 12-14</w:t>
            </w:r>
          </w:p>
          <w:p w:rsidR="00A62EC8" w:rsidRPr="00A62EC8" w:rsidRDefault="00A62EC8" w:rsidP="00A62EC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</w:pPr>
            <w:r w:rsidRPr="00A62EC8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uk-UA"/>
              </w:rPr>
              <w:t xml:space="preserve">Лекція </w:t>
            </w:r>
            <w:r w:rsidRPr="00A62EC8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082" w:type="dxa"/>
          </w:tcPr>
          <w:p w:rsidR="00A62EC8" w:rsidRPr="00A62EC8" w:rsidRDefault="006D6776" w:rsidP="00A62EC8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6D6776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  <w:lang w:val="uk-UA"/>
              </w:rPr>
              <w:t>Спічрайтинг</w:t>
            </w:r>
            <w:proofErr w:type="spellEnd"/>
            <w:r w:rsidRPr="006D6776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 у розрізі </w:t>
            </w:r>
            <w:r w:rsidR="003A2553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  <w:lang w:val="uk-UA"/>
              </w:rPr>
              <w:t>інформаційно-психологічних операцій</w:t>
            </w:r>
          </w:p>
        </w:tc>
        <w:tc>
          <w:tcPr>
            <w:tcW w:w="5580" w:type="dxa"/>
            <w:vMerge/>
          </w:tcPr>
          <w:p w:rsidR="00A62EC8" w:rsidRPr="00A62EC8" w:rsidRDefault="00A62EC8" w:rsidP="00A62EC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3A2553" w:rsidRDefault="003A2553" w:rsidP="003A2553">
      <w:pPr>
        <w:spacing w:after="120" w:line="240" w:lineRule="auto"/>
        <w:rPr>
          <w:rFonts w:ascii="Times New Roman" w:eastAsia="MS Mincho" w:hAnsi="Times New Roman" w:cs="Times New Roman"/>
          <w:b/>
          <w:bCs/>
          <w:sz w:val="24"/>
          <w:szCs w:val="24"/>
          <w:lang w:val="uk-UA"/>
        </w:rPr>
      </w:pPr>
    </w:p>
    <w:p w:rsidR="003A2553" w:rsidRPr="003A2553" w:rsidRDefault="003A2553" w:rsidP="003A2553">
      <w:pPr>
        <w:spacing w:after="120" w:line="240" w:lineRule="auto"/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val="uk-UA"/>
        </w:rPr>
      </w:pPr>
      <w:r w:rsidRPr="003A2553">
        <w:rPr>
          <w:rFonts w:ascii="Times New Roman" w:eastAsia="MS Mincho" w:hAnsi="Times New Roman" w:cs="Times New Roman"/>
          <w:b/>
          <w:bCs/>
          <w:sz w:val="24"/>
          <w:szCs w:val="24"/>
          <w:lang w:val="uk-UA"/>
        </w:rPr>
        <w:t>КРИТЕРІЇ ОЦІНЮВАННЯ</w:t>
      </w:r>
    </w:p>
    <w:tbl>
      <w:tblPr>
        <w:tblW w:w="90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5"/>
        <w:gridCol w:w="62"/>
        <w:gridCol w:w="1781"/>
        <w:gridCol w:w="6621"/>
      </w:tblGrid>
      <w:tr w:rsidR="003A2553" w:rsidRPr="00790D04" w:rsidTr="003A2553">
        <w:trPr>
          <w:trHeight w:val="435"/>
          <w:jc w:val="center"/>
        </w:trPr>
        <w:tc>
          <w:tcPr>
            <w:tcW w:w="627" w:type="dxa"/>
            <w:gridSpan w:val="2"/>
          </w:tcPr>
          <w:p w:rsidR="003A2553" w:rsidRPr="00790D04" w:rsidRDefault="003A2553" w:rsidP="003A2553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D0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3A2553" w:rsidRPr="00790D04" w:rsidRDefault="003A2553" w:rsidP="003A2553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D0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81" w:type="dxa"/>
          </w:tcPr>
          <w:p w:rsidR="003A2553" w:rsidRPr="00790D04" w:rsidRDefault="003A2553" w:rsidP="003A2553">
            <w:pPr>
              <w:widowControl w:val="0"/>
              <w:spacing w:line="240" w:lineRule="auto"/>
              <w:ind w:left="2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>Контрольні</w:t>
            </w:r>
            <w:proofErr w:type="spellEnd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 xml:space="preserve"> заходи</w:t>
            </w:r>
          </w:p>
        </w:tc>
        <w:tc>
          <w:tcPr>
            <w:tcW w:w="6621" w:type="dxa"/>
          </w:tcPr>
          <w:p w:rsidR="003A2553" w:rsidRPr="00790D04" w:rsidRDefault="003A2553" w:rsidP="003A255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>Критерії</w:t>
            </w:r>
            <w:proofErr w:type="spellEnd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>оцінювання</w:t>
            </w:r>
            <w:proofErr w:type="spellEnd"/>
          </w:p>
          <w:p w:rsidR="003A2553" w:rsidRPr="00790D04" w:rsidRDefault="003A2553" w:rsidP="003A255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553" w:rsidRPr="00790D04" w:rsidTr="003A2553">
        <w:trPr>
          <w:trHeight w:val="185"/>
          <w:jc w:val="center"/>
        </w:trPr>
        <w:tc>
          <w:tcPr>
            <w:tcW w:w="9029" w:type="dxa"/>
            <w:gridSpan w:val="4"/>
          </w:tcPr>
          <w:p w:rsidR="003A2553" w:rsidRPr="00790D04" w:rsidRDefault="003A2553" w:rsidP="003A255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90D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Поточний</w:t>
            </w:r>
            <w:proofErr w:type="spellEnd"/>
            <w:r w:rsidRPr="00790D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контроль</w:t>
            </w:r>
          </w:p>
        </w:tc>
      </w:tr>
      <w:tr w:rsidR="003A2553" w:rsidRPr="00790D04" w:rsidTr="003A2553">
        <w:trPr>
          <w:trHeight w:val="901"/>
          <w:jc w:val="center"/>
        </w:trPr>
        <w:tc>
          <w:tcPr>
            <w:tcW w:w="565" w:type="dxa"/>
          </w:tcPr>
          <w:p w:rsidR="003A2553" w:rsidRPr="00790D04" w:rsidRDefault="003A2553" w:rsidP="003A255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D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gridSpan w:val="2"/>
          </w:tcPr>
          <w:p w:rsidR="003A2553" w:rsidRPr="00790D04" w:rsidRDefault="003A2553" w:rsidP="003A2553">
            <w:pPr>
              <w:widowControl w:val="0"/>
              <w:spacing w:line="240" w:lineRule="auto"/>
              <w:ind w:left="274" w:hanging="2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>Доповідь</w:t>
            </w:r>
            <w:proofErr w:type="spellEnd"/>
          </w:p>
        </w:tc>
        <w:tc>
          <w:tcPr>
            <w:tcW w:w="6621" w:type="dxa"/>
          </w:tcPr>
          <w:p w:rsidR="003A2553" w:rsidRPr="00790D04" w:rsidRDefault="003A2553" w:rsidP="003A2553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D04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Максимальна </w:t>
            </w:r>
            <w:proofErr w:type="spellStart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>кіл-ть</w:t>
            </w:r>
            <w:proofErr w:type="spellEnd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>балів</w:t>
            </w:r>
            <w:proofErr w:type="spellEnd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 xml:space="preserve"> – 5. При </w:t>
            </w:r>
            <w:proofErr w:type="spellStart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>цьому</w:t>
            </w:r>
            <w:proofErr w:type="spellEnd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>оцінюється</w:t>
            </w:r>
            <w:proofErr w:type="spellEnd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>глибина</w:t>
            </w:r>
            <w:proofErr w:type="spellEnd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>розуміння</w:t>
            </w:r>
            <w:proofErr w:type="spellEnd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>обраної</w:t>
            </w:r>
            <w:proofErr w:type="spellEnd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 xml:space="preserve"> теми </w:t>
            </w:r>
            <w:proofErr w:type="spellStart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>доповіді</w:t>
            </w:r>
            <w:proofErr w:type="spellEnd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 xml:space="preserve"> (2 </w:t>
            </w:r>
            <w:proofErr w:type="spellStart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>бали</w:t>
            </w:r>
            <w:proofErr w:type="spellEnd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>логічність</w:t>
            </w:r>
            <w:proofErr w:type="spellEnd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>послідовність</w:t>
            </w:r>
            <w:proofErr w:type="spellEnd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>викладення</w:t>
            </w:r>
            <w:proofErr w:type="spellEnd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>матеріалу</w:t>
            </w:r>
            <w:proofErr w:type="spellEnd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 xml:space="preserve"> (2 </w:t>
            </w:r>
            <w:proofErr w:type="spellStart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>бали</w:t>
            </w:r>
            <w:proofErr w:type="spellEnd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>відповіді</w:t>
            </w:r>
            <w:proofErr w:type="spellEnd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>питання</w:t>
            </w:r>
            <w:proofErr w:type="spellEnd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 xml:space="preserve"> (1 бал)</w:t>
            </w:r>
          </w:p>
        </w:tc>
      </w:tr>
      <w:tr w:rsidR="003A2553" w:rsidRPr="00790D04" w:rsidTr="003A2553">
        <w:trPr>
          <w:trHeight w:val="305"/>
          <w:jc w:val="center"/>
        </w:trPr>
        <w:tc>
          <w:tcPr>
            <w:tcW w:w="565" w:type="dxa"/>
          </w:tcPr>
          <w:p w:rsidR="003A2553" w:rsidRPr="00790D04" w:rsidRDefault="003A2553" w:rsidP="003A255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D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gridSpan w:val="2"/>
          </w:tcPr>
          <w:p w:rsidR="003A2553" w:rsidRPr="00790D04" w:rsidRDefault="003A2553" w:rsidP="003A2553">
            <w:pPr>
              <w:widowControl w:val="0"/>
              <w:spacing w:line="240" w:lineRule="auto"/>
              <w:ind w:left="274" w:hanging="2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>Самостійна</w:t>
            </w:r>
            <w:proofErr w:type="spellEnd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 xml:space="preserve"> робота</w:t>
            </w:r>
          </w:p>
        </w:tc>
        <w:tc>
          <w:tcPr>
            <w:tcW w:w="6621" w:type="dxa"/>
          </w:tcPr>
          <w:p w:rsidR="003A2553" w:rsidRPr="00790D04" w:rsidRDefault="003A2553" w:rsidP="003A2553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D04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Максимальна </w:t>
            </w:r>
            <w:proofErr w:type="spellStart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>кіл-ть</w:t>
            </w:r>
            <w:proofErr w:type="spellEnd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>балів</w:t>
            </w:r>
            <w:proofErr w:type="spellEnd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 xml:space="preserve"> – 5. При </w:t>
            </w:r>
            <w:proofErr w:type="spellStart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>цьому</w:t>
            </w:r>
            <w:proofErr w:type="spellEnd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>оцінюється</w:t>
            </w:r>
            <w:proofErr w:type="spellEnd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>правильність</w:t>
            </w:r>
            <w:proofErr w:type="spellEnd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>повнота</w:t>
            </w:r>
            <w:proofErr w:type="spellEnd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>виконаного</w:t>
            </w:r>
            <w:proofErr w:type="spellEnd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>завдання</w:t>
            </w:r>
            <w:proofErr w:type="spellEnd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>виконано</w:t>
            </w:r>
            <w:proofErr w:type="spellEnd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0D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правильно, </w:t>
            </w:r>
            <w:proofErr w:type="spellStart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>повністю</w:t>
            </w:r>
            <w:proofErr w:type="spellEnd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>застосуванням</w:t>
            </w:r>
            <w:proofErr w:type="spellEnd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>оригінального</w:t>
            </w:r>
            <w:proofErr w:type="spellEnd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>підходу</w:t>
            </w:r>
            <w:proofErr w:type="spellEnd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 xml:space="preserve"> (5 </w:t>
            </w:r>
            <w:proofErr w:type="spellStart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>балів</w:t>
            </w:r>
            <w:proofErr w:type="spellEnd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 xml:space="preserve">); </w:t>
            </w:r>
            <w:proofErr w:type="spellStart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>містить</w:t>
            </w:r>
            <w:proofErr w:type="spellEnd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>незначні</w:t>
            </w:r>
            <w:proofErr w:type="spellEnd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>неточності</w:t>
            </w:r>
            <w:proofErr w:type="spellEnd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 xml:space="preserve"> (4 </w:t>
            </w:r>
            <w:proofErr w:type="spellStart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>бали</w:t>
            </w:r>
            <w:proofErr w:type="spellEnd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>наявні</w:t>
            </w:r>
            <w:proofErr w:type="spellEnd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>помилки</w:t>
            </w:r>
            <w:proofErr w:type="spellEnd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 xml:space="preserve"> (3 </w:t>
            </w:r>
            <w:proofErr w:type="spellStart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>бали</w:t>
            </w:r>
            <w:proofErr w:type="spellEnd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>завдання</w:t>
            </w:r>
            <w:proofErr w:type="spellEnd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>виконано</w:t>
            </w:r>
            <w:proofErr w:type="spellEnd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 xml:space="preserve"> неправильно </w:t>
            </w:r>
            <w:proofErr w:type="spellStart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>суттєвими</w:t>
            </w:r>
            <w:proofErr w:type="spellEnd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>помилками</w:t>
            </w:r>
            <w:proofErr w:type="spellEnd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 xml:space="preserve"> й </w:t>
            </w:r>
            <w:proofErr w:type="spellStart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>неповністю</w:t>
            </w:r>
            <w:proofErr w:type="spellEnd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 xml:space="preserve"> (1-2 </w:t>
            </w:r>
            <w:proofErr w:type="spellStart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>бали</w:t>
            </w:r>
            <w:proofErr w:type="spellEnd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</w:tr>
      <w:tr w:rsidR="003A2553" w:rsidRPr="00790D04" w:rsidTr="003A2553">
        <w:trPr>
          <w:trHeight w:val="330"/>
          <w:jc w:val="center"/>
        </w:trPr>
        <w:tc>
          <w:tcPr>
            <w:tcW w:w="565" w:type="dxa"/>
          </w:tcPr>
          <w:p w:rsidR="003A2553" w:rsidRPr="00790D04" w:rsidRDefault="003A2553" w:rsidP="003A255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D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843" w:type="dxa"/>
            <w:gridSpan w:val="2"/>
          </w:tcPr>
          <w:p w:rsidR="003A2553" w:rsidRPr="00790D04" w:rsidRDefault="003A2553" w:rsidP="003A2553">
            <w:pPr>
              <w:widowControl w:val="0"/>
              <w:spacing w:line="240" w:lineRule="auto"/>
              <w:ind w:left="274" w:hanging="2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>Есе</w:t>
            </w:r>
            <w:proofErr w:type="spellEnd"/>
          </w:p>
        </w:tc>
        <w:tc>
          <w:tcPr>
            <w:tcW w:w="6621" w:type="dxa"/>
          </w:tcPr>
          <w:p w:rsidR="003A2553" w:rsidRPr="00790D04" w:rsidRDefault="003A2553" w:rsidP="003A2553">
            <w:pPr>
              <w:widowControl w:val="0"/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90D04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Максимальна </w:t>
            </w:r>
            <w:proofErr w:type="spellStart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>кіл-ть</w:t>
            </w:r>
            <w:proofErr w:type="spellEnd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>балів</w:t>
            </w:r>
            <w:proofErr w:type="spellEnd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 xml:space="preserve"> – 5. При </w:t>
            </w:r>
            <w:proofErr w:type="spellStart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>цьому</w:t>
            </w:r>
            <w:proofErr w:type="spellEnd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>оцінюється</w:t>
            </w:r>
            <w:proofErr w:type="spellEnd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>обґрунтованість</w:t>
            </w:r>
            <w:proofErr w:type="spellEnd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>переконливість</w:t>
            </w:r>
            <w:proofErr w:type="spellEnd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 xml:space="preserve"> автора (2 </w:t>
            </w:r>
            <w:proofErr w:type="spellStart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>бали</w:t>
            </w:r>
            <w:proofErr w:type="spellEnd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>логічність</w:t>
            </w:r>
            <w:proofErr w:type="spellEnd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>послідовність</w:t>
            </w:r>
            <w:proofErr w:type="spellEnd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>викладу</w:t>
            </w:r>
            <w:proofErr w:type="spellEnd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>матеріалу</w:t>
            </w:r>
            <w:proofErr w:type="spellEnd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 xml:space="preserve"> (2 </w:t>
            </w:r>
            <w:proofErr w:type="spellStart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>бали</w:t>
            </w:r>
            <w:proofErr w:type="spellEnd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>якість</w:t>
            </w:r>
            <w:proofErr w:type="spellEnd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>мовлення</w:t>
            </w:r>
            <w:proofErr w:type="spellEnd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>грамотність</w:t>
            </w:r>
            <w:proofErr w:type="spellEnd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 xml:space="preserve"> (1 бал)</w:t>
            </w:r>
          </w:p>
        </w:tc>
      </w:tr>
      <w:tr w:rsidR="003A2553" w:rsidRPr="00790D04" w:rsidTr="003A2553">
        <w:trPr>
          <w:trHeight w:val="330"/>
          <w:jc w:val="center"/>
        </w:trPr>
        <w:tc>
          <w:tcPr>
            <w:tcW w:w="565" w:type="dxa"/>
          </w:tcPr>
          <w:p w:rsidR="003A2553" w:rsidRPr="00790D04" w:rsidRDefault="003A2553" w:rsidP="003A255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D0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gridSpan w:val="2"/>
          </w:tcPr>
          <w:p w:rsidR="003A2553" w:rsidRPr="00790D04" w:rsidRDefault="003A2553" w:rsidP="003A2553">
            <w:pPr>
              <w:widowControl w:val="0"/>
              <w:spacing w:line="240" w:lineRule="auto"/>
              <w:ind w:left="274" w:hanging="2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>Дискусія</w:t>
            </w:r>
            <w:proofErr w:type="spellEnd"/>
          </w:p>
        </w:tc>
        <w:tc>
          <w:tcPr>
            <w:tcW w:w="6621" w:type="dxa"/>
          </w:tcPr>
          <w:p w:rsidR="003A2553" w:rsidRPr="00790D04" w:rsidRDefault="003A2553" w:rsidP="003A2553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D04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Максимальна </w:t>
            </w:r>
            <w:proofErr w:type="spellStart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>кіл-ть</w:t>
            </w:r>
            <w:proofErr w:type="spellEnd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>балів</w:t>
            </w:r>
            <w:proofErr w:type="spellEnd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 xml:space="preserve"> – 5. При </w:t>
            </w:r>
            <w:proofErr w:type="spellStart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>цьому</w:t>
            </w:r>
            <w:proofErr w:type="spellEnd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>оцінюється</w:t>
            </w:r>
            <w:proofErr w:type="spellEnd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>глибина</w:t>
            </w:r>
            <w:proofErr w:type="spellEnd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>розуміння</w:t>
            </w:r>
            <w:proofErr w:type="spellEnd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 xml:space="preserve"> теми </w:t>
            </w:r>
            <w:proofErr w:type="spellStart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>дискусії</w:t>
            </w:r>
            <w:proofErr w:type="spellEnd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>ступінь</w:t>
            </w:r>
            <w:proofErr w:type="spellEnd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>аргументації</w:t>
            </w:r>
            <w:proofErr w:type="spellEnd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>висловлюваних</w:t>
            </w:r>
            <w:proofErr w:type="spellEnd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 xml:space="preserve"> думок (2 </w:t>
            </w:r>
            <w:proofErr w:type="spellStart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>бали</w:t>
            </w:r>
            <w:proofErr w:type="spellEnd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>уміння</w:t>
            </w:r>
            <w:proofErr w:type="spellEnd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>відстоювати</w:t>
            </w:r>
            <w:proofErr w:type="spellEnd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 xml:space="preserve"> свою точку </w:t>
            </w:r>
            <w:proofErr w:type="spellStart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>зору</w:t>
            </w:r>
            <w:proofErr w:type="spellEnd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 xml:space="preserve">, бути </w:t>
            </w:r>
            <w:proofErr w:type="spellStart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>логічним</w:t>
            </w:r>
            <w:proofErr w:type="spellEnd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>послідовним</w:t>
            </w:r>
            <w:proofErr w:type="spellEnd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 xml:space="preserve"> (2 </w:t>
            </w:r>
            <w:proofErr w:type="spellStart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>бали</w:t>
            </w:r>
            <w:proofErr w:type="spellEnd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>активність</w:t>
            </w:r>
            <w:proofErr w:type="spellEnd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>ініціативність</w:t>
            </w:r>
            <w:proofErr w:type="spellEnd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 xml:space="preserve"> (1 бал)</w:t>
            </w:r>
          </w:p>
        </w:tc>
      </w:tr>
      <w:tr w:rsidR="003A2553" w:rsidRPr="00790D04" w:rsidTr="003A2553">
        <w:trPr>
          <w:trHeight w:val="330"/>
          <w:jc w:val="center"/>
        </w:trPr>
        <w:tc>
          <w:tcPr>
            <w:tcW w:w="9029" w:type="dxa"/>
            <w:gridSpan w:val="4"/>
          </w:tcPr>
          <w:p w:rsidR="003A2553" w:rsidRPr="00790D04" w:rsidRDefault="003A2553" w:rsidP="003A255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790D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Підсумковий</w:t>
            </w:r>
            <w:proofErr w:type="spellEnd"/>
            <w:r w:rsidRPr="00790D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контроль</w:t>
            </w:r>
          </w:p>
        </w:tc>
      </w:tr>
      <w:tr w:rsidR="003A2553" w:rsidRPr="00790D04" w:rsidTr="003A2553">
        <w:trPr>
          <w:trHeight w:val="330"/>
          <w:jc w:val="center"/>
        </w:trPr>
        <w:tc>
          <w:tcPr>
            <w:tcW w:w="565" w:type="dxa"/>
          </w:tcPr>
          <w:p w:rsidR="003A2553" w:rsidRPr="00790D04" w:rsidRDefault="003A2553" w:rsidP="003A255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D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gridSpan w:val="2"/>
          </w:tcPr>
          <w:p w:rsidR="003A2553" w:rsidRPr="00790D04" w:rsidRDefault="003A2553" w:rsidP="003A2553">
            <w:pPr>
              <w:widowControl w:val="0"/>
              <w:spacing w:line="240" w:lineRule="auto"/>
              <w:ind w:left="274" w:hanging="27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>Тестування</w:t>
            </w:r>
            <w:proofErr w:type="spellEnd"/>
          </w:p>
        </w:tc>
        <w:tc>
          <w:tcPr>
            <w:tcW w:w="6621" w:type="dxa"/>
          </w:tcPr>
          <w:p w:rsidR="003A2553" w:rsidRPr="00790D04" w:rsidRDefault="003A2553" w:rsidP="003A2553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D04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Максимальна </w:t>
            </w:r>
            <w:proofErr w:type="spellStart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>кіл-ть</w:t>
            </w:r>
            <w:proofErr w:type="spellEnd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>балів</w:t>
            </w:r>
            <w:proofErr w:type="spellEnd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 xml:space="preserve"> – 10. Тест </w:t>
            </w:r>
            <w:proofErr w:type="spellStart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>складається</w:t>
            </w:r>
            <w:proofErr w:type="spellEnd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 xml:space="preserve"> з 10 </w:t>
            </w:r>
            <w:proofErr w:type="spellStart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>питань</w:t>
            </w:r>
            <w:proofErr w:type="spellEnd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>Кожна</w:t>
            </w:r>
            <w:proofErr w:type="spellEnd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правильна </w:t>
            </w:r>
            <w:proofErr w:type="spellStart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>відповідь</w:t>
            </w:r>
            <w:proofErr w:type="spellEnd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>оцінюється</w:t>
            </w:r>
            <w:proofErr w:type="spellEnd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 xml:space="preserve"> в 1 бал.</w:t>
            </w:r>
          </w:p>
        </w:tc>
      </w:tr>
      <w:tr w:rsidR="003A2553" w:rsidRPr="00790D04" w:rsidTr="003A2553">
        <w:trPr>
          <w:trHeight w:val="330"/>
          <w:jc w:val="center"/>
        </w:trPr>
        <w:tc>
          <w:tcPr>
            <w:tcW w:w="565" w:type="dxa"/>
          </w:tcPr>
          <w:p w:rsidR="003A2553" w:rsidRPr="00790D04" w:rsidRDefault="003A2553" w:rsidP="003A255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D0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gridSpan w:val="2"/>
          </w:tcPr>
          <w:p w:rsidR="003A2553" w:rsidRPr="00790D04" w:rsidRDefault="003A2553" w:rsidP="003A2553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D04">
              <w:rPr>
                <w:rFonts w:ascii="Times New Roman" w:hAnsi="Times New Roman" w:cs="Times New Roman"/>
                <w:sz w:val="24"/>
                <w:szCs w:val="24"/>
              </w:rPr>
              <w:t xml:space="preserve">Текст </w:t>
            </w:r>
            <w:proofErr w:type="spellStart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>доповіді</w:t>
            </w:r>
            <w:proofErr w:type="spellEnd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>конференцію</w:t>
            </w:r>
            <w:proofErr w:type="spellEnd"/>
          </w:p>
        </w:tc>
        <w:tc>
          <w:tcPr>
            <w:tcW w:w="6621" w:type="dxa"/>
          </w:tcPr>
          <w:p w:rsidR="003A2553" w:rsidRPr="00790D04" w:rsidRDefault="003A2553" w:rsidP="003A2553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D04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Максимальна </w:t>
            </w:r>
            <w:proofErr w:type="spellStart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>кіл-ть</w:t>
            </w:r>
            <w:proofErr w:type="spellEnd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>балів</w:t>
            </w:r>
            <w:proofErr w:type="spellEnd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 xml:space="preserve"> – 30. При </w:t>
            </w:r>
            <w:proofErr w:type="spellStart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>цьому</w:t>
            </w:r>
            <w:proofErr w:type="spellEnd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>оцінюється</w:t>
            </w:r>
            <w:proofErr w:type="spellEnd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>актуальність</w:t>
            </w:r>
            <w:proofErr w:type="spellEnd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>обраної</w:t>
            </w:r>
            <w:proofErr w:type="spellEnd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 xml:space="preserve"> теми (5 </w:t>
            </w:r>
            <w:proofErr w:type="spellStart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>балів</w:t>
            </w:r>
            <w:proofErr w:type="spellEnd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>відповідність</w:t>
            </w:r>
            <w:proofErr w:type="spellEnd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>інструментарію</w:t>
            </w:r>
            <w:proofErr w:type="spellEnd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>обраного</w:t>
            </w:r>
            <w:proofErr w:type="spellEnd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 xml:space="preserve"> метода </w:t>
            </w:r>
            <w:proofErr w:type="spellStart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>завданням</w:t>
            </w:r>
            <w:proofErr w:type="spellEnd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>дослідження</w:t>
            </w:r>
            <w:proofErr w:type="spellEnd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 xml:space="preserve"> (5 </w:t>
            </w:r>
            <w:proofErr w:type="spellStart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>балів</w:t>
            </w:r>
            <w:proofErr w:type="spellEnd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>логічність</w:t>
            </w:r>
            <w:proofErr w:type="spellEnd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>послідовність</w:t>
            </w:r>
            <w:proofErr w:type="spellEnd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>викладення</w:t>
            </w:r>
            <w:proofErr w:type="spellEnd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>результатів</w:t>
            </w:r>
            <w:proofErr w:type="spellEnd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>досліджень</w:t>
            </w:r>
            <w:proofErr w:type="spellEnd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 xml:space="preserve"> (5 </w:t>
            </w:r>
            <w:proofErr w:type="spellStart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>балів</w:t>
            </w:r>
            <w:proofErr w:type="spellEnd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>обґрунтованість</w:t>
            </w:r>
            <w:proofErr w:type="spellEnd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>висновків</w:t>
            </w:r>
            <w:proofErr w:type="spellEnd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 xml:space="preserve"> (5 </w:t>
            </w:r>
            <w:proofErr w:type="spellStart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>балів</w:t>
            </w:r>
            <w:proofErr w:type="spellEnd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 xml:space="preserve">), стиль </w:t>
            </w:r>
            <w:proofErr w:type="spellStart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>наукового</w:t>
            </w:r>
            <w:proofErr w:type="spellEnd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>мовлення</w:t>
            </w:r>
            <w:proofErr w:type="spellEnd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 xml:space="preserve"> й </w:t>
            </w:r>
            <w:proofErr w:type="spellStart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>грамотність</w:t>
            </w:r>
            <w:proofErr w:type="spellEnd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 xml:space="preserve"> (5 </w:t>
            </w:r>
            <w:proofErr w:type="spellStart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>балів</w:t>
            </w:r>
            <w:proofErr w:type="spellEnd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>оформлення</w:t>
            </w:r>
            <w:proofErr w:type="spellEnd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>відповідно</w:t>
            </w:r>
            <w:proofErr w:type="spellEnd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>встановлених</w:t>
            </w:r>
            <w:proofErr w:type="spellEnd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>вимог</w:t>
            </w:r>
            <w:proofErr w:type="spellEnd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 xml:space="preserve"> (5 </w:t>
            </w:r>
            <w:proofErr w:type="spellStart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>балів</w:t>
            </w:r>
            <w:proofErr w:type="spellEnd"/>
            <w:r w:rsidRPr="00790D0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A62EC8" w:rsidRPr="003A2553" w:rsidRDefault="00A62EC8" w:rsidP="00A62EC8">
      <w:pPr>
        <w:spacing w:after="120" w:line="240" w:lineRule="auto"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A62EC8" w:rsidRPr="00A62EC8" w:rsidRDefault="00A62EC8" w:rsidP="00A62EC8">
      <w:pPr>
        <w:spacing w:after="120" w:line="240" w:lineRule="auto"/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val="uk-UA"/>
        </w:rPr>
      </w:pPr>
      <w:r w:rsidRPr="00A62EC8">
        <w:rPr>
          <w:rFonts w:ascii="Times New Roman" w:eastAsia="MS Mincho" w:hAnsi="Times New Roman" w:cs="Times New Roman"/>
          <w:b/>
          <w:bCs/>
          <w:sz w:val="24"/>
          <w:szCs w:val="24"/>
          <w:lang w:val="uk-UA"/>
        </w:rPr>
        <w:t>Шкала оцінювання: національна та ECTS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67"/>
        <w:gridCol w:w="4253"/>
        <w:gridCol w:w="2126"/>
        <w:gridCol w:w="1656"/>
      </w:tblGrid>
      <w:tr w:rsidR="00A62EC8" w:rsidRPr="00A62EC8" w:rsidTr="00A62EC8">
        <w:trPr>
          <w:cantSplit/>
          <w:trHeight w:val="205"/>
          <w:jc w:val="center"/>
        </w:trPr>
        <w:tc>
          <w:tcPr>
            <w:tcW w:w="1967" w:type="dxa"/>
            <w:vMerge w:val="restart"/>
          </w:tcPr>
          <w:p w:rsidR="00A62EC8" w:rsidRPr="00A62EC8" w:rsidRDefault="00A62EC8" w:rsidP="00A62EC8">
            <w:pPr>
              <w:keepNext/>
              <w:keepLines/>
              <w:spacing w:after="0" w:line="240" w:lineRule="auto"/>
              <w:jc w:val="center"/>
              <w:outlineLvl w:val="1"/>
              <w:rPr>
                <w:rFonts w:ascii="Times New Roman" w:eastAsia="MS Gothic" w:hAnsi="Times New Roman" w:cs="Times New Roman"/>
                <w:sz w:val="24"/>
                <w:szCs w:val="24"/>
                <w:lang w:val="uk-UA"/>
              </w:rPr>
            </w:pPr>
            <w:r w:rsidRPr="00A62EC8">
              <w:rPr>
                <w:rFonts w:ascii="Times New Roman" w:eastAsia="MS Gothic" w:hAnsi="Times New Roman" w:cs="Times New Roman"/>
                <w:caps/>
                <w:sz w:val="24"/>
                <w:szCs w:val="24"/>
                <w:lang w:val="uk-UA"/>
              </w:rPr>
              <w:t>З</w:t>
            </w:r>
            <w:r w:rsidRPr="00A62EC8">
              <w:rPr>
                <w:rFonts w:ascii="Times New Roman" w:eastAsia="MS Gothic" w:hAnsi="Times New Roman" w:cs="Times New Roman"/>
                <w:sz w:val="24"/>
                <w:szCs w:val="24"/>
                <w:lang w:val="uk-UA"/>
              </w:rPr>
              <w:t>а шкалою</w:t>
            </w:r>
          </w:p>
          <w:p w:rsidR="00A62EC8" w:rsidRPr="00A62EC8" w:rsidRDefault="00A62EC8" w:rsidP="00A62EC8">
            <w:pPr>
              <w:keepNext/>
              <w:keepLines/>
              <w:spacing w:after="0" w:line="240" w:lineRule="auto"/>
              <w:jc w:val="center"/>
              <w:outlineLvl w:val="5"/>
              <w:rPr>
                <w:rFonts w:ascii="Times New Roman" w:eastAsia="MS Gothic" w:hAnsi="Times New Roman" w:cs="Times New Roman"/>
                <w:sz w:val="24"/>
                <w:szCs w:val="24"/>
                <w:lang w:val="uk-UA"/>
              </w:rPr>
            </w:pPr>
            <w:r w:rsidRPr="00A62EC8">
              <w:rPr>
                <w:rFonts w:ascii="Times New Roman" w:eastAsia="MS Gothic" w:hAnsi="Times New Roman" w:cs="Times New Roman"/>
                <w:sz w:val="24"/>
                <w:szCs w:val="24"/>
                <w:lang w:val="uk-UA"/>
              </w:rPr>
              <w:t>ECTS</w:t>
            </w:r>
          </w:p>
        </w:tc>
        <w:tc>
          <w:tcPr>
            <w:tcW w:w="4253" w:type="dxa"/>
            <w:vMerge w:val="restart"/>
          </w:tcPr>
          <w:p w:rsidR="00A62EC8" w:rsidRPr="00A62EC8" w:rsidRDefault="00A62EC8" w:rsidP="00A62EC8">
            <w:pPr>
              <w:keepNext/>
              <w:keepLines/>
              <w:spacing w:after="0" w:line="240" w:lineRule="auto"/>
              <w:ind w:right="-108"/>
              <w:jc w:val="center"/>
              <w:outlineLvl w:val="4"/>
              <w:rPr>
                <w:rFonts w:ascii="Times New Roman" w:eastAsia="MS Gothic" w:hAnsi="Times New Roman" w:cs="Times New Roman"/>
                <w:sz w:val="24"/>
                <w:szCs w:val="24"/>
                <w:lang w:val="uk-UA"/>
              </w:rPr>
            </w:pPr>
            <w:r w:rsidRPr="00A62EC8">
              <w:rPr>
                <w:rFonts w:ascii="Times New Roman" w:eastAsia="MS Gothic" w:hAnsi="Times New Roman" w:cs="Times New Roman"/>
                <w:sz w:val="24"/>
                <w:szCs w:val="24"/>
                <w:lang w:val="uk-UA"/>
              </w:rPr>
              <w:t>За шкалою    університету</w:t>
            </w:r>
          </w:p>
        </w:tc>
        <w:tc>
          <w:tcPr>
            <w:tcW w:w="3782" w:type="dxa"/>
            <w:gridSpan w:val="2"/>
          </w:tcPr>
          <w:p w:rsidR="00A62EC8" w:rsidRPr="00A62EC8" w:rsidRDefault="00A62EC8" w:rsidP="00A62EC8">
            <w:pPr>
              <w:keepNext/>
              <w:keepLines/>
              <w:tabs>
                <w:tab w:val="num" w:pos="0"/>
              </w:tabs>
              <w:spacing w:before="40" w:after="0" w:line="240" w:lineRule="auto"/>
              <w:jc w:val="center"/>
              <w:outlineLvl w:val="2"/>
              <w:rPr>
                <w:rFonts w:ascii="Times New Roman" w:eastAsia="MS Gothic" w:hAnsi="Times New Roman" w:cs="Times New Roman"/>
                <w:sz w:val="24"/>
                <w:szCs w:val="24"/>
                <w:lang w:val="uk-UA"/>
              </w:rPr>
            </w:pPr>
            <w:r w:rsidRPr="00A62EC8">
              <w:rPr>
                <w:rFonts w:ascii="Times New Roman" w:eastAsia="MS Gothic" w:hAnsi="Times New Roman" w:cs="Times New Roman"/>
                <w:sz w:val="24"/>
                <w:szCs w:val="24"/>
                <w:lang w:val="uk-UA"/>
              </w:rPr>
              <w:t>За національною шкалою</w:t>
            </w:r>
          </w:p>
        </w:tc>
      </w:tr>
      <w:tr w:rsidR="00A62EC8" w:rsidRPr="00A62EC8" w:rsidTr="00A62EC8">
        <w:trPr>
          <w:cantSplit/>
          <w:trHeight w:val="58"/>
          <w:jc w:val="center"/>
        </w:trPr>
        <w:tc>
          <w:tcPr>
            <w:tcW w:w="1967" w:type="dxa"/>
            <w:vMerge/>
          </w:tcPr>
          <w:p w:rsidR="00A62EC8" w:rsidRPr="00A62EC8" w:rsidRDefault="00A62EC8" w:rsidP="00A62EC8">
            <w:pPr>
              <w:keepNext/>
              <w:keepLines/>
              <w:spacing w:before="40" w:after="0" w:line="240" w:lineRule="auto"/>
              <w:outlineLvl w:val="1"/>
              <w:rPr>
                <w:rFonts w:ascii="Times New Roman" w:eastAsia="MS Gothic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53" w:type="dxa"/>
            <w:vMerge/>
          </w:tcPr>
          <w:p w:rsidR="00A62EC8" w:rsidRPr="00A62EC8" w:rsidRDefault="00A62EC8" w:rsidP="00A62EC8">
            <w:pPr>
              <w:keepNext/>
              <w:keepLines/>
              <w:spacing w:before="40" w:after="0" w:line="240" w:lineRule="auto"/>
              <w:outlineLvl w:val="4"/>
              <w:rPr>
                <w:rFonts w:ascii="Times New Roman" w:eastAsia="MS Gothic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A62EC8" w:rsidRPr="00A62EC8" w:rsidRDefault="00A62EC8" w:rsidP="00A62EC8">
            <w:pPr>
              <w:keepNext/>
              <w:keepLines/>
              <w:spacing w:before="40" w:after="0" w:line="240" w:lineRule="auto"/>
              <w:jc w:val="center"/>
              <w:outlineLvl w:val="2"/>
              <w:rPr>
                <w:rFonts w:ascii="Times New Roman" w:eastAsia="MS Gothic" w:hAnsi="Times New Roman" w:cs="Times New Roman"/>
                <w:sz w:val="24"/>
                <w:szCs w:val="24"/>
                <w:lang w:val="uk-UA"/>
              </w:rPr>
            </w:pPr>
            <w:r w:rsidRPr="00A62EC8">
              <w:rPr>
                <w:rFonts w:ascii="Times New Roman" w:eastAsia="MS Gothic" w:hAnsi="Times New Roman" w:cs="Times New Roman"/>
                <w:sz w:val="24"/>
                <w:szCs w:val="24"/>
                <w:lang w:val="uk-UA"/>
              </w:rPr>
              <w:t>Екзамен</w:t>
            </w:r>
          </w:p>
        </w:tc>
        <w:tc>
          <w:tcPr>
            <w:tcW w:w="1656" w:type="dxa"/>
          </w:tcPr>
          <w:p w:rsidR="00A62EC8" w:rsidRPr="00A62EC8" w:rsidRDefault="00A62EC8" w:rsidP="00A62EC8">
            <w:pPr>
              <w:keepNext/>
              <w:keepLines/>
              <w:spacing w:before="40" w:after="0" w:line="240" w:lineRule="auto"/>
              <w:jc w:val="center"/>
              <w:outlineLvl w:val="2"/>
              <w:rPr>
                <w:rFonts w:ascii="Times New Roman" w:eastAsia="MS Gothic" w:hAnsi="Times New Roman" w:cs="Times New Roman"/>
                <w:sz w:val="24"/>
                <w:szCs w:val="24"/>
                <w:lang w:val="uk-UA"/>
              </w:rPr>
            </w:pPr>
            <w:r w:rsidRPr="00A62EC8">
              <w:rPr>
                <w:rFonts w:ascii="Times New Roman" w:eastAsia="MS Gothic" w:hAnsi="Times New Roman" w:cs="Times New Roman"/>
                <w:sz w:val="24"/>
                <w:szCs w:val="24"/>
                <w:lang w:val="uk-UA"/>
              </w:rPr>
              <w:t>Залік</w:t>
            </w:r>
          </w:p>
        </w:tc>
      </w:tr>
      <w:tr w:rsidR="00A62EC8" w:rsidRPr="00A62EC8" w:rsidTr="00A62EC8">
        <w:trPr>
          <w:cantSplit/>
          <w:jc w:val="center"/>
        </w:trPr>
        <w:tc>
          <w:tcPr>
            <w:tcW w:w="1967" w:type="dxa"/>
            <w:vAlign w:val="center"/>
          </w:tcPr>
          <w:p w:rsidR="00A62EC8" w:rsidRPr="00A62EC8" w:rsidRDefault="00A62EC8" w:rsidP="00A62EC8">
            <w:pPr>
              <w:spacing w:after="0" w:line="240" w:lineRule="auto"/>
              <w:ind w:right="-68"/>
              <w:jc w:val="center"/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</w:pPr>
            <w:r w:rsidRPr="00A62EC8"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  <w:t>A</w:t>
            </w:r>
          </w:p>
        </w:tc>
        <w:tc>
          <w:tcPr>
            <w:tcW w:w="4253" w:type="dxa"/>
            <w:vAlign w:val="center"/>
          </w:tcPr>
          <w:p w:rsidR="00A62EC8" w:rsidRPr="00A62EC8" w:rsidRDefault="00A62EC8" w:rsidP="00A62EC8">
            <w:pPr>
              <w:spacing w:after="0" w:line="240" w:lineRule="auto"/>
              <w:ind w:right="223"/>
              <w:jc w:val="center"/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</w:pPr>
            <w:r w:rsidRPr="00A62EC8"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  <w:t>90 – 100 (відмінно)</w:t>
            </w:r>
          </w:p>
        </w:tc>
        <w:tc>
          <w:tcPr>
            <w:tcW w:w="2126" w:type="dxa"/>
            <w:vAlign w:val="center"/>
          </w:tcPr>
          <w:p w:rsidR="00A62EC8" w:rsidRPr="00A62EC8" w:rsidRDefault="00A62EC8" w:rsidP="00A62EC8">
            <w:pPr>
              <w:keepNext/>
              <w:keepLines/>
              <w:spacing w:before="40" w:after="0" w:line="240" w:lineRule="auto"/>
              <w:jc w:val="center"/>
              <w:outlineLvl w:val="3"/>
              <w:rPr>
                <w:rFonts w:ascii="Times New Roman" w:eastAsia="MS Gothic" w:hAnsi="Times New Roman" w:cs="Times New Roman"/>
                <w:sz w:val="24"/>
                <w:szCs w:val="24"/>
                <w:lang w:val="uk-UA"/>
              </w:rPr>
            </w:pPr>
            <w:r w:rsidRPr="00A62EC8">
              <w:rPr>
                <w:rFonts w:ascii="Times New Roman" w:eastAsia="MS Gothic" w:hAnsi="Times New Roman" w:cs="Times New Roman"/>
                <w:sz w:val="24"/>
                <w:szCs w:val="24"/>
                <w:lang w:val="uk-UA"/>
              </w:rPr>
              <w:t>5 (відмінно)</w:t>
            </w:r>
          </w:p>
        </w:tc>
        <w:tc>
          <w:tcPr>
            <w:tcW w:w="1656" w:type="dxa"/>
            <w:vMerge w:val="restart"/>
            <w:vAlign w:val="center"/>
          </w:tcPr>
          <w:p w:rsidR="00A62EC8" w:rsidRPr="00A62EC8" w:rsidRDefault="00A62EC8" w:rsidP="00A62EC8">
            <w:pPr>
              <w:keepNext/>
              <w:keepLines/>
              <w:spacing w:before="40" w:after="0" w:line="240" w:lineRule="auto"/>
              <w:jc w:val="center"/>
              <w:outlineLvl w:val="3"/>
              <w:rPr>
                <w:rFonts w:ascii="Times New Roman" w:eastAsia="MS Gothic" w:hAnsi="Times New Roman" w:cs="Times New Roman"/>
                <w:sz w:val="24"/>
                <w:szCs w:val="24"/>
                <w:lang w:val="uk-UA"/>
              </w:rPr>
            </w:pPr>
            <w:r w:rsidRPr="00A62EC8">
              <w:rPr>
                <w:rFonts w:ascii="Times New Roman" w:eastAsia="MS Gothic" w:hAnsi="Times New Roman" w:cs="Times New Roman"/>
                <w:sz w:val="24"/>
                <w:szCs w:val="24"/>
                <w:lang w:val="uk-UA"/>
              </w:rPr>
              <w:t>Зараховано</w:t>
            </w:r>
          </w:p>
        </w:tc>
      </w:tr>
      <w:tr w:rsidR="00A62EC8" w:rsidRPr="00A62EC8" w:rsidTr="00A62EC8">
        <w:trPr>
          <w:cantSplit/>
          <w:jc w:val="center"/>
        </w:trPr>
        <w:tc>
          <w:tcPr>
            <w:tcW w:w="1967" w:type="dxa"/>
            <w:vAlign w:val="center"/>
          </w:tcPr>
          <w:p w:rsidR="00A62EC8" w:rsidRPr="00A62EC8" w:rsidRDefault="00A62EC8" w:rsidP="00A62EC8">
            <w:pPr>
              <w:spacing w:after="0" w:line="240" w:lineRule="auto"/>
              <w:ind w:right="-68"/>
              <w:jc w:val="center"/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</w:pPr>
            <w:r w:rsidRPr="00A62EC8"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  <w:t>B</w:t>
            </w:r>
          </w:p>
        </w:tc>
        <w:tc>
          <w:tcPr>
            <w:tcW w:w="4253" w:type="dxa"/>
            <w:vAlign w:val="center"/>
          </w:tcPr>
          <w:p w:rsidR="00A62EC8" w:rsidRPr="00A62EC8" w:rsidRDefault="00A62EC8" w:rsidP="00A62EC8">
            <w:pPr>
              <w:spacing w:after="0" w:line="240" w:lineRule="auto"/>
              <w:ind w:right="223"/>
              <w:jc w:val="center"/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</w:pPr>
            <w:r w:rsidRPr="00A62EC8"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  <w:t>85 – 89 (дуже добре)</w:t>
            </w:r>
          </w:p>
        </w:tc>
        <w:tc>
          <w:tcPr>
            <w:tcW w:w="2126" w:type="dxa"/>
            <w:vMerge w:val="restart"/>
            <w:vAlign w:val="center"/>
          </w:tcPr>
          <w:p w:rsidR="00A62EC8" w:rsidRPr="00A62EC8" w:rsidRDefault="00A62EC8" w:rsidP="00A62EC8">
            <w:pPr>
              <w:spacing w:after="0" w:line="240" w:lineRule="auto"/>
              <w:ind w:right="-54"/>
              <w:jc w:val="center"/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</w:pPr>
            <w:r w:rsidRPr="00A62EC8"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  <w:t>4 (добре)</w:t>
            </w:r>
          </w:p>
        </w:tc>
        <w:tc>
          <w:tcPr>
            <w:tcW w:w="1656" w:type="dxa"/>
            <w:vMerge/>
          </w:tcPr>
          <w:p w:rsidR="00A62EC8" w:rsidRPr="00A62EC8" w:rsidRDefault="00A62EC8" w:rsidP="00A62EC8">
            <w:pPr>
              <w:spacing w:after="0" w:line="240" w:lineRule="auto"/>
              <w:ind w:right="-54"/>
              <w:jc w:val="center"/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</w:pPr>
          </w:p>
        </w:tc>
      </w:tr>
      <w:tr w:rsidR="00A62EC8" w:rsidRPr="00A62EC8" w:rsidTr="00A62EC8">
        <w:trPr>
          <w:cantSplit/>
          <w:jc w:val="center"/>
        </w:trPr>
        <w:tc>
          <w:tcPr>
            <w:tcW w:w="1967" w:type="dxa"/>
            <w:vAlign w:val="center"/>
          </w:tcPr>
          <w:p w:rsidR="00A62EC8" w:rsidRPr="00A62EC8" w:rsidRDefault="00A62EC8" w:rsidP="00A62EC8">
            <w:pPr>
              <w:spacing w:after="0" w:line="240" w:lineRule="auto"/>
              <w:ind w:right="-68"/>
              <w:jc w:val="center"/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</w:pPr>
            <w:r w:rsidRPr="00A62EC8"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  <w:t>C</w:t>
            </w:r>
          </w:p>
        </w:tc>
        <w:tc>
          <w:tcPr>
            <w:tcW w:w="4253" w:type="dxa"/>
            <w:vAlign w:val="center"/>
          </w:tcPr>
          <w:p w:rsidR="00A62EC8" w:rsidRPr="00A62EC8" w:rsidRDefault="00A62EC8" w:rsidP="00A62EC8">
            <w:pPr>
              <w:spacing w:after="0" w:line="240" w:lineRule="auto"/>
              <w:ind w:right="223"/>
              <w:jc w:val="center"/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</w:pPr>
            <w:r w:rsidRPr="00A62EC8"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  <w:t>75 – 84 (добре)</w:t>
            </w:r>
          </w:p>
        </w:tc>
        <w:tc>
          <w:tcPr>
            <w:tcW w:w="2126" w:type="dxa"/>
            <w:vMerge/>
            <w:vAlign w:val="center"/>
          </w:tcPr>
          <w:p w:rsidR="00A62EC8" w:rsidRPr="00A62EC8" w:rsidRDefault="00A62EC8" w:rsidP="00A62EC8">
            <w:pPr>
              <w:spacing w:after="0" w:line="240" w:lineRule="auto"/>
              <w:ind w:right="-54"/>
              <w:jc w:val="center"/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1656" w:type="dxa"/>
            <w:vMerge/>
          </w:tcPr>
          <w:p w:rsidR="00A62EC8" w:rsidRPr="00A62EC8" w:rsidRDefault="00A62EC8" w:rsidP="00A62EC8">
            <w:pPr>
              <w:spacing w:after="0" w:line="240" w:lineRule="auto"/>
              <w:ind w:right="-54"/>
              <w:jc w:val="center"/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</w:pPr>
          </w:p>
        </w:tc>
      </w:tr>
      <w:tr w:rsidR="00A62EC8" w:rsidRPr="00A62EC8" w:rsidTr="00A62EC8">
        <w:trPr>
          <w:cantSplit/>
          <w:jc w:val="center"/>
        </w:trPr>
        <w:tc>
          <w:tcPr>
            <w:tcW w:w="1967" w:type="dxa"/>
            <w:vAlign w:val="center"/>
          </w:tcPr>
          <w:p w:rsidR="00A62EC8" w:rsidRPr="00A62EC8" w:rsidRDefault="00A62EC8" w:rsidP="00A62EC8">
            <w:pPr>
              <w:spacing w:after="0" w:line="240" w:lineRule="auto"/>
              <w:ind w:right="-68"/>
              <w:jc w:val="center"/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</w:pPr>
            <w:r w:rsidRPr="00A62EC8"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  <w:t>D</w:t>
            </w:r>
          </w:p>
        </w:tc>
        <w:tc>
          <w:tcPr>
            <w:tcW w:w="4253" w:type="dxa"/>
            <w:vAlign w:val="center"/>
          </w:tcPr>
          <w:p w:rsidR="00A62EC8" w:rsidRPr="00A62EC8" w:rsidRDefault="00A62EC8" w:rsidP="00A62EC8">
            <w:pPr>
              <w:spacing w:after="0" w:line="240" w:lineRule="auto"/>
              <w:ind w:right="223"/>
              <w:jc w:val="center"/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</w:pPr>
            <w:r w:rsidRPr="00A62EC8"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  <w:t xml:space="preserve">70 – 74 (задовільно) </w:t>
            </w:r>
          </w:p>
        </w:tc>
        <w:tc>
          <w:tcPr>
            <w:tcW w:w="2126" w:type="dxa"/>
            <w:vMerge w:val="restart"/>
            <w:vAlign w:val="center"/>
          </w:tcPr>
          <w:p w:rsidR="00A62EC8" w:rsidRPr="00A62EC8" w:rsidRDefault="00A62EC8" w:rsidP="00A62EC8">
            <w:pPr>
              <w:spacing w:after="0" w:line="240" w:lineRule="auto"/>
              <w:ind w:right="-54"/>
              <w:jc w:val="center"/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</w:pPr>
            <w:r w:rsidRPr="00A62EC8"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  <w:t>3 (задовільно)</w:t>
            </w:r>
          </w:p>
        </w:tc>
        <w:tc>
          <w:tcPr>
            <w:tcW w:w="1656" w:type="dxa"/>
            <w:vMerge/>
          </w:tcPr>
          <w:p w:rsidR="00A62EC8" w:rsidRPr="00A62EC8" w:rsidRDefault="00A62EC8" w:rsidP="00A62EC8">
            <w:pPr>
              <w:spacing w:after="0" w:line="240" w:lineRule="auto"/>
              <w:ind w:right="-54"/>
              <w:jc w:val="center"/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</w:pPr>
          </w:p>
        </w:tc>
      </w:tr>
      <w:tr w:rsidR="00A62EC8" w:rsidRPr="00A62EC8" w:rsidTr="00A62EC8">
        <w:trPr>
          <w:cantSplit/>
          <w:jc w:val="center"/>
        </w:trPr>
        <w:tc>
          <w:tcPr>
            <w:tcW w:w="1967" w:type="dxa"/>
            <w:vAlign w:val="center"/>
          </w:tcPr>
          <w:p w:rsidR="00A62EC8" w:rsidRPr="00A62EC8" w:rsidRDefault="00A62EC8" w:rsidP="00A62EC8">
            <w:pPr>
              <w:spacing w:after="0" w:line="240" w:lineRule="auto"/>
              <w:ind w:right="-68"/>
              <w:jc w:val="center"/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</w:pPr>
            <w:r w:rsidRPr="00A62EC8"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  <w:t>E</w:t>
            </w:r>
          </w:p>
        </w:tc>
        <w:tc>
          <w:tcPr>
            <w:tcW w:w="4253" w:type="dxa"/>
            <w:vAlign w:val="center"/>
          </w:tcPr>
          <w:p w:rsidR="00A62EC8" w:rsidRPr="00A62EC8" w:rsidRDefault="00A62EC8" w:rsidP="00A62EC8">
            <w:pPr>
              <w:spacing w:after="0" w:line="240" w:lineRule="auto"/>
              <w:ind w:right="223"/>
              <w:jc w:val="center"/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</w:pPr>
            <w:r w:rsidRPr="00A62EC8"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  <w:t>60 – 69 (достатньо)</w:t>
            </w:r>
          </w:p>
        </w:tc>
        <w:tc>
          <w:tcPr>
            <w:tcW w:w="2126" w:type="dxa"/>
            <w:vMerge/>
            <w:vAlign w:val="center"/>
          </w:tcPr>
          <w:p w:rsidR="00A62EC8" w:rsidRPr="00A62EC8" w:rsidRDefault="00A62EC8" w:rsidP="00A62EC8">
            <w:pPr>
              <w:spacing w:after="0" w:line="240" w:lineRule="auto"/>
              <w:ind w:right="-54"/>
              <w:jc w:val="center"/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1656" w:type="dxa"/>
            <w:vMerge/>
          </w:tcPr>
          <w:p w:rsidR="00A62EC8" w:rsidRPr="00A62EC8" w:rsidRDefault="00A62EC8" w:rsidP="00A62EC8">
            <w:pPr>
              <w:spacing w:after="0" w:line="240" w:lineRule="auto"/>
              <w:ind w:right="-54"/>
              <w:jc w:val="center"/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</w:pPr>
          </w:p>
        </w:tc>
      </w:tr>
      <w:tr w:rsidR="00A62EC8" w:rsidRPr="00A62EC8" w:rsidTr="00A62EC8">
        <w:trPr>
          <w:cantSplit/>
          <w:jc w:val="center"/>
        </w:trPr>
        <w:tc>
          <w:tcPr>
            <w:tcW w:w="1967" w:type="dxa"/>
            <w:vAlign w:val="center"/>
          </w:tcPr>
          <w:p w:rsidR="00A62EC8" w:rsidRPr="00A62EC8" w:rsidRDefault="00A62EC8" w:rsidP="00A62EC8">
            <w:pPr>
              <w:spacing w:after="0" w:line="240" w:lineRule="auto"/>
              <w:ind w:right="-68"/>
              <w:jc w:val="center"/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</w:pPr>
            <w:r w:rsidRPr="00A62EC8"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  <w:t>FX</w:t>
            </w:r>
          </w:p>
        </w:tc>
        <w:tc>
          <w:tcPr>
            <w:tcW w:w="4253" w:type="dxa"/>
            <w:vAlign w:val="center"/>
          </w:tcPr>
          <w:p w:rsidR="00A62EC8" w:rsidRPr="00A62EC8" w:rsidRDefault="00A62EC8" w:rsidP="00A62EC8">
            <w:pPr>
              <w:spacing w:after="0" w:line="240" w:lineRule="auto"/>
              <w:ind w:right="223"/>
              <w:jc w:val="center"/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</w:pPr>
            <w:r w:rsidRPr="00A62EC8"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  <w:t>35 – 59 (незадовільно – з можливістю повторного складання)</w:t>
            </w:r>
          </w:p>
        </w:tc>
        <w:tc>
          <w:tcPr>
            <w:tcW w:w="2126" w:type="dxa"/>
            <w:vMerge w:val="restart"/>
            <w:vAlign w:val="center"/>
          </w:tcPr>
          <w:p w:rsidR="00A62EC8" w:rsidRPr="00A62EC8" w:rsidRDefault="00A62EC8" w:rsidP="00A62EC8">
            <w:pPr>
              <w:spacing w:after="0" w:line="240" w:lineRule="auto"/>
              <w:ind w:right="-54"/>
              <w:jc w:val="center"/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</w:pPr>
            <w:r w:rsidRPr="00A62EC8"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  <w:t>2 (незадовільно)</w:t>
            </w:r>
          </w:p>
          <w:p w:rsidR="00A62EC8" w:rsidRPr="00A62EC8" w:rsidRDefault="00A62EC8" w:rsidP="00A62EC8">
            <w:pPr>
              <w:spacing w:after="0" w:line="240" w:lineRule="auto"/>
              <w:ind w:right="-54"/>
              <w:jc w:val="center"/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</w:pPr>
          </w:p>
          <w:p w:rsidR="00A62EC8" w:rsidRPr="00A62EC8" w:rsidRDefault="00A62EC8" w:rsidP="00A62EC8">
            <w:pPr>
              <w:spacing w:after="0" w:line="240" w:lineRule="auto"/>
              <w:ind w:right="-54"/>
              <w:jc w:val="center"/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1656" w:type="dxa"/>
            <w:vMerge w:val="restart"/>
            <w:vAlign w:val="center"/>
          </w:tcPr>
          <w:p w:rsidR="00A62EC8" w:rsidRPr="00A62EC8" w:rsidRDefault="00A62EC8" w:rsidP="00A62EC8">
            <w:pPr>
              <w:spacing w:after="0" w:line="240" w:lineRule="auto"/>
              <w:ind w:right="-54"/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</w:pPr>
            <w:r w:rsidRPr="00A62EC8"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  <w:t>Не зараховано</w:t>
            </w:r>
          </w:p>
        </w:tc>
      </w:tr>
      <w:tr w:rsidR="00A62EC8" w:rsidRPr="00A62EC8" w:rsidTr="00A62EC8">
        <w:trPr>
          <w:cantSplit/>
          <w:jc w:val="center"/>
        </w:trPr>
        <w:tc>
          <w:tcPr>
            <w:tcW w:w="1967" w:type="dxa"/>
            <w:vAlign w:val="center"/>
          </w:tcPr>
          <w:p w:rsidR="00A62EC8" w:rsidRPr="00A62EC8" w:rsidRDefault="00A62EC8" w:rsidP="00A62EC8">
            <w:pPr>
              <w:spacing w:after="0" w:line="240" w:lineRule="auto"/>
              <w:ind w:right="-68"/>
              <w:jc w:val="center"/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</w:pPr>
            <w:r w:rsidRPr="00A62EC8"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  <w:t>F</w:t>
            </w:r>
          </w:p>
        </w:tc>
        <w:tc>
          <w:tcPr>
            <w:tcW w:w="4253" w:type="dxa"/>
            <w:vAlign w:val="center"/>
          </w:tcPr>
          <w:p w:rsidR="00A62EC8" w:rsidRPr="00A62EC8" w:rsidRDefault="00A62EC8" w:rsidP="00A62EC8">
            <w:pPr>
              <w:spacing w:after="0" w:line="240" w:lineRule="auto"/>
              <w:ind w:right="223"/>
              <w:jc w:val="center"/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</w:pPr>
            <w:r w:rsidRPr="00A62EC8"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  <w:t>1 – 34 (незадовільно – з обов’язковим повторним курсом)</w:t>
            </w:r>
          </w:p>
        </w:tc>
        <w:tc>
          <w:tcPr>
            <w:tcW w:w="2126" w:type="dxa"/>
            <w:vMerge/>
          </w:tcPr>
          <w:p w:rsidR="00A62EC8" w:rsidRPr="00A62EC8" w:rsidRDefault="00A62EC8" w:rsidP="00A62EC8">
            <w:pPr>
              <w:spacing w:after="0" w:line="240" w:lineRule="auto"/>
              <w:ind w:right="-54"/>
              <w:jc w:val="center"/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1656" w:type="dxa"/>
            <w:vMerge/>
          </w:tcPr>
          <w:p w:rsidR="00A62EC8" w:rsidRPr="00A62EC8" w:rsidRDefault="00A62EC8" w:rsidP="00A62EC8">
            <w:pPr>
              <w:spacing w:after="0" w:line="240" w:lineRule="auto"/>
              <w:ind w:right="-54"/>
              <w:jc w:val="center"/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</w:pPr>
          </w:p>
        </w:tc>
      </w:tr>
    </w:tbl>
    <w:p w:rsidR="003A2553" w:rsidRPr="003A2553" w:rsidRDefault="003A2553" w:rsidP="003A2553">
      <w:pPr>
        <w:widowControl w:val="0"/>
        <w:spacing w:after="0" w:line="276" w:lineRule="auto"/>
        <w:ind w:firstLine="708"/>
        <w:jc w:val="both"/>
        <w:rPr>
          <w:rFonts w:ascii="Times New Roman" w:eastAsia="MS Mincho" w:hAnsi="Times New Roman" w:cs="Times New Roman"/>
          <w:sz w:val="24"/>
          <w:szCs w:val="24"/>
          <w:lang w:val="uk-UA"/>
        </w:rPr>
      </w:pPr>
      <w:r w:rsidRPr="003A2553">
        <w:rPr>
          <w:rFonts w:ascii="Times New Roman" w:eastAsia="MS Mincho" w:hAnsi="Times New Roman" w:cs="Times New Roman"/>
          <w:b/>
          <w:sz w:val="24"/>
          <w:szCs w:val="24"/>
          <w:lang w:val="uk-UA"/>
        </w:rPr>
        <w:t>Оцінка</w:t>
      </w:r>
      <w:r w:rsidRPr="003A2553"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 </w:t>
      </w:r>
      <w:r w:rsidRPr="003A2553">
        <w:rPr>
          <w:rFonts w:ascii="Times New Roman" w:eastAsia="MS Mincho" w:hAnsi="Times New Roman" w:cs="Times New Roman"/>
          <w:b/>
          <w:sz w:val="24"/>
          <w:szCs w:val="24"/>
          <w:lang w:val="uk-UA"/>
        </w:rPr>
        <w:t>5</w:t>
      </w:r>
      <w:r w:rsidRPr="003A2553">
        <w:rPr>
          <w:rFonts w:ascii="Times New Roman" w:eastAsia="MS Mincho" w:hAnsi="Times New Roman" w:cs="Times New Roman"/>
          <w:b/>
          <w:sz w:val="24"/>
          <w:szCs w:val="24"/>
        </w:rPr>
        <w:t xml:space="preserve"> (</w:t>
      </w:r>
      <w:proofErr w:type="spellStart"/>
      <w:r w:rsidRPr="003A2553">
        <w:rPr>
          <w:rFonts w:ascii="Times New Roman" w:eastAsia="MS Mincho" w:hAnsi="Times New Roman" w:cs="Times New Roman"/>
          <w:b/>
          <w:sz w:val="24"/>
          <w:szCs w:val="24"/>
        </w:rPr>
        <w:t>відмінно</w:t>
      </w:r>
      <w:proofErr w:type="spellEnd"/>
      <w:r w:rsidRPr="003A2553">
        <w:rPr>
          <w:rFonts w:ascii="Times New Roman" w:eastAsia="MS Mincho" w:hAnsi="Times New Roman" w:cs="Times New Roman"/>
          <w:b/>
          <w:sz w:val="24"/>
          <w:szCs w:val="24"/>
        </w:rPr>
        <w:t>) (90</w:t>
      </w:r>
      <w:r w:rsidRPr="003A2553">
        <w:rPr>
          <w:rFonts w:ascii="Times New Roman" w:eastAsia="MS Mincho" w:hAnsi="Times New Roman" w:cs="Times New Roman"/>
          <w:b/>
          <w:sz w:val="24"/>
          <w:szCs w:val="24"/>
          <w:lang w:val="uk-UA"/>
        </w:rPr>
        <w:t xml:space="preserve"> </w:t>
      </w:r>
      <w:r w:rsidRPr="003A2553">
        <w:rPr>
          <w:rFonts w:ascii="Times New Roman" w:eastAsia="MS Mincho" w:hAnsi="Times New Roman" w:cs="Times New Roman"/>
          <w:b/>
          <w:sz w:val="24"/>
          <w:szCs w:val="24"/>
        </w:rPr>
        <w:t>–</w:t>
      </w:r>
      <w:r w:rsidRPr="003A2553">
        <w:rPr>
          <w:rFonts w:ascii="Times New Roman" w:eastAsia="MS Mincho" w:hAnsi="Times New Roman" w:cs="Times New Roman"/>
          <w:b/>
          <w:sz w:val="24"/>
          <w:szCs w:val="24"/>
          <w:lang w:val="uk-UA"/>
        </w:rPr>
        <w:t xml:space="preserve"> </w:t>
      </w:r>
      <w:r w:rsidRPr="003A2553">
        <w:rPr>
          <w:rFonts w:ascii="Times New Roman" w:eastAsia="MS Mincho" w:hAnsi="Times New Roman" w:cs="Times New Roman"/>
          <w:b/>
          <w:sz w:val="24"/>
          <w:szCs w:val="24"/>
        </w:rPr>
        <w:t>100</w:t>
      </w:r>
      <w:r w:rsidRPr="003A2553">
        <w:rPr>
          <w:rFonts w:ascii="Times New Roman" w:eastAsia="MS Mincho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Pr="003A2553">
        <w:rPr>
          <w:rFonts w:ascii="Times New Roman" w:eastAsia="MS Mincho" w:hAnsi="Times New Roman" w:cs="Times New Roman"/>
          <w:b/>
          <w:sz w:val="24"/>
          <w:szCs w:val="24"/>
        </w:rPr>
        <w:t>балів</w:t>
      </w:r>
      <w:proofErr w:type="spellEnd"/>
      <w:r w:rsidRPr="003A2553">
        <w:rPr>
          <w:rFonts w:ascii="Times New Roman" w:eastAsia="MS Mincho" w:hAnsi="Times New Roman" w:cs="Times New Roman"/>
          <w:b/>
          <w:sz w:val="24"/>
          <w:szCs w:val="24"/>
        </w:rPr>
        <w:t>)</w:t>
      </w:r>
      <w:r w:rsidRPr="003A2553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3A2553">
        <w:rPr>
          <w:rFonts w:ascii="Times New Roman" w:eastAsia="MS Mincho" w:hAnsi="Times New Roman" w:cs="Times New Roman"/>
          <w:sz w:val="24"/>
          <w:szCs w:val="24"/>
          <w:lang w:val="uk-UA"/>
        </w:rPr>
        <w:t>виставляється, якщо здобувач у</w:t>
      </w:r>
      <w:r w:rsidRPr="003A2553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3A2553">
        <w:rPr>
          <w:rFonts w:ascii="Times New Roman" w:eastAsia="MS Mincho" w:hAnsi="Times New Roman" w:cs="Times New Roman"/>
          <w:sz w:val="24"/>
          <w:szCs w:val="24"/>
        </w:rPr>
        <w:t>повному</w:t>
      </w:r>
      <w:proofErr w:type="spellEnd"/>
      <w:r w:rsidRPr="003A2553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3A2553">
        <w:rPr>
          <w:rFonts w:ascii="Times New Roman" w:eastAsia="MS Mincho" w:hAnsi="Times New Roman" w:cs="Times New Roman"/>
          <w:sz w:val="24"/>
          <w:szCs w:val="24"/>
        </w:rPr>
        <w:t>обсязі</w:t>
      </w:r>
      <w:proofErr w:type="spellEnd"/>
      <w:r w:rsidRPr="003A2553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3A2553">
        <w:rPr>
          <w:rFonts w:ascii="Times New Roman" w:eastAsia="MS Mincho" w:hAnsi="Times New Roman" w:cs="Times New Roman"/>
          <w:sz w:val="24"/>
          <w:szCs w:val="24"/>
        </w:rPr>
        <w:t>володіє</w:t>
      </w:r>
      <w:proofErr w:type="spellEnd"/>
      <w:r w:rsidRPr="003A2553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3A2553">
        <w:rPr>
          <w:rFonts w:ascii="Times New Roman" w:eastAsia="MS Mincho" w:hAnsi="Times New Roman" w:cs="Times New Roman"/>
          <w:sz w:val="24"/>
          <w:szCs w:val="24"/>
        </w:rPr>
        <w:t>навчальним</w:t>
      </w:r>
      <w:proofErr w:type="spellEnd"/>
      <w:r w:rsidRPr="003A2553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3A2553">
        <w:rPr>
          <w:rFonts w:ascii="Times New Roman" w:eastAsia="MS Mincho" w:hAnsi="Times New Roman" w:cs="Times New Roman"/>
          <w:sz w:val="24"/>
          <w:szCs w:val="24"/>
        </w:rPr>
        <w:t>матеріалом</w:t>
      </w:r>
      <w:proofErr w:type="spellEnd"/>
      <w:r w:rsidRPr="003A2553">
        <w:rPr>
          <w:rFonts w:ascii="Times New Roman" w:eastAsia="MS Mincho" w:hAnsi="Times New Roman" w:cs="Times New Roman"/>
          <w:sz w:val="24"/>
          <w:szCs w:val="24"/>
        </w:rPr>
        <w:t xml:space="preserve">, </w:t>
      </w:r>
      <w:r w:rsidRPr="003A2553"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вільно, </w:t>
      </w:r>
      <w:proofErr w:type="spellStart"/>
      <w:r w:rsidRPr="003A2553">
        <w:rPr>
          <w:rFonts w:ascii="Times New Roman" w:eastAsia="MS Mincho" w:hAnsi="Times New Roman" w:cs="Times New Roman"/>
          <w:sz w:val="24"/>
          <w:szCs w:val="24"/>
        </w:rPr>
        <w:t>самостійно</w:t>
      </w:r>
      <w:proofErr w:type="spellEnd"/>
      <w:r w:rsidRPr="003A2553">
        <w:rPr>
          <w:rFonts w:ascii="Times New Roman" w:eastAsia="MS Mincho" w:hAnsi="Times New Roman" w:cs="Times New Roman"/>
          <w:sz w:val="24"/>
          <w:szCs w:val="24"/>
        </w:rPr>
        <w:t xml:space="preserve"> та </w:t>
      </w:r>
      <w:proofErr w:type="spellStart"/>
      <w:r w:rsidRPr="003A2553">
        <w:rPr>
          <w:rFonts w:ascii="Times New Roman" w:eastAsia="MS Mincho" w:hAnsi="Times New Roman" w:cs="Times New Roman"/>
          <w:sz w:val="24"/>
          <w:szCs w:val="24"/>
        </w:rPr>
        <w:t>аргументовано</w:t>
      </w:r>
      <w:proofErr w:type="spellEnd"/>
      <w:r w:rsidRPr="003A2553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3A2553">
        <w:rPr>
          <w:rFonts w:ascii="Times New Roman" w:eastAsia="MS Mincho" w:hAnsi="Times New Roman" w:cs="Times New Roman"/>
          <w:sz w:val="24"/>
          <w:szCs w:val="24"/>
        </w:rPr>
        <w:t>викладає</w:t>
      </w:r>
      <w:proofErr w:type="spellEnd"/>
      <w:r w:rsidRPr="003A2553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3A2553"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його </w:t>
      </w:r>
      <w:proofErr w:type="spellStart"/>
      <w:r w:rsidRPr="003A2553">
        <w:rPr>
          <w:rFonts w:ascii="Times New Roman" w:eastAsia="MS Mincho" w:hAnsi="Times New Roman" w:cs="Times New Roman"/>
          <w:sz w:val="24"/>
          <w:szCs w:val="24"/>
        </w:rPr>
        <w:t>під</w:t>
      </w:r>
      <w:proofErr w:type="spellEnd"/>
      <w:r w:rsidRPr="003A2553">
        <w:rPr>
          <w:rFonts w:ascii="Times New Roman" w:eastAsia="MS Mincho" w:hAnsi="Times New Roman" w:cs="Times New Roman"/>
          <w:sz w:val="24"/>
          <w:szCs w:val="24"/>
        </w:rPr>
        <w:t xml:space="preserve"> час </w:t>
      </w:r>
      <w:proofErr w:type="spellStart"/>
      <w:r w:rsidRPr="003A2553">
        <w:rPr>
          <w:rFonts w:ascii="Times New Roman" w:eastAsia="MS Mincho" w:hAnsi="Times New Roman" w:cs="Times New Roman"/>
          <w:sz w:val="24"/>
          <w:szCs w:val="24"/>
        </w:rPr>
        <w:t>усних</w:t>
      </w:r>
      <w:proofErr w:type="spellEnd"/>
      <w:r w:rsidRPr="003A2553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3A2553">
        <w:rPr>
          <w:rFonts w:ascii="Times New Roman" w:eastAsia="MS Mincho" w:hAnsi="Times New Roman" w:cs="Times New Roman"/>
          <w:sz w:val="24"/>
          <w:szCs w:val="24"/>
        </w:rPr>
        <w:t>виступів</w:t>
      </w:r>
      <w:proofErr w:type="spellEnd"/>
      <w:r w:rsidRPr="003A2553"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 та надання </w:t>
      </w:r>
      <w:proofErr w:type="spellStart"/>
      <w:r w:rsidRPr="003A2553">
        <w:rPr>
          <w:rFonts w:ascii="Times New Roman" w:eastAsia="MS Mincho" w:hAnsi="Times New Roman" w:cs="Times New Roman"/>
          <w:sz w:val="24"/>
          <w:szCs w:val="24"/>
        </w:rPr>
        <w:t>письмових</w:t>
      </w:r>
      <w:proofErr w:type="spellEnd"/>
      <w:r w:rsidRPr="003A2553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3A2553">
        <w:rPr>
          <w:rFonts w:ascii="Times New Roman" w:eastAsia="MS Mincho" w:hAnsi="Times New Roman" w:cs="Times New Roman"/>
          <w:sz w:val="24"/>
          <w:szCs w:val="24"/>
        </w:rPr>
        <w:t>відповідей</w:t>
      </w:r>
      <w:proofErr w:type="spellEnd"/>
      <w:r w:rsidRPr="003A2553"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; </w:t>
      </w:r>
      <w:proofErr w:type="spellStart"/>
      <w:r w:rsidRPr="003A2553">
        <w:rPr>
          <w:rFonts w:ascii="Times New Roman" w:eastAsia="MS Mincho" w:hAnsi="Times New Roman" w:cs="Times New Roman"/>
          <w:sz w:val="24"/>
          <w:szCs w:val="24"/>
        </w:rPr>
        <w:t>глибоко</w:t>
      </w:r>
      <w:proofErr w:type="spellEnd"/>
      <w:r w:rsidRPr="003A2553">
        <w:rPr>
          <w:rFonts w:ascii="Times New Roman" w:eastAsia="MS Mincho" w:hAnsi="Times New Roman" w:cs="Times New Roman"/>
          <w:sz w:val="24"/>
          <w:szCs w:val="24"/>
        </w:rPr>
        <w:t xml:space="preserve"> та </w:t>
      </w:r>
      <w:proofErr w:type="spellStart"/>
      <w:r w:rsidRPr="003A2553">
        <w:rPr>
          <w:rFonts w:ascii="Times New Roman" w:eastAsia="MS Mincho" w:hAnsi="Times New Roman" w:cs="Times New Roman"/>
          <w:sz w:val="24"/>
          <w:szCs w:val="24"/>
        </w:rPr>
        <w:t>всебічно</w:t>
      </w:r>
      <w:proofErr w:type="spellEnd"/>
      <w:r w:rsidRPr="003A2553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3A2553">
        <w:rPr>
          <w:rFonts w:ascii="Times New Roman" w:eastAsia="MS Mincho" w:hAnsi="Times New Roman" w:cs="Times New Roman"/>
          <w:sz w:val="24"/>
          <w:szCs w:val="24"/>
        </w:rPr>
        <w:t>розкриває</w:t>
      </w:r>
      <w:proofErr w:type="spellEnd"/>
      <w:r w:rsidRPr="003A2553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3A2553">
        <w:rPr>
          <w:rFonts w:ascii="Times New Roman" w:eastAsia="MS Mincho" w:hAnsi="Times New Roman" w:cs="Times New Roman"/>
          <w:sz w:val="24"/>
          <w:szCs w:val="24"/>
        </w:rPr>
        <w:t>зміст</w:t>
      </w:r>
      <w:proofErr w:type="spellEnd"/>
      <w:r w:rsidRPr="003A2553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3A2553">
        <w:rPr>
          <w:rFonts w:ascii="Times New Roman" w:eastAsia="MS Mincho" w:hAnsi="Times New Roman" w:cs="Times New Roman"/>
          <w:sz w:val="24"/>
          <w:szCs w:val="24"/>
        </w:rPr>
        <w:t>теоретичних</w:t>
      </w:r>
      <w:proofErr w:type="spellEnd"/>
      <w:r w:rsidRPr="003A2553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3A2553">
        <w:rPr>
          <w:rFonts w:ascii="Times New Roman" w:eastAsia="MS Mincho" w:hAnsi="Times New Roman" w:cs="Times New Roman"/>
          <w:sz w:val="24"/>
          <w:szCs w:val="24"/>
        </w:rPr>
        <w:t>питань</w:t>
      </w:r>
      <w:proofErr w:type="spellEnd"/>
      <w:r w:rsidRPr="003A2553"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3A2553">
        <w:rPr>
          <w:rFonts w:ascii="Times New Roman" w:eastAsia="MS Mincho" w:hAnsi="Times New Roman" w:cs="Times New Roman"/>
          <w:sz w:val="24"/>
          <w:szCs w:val="24"/>
        </w:rPr>
        <w:t>використовуючи</w:t>
      </w:r>
      <w:proofErr w:type="spellEnd"/>
      <w:r w:rsidRPr="003A2553">
        <w:rPr>
          <w:rFonts w:ascii="Times New Roman" w:eastAsia="MS Mincho" w:hAnsi="Times New Roman" w:cs="Times New Roman"/>
          <w:sz w:val="24"/>
          <w:szCs w:val="24"/>
        </w:rPr>
        <w:t xml:space="preserve"> при </w:t>
      </w:r>
      <w:proofErr w:type="spellStart"/>
      <w:r w:rsidRPr="003A2553">
        <w:rPr>
          <w:rFonts w:ascii="Times New Roman" w:eastAsia="MS Mincho" w:hAnsi="Times New Roman" w:cs="Times New Roman"/>
          <w:sz w:val="24"/>
          <w:szCs w:val="24"/>
        </w:rPr>
        <w:t>цьому</w:t>
      </w:r>
      <w:proofErr w:type="spellEnd"/>
      <w:r w:rsidRPr="003A2553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3A2553">
        <w:rPr>
          <w:rFonts w:ascii="Times New Roman" w:eastAsia="MS Mincho" w:hAnsi="Times New Roman" w:cs="Times New Roman"/>
          <w:sz w:val="24"/>
          <w:szCs w:val="24"/>
        </w:rPr>
        <w:t>обов’язкову</w:t>
      </w:r>
      <w:proofErr w:type="spellEnd"/>
      <w:r w:rsidRPr="003A2553">
        <w:rPr>
          <w:rFonts w:ascii="Times New Roman" w:eastAsia="MS Mincho" w:hAnsi="Times New Roman" w:cs="Times New Roman"/>
          <w:sz w:val="24"/>
          <w:szCs w:val="24"/>
        </w:rPr>
        <w:t xml:space="preserve"> та </w:t>
      </w:r>
      <w:proofErr w:type="spellStart"/>
      <w:r w:rsidRPr="003A2553">
        <w:rPr>
          <w:rFonts w:ascii="Times New Roman" w:eastAsia="MS Mincho" w:hAnsi="Times New Roman" w:cs="Times New Roman"/>
          <w:sz w:val="24"/>
          <w:szCs w:val="24"/>
        </w:rPr>
        <w:t>додаткову</w:t>
      </w:r>
      <w:proofErr w:type="spellEnd"/>
      <w:r w:rsidRPr="003A2553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3A2553">
        <w:rPr>
          <w:rFonts w:ascii="Times New Roman" w:eastAsia="MS Mincho" w:hAnsi="Times New Roman" w:cs="Times New Roman"/>
          <w:sz w:val="24"/>
          <w:szCs w:val="24"/>
        </w:rPr>
        <w:t>літературу</w:t>
      </w:r>
      <w:proofErr w:type="spellEnd"/>
      <w:r w:rsidRPr="003A2553"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; демонструє високий рівень застосування отриманих умінь і навичок, а також оригінальний підхід під час виконання </w:t>
      </w:r>
      <w:proofErr w:type="spellStart"/>
      <w:r w:rsidRPr="003A2553">
        <w:rPr>
          <w:rFonts w:ascii="Times New Roman" w:eastAsia="MS Mincho" w:hAnsi="Times New Roman" w:cs="Times New Roman"/>
          <w:sz w:val="24"/>
          <w:szCs w:val="24"/>
        </w:rPr>
        <w:t>практичних</w:t>
      </w:r>
      <w:proofErr w:type="spellEnd"/>
      <w:r w:rsidRPr="003A2553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3A2553">
        <w:rPr>
          <w:rFonts w:ascii="Times New Roman" w:eastAsia="MS Mincho" w:hAnsi="Times New Roman" w:cs="Times New Roman"/>
          <w:sz w:val="24"/>
          <w:szCs w:val="24"/>
        </w:rPr>
        <w:t>завдань</w:t>
      </w:r>
      <w:proofErr w:type="spellEnd"/>
      <w:r w:rsidRPr="003A2553">
        <w:rPr>
          <w:rFonts w:ascii="Times New Roman" w:eastAsia="MS Mincho" w:hAnsi="Times New Roman" w:cs="Times New Roman"/>
          <w:sz w:val="24"/>
          <w:szCs w:val="24"/>
          <w:lang w:val="uk-UA"/>
        </w:rPr>
        <w:t>.</w:t>
      </w:r>
    </w:p>
    <w:p w:rsidR="003A2553" w:rsidRPr="003A2553" w:rsidRDefault="003A2553" w:rsidP="003A2553">
      <w:pPr>
        <w:widowControl w:val="0"/>
        <w:spacing w:after="0" w:line="276" w:lineRule="auto"/>
        <w:jc w:val="both"/>
        <w:rPr>
          <w:rFonts w:ascii="Times New Roman" w:eastAsia="MS Mincho" w:hAnsi="Times New Roman" w:cs="Times New Roman"/>
          <w:sz w:val="24"/>
          <w:szCs w:val="24"/>
          <w:lang w:val="uk-UA"/>
        </w:rPr>
      </w:pPr>
      <w:r w:rsidRPr="003A2553">
        <w:rPr>
          <w:rFonts w:ascii="Times New Roman" w:eastAsia="MS Mincho" w:hAnsi="Times New Roman" w:cs="Times New Roman"/>
          <w:sz w:val="24"/>
          <w:szCs w:val="24"/>
          <w:lang w:val="uk-UA"/>
        </w:rPr>
        <w:tab/>
      </w:r>
      <w:r w:rsidRPr="003A2553">
        <w:rPr>
          <w:rFonts w:ascii="Times New Roman" w:eastAsia="MS Mincho" w:hAnsi="Times New Roman" w:cs="Times New Roman"/>
          <w:b/>
          <w:sz w:val="24"/>
          <w:szCs w:val="24"/>
          <w:lang w:val="uk-UA"/>
        </w:rPr>
        <w:t>Оцінка 4 (добре) (75 – 89 балів)</w:t>
      </w:r>
      <w:r w:rsidRPr="003A2553"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  виставляється, якщо здобувач достатньо повно володіє навчальним матеріалом, обґрунтовано його викладає під час усних виступів та надання  письмових </w:t>
      </w:r>
      <w:r w:rsidRPr="003A2553">
        <w:rPr>
          <w:rFonts w:ascii="Times New Roman" w:eastAsia="MS Mincho" w:hAnsi="Times New Roman" w:cs="Times New Roman"/>
          <w:sz w:val="24"/>
          <w:szCs w:val="24"/>
          <w:lang w:val="uk-UA"/>
        </w:rPr>
        <w:lastRenderedPageBreak/>
        <w:t xml:space="preserve">відповідей; в основному розкриває  зміст теоретичних питань, використовуючи при цьому обов’язкову літературу; демонструє високий рівень застосування отриманих умінь і навичок під час виконання практичних завдань. Проте, </w:t>
      </w:r>
      <w:r w:rsidRPr="003A2553">
        <w:rPr>
          <w:rFonts w:ascii="Times New Roman" w:eastAsia="MS Mincho" w:hAnsi="Times New Roman" w:cs="Times New Roman"/>
          <w:sz w:val="24"/>
          <w:szCs w:val="24"/>
        </w:rPr>
        <w:t xml:space="preserve">при </w:t>
      </w:r>
      <w:proofErr w:type="spellStart"/>
      <w:r w:rsidRPr="003A2553">
        <w:rPr>
          <w:rFonts w:ascii="Times New Roman" w:eastAsia="MS Mincho" w:hAnsi="Times New Roman" w:cs="Times New Roman"/>
          <w:sz w:val="24"/>
          <w:szCs w:val="24"/>
        </w:rPr>
        <w:t>виклад</w:t>
      </w:r>
      <w:proofErr w:type="spellEnd"/>
      <w:r w:rsidRPr="003A2553">
        <w:rPr>
          <w:rFonts w:ascii="Times New Roman" w:eastAsia="MS Mincho" w:hAnsi="Times New Roman" w:cs="Times New Roman"/>
          <w:sz w:val="24"/>
          <w:szCs w:val="24"/>
          <w:lang w:val="uk-UA"/>
        </w:rPr>
        <w:t>е</w:t>
      </w:r>
      <w:proofErr w:type="spellStart"/>
      <w:r w:rsidRPr="003A2553">
        <w:rPr>
          <w:rFonts w:ascii="Times New Roman" w:eastAsia="MS Mincho" w:hAnsi="Times New Roman" w:cs="Times New Roman"/>
          <w:sz w:val="24"/>
          <w:szCs w:val="24"/>
        </w:rPr>
        <w:t>нні</w:t>
      </w:r>
      <w:proofErr w:type="spellEnd"/>
      <w:r w:rsidRPr="003A2553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3A2553">
        <w:rPr>
          <w:rFonts w:ascii="Times New Roman" w:eastAsia="MS Mincho" w:hAnsi="Times New Roman" w:cs="Times New Roman"/>
          <w:sz w:val="24"/>
          <w:szCs w:val="24"/>
        </w:rPr>
        <w:t>деяких</w:t>
      </w:r>
      <w:proofErr w:type="spellEnd"/>
      <w:r w:rsidRPr="003A2553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3A2553"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теоретичних </w:t>
      </w:r>
      <w:proofErr w:type="spellStart"/>
      <w:r w:rsidRPr="003A2553">
        <w:rPr>
          <w:rFonts w:ascii="Times New Roman" w:eastAsia="MS Mincho" w:hAnsi="Times New Roman" w:cs="Times New Roman"/>
          <w:sz w:val="24"/>
          <w:szCs w:val="24"/>
        </w:rPr>
        <w:t>питань</w:t>
      </w:r>
      <w:proofErr w:type="spellEnd"/>
      <w:r w:rsidRPr="003A2553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3A2553"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та вирішення практичних завдань йому </w:t>
      </w:r>
      <w:r w:rsidRPr="003A2553">
        <w:rPr>
          <w:rFonts w:ascii="Times New Roman" w:eastAsia="MS Mincho" w:hAnsi="Times New Roman" w:cs="Times New Roman"/>
          <w:sz w:val="24"/>
          <w:szCs w:val="24"/>
        </w:rPr>
        <w:t xml:space="preserve">не </w:t>
      </w:r>
      <w:proofErr w:type="spellStart"/>
      <w:r w:rsidRPr="003A2553">
        <w:rPr>
          <w:rFonts w:ascii="Times New Roman" w:eastAsia="MS Mincho" w:hAnsi="Times New Roman" w:cs="Times New Roman"/>
          <w:sz w:val="24"/>
          <w:szCs w:val="24"/>
        </w:rPr>
        <w:t>вистачає</w:t>
      </w:r>
      <w:proofErr w:type="spellEnd"/>
      <w:r w:rsidRPr="003A2553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3A2553">
        <w:rPr>
          <w:rFonts w:ascii="Times New Roman" w:eastAsia="MS Mincho" w:hAnsi="Times New Roman" w:cs="Times New Roman"/>
          <w:sz w:val="24"/>
          <w:szCs w:val="24"/>
        </w:rPr>
        <w:t>достатньої</w:t>
      </w:r>
      <w:proofErr w:type="spellEnd"/>
      <w:r w:rsidRPr="003A2553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3A2553">
        <w:rPr>
          <w:rFonts w:ascii="Times New Roman" w:eastAsia="MS Mincho" w:hAnsi="Times New Roman" w:cs="Times New Roman"/>
          <w:sz w:val="24"/>
          <w:szCs w:val="24"/>
        </w:rPr>
        <w:t>глибини</w:t>
      </w:r>
      <w:proofErr w:type="spellEnd"/>
      <w:r w:rsidRPr="003A2553">
        <w:rPr>
          <w:rFonts w:ascii="Times New Roman" w:eastAsia="MS Mincho" w:hAnsi="Times New Roman" w:cs="Times New Roman"/>
          <w:sz w:val="24"/>
          <w:szCs w:val="24"/>
        </w:rPr>
        <w:t xml:space="preserve"> та </w:t>
      </w:r>
      <w:proofErr w:type="spellStart"/>
      <w:r w:rsidRPr="003A2553">
        <w:rPr>
          <w:rFonts w:ascii="Times New Roman" w:eastAsia="MS Mincho" w:hAnsi="Times New Roman" w:cs="Times New Roman"/>
          <w:sz w:val="24"/>
          <w:szCs w:val="24"/>
        </w:rPr>
        <w:t>аргументації</w:t>
      </w:r>
      <w:proofErr w:type="spellEnd"/>
      <w:r w:rsidRPr="003A2553">
        <w:rPr>
          <w:rFonts w:ascii="Times New Roman" w:eastAsia="MS Mincho" w:hAnsi="Times New Roman" w:cs="Times New Roman"/>
          <w:sz w:val="24"/>
          <w:szCs w:val="24"/>
        </w:rPr>
        <w:t xml:space="preserve">, </w:t>
      </w:r>
      <w:r w:rsidRPr="003A2553"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може припускатися </w:t>
      </w:r>
      <w:proofErr w:type="spellStart"/>
      <w:r w:rsidRPr="003A2553">
        <w:rPr>
          <w:rFonts w:ascii="Times New Roman" w:eastAsia="MS Mincho" w:hAnsi="Times New Roman" w:cs="Times New Roman"/>
          <w:sz w:val="24"/>
          <w:szCs w:val="24"/>
        </w:rPr>
        <w:t>окрем</w:t>
      </w:r>
      <w:r w:rsidRPr="003A2553">
        <w:rPr>
          <w:rFonts w:ascii="Times New Roman" w:eastAsia="MS Mincho" w:hAnsi="Times New Roman" w:cs="Times New Roman"/>
          <w:sz w:val="24"/>
          <w:szCs w:val="24"/>
          <w:lang w:val="uk-UA"/>
        </w:rPr>
        <w:t>их</w:t>
      </w:r>
      <w:proofErr w:type="spellEnd"/>
      <w:r w:rsidRPr="003A2553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3A2553">
        <w:rPr>
          <w:rFonts w:ascii="Times New Roman" w:eastAsia="MS Mincho" w:hAnsi="Times New Roman" w:cs="Times New Roman"/>
          <w:sz w:val="24"/>
          <w:szCs w:val="24"/>
        </w:rPr>
        <w:t>несуттєв</w:t>
      </w:r>
      <w:r w:rsidRPr="003A2553">
        <w:rPr>
          <w:rFonts w:ascii="Times New Roman" w:eastAsia="MS Mincho" w:hAnsi="Times New Roman" w:cs="Times New Roman"/>
          <w:sz w:val="24"/>
          <w:szCs w:val="24"/>
          <w:lang w:val="uk-UA"/>
        </w:rPr>
        <w:t>их</w:t>
      </w:r>
      <w:proofErr w:type="spellEnd"/>
      <w:r w:rsidRPr="003A2553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3A2553">
        <w:rPr>
          <w:rFonts w:ascii="Times New Roman" w:eastAsia="MS Mincho" w:hAnsi="Times New Roman" w:cs="Times New Roman"/>
          <w:sz w:val="24"/>
          <w:szCs w:val="24"/>
        </w:rPr>
        <w:t>неточност</w:t>
      </w:r>
      <w:proofErr w:type="spellEnd"/>
      <w:r w:rsidRPr="003A2553">
        <w:rPr>
          <w:rFonts w:ascii="Times New Roman" w:eastAsia="MS Mincho" w:hAnsi="Times New Roman" w:cs="Times New Roman"/>
          <w:sz w:val="24"/>
          <w:szCs w:val="24"/>
          <w:lang w:val="uk-UA"/>
        </w:rPr>
        <w:t>ей</w:t>
      </w:r>
      <w:r w:rsidRPr="003A2553">
        <w:rPr>
          <w:rFonts w:ascii="Times New Roman" w:eastAsia="MS Mincho" w:hAnsi="Times New Roman" w:cs="Times New Roman"/>
          <w:sz w:val="24"/>
          <w:szCs w:val="24"/>
        </w:rPr>
        <w:t xml:space="preserve"> та </w:t>
      </w:r>
      <w:proofErr w:type="spellStart"/>
      <w:r w:rsidRPr="003A2553">
        <w:rPr>
          <w:rFonts w:ascii="Times New Roman" w:eastAsia="MS Mincho" w:hAnsi="Times New Roman" w:cs="Times New Roman"/>
          <w:sz w:val="24"/>
          <w:szCs w:val="24"/>
        </w:rPr>
        <w:t>незначн</w:t>
      </w:r>
      <w:r w:rsidRPr="003A2553">
        <w:rPr>
          <w:rFonts w:ascii="Times New Roman" w:eastAsia="MS Mincho" w:hAnsi="Times New Roman" w:cs="Times New Roman"/>
          <w:sz w:val="24"/>
          <w:szCs w:val="24"/>
          <w:lang w:val="uk-UA"/>
        </w:rPr>
        <w:t>их</w:t>
      </w:r>
      <w:proofErr w:type="spellEnd"/>
      <w:r w:rsidRPr="003A2553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3A2553">
        <w:rPr>
          <w:rFonts w:ascii="Times New Roman" w:eastAsia="MS Mincho" w:hAnsi="Times New Roman" w:cs="Times New Roman"/>
          <w:sz w:val="24"/>
          <w:szCs w:val="24"/>
        </w:rPr>
        <w:t>помил</w:t>
      </w:r>
      <w:proofErr w:type="spellEnd"/>
      <w:r w:rsidRPr="003A2553">
        <w:rPr>
          <w:rFonts w:ascii="Times New Roman" w:eastAsia="MS Mincho" w:hAnsi="Times New Roman" w:cs="Times New Roman"/>
          <w:sz w:val="24"/>
          <w:szCs w:val="24"/>
          <w:lang w:val="uk-UA"/>
        </w:rPr>
        <w:t>о</w:t>
      </w:r>
      <w:r w:rsidRPr="003A2553">
        <w:rPr>
          <w:rFonts w:ascii="Times New Roman" w:eastAsia="MS Mincho" w:hAnsi="Times New Roman" w:cs="Times New Roman"/>
          <w:sz w:val="24"/>
          <w:szCs w:val="24"/>
        </w:rPr>
        <w:t xml:space="preserve">к. </w:t>
      </w:r>
    </w:p>
    <w:p w:rsidR="003A2553" w:rsidRPr="003A2553" w:rsidRDefault="003A2553" w:rsidP="003A2553">
      <w:pPr>
        <w:widowControl w:val="0"/>
        <w:spacing w:after="0" w:line="276" w:lineRule="auto"/>
        <w:jc w:val="both"/>
        <w:rPr>
          <w:rFonts w:ascii="Times New Roman" w:eastAsia="MS Mincho" w:hAnsi="Times New Roman" w:cs="Times New Roman"/>
          <w:sz w:val="24"/>
          <w:szCs w:val="24"/>
          <w:lang w:val="uk-UA"/>
        </w:rPr>
      </w:pPr>
      <w:r w:rsidRPr="003A2553">
        <w:rPr>
          <w:rFonts w:ascii="Times New Roman" w:eastAsia="MS Mincho" w:hAnsi="Times New Roman" w:cs="Times New Roman"/>
          <w:sz w:val="24"/>
          <w:szCs w:val="24"/>
          <w:lang w:val="uk-UA"/>
        </w:rPr>
        <w:tab/>
      </w:r>
      <w:r w:rsidRPr="003A2553">
        <w:rPr>
          <w:rFonts w:ascii="Times New Roman" w:eastAsia="MS Mincho" w:hAnsi="Times New Roman" w:cs="Times New Roman"/>
          <w:b/>
          <w:sz w:val="24"/>
          <w:szCs w:val="24"/>
          <w:lang w:val="uk-UA"/>
        </w:rPr>
        <w:t>Оцінка 3 (задовільно) (60 – 74 бали)</w:t>
      </w:r>
      <w:r w:rsidRPr="003A2553"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 виставляється, якщо здобувач в цілому володіє навчальним матеріалом, викладає його основний зміст під час усних виступів та надання письмових відповідей, але без глибокого всебічного аналізу, обґрунтування та аргументації; демонструє середній рівень застосування отриманих умінь і навичок під час виконання практичних завдань, припускаючись при цьому суттєвих </w:t>
      </w:r>
      <w:proofErr w:type="spellStart"/>
      <w:r w:rsidRPr="003A2553">
        <w:rPr>
          <w:rFonts w:ascii="Times New Roman" w:eastAsia="MS Mincho" w:hAnsi="Times New Roman" w:cs="Times New Roman"/>
          <w:sz w:val="24"/>
          <w:szCs w:val="24"/>
          <w:lang w:val="uk-UA"/>
        </w:rPr>
        <w:t>неточностей</w:t>
      </w:r>
      <w:proofErr w:type="spellEnd"/>
      <w:r w:rsidRPr="003A2553"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 та окремих помилок. </w:t>
      </w:r>
    </w:p>
    <w:p w:rsidR="003A2553" w:rsidRPr="003A2553" w:rsidRDefault="003A2553" w:rsidP="003A2553">
      <w:pPr>
        <w:widowControl w:val="0"/>
        <w:spacing w:after="0" w:line="276" w:lineRule="auto"/>
        <w:jc w:val="both"/>
        <w:rPr>
          <w:rFonts w:ascii="Times New Roman" w:eastAsia="MS Mincho" w:hAnsi="Times New Roman" w:cs="Times New Roman"/>
          <w:sz w:val="24"/>
          <w:szCs w:val="24"/>
          <w:lang w:val="uk-UA"/>
        </w:rPr>
      </w:pPr>
      <w:r w:rsidRPr="003A2553">
        <w:rPr>
          <w:rFonts w:ascii="Times New Roman" w:eastAsia="MS Mincho" w:hAnsi="Times New Roman" w:cs="Times New Roman"/>
          <w:sz w:val="24"/>
          <w:szCs w:val="24"/>
          <w:lang w:val="uk-UA"/>
        </w:rPr>
        <w:tab/>
      </w:r>
      <w:r w:rsidRPr="003A2553">
        <w:rPr>
          <w:rFonts w:ascii="Times New Roman" w:eastAsia="MS Mincho" w:hAnsi="Times New Roman" w:cs="Times New Roman"/>
          <w:b/>
          <w:sz w:val="24"/>
          <w:szCs w:val="24"/>
          <w:lang w:val="uk-UA"/>
        </w:rPr>
        <w:t xml:space="preserve">Оцінка </w:t>
      </w:r>
      <w:r w:rsidRPr="003A2553">
        <w:rPr>
          <w:rFonts w:ascii="Times New Roman" w:eastAsia="MS Mincho" w:hAnsi="Times New Roman" w:cs="Times New Roman"/>
          <w:b/>
          <w:sz w:val="24"/>
          <w:szCs w:val="24"/>
        </w:rPr>
        <w:t>2 (</w:t>
      </w:r>
      <w:proofErr w:type="spellStart"/>
      <w:r w:rsidRPr="003A2553">
        <w:rPr>
          <w:rFonts w:ascii="Times New Roman" w:eastAsia="MS Mincho" w:hAnsi="Times New Roman" w:cs="Times New Roman"/>
          <w:b/>
          <w:sz w:val="24"/>
          <w:szCs w:val="24"/>
        </w:rPr>
        <w:t>незадовільно</w:t>
      </w:r>
      <w:proofErr w:type="spellEnd"/>
      <w:r w:rsidRPr="003A2553">
        <w:rPr>
          <w:rFonts w:ascii="Times New Roman" w:eastAsia="MS Mincho" w:hAnsi="Times New Roman" w:cs="Times New Roman"/>
          <w:b/>
          <w:sz w:val="24"/>
          <w:szCs w:val="24"/>
        </w:rPr>
        <w:t xml:space="preserve"> з </w:t>
      </w:r>
      <w:proofErr w:type="spellStart"/>
      <w:r w:rsidRPr="003A2553">
        <w:rPr>
          <w:rFonts w:ascii="Times New Roman" w:eastAsia="MS Mincho" w:hAnsi="Times New Roman" w:cs="Times New Roman"/>
          <w:b/>
          <w:sz w:val="24"/>
          <w:szCs w:val="24"/>
        </w:rPr>
        <w:t>можливістю</w:t>
      </w:r>
      <w:proofErr w:type="spellEnd"/>
      <w:r w:rsidRPr="003A2553">
        <w:rPr>
          <w:rFonts w:ascii="Times New Roman" w:eastAsia="MS Mincho" w:hAnsi="Times New Roman" w:cs="Times New Roman"/>
          <w:b/>
          <w:sz w:val="24"/>
          <w:szCs w:val="24"/>
        </w:rPr>
        <w:t xml:space="preserve"> повторного </w:t>
      </w:r>
      <w:proofErr w:type="spellStart"/>
      <w:r w:rsidRPr="003A2553">
        <w:rPr>
          <w:rFonts w:ascii="Times New Roman" w:eastAsia="MS Mincho" w:hAnsi="Times New Roman" w:cs="Times New Roman"/>
          <w:b/>
          <w:sz w:val="24"/>
          <w:szCs w:val="24"/>
        </w:rPr>
        <w:t>складання</w:t>
      </w:r>
      <w:proofErr w:type="spellEnd"/>
      <w:r w:rsidRPr="003A2553">
        <w:rPr>
          <w:rFonts w:ascii="Times New Roman" w:eastAsia="MS Mincho" w:hAnsi="Times New Roman" w:cs="Times New Roman"/>
          <w:b/>
          <w:sz w:val="24"/>
          <w:szCs w:val="24"/>
        </w:rPr>
        <w:t>)</w:t>
      </w:r>
      <w:r w:rsidRPr="003A2553">
        <w:rPr>
          <w:rFonts w:ascii="Times New Roman" w:eastAsia="MS Mincho" w:hAnsi="Times New Roman" w:cs="Times New Roman"/>
          <w:b/>
          <w:sz w:val="24"/>
          <w:szCs w:val="24"/>
          <w:lang w:val="uk-UA"/>
        </w:rPr>
        <w:t xml:space="preserve"> </w:t>
      </w:r>
      <w:r w:rsidRPr="003A2553">
        <w:rPr>
          <w:rFonts w:ascii="Times New Roman" w:eastAsia="MS Mincho" w:hAnsi="Times New Roman" w:cs="Times New Roman"/>
          <w:b/>
          <w:sz w:val="24"/>
          <w:szCs w:val="24"/>
        </w:rPr>
        <w:t>( 35</w:t>
      </w:r>
      <w:r w:rsidRPr="003A2553">
        <w:rPr>
          <w:rFonts w:ascii="Times New Roman" w:eastAsia="MS Mincho" w:hAnsi="Times New Roman" w:cs="Times New Roman"/>
          <w:b/>
          <w:sz w:val="24"/>
          <w:szCs w:val="24"/>
          <w:lang w:val="uk-UA"/>
        </w:rPr>
        <w:t xml:space="preserve"> – </w:t>
      </w:r>
      <w:r w:rsidRPr="003A2553">
        <w:rPr>
          <w:rFonts w:ascii="Times New Roman" w:eastAsia="MS Mincho" w:hAnsi="Times New Roman" w:cs="Times New Roman"/>
          <w:b/>
          <w:sz w:val="24"/>
          <w:szCs w:val="24"/>
        </w:rPr>
        <w:t xml:space="preserve">59 </w:t>
      </w:r>
      <w:proofErr w:type="spellStart"/>
      <w:r w:rsidRPr="003A2553">
        <w:rPr>
          <w:rFonts w:ascii="Times New Roman" w:eastAsia="MS Mincho" w:hAnsi="Times New Roman" w:cs="Times New Roman"/>
          <w:b/>
          <w:sz w:val="24"/>
          <w:szCs w:val="24"/>
        </w:rPr>
        <w:t>балів</w:t>
      </w:r>
      <w:proofErr w:type="spellEnd"/>
      <w:r w:rsidRPr="003A2553">
        <w:rPr>
          <w:rFonts w:ascii="Times New Roman" w:eastAsia="MS Mincho" w:hAnsi="Times New Roman" w:cs="Times New Roman"/>
          <w:b/>
          <w:sz w:val="24"/>
          <w:szCs w:val="24"/>
        </w:rPr>
        <w:t>)</w:t>
      </w:r>
      <w:r w:rsidRPr="003A2553">
        <w:rPr>
          <w:rFonts w:ascii="Times New Roman" w:eastAsia="MS Mincho" w:hAnsi="Times New Roman" w:cs="Times New Roman"/>
          <w:b/>
          <w:sz w:val="24"/>
          <w:szCs w:val="24"/>
          <w:lang w:val="uk-UA"/>
        </w:rPr>
        <w:t xml:space="preserve"> </w:t>
      </w:r>
      <w:r w:rsidRPr="003A2553">
        <w:rPr>
          <w:rFonts w:ascii="Times New Roman" w:eastAsia="MS Mincho" w:hAnsi="Times New Roman" w:cs="Times New Roman"/>
          <w:sz w:val="24"/>
          <w:szCs w:val="24"/>
          <w:lang w:val="uk-UA"/>
        </w:rPr>
        <w:t>виставляється, якщо здобувач слабко</w:t>
      </w:r>
      <w:r w:rsidRPr="003A2553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3A2553">
        <w:rPr>
          <w:rFonts w:ascii="Times New Roman" w:eastAsia="MS Mincho" w:hAnsi="Times New Roman" w:cs="Times New Roman"/>
          <w:sz w:val="24"/>
          <w:szCs w:val="24"/>
        </w:rPr>
        <w:t>володіє</w:t>
      </w:r>
      <w:proofErr w:type="spellEnd"/>
      <w:r w:rsidRPr="003A2553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3A2553">
        <w:rPr>
          <w:rFonts w:ascii="Times New Roman" w:eastAsia="MS Mincho" w:hAnsi="Times New Roman" w:cs="Times New Roman"/>
          <w:sz w:val="24"/>
          <w:szCs w:val="24"/>
        </w:rPr>
        <w:t>навчальним</w:t>
      </w:r>
      <w:proofErr w:type="spellEnd"/>
      <w:r w:rsidRPr="003A2553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3A2553">
        <w:rPr>
          <w:rFonts w:ascii="Times New Roman" w:eastAsia="MS Mincho" w:hAnsi="Times New Roman" w:cs="Times New Roman"/>
          <w:sz w:val="24"/>
          <w:szCs w:val="24"/>
        </w:rPr>
        <w:t>матеріалом</w:t>
      </w:r>
      <w:proofErr w:type="spellEnd"/>
      <w:r w:rsidRPr="003A2553">
        <w:rPr>
          <w:rFonts w:ascii="Times New Roman" w:eastAsia="MS Mincho" w:hAnsi="Times New Roman" w:cs="Times New Roman"/>
          <w:sz w:val="24"/>
          <w:szCs w:val="24"/>
        </w:rPr>
        <w:t xml:space="preserve">. Фрагментарно, </w:t>
      </w:r>
      <w:proofErr w:type="spellStart"/>
      <w:r w:rsidRPr="003A2553">
        <w:rPr>
          <w:rFonts w:ascii="Times New Roman" w:eastAsia="MS Mincho" w:hAnsi="Times New Roman" w:cs="Times New Roman"/>
          <w:sz w:val="24"/>
          <w:szCs w:val="24"/>
        </w:rPr>
        <w:t>поверхово</w:t>
      </w:r>
      <w:proofErr w:type="spellEnd"/>
      <w:r w:rsidRPr="003A2553">
        <w:rPr>
          <w:rFonts w:ascii="Times New Roman" w:eastAsia="MS Mincho" w:hAnsi="Times New Roman" w:cs="Times New Roman"/>
          <w:sz w:val="24"/>
          <w:szCs w:val="24"/>
        </w:rPr>
        <w:t xml:space="preserve"> (без </w:t>
      </w:r>
      <w:proofErr w:type="spellStart"/>
      <w:r w:rsidRPr="003A2553">
        <w:rPr>
          <w:rFonts w:ascii="Times New Roman" w:eastAsia="MS Mincho" w:hAnsi="Times New Roman" w:cs="Times New Roman"/>
          <w:sz w:val="24"/>
          <w:szCs w:val="24"/>
        </w:rPr>
        <w:t>аргументації</w:t>
      </w:r>
      <w:proofErr w:type="spellEnd"/>
      <w:r w:rsidRPr="003A2553">
        <w:rPr>
          <w:rFonts w:ascii="Times New Roman" w:eastAsia="MS Mincho" w:hAnsi="Times New Roman" w:cs="Times New Roman"/>
          <w:sz w:val="24"/>
          <w:szCs w:val="24"/>
        </w:rPr>
        <w:t xml:space="preserve"> та </w:t>
      </w:r>
      <w:proofErr w:type="spellStart"/>
      <w:r w:rsidRPr="003A2553">
        <w:rPr>
          <w:rFonts w:ascii="Times New Roman" w:eastAsia="MS Mincho" w:hAnsi="Times New Roman" w:cs="Times New Roman"/>
          <w:sz w:val="24"/>
          <w:szCs w:val="24"/>
        </w:rPr>
        <w:t>обґрунтування</w:t>
      </w:r>
      <w:proofErr w:type="spellEnd"/>
      <w:r w:rsidRPr="003A2553">
        <w:rPr>
          <w:rFonts w:ascii="Times New Roman" w:eastAsia="MS Mincho" w:hAnsi="Times New Roman" w:cs="Times New Roman"/>
          <w:sz w:val="24"/>
          <w:szCs w:val="24"/>
        </w:rPr>
        <w:t xml:space="preserve">) </w:t>
      </w:r>
      <w:proofErr w:type="spellStart"/>
      <w:r w:rsidRPr="003A2553">
        <w:rPr>
          <w:rFonts w:ascii="Times New Roman" w:eastAsia="MS Mincho" w:hAnsi="Times New Roman" w:cs="Times New Roman"/>
          <w:sz w:val="24"/>
          <w:szCs w:val="24"/>
        </w:rPr>
        <w:t>викладає</w:t>
      </w:r>
      <w:proofErr w:type="spellEnd"/>
      <w:r w:rsidRPr="003A2553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3A2553">
        <w:rPr>
          <w:rFonts w:ascii="Times New Roman" w:eastAsia="MS Mincho" w:hAnsi="Times New Roman" w:cs="Times New Roman"/>
          <w:sz w:val="24"/>
          <w:szCs w:val="24"/>
        </w:rPr>
        <w:t>його</w:t>
      </w:r>
      <w:proofErr w:type="spellEnd"/>
      <w:r w:rsidRPr="003A2553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3A2553">
        <w:rPr>
          <w:rFonts w:ascii="Times New Roman" w:eastAsia="MS Mincho" w:hAnsi="Times New Roman" w:cs="Times New Roman"/>
          <w:sz w:val="24"/>
          <w:szCs w:val="24"/>
        </w:rPr>
        <w:t>під</w:t>
      </w:r>
      <w:proofErr w:type="spellEnd"/>
      <w:r w:rsidRPr="003A2553">
        <w:rPr>
          <w:rFonts w:ascii="Times New Roman" w:eastAsia="MS Mincho" w:hAnsi="Times New Roman" w:cs="Times New Roman"/>
          <w:sz w:val="24"/>
          <w:szCs w:val="24"/>
        </w:rPr>
        <w:t xml:space="preserve"> час </w:t>
      </w:r>
      <w:proofErr w:type="spellStart"/>
      <w:r w:rsidRPr="003A2553">
        <w:rPr>
          <w:rFonts w:ascii="Times New Roman" w:eastAsia="MS Mincho" w:hAnsi="Times New Roman" w:cs="Times New Roman"/>
          <w:sz w:val="24"/>
          <w:szCs w:val="24"/>
        </w:rPr>
        <w:t>усних</w:t>
      </w:r>
      <w:proofErr w:type="spellEnd"/>
      <w:r w:rsidRPr="003A2553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3A2553">
        <w:rPr>
          <w:rFonts w:ascii="Times New Roman" w:eastAsia="MS Mincho" w:hAnsi="Times New Roman" w:cs="Times New Roman"/>
          <w:sz w:val="24"/>
          <w:szCs w:val="24"/>
        </w:rPr>
        <w:t>виступів</w:t>
      </w:r>
      <w:proofErr w:type="spellEnd"/>
      <w:r w:rsidRPr="003A2553">
        <w:rPr>
          <w:rFonts w:ascii="Times New Roman" w:eastAsia="MS Mincho" w:hAnsi="Times New Roman" w:cs="Times New Roman"/>
          <w:sz w:val="24"/>
          <w:szCs w:val="24"/>
        </w:rPr>
        <w:t xml:space="preserve"> та </w:t>
      </w:r>
      <w:r w:rsidRPr="003A2553"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надання </w:t>
      </w:r>
      <w:proofErr w:type="spellStart"/>
      <w:r w:rsidRPr="003A2553">
        <w:rPr>
          <w:rFonts w:ascii="Times New Roman" w:eastAsia="MS Mincho" w:hAnsi="Times New Roman" w:cs="Times New Roman"/>
          <w:sz w:val="24"/>
          <w:szCs w:val="24"/>
        </w:rPr>
        <w:t>письмових</w:t>
      </w:r>
      <w:proofErr w:type="spellEnd"/>
      <w:r w:rsidRPr="003A2553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3A2553">
        <w:rPr>
          <w:rFonts w:ascii="Times New Roman" w:eastAsia="MS Mincho" w:hAnsi="Times New Roman" w:cs="Times New Roman"/>
          <w:sz w:val="24"/>
          <w:szCs w:val="24"/>
        </w:rPr>
        <w:t>відповідей</w:t>
      </w:r>
      <w:proofErr w:type="spellEnd"/>
      <w:r w:rsidRPr="003A2553">
        <w:rPr>
          <w:rFonts w:ascii="Times New Roman" w:eastAsia="MS Mincho" w:hAnsi="Times New Roman" w:cs="Times New Roman"/>
          <w:sz w:val="24"/>
          <w:szCs w:val="24"/>
          <w:lang w:val="uk-UA"/>
        </w:rPr>
        <w:t>;</w:t>
      </w:r>
      <w:r w:rsidRPr="003A2553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3A2553"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демонструє низький рівень застосування отриманих умінь і навичок під час виконання </w:t>
      </w:r>
      <w:proofErr w:type="spellStart"/>
      <w:r w:rsidRPr="003A2553">
        <w:rPr>
          <w:rFonts w:ascii="Times New Roman" w:eastAsia="MS Mincho" w:hAnsi="Times New Roman" w:cs="Times New Roman"/>
          <w:sz w:val="24"/>
          <w:szCs w:val="24"/>
        </w:rPr>
        <w:t>практичних</w:t>
      </w:r>
      <w:proofErr w:type="spellEnd"/>
      <w:r w:rsidRPr="003A2553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3A2553">
        <w:rPr>
          <w:rFonts w:ascii="Times New Roman" w:eastAsia="MS Mincho" w:hAnsi="Times New Roman" w:cs="Times New Roman"/>
          <w:sz w:val="24"/>
          <w:szCs w:val="24"/>
        </w:rPr>
        <w:t>завдань</w:t>
      </w:r>
      <w:proofErr w:type="spellEnd"/>
      <w:r w:rsidRPr="003A2553"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, припускаючись суттєвих помилок та </w:t>
      </w:r>
      <w:proofErr w:type="spellStart"/>
      <w:r w:rsidRPr="003A2553">
        <w:rPr>
          <w:rFonts w:ascii="Times New Roman" w:eastAsia="MS Mincho" w:hAnsi="Times New Roman" w:cs="Times New Roman"/>
          <w:sz w:val="24"/>
          <w:szCs w:val="24"/>
          <w:lang w:val="uk-UA"/>
        </w:rPr>
        <w:t>неточностей</w:t>
      </w:r>
      <w:proofErr w:type="spellEnd"/>
      <w:r w:rsidRPr="003A2553">
        <w:rPr>
          <w:rFonts w:ascii="Times New Roman" w:eastAsia="MS Mincho" w:hAnsi="Times New Roman" w:cs="Times New Roman"/>
          <w:sz w:val="24"/>
          <w:szCs w:val="24"/>
          <w:lang w:val="uk-UA"/>
        </w:rPr>
        <w:t>.</w:t>
      </w:r>
    </w:p>
    <w:p w:rsidR="003A2553" w:rsidRPr="003A2553" w:rsidRDefault="003A2553" w:rsidP="003A2553">
      <w:pPr>
        <w:widowControl w:val="0"/>
        <w:spacing w:after="0" w:line="276" w:lineRule="auto"/>
        <w:jc w:val="both"/>
        <w:rPr>
          <w:rFonts w:ascii="Times New Roman" w:eastAsia="MS Mincho" w:hAnsi="Times New Roman" w:cs="Times New Roman"/>
          <w:sz w:val="24"/>
          <w:szCs w:val="24"/>
          <w:lang w:val="uk-UA"/>
        </w:rPr>
      </w:pPr>
      <w:r w:rsidRPr="003A2553">
        <w:rPr>
          <w:rFonts w:ascii="Times New Roman" w:eastAsia="MS Mincho" w:hAnsi="Times New Roman" w:cs="Times New Roman"/>
          <w:sz w:val="24"/>
          <w:szCs w:val="24"/>
          <w:lang w:val="uk-UA"/>
        </w:rPr>
        <w:tab/>
      </w:r>
      <w:r w:rsidRPr="003A2553">
        <w:rPr>
          <w:rFonts w:ascii="Times New Roman" w:eastAsia="MS Mincho" w:hAnsi="Times New Roman" w:cs="Times New Roman"/>
          <w:b/>
          <w:sz w:val="24"/>
          <w:szCs w:val="24"/>
          <w:lang w:val="uk-UA"/>
        </w:rPr>
        <w:t>Оцінка 1 (незадовільно з обов’язковим повторним вивченням дисципліни) (0 – 34 бали)</w:t>
      </w:r>
      <w:r w:rsidRPr="003A2553"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 виставляється, якщо здобувач майже не володіє навчальним матеріалом, не в змозі розкрити зміст більшості питань під час усних виступів та надання письмових відповідей; не вміє застосовувати отримані уміння й навички під час виконання практичних завдань. </w:t>
      </w:r>
    </w:p>
    <w:p w:rsidR="00A62EC8" w:rsidRPr="00A62EC8" w:rsidRDefault="00A62EC8" w:rsidP="00A62EC8">
      <w:pPr>
        <w:spacing w:after="0" w:line="240" w:lineRule="auto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A62EC8" w:rsidRPr="00A62EC8" w:rsidRDefault="003A2553" w:rsidP="003A2553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</w:rPr>
      </w:pPr>
      <w:r w:rsidRPr="00A62EC8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val="uk-UA"/>
        </w:rPr>
        <w:t>ОСНОВН</w:t>
      </w:r>
      <w:r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val="uk-UA"/>
        </w:rPr>
        <w:t>А</w:t>
      </w:r>
      <w:r w:rsidRPr="00A62EC8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val="uk-UA"/>
        </w:rPr>
        <w:t>ЛІТЕРАТУРА</w:t>
      </w:r>
    </w:p>
    <w:p w:rsidR="003A1068" w:rsidRPr="003A1068" w:rsidRDefault="003A1068" w:rsidP="003A1068">
      <w:pPr>
        <w:numPr>
          <w:ilvl w:val="0"/>
          <w:numId w:val="40"/>
        </w:num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1068">
        <w:rPr>
          <w:rFonts w:ascii="Times New Roman" w:eastAsia="Calibri" w:hAnsi="Times New Roman" w:cs="Times New Roman"/>
          <w:sz w:val="24"/>
          <w:szCs w:val="24"/>
        </w:rPr>
        <w:t xml:space="preserve">Бондаренко І. С. </w:t>
      </w:r>
      <w:proofErr w:type="spellStart"/>
      <w:r w:rsidRPr="003A1068">
        <w:rPr>
          <w:rFonts w:ascii="Times New Roman" w:eastAsia="Calibri" w:hAnsi="Times New Roman" w:cs="Times New Roman"/>
          <w:sz w:val="24"/>
          <w:szCs w:val="24"/>
        </w:rPr>
        <w:t>Іміджелогія</w:t>
      </w:r>
      <w:proofErr w:type="spellEnd"/>
      <w:r w:rsidRPr="003A1068">
        <w:rPr>
          <w:rFonts w:ascii="Times New Roman" w:eastAsia="Calibri" w:hAnsi="Times New Roman" w:cs="Times New Roman"/>
          <w:sz w:val="24"/>
          <w:szCs w:val="24"/>
        </w:rPr>
        <w:t xml:space="preserve"> у </w:t>
      </w:r>
      <w:proofErr w:type="spellStart"/>
      <w:r w:rsidRPr="003A1068">
        <w:rPr>
          <w:rFonts w:ascii="Times New Roman" w:eastAsia="Calibri" w:hAnsi="Times New Roman" w:cs="Times New Roman"/>
          <w:sz w:val="24"/>
          <w:szCs w:val="24"/>
        </w:rPr>
        <w:t>системі</w:t>
      </w:r>
      <w:proofErr w:type="spellEnd"/>
      <w:r w:rsidRPr="003A106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A1068">
        <w:rPr>
          <w:rFonts w:ascii="Times New Roman" w:eastAsia="Calibri" w:hAnsi="Times New Roman" w:cs="Times New Roman"/>
          <w:sz w:val="24"/>
          <w:szCs w:val="24"/>
        </w:rPr>
        <w:t>гуманітарних</w:t>
      </w:r>
      <w:proofErr w:type="spellEnd"/>
      <w:r w:rsidRPr="003A106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A1068">
        <w:rPr>
          <w:rFonts w:ascii="Times New Roman" w:eastAsia="Calibri" w:hAnsi="Times New Roman" w:cs="Times New Roman"/>
          <w:sz w:val="24"/>
          <w:szCs w:val="24"/>
        </w:rPr>
        <w:t>знань</w:t>
      </w:r>
      <w:proofErr w:type="spellEnd"/>
      <w:r w:rsidRPr="003A1068">
        <w:rPr>
          <w:rFonts w:ascii="Times New Roman" w:eastAsia="Calibri" w:hAnsi="Times New Roman" w:cs="Times New Roman"/>
          <w:sz w:val="24"/>
          <w:szCs w:val="24"/>
        </w:rPr>
        <w:t>: культурно-</w:t>
      </w:r>
      <w:proofErr w:type="spellStart"/>
      <w:r w:rsidRPr="003A1068">
        <w:rPr>
          <w:rFonts w:ascii="Times New Roman" w:eastAsia="Calibri" w:hAnsi="Times New Roman" w:cs="Times New Roman"/>
          <w:sz w:val="24"/>
          <w:szCs w:val="24"/>
        </w:rPr>
        <w:t>освітні</w:t>
      </w:r>
      <w:proofErr w:type="spellEnd"/>
      <w:r w:rsidRPr="003A106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A1068">
        <w:rPr>
          <w:rFonts w:ascii="Times New Roman" w:eastAsia="Calibri" w:hAnsi="Times New Roman" w:cs="Times New Roman"/>
          <w:sz w:val="24"/>
          <w:szCs w:val="24"/>
        </w:rPr>
        <w:t>стратегії</w:t>
      </w:r>
      <w:proofErr w:type="spellEnd"/>
      <w:r w:rsidRPr="003A1068">
        <w:rPr>
          <w:rFonts w:ascii="Times New Roman" w:eastAsia="Calibri" w:hAnsi="Times New Roman" w:cs="Times New Roman"/>
          <w:sz w:val="24"/>
          <w:szCs w:val="24"/>
        </w:rPr>
        <w:t xml:space="preserve">: </w:t>
      </w:r>
      <w:proofErr w:type="spellStart"/>
      <w:r w:rsidRPr="003A1068">
        <w:rPr>
          <w:rFonts w:ascii="Times New Roman" w:eastAsia="Calibri" w:hAnsi="Times New Roman" w:cs="Times New Roman"/>
          <w:sz w:val="24"/>
          <w:szCs w:val="24"/>
        </w:rPr>
        <w:t>монографія</w:t>
      </w:r>
      <w:proofErr w:type="spellEnd"/>
      <w:r w:rsidRPr="003A1068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3A1068">
        <w:rPr>
          <w:rFonts w:ascii="Times New Roman" w:eastAsia="Calibri" w:hAnsi="Times New Roman" w:cs="Times New Roman"/>
          <w:sz w:val="24"/>
          <w:szCs w:val="24"/>
        </w:rPr>
        <w:t>Запоріжжя</w:t>
      </w:r>
      <w:proofErr w:type="spellEnd"/>
      <w:r w:rsidRPr="003A1068">
        <w:rPr>
          <w:rFonts w:ascii="Times New Roman" w:eastAsia="Calibri" w:hAnsi="Times New Roman" w:cs="Times New Roman"/>
          <w:sz w:val="24"/>
          <w:szCs w:val="24"/>
        </w:rPr>
        <w:t xml:space="preserve"> :</w:t>
      </w:r>
      <w:proofErr w:type="gramEnd"/>
      <w:r w:rsidRPr="003A106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A1068">
        <w:rPr>
          <w:rFonts w:ascii="Times New Roman" w:eastAsia="Calibri" w:hAnsi="Times New Roman" w:cs="Times New Roman"/>
          <w:sz w:val="24"/>
          <w:szCs w:val="24"/>
        </w:rPr>
        <w:t>Запорізький</w:t>
      </w:r>
      <w:proofErr w:type="spellEnd"/>
      <w:r w:rsidRPr="003A106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A1068">
        <w:rPr>
          <w:rFonts w:ascii="Times New Roman" w:eastAsia="Calibri" w:hAnsi="Times New Roman" w:cs="Times New Roman"/>
          <w:sz w:val="24"/>
          <w:szCs w:val="24"/>
        </w:rPr>
        <w:t>національний</w:t>
      </w:r>
      <w:proofErr w:type="spellEnd"/>
      <w:r w:rsidRPr="003A106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A1068">
        <w:rPr>
          <w:rFonts w:ascii="Times New Roman" w:eastAsia="Calibri" w:hAnsi="Times New Roman" w:cs="Times New Roman"/>
          <w:sz w:val="24"/>
          <w:szCs w:val="24"/>
        </w:rPr>
        <w:t>університет</w:t>
      </w:r>
      <w:proofErr w:type="spellEnd"/>
      <w:r w:rsidRPr="003A1068">
        <w:rPr>
          <w:rFonts w:ascii="Times New Roman" w:eastAsia="Calibri" w:hAnsi="Times New Roman" w:cs="Times New Roman"/>
          <w:sz w:val="24"/>
          <w:szCs w:val="24"/>
        </w:rPr>
        <w:t>, 2016. 320 с. (ISBN 978-966-599-541-8).</w:t>
      </w:r>
    </w:p>
    <w:p w:rsidR="003A1068" w:rsidRPr="003A1068" w:rsidRDefault="003A1068" w:rsidP="003A1068">
      <w:pPr>
        <w:numPr>
          <w:ilvl w:val="0"/>
          <w:numId w:val="40"/>
        </w:num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1068">
        <w:rPr>
          <w:rFonts w:ascii="Times New Roman" w:eastAsia="Calibri" w:hAnsi="Times New Roman" w:cs="Times New Roman"/>
          <w:sz w:val="24"/>
          <w:szCs w:val="24"/>
        </w:rPr>
        <w:t xml:space="preserve">Бондаренко І. </w:t>
      </w:r>
      <w:proofErr w:type="spellStart"/>
      <w:r w:rsidRPr="003A1068">
        <w:rPr>
          <w:rFonts w:ascii="Times New Roman" w:eastAsia="Calibri" w:hAnsi="Times New Roman" w:cs="Times New Roman"/>
          <w:sz w:val="24"/>
          <w:szCs w:val="24"/>
        </w:rPr>
        <w:t>Соціальнокомунікаційні</w:t>
      </w:r>
      <w:proofErr w:type="spellEnd"/>
      <w:r w:rsidRPr="003A106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A1068">
        <w:rPr>
          <w:rFonts w:ascii="Times New Roman" w:eastAsia="Calibri" w:hAnsi="Times New Roman" w:cs="Times New Roman"/>
          <w:sz w:val="24"/>
          <w:szCs w:val="24"/>
        </w:rPr>
        <w:t>техніки</w:t>
      </w:r>
      <w:proofErr w:type="spellEnd"/>
      <w:r w:rsidRPr="003A1068">
        <w:rPr>
          <w:rFonts w:ascii="Times New Roman" w:eastAsia="Calibri" w:hAnsi="Times New Roman" w:cs="Times New Roman"/>
          <w:sz w:val="24"/>
          <w:szCs w:val="24"/>
        </w:rPr>
        <w:t xml:space="preserve"> та </w:t>
      </w:r>
      <w:proofErr w:type="spellStart"/>
      <w:r w:rsidRPr="003A1068">
        <w:rPr>
          <w:rFonts w:ascii="Times New Roman" w:eastAsia="Calibri" w:hAnsi="Times New Roman" w:cs="Times New Roman"/>
          <w:sz w:val="24"/>
          <w:szCs w:val="24"/>
        </w:rPr>
        <w:t>ресурси</w:t>
      </w:r>
      <w:proofErr w:type="spellEnd"/>
      <w:r w:rsidRPr="003A1068">
        <w:rPr>
          <w:rFonts w:ascii="Times New Roman" w:eastAsia="Calibri" w:hAnsi="Times New Roman" w:cs="Times New Roman"/>
          <w:sz w:val="24"/>
          <w:szCs w:val="24"/>
        </w:rPr>
        <w:t xml:space="preserve"> у </w:t>
      </w:r>
      <w:proofErr w:type="spellStart"/>
      <w:r w:rsidRPr="003A1068">
        <w:rPr>
          <w:rFonts w:ascii="Times New Roman" w:eastAsia="Calibri" w:hAnsi="Times New Roman" w:cs="Times New Roman"/>
          <w:sz w:val="24"/>
          <w:szCs w:val="24"/>
        </w:rPr>
        <w:t>війнах</w:t>
      </w:r>
      <w:proofErr w:type="spellEnd"/>
      <w:r w:rsidRPr="003A1068">
        <w:rPr>
          <w:rFonts w:ascii="Times New Roman" w:eastAsia="Calibri" w:hAnsi="Times New Roman" w:cs="Times New Roman"/>
          <w:sz w:val="24"/>
          <w:szCs w:val="24"/>
        </w:rPr>
        <w:t xml:space="preserve"> нового </w:t>
      </w:r>
      <w:proofErr w:type="spellStart"/>
      <w:r w:rsidRPr="003A1068">
        <w:rPr>
          <w:rFonts w:ascii="Times New Roman" w:eastAsia="Calibri" w:hAnsi="Times New Roman" w:cs="Times New Roman"/>
          <w:sz w:val="24"/>
          <w:szCs w:val="24"/>
        </w:rPr>
        <w:t>покоління</w:t>
      </w:r>
      <w:proofErr w:type="spellEnd"/>
      <w:r w:rsidRPr="003A1068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3A1068">
        <w:rPr>
          <w:rFonts w:ascii="Times New Roman" w:eastAsia="Calibri" w:hAnsi="Times New Roman" w:cs="Times New Roman"/>
          <w:i/>
          <w:sz w:val="24"/>
          <w:szCs w:val="24"/>
        </w:rPr>
        <w:t xml:space="preserve">Держава і </w:t>
      </w:r>
      <w:proofErr w:type="spellStart"/>
      <w:r w:rsidRPr="003A1068">
        <w:rPr>
          <w:rFonts w:ascii="Times New Roman" w:eastAsia="Calibri" w:hAnsi="Times New Roman" w:cs="Times New Roman"/>
          <w:i/>
          <w:sz w:val="24"/>
          <w:szCs w:val="24"/>
        </w:rPr>
        <w:t>регіони</w:t>
      </w:r>
      <w:proofErr w:type="spellEnd"/>
      <w:r w:rsidRPr="003A1068">
        <w:rPr>
          <w:rFonts w:ascii="Times New Roman" w:eastAsia="Calibri" w:hAnsi="Times New Roman" w:cs="Times New Roman"/>
          <w:i/>
          <w:sz w:val="24"/>
          <w:szCs w:val="24"/>
        </w:rPr>
        <w:t xml:space="preserve">. </w:t>
      </w:r>
      <w:proofErr w:type="spellStart"/>
      <w:r w:rsidRPr="003A1068">
        <w:rPr>
          <w:rFonts w:ascii="Times New Roman" w:eastAsia="Calibri" w:hAnsi="Times New Roman" w:cs="Times New Roman"/>
          <w:i/>
          <w:sz w:val="24"/>
          <w:szCs w:val="24"/>
        </w:rPr>
        <w:t>Серія</w:t>
      </w:r>
      <w:proofErr w:type="spellEnd"/>
      <w:r w:rsidRPr="003A1068">
        <w:rPr>
          <w:rFonts w:ascii="Times New Roman" w:eastAsia="Calibri" w:hAnsi="Times New Roman" w:cs="Times New Roman"/>
          <w:i/>
          <w:sz w:val="24"/>
          <w:szCs w:val="24"/>
        </w:rPr>
        <w:t xml:space="preserve">: </w:t>
      </w:r>
      <w:proofErr w:type="spellStart"/>
      <w:r w:rsidRPr="003A1068">
        <w:rPr>
          <w:rFonts w:ascii="Times New Roman" w:eastAsia="Calibri" w:hAnsi="Times New Roman" w:cs="Times New Roman"/>
          <w:i/>
          <w:sz w:val="24"/>
          <w:szCs w:val="24"/>
        </w:rPr>
        <w:t>Соціальні</w:t>
      </w:r>
      <w:proofErr w:type="spellEnd"/>
      <w:r w:rsidRPr="003A1068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3A1068">
        <w:rPr>
          <w:rFonts w:ascii="Times New Roman" w:eastAsia="Calibri" w:hAnsi="Times New Roman" w:cs="Times New Roman"/>
          <w:i/>
          <w:sz w:val="24"/>
          <w:szCs w:val="24"/>
        </w:rPr>
        <w:t>комунікації</w:t>
      </w:r>
      <w:proofErr w:type="spellEnd"/>
      <w:r w:rsidRPr="003A1068">
        <w:rPr>
          <w:rFonts w:ascii="Times New Roman" w:eastAsia="Calibri" w:hAnsi="Times New Roman" w:cs="Times New Roman"/>
          <w:sz w:val="24"/>
          <w:szCs w:val="24"/>
        </w:rPr>
        <w:t>. 2016. № 3 (27). С. 13-18.</w:t>
      </w:r>
    </w:p>
    <w:p w:rsidR="003A1068" w:rsidRPr="003A1068" w:rsidRDefault="003A1068" w:rsidP="003A1068">
      <w:pPr>
        <w:numPr>
          <w:ilvl w:val="0"/>
          <w:numId w:val="40"/>
        </w:num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1068">
        <w:rPr>
          <w:rFonts w:ascii="Times New Roman" w:eastAsia="Calibri" w:hAnsi="Times New Roman" w:cs="Times New Roman"/>
          <w:sz w:val="24"/>
          <w:szCs w:val="24"/>
        </w:rPr>
        <w:t xml:space="preserve">Бондаренко І. </w:t>
      </w:r>
      <w:proofErr w:type="spellStart"/>
      <w:r w:rsidRPr="003A1068">
        <w:rPr>
          <w:rFonts w:ascii="Times New Roman" w:eastAsia="Calibri" w:hAnsi="Times New Roman" w:cs="Times New Roman"/>
          <w:sz w:val="24"/>
          <w:szCs w:val="24"/>
        </w:rPr>
        <w:t>Трансдисциплінарність</w:t>
      </w:r>
      <w:proofErr w:type="spellEnd"/>
      <w:r w:rsidRPr="003A1068">
        <w:rPr>
          <w:rFonts w:ascii="Times New Roman" w:eastAsia="Calibri" w:hAnsi="Times New Roman" w:cs="Times New Roman"/>
          <w:sz w:val="24"/>
          <w:szCs w:val="24"/>
        </w:rPr>
        <w:t xml:space="preserve"> у </w:t>
      </w:r>
      <w:proofErr w:type="spellStart"/>
      <w:r w:rsidRPr="003A1068">
        <w:rPr>
          <w:rFonts w:ascii="Times New Roman" w:eastAsia="Calibri" w:hAnsi="Times New Roman" w:cs="Times New Roman"/>
          <w:sz w:val="24"/>
          <w:szCs w:val="24"/>
        </w:rPr>
        <w:t>дослідженнях</w:t>
      </w:r>
      <w:proofErr w:type="spellEnd"/>
      <w:r w:rsidRPr="003A106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A1068">
        <w:rPr>
          <w:rFonts w:ascii="Times New Roman" w:eastAsia="Calibri" w:hAnsi="Times New Roman" w:cs="Times New Roman"/>
          <w:sz w:val="24"/>
          <w:szCs w:val="24"/>
        </w:rPr>
        <w:t>соціальнокомунікаційних</w:t>
      </w:r>
      <w:proofErr w:type="spellEnd"/>
      <w:r w:rsidRPr="003A106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A1068">
        <w:rPr>
          <w:rFonts w:ascii="Times New Roman" w:eastAsia="Calibri" w:hAnsi="Times New Roman" w:cs="Times New Roman"/>
          <w:sz w:val="24"/>
          <w:szCs w:val="24"/>
        </w:rPr>
        <w:t>технологій</w:t>
      </w:r>
      <w:proofErr w:type="spellEnd"/>
      <w:r w:rsidRPr="003A1068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3A1068">
        <w:rPr>
          <w:rFonts w:ascii="Times New Roman" w:eastAsia="Calibri" w:hAnsi="Times New Roman" w:cs="Times New Roman"/>
          <w:sz w:val="24"/>
          <w:szCs w:val="24"/>
        </w:rPr>
        <w:t>Українське</w:t>
      </w:r>
      <w:proofErr w:type="spellEnd"/>
      <w:r w:rsidRPr="003A106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A1068">
        <w:rPr>
          <w:rFonts w:ascii="Times New Roman" w:eastAsia="Calibri" w:hAnsi="Times New Roman" w:cs="Times New Roman"/>
          <w:sz w:val="24"/>
          <w:szCs w:val="24"/>
        </w:rPr>
        <w:t>журналістикознавство</w:t>
      </w:r>
      <w:proofErr w:type="spellEnd"/>
      <w:r w:rsidRPr="003A1068">
        <w:rPr>
          <w:rFonts w:ascii="Times New Roman" w:eastAsia="Calibri" w:hAnsi="Times New Roman" w:cs="Times New Roman"/>
          <w:sz w:val="24"/>
          <w:szCs w:val="24"/>
        </w:rPr>
        <w:t xml:space="preserve"> :</w:t>
      </w:r>
      <w:proofErr w:type="gramEnd"/>
      <w:r w:rsidRPr="003A106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A1068">
        <w:rPr>
          <w:rFonts w:ascii="Times New Roman" w:eastAsia="Calibri" w:hAnsi="Times New Roman" w:cs="Times New Roman"/>
          <w:sz w:val="24"/>
          <w:szCs w:val="24"/>
        </w:rPr>
        <w:t>науковий</w:t>
      </w:r>
      <w:proofErr w:type="spellEnd"/>
      <w:r w:rsidRPr="003A1068">
        <w:rPr>
          <w:rFonts w:ascii="Times New Roman" w:eastAsia="Calibri" w:hAnsi="Times New Roman" w:cs="Times New Roman"/>
          <w:sz w:val="24"/>
          <w:szCs w:val="24"/>
        </w:rPr>
        <w:t xml:space="preserve"> журнал / голова </w:t>
      </w:r>
      <w:proofErr w:type="spellStart"/>
      <w:r w:rsidRPr="003A1068">
        <w:rPr>
          <w:rFonts w:ascii="Times New Roman" w:eastAsia="Calibri" w:hAnsi="Times New Roman" w:cs="Times New Roman"/>
          <w:sz w:val="24"/>
          <w:szCs w:val="24"/>
        </w:rPr>
        <w:t>редкол</w:t>
      </w:r>
      <w:proofErr w:type="spellEnd"/>
      <w:r w:rsidRPr="003A1068">
        <w:rPr>
          <w:rFonts w:ascii="Times New Roman" w:eastAsia="Calibri" w:hAnsi="Times New Roman" w:cs="Times New Roman"/>
          <w:sz w:val="24"/>
          <w:szCs w:val="24"/>
        </w:rPr>
        <w:t xml:space="preserve">., гол. ред. В.В. </w:t>
      </w:r>
      <w:proofErr w:type="spellStart"/>
      <w:r w:rsidRPr="003A1068">
        <w:rPr>
          <w:rFonts w:ascii="Times New Roman" w:eastAsia="Calibri" w:hAnsi="Times New Roman" w:cs="Times New Roman"/>
          <w:sz w:val="24"/>
          <w:szCs w:val="24"/>
        </w:rPr>
        <w:t>Різун</w:t>
      </w:r>
      <w:proofErr w:type="spellEnd"/>
      <w:r w:rsidRPr="003A1068">
        <w:rPr>
          <w:rFonts w:ascii="Times New Roman" w:eastAsia="Calibri" w:hAnsi="Times New Roman" w:cs="Times New Roman"/>
          <w:sz w:val="24"/>
          <w:szCs w:val="24"/>
        </w:rPr>
        <w:t xml:space="preserve"> ; </w:t>
      </w:r>
      <w:proofErr w:type="spellStart"/>
      <w:r w:rsidRPr="003A1068">
        <w:rPr>
          <w:rFonts w:ascii="Times New Roman" w:eastAsia="Calibri" w:hAnsi="Times New Roman" w:cs="Times New Roman"/>
          <w:sz w:val="24"/>
          <w:szCs w:val="24"/>
        </w:rPr>
        <w:t>Інститут</w:t>
      </w:r>
      <w:proofErr w:type="spellEnd"/>
      <w:r w:rsidRPr="003A106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A1068">
        <w:rPr>
          <w:rFonts w:ascii="Times New Roman" w:eastAsia="Calibri" w:hAnsi="Times New Roman" w:cs="Times New Roman"/>
          <w:sz w:val="24"/>
          <w:szCs w:val="24"/>
        </w:rPr>
        <w:t>журналістики</w:t>
      </w:r>
      <w:proofErr w:type="spellEnd"/>
      <w:r w:rsidRPr="003A1068">
        <w:rPr>
          <w:rFonts w:ascii="Times New Roman" w:eastAsia="Calibri" w:hAnsi="Times New Roman" w:cs="Times New Roman"/>
          <w:sz w:val="24"/>
          <w:szCs w:val="24"/>
        </w:rPr>
        <w:t xml:space="preserve"> КНУ </w:t>
      </w:r>
      <w:proofErr w:type="spellStart"/>
      <w:r w:rsidRPr="003A1068">
        <w:rPr>
          <w:rFonts w:ascii="Times New Roman" w:eastAsia="Calibri" w:hAnsi="Times New Roman" w:cs="Times New Roman"/>
          <w:sz w:val="24"/>
          <w:szCs w:val="24"/>
        </w:rPr>
        <w:t>імені</w:t>
      </w:r>
      <w:proofErr w:type="spellEnd"/>
      <w:r w:rsidRPr="003A1068">
        <w:rPr>
          <w:rFonts w:ascii="Times New Roman" w:eastAsia="Calibri" w:hAnsi="Times New Roman" w:cs="Times New Roman"/>
          <w:sz w:val="24"/>
          <w:szCs w:val="24"/>
        </w:rPr>
        <w:t xml:space="preserve"> Тараса Шевченка. 2016. Вип. 17. 57 с. С. 13-18.</w:t>
      </w:r>
    </w:p>
    <w:p w:rsidR="003A1068" w:rsidRPr="003A1068" w:rsidRDefault="003A1068" w:rsidP="003A1068">
      <w:pPr>
        <w:numPr>
          <w:ilvl w:val="0"/>
          <w:numId w:val="40"/>
        </w:num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1068">
        <w:rPr>
          <w:rFonts w:ascii="Times New Roman" w:eastAsia="Calibri" w:hAnsi="Times New Roman" w:cs="Times New Roman"/>
          <w:sz w:val="24"/>
          <w:szCs w:val="24"/>
        </w:rPr>
        <w:t xml:space="preserve">Бондаренко І. </w:t>
      </w:r>
      <w:proofErr w:type="spellStart"/>
      <w:r w:rsidRPr="003A1068">
        <w:rPr>
          <w:rFonts w:ascii="Times New Roman" w:eastAsia="Calibri" w:hAnsi="Times New Roman" w:cs="Times New Roman"/>
          <w:sz w:val="24"/>
          <w:szCs w:val="24"/>
        </w:rPr>
        <w:t>Постнекласичні</w:t>
      </w:r>
      <w:proofErr w:type="spellEnd"/>
      <w:r w:rsidRPr="003A1068">
        <w:rPr>
          <w:rFonts w:ascii="Times New Roman" w:eastAsia="Calibri" w:hAnsi="Times New Roman" w:cs="Times New Roman"/>
          <w:sz w:val="24"/>
          <w:szCs w:val="24"/>
        </w:rPr>
        <w:t xml:space="preserve"> практики </w:t>
      </w:r>
      <w:proofErr w:type="spellStart"/>
      <w:r w:rsidRPr="003A1068">
        <w:rPr>
          <w:rFonts w:ascii="Times New Roman" w:eastAsia="Calibri" w:hAnsi="Times New Roman" w:cs="Times New Roman"/>
          <w:sz w:val="24"/>
          <w:szCs w:val="24"/>
        </w:rPr>
        <w:t>інтерпретації</w:t>
      </w:r>
      <w:proofErr w:type="spellEnd"/>
      <w:r w:rsidRPr="003A106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A1068">
        <w:rPr>
          <w:rFonts w:ascii="Times New Roman" w:eastAsia="Calibri" w:hAnsi="Times New Roman" w:cs="Times New Roman"/>
          <w:sz w:val="24"/>
          <w:szCs w:val="24"/>
        </w:rPr>
        <w:t>соціально-комунікаційної</w:t>
      </w:r>
      <w:proofErr w:type="spellEnd"/>
      <w:r w:rsidRPr="003A106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A1068">
        <w:rPr>
          <w:rFonts w:ascii="Times New Roman" w:eastAsia="Calibri" w:hAnsi="Times New Roman" w:cs="Times New Roman"/>
          <w:sz w:val="24"/>
          <w:szCs w:val="24"/>
        </w:rPr>
        <w:t>системи</w:t>
      </w:r>
      <w:proofErr w:type="spellEnd"/>
      <w:r w:rsidRPr="003A1068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3A1068">
        <w:rPr>
          <w:rFonts w:ascii="Times New Roman" w:eastAsia="Calibri" w:hAnsi="Times New Roman" w:cs="Times New Roman"/>
          <w:i/>
          <w:sz w:val="24"/>
          <w:szCs w:val="24"/>
        </w:rPr>
        <w:t xml:space="preserve">Держава і </w:t>
      </w:r>
      <w:proofErr w:type="spellStart"/>
      <w:r w:rsidRPr="003A1068">
        <w:rPr>
          <w:rFonts w:ascii="Times New Roman" w:eastAsia="Calibri" w:hAnsi="Times New Roman" w:cs="Times New Roman"/>
          <w:i/>
          <w:sz w:val="24"/>
          <w:szCs w:val="24"/>
        </w:rPr>
        <w:t>регіони</w:t>
      </w:r>
      <w:proofErr w:type="spellEnd"/>
      <w:r w:rsidRPr="003A1068">
        <w:rPr>
          <w:rFonts w:ascii="Times New Roman" w:eastAsia="Calibri" w:hAnsi="Times New Roman" w:cs="Times New Roman"/>
          <w:i/>
          <w:sz w:val="24"/>
          <w:szCs w:val="24"/>
        </w:rPr>
        <w:t xml:space="preserve">. </w:t>
      </w:r>
      <w:proofErr w:type="spellStart"/>
      <w:r w:rsidRPr="003A1068">
        <w:rPr>
          <w:rFonts w:ascii="Times New Roman" w:eastAsia="Calibri" w:hAnsi="Times New Roman" w:cs="Times New Roman"/>
          <w:i/>
          <w:sz w:val="24"/>
          <w:szCs w:val="24"/>
        </w:rPr>
        <w:t>Серія</w:t>
      </w:r>
      <w:proofErr w:type="spellEnd"/>
      <w:r w:rsidRPr="003A1068">
        <w:rPr>
          <w:rFonts w:ascii="Times New Roman" w:eastAsia="Calibri" w:hAnsi="Times New Roman" w:cs="Times New Roman"/>
          <w:i/>
          <w:sz w:val="24"/>
          <w:szCs w:val="24"/>
        </w:rPr>
        <w:t xml:space="preserve">: </w:t>
      </w:r>
      <w:proofErr w:type="spellStart"/>
      <w:r w:rsidRPr="003A1068">
        <w:rPr>
          <w:rFonts w:ascii="Times New Roman" w:eastAsia="Calibri" w:hAnsi="Times New Roman" w:cs="Times New Roman"/>
          <w:i/>
          <w:sz w:val="24"/>
          <w:szCs w:val="24"/>
        </w:rPr>
        <w:t>Соціальні</w:t>
      </w:r>
      <w:proofErr w:type="spellEnd"/>
      <w:r w:rsidRPr="003A1068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3A1068">
        <w:rPr>
          <w:rFonts w:ascii="Times New Roman" w:eastAsia="Calibri" w:hAnsi="Times New Roman" w:cs="Times New Roman"/>
          <w:i/>
          <w:sz w:val="24"/>
          <w:szCs w:val="24"/>
        </w:rPr>
        <w:t>комунікації</w:t>
      </w:r>
      <w:proofErr w:type="spellEnd"/>
      <w:r w:rsidRPr="003A1068">
        <w:rPr>
          <w:rFonts w:ascii="Times New Roman" w:eastAsia="Calibri" w:hAnsi="Times New Roman" w:cs="Times New Roman"/>
          <w:i/>
          <w:sz w:val="24"/>
          <w:szCs w:val="24"/>
        </w:rPr>
        <w:t xml:space="preserve">. </w:t>
      </w:r>
      <w:r w:rsidRPr="003A1068">
        <w:rPr>
          <w:rFonts w:ascii="Times New Roman" w:eastAsia="Calibri" w:hAnsi="Times New Roman" w:cs="Times New Roman"/>
          <w:sz w:val="24"/>
          <w:szCs w:val="24"/>
        </w:rPr>
        <w:t>2017. № 1 (29). С. 9-13.</w:t>
      </w:r>
    </w:p>
    <w:p w:rsidR="003A1068" w:rsidRPr="003A1068" w:rsidRDefault="003A1068" w:rsidP="003A1068">
      <w:pPr>
        <w:numPr>
          <w:ilvl w:val="0"/>
          <w:numId w:val="40"/>
        </w:num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1068">
        <w:rPr>
          <w:rFonts w:ascii="Times New Roman" w:eastAsia="Calibri" w:hAnsi="Times New Roman" w:cs="Times New Roman"/>
          <w:sz w:val="24"/>
          <w:szCs w:val="24"/>
        </w:rPr>
        <w:t xml:space="preserve">Бондаренко І. </w:t>
      </w:r>
      <w:proofErr w:type="spellStart"/>
      <w:r w:rsidRPr="003A1068">
        <w:rPr>
          <w:rFonts w:ascii="Times New Roman" w:eastAsia="Calibri" w:hAnsi="Times New Roman" w:cs="Times New Roman"/>
          <w:sz w:val="24"/>
          <w:szCs w:val="24"/>
        </w:rPr>
        <w:t>Теорія</w:t>
      </w:r>
      <w:proofErr w:type="spellEnd"/>
      <w:r w:rsidRPr="003A106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A1068">
        <w:rPr>
          <w:rFonts w:ascii="Times New Roman" w:eastAsia="Calibri" w:hAnsi="Times New Roman" w:cs="Times New Roman"/>
          <w:sz w:val="24"/>
          <w:szCs w:val="24"/>
        </w:rPr>
        <w:t>соціоінженерного</w:t>
      </w:r>
      <w:proofErr w:type="spellEnd"/>
      <w:r w:rsidRPr="003A106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A1068">
        <w:rPr>
          <w:rFonts w:ascii="Times New Roman" w:eastAsia="Calibri" w:hAnsi="Times New Roman" w:cs="Times New Roman"/>
          <w:sz w:val="24"/>
          <w:szCs w:val="24"/>
        </w:rPr>
        <w:t>розвитку</w:t>
      </w:r>
      <w:proofErr w:type="spellEnd"/>
      <w:r w:rsidRPr="003A1068">
        <w:rPr>
          <w:rFonts w:ascii="Times New Roman" w:eastAsia="Calibri" w:hAnsi="Times New Roman" w:cs="Times New Roman"/>
          <w:sz w:val="24"/>
          <w:szCs w:val="24"/>
        </w:rPr>
        <w:t xml:space="preserve"> у </w:t>
      </w:r>
      <w:proofErr w:type="spellStart"/>
      <w:r w:rsidRPr="003A1068">
        <w:rPr>
          <w:rFonts w:ascii="Times New Roman" w:eastAsia="Calibri" w:hAnsi="Times New Roman" w:cs="Times New Roman"/>
          <w:sz w:val="24"/>
          <w:szCs w:val="24"/>
        </w:rPr>
        <w:t>контексті</w:t>
      </w:r>
      <w:proofErr w:type="spellEnd"/>
      <w:r w:rsidRPr="003A106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A1068">
        <w:rPr>
          <w:rFonts w:ascii="Times New Roman" w:eastAsia="Calibri" w:hAnsi="Times New Roman" w:cs="Times New Roman"/>
          <w:sz w:val="24"/>
          <w:szCs w:val="24"/>
        </w:rPr>
        <w:t>аналізу</w:t>
      </w:r>
      <w:proofErr w:type="spellEnd"/>
      <w:r w:rsidRPr="003A106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A1068">
        <w:rPr>
          <w:rFonts w:ascii="Times New Roman" w:eastAsia="Calibri" w:hAnsi="Times New Roman" w:cs="Times New Roman"/>
          <w:sz w:val="24"/>
          <w:szCs w:val="24"/>
        </w:rPr>
        <w:t>комунікаційних</w:t>
      </w:r>
      <w:proofErr w:type="spellEnd"/>
      <w:r w:rsidRPr="003A106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A1068">
        <w:rPr>
          <w:rFonts w:ascii="Times New Roman" w:eastAsia="Calibri" w:hAnsi="Times New Roman" w:cs="Times New Roman"/>
          <w:sz w:val="24"/>
          <w:szCs w:val="24"/>
        </w:rPr>
        <w:t>технологій</w:t>
      </w:r>
      <w:proofErr w:type="spellEnd"/>
      <w:r w:rsidRPr="003A1068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3A1068">
        <w:rPr>
          <w:rFonts w:ascii="Times New Roman" w:eastAsia="Calibri" w:hAnsi="Times New Roman" w:cs="Times New Roman"/>
          <w:i/>
          <w:sz w:val="24"/>
          <w:szCs w:val="24"/>
        </w:rPr>
        <w:t xml:space="preserve">Держава і </w:t>
      </w:r>
      <w:proofErr w:type="spellStart"/>
      <w:r w:rsidRPr="003A1068">
        <w:rPr>
          <w:rFonts w:ascii="Times New Roman" w:eastAsia="Calibri" w:hAnsi="Times New Roman" w:cs="Times New Roman"/>
          <w:i/>
          <w:sz w:val="24"/>
          <w:szCs w:val="24"/>
        </w:rPr>
        <w:t>регіони</w:t>
      </w:r>
      <w:proofErr w:type="spellEnd"/>
      <w:r w:rsidRPr="003A1068">
        <w:rPr>
          <w:rFonts w:ascii="Times New Roman" w:eastAsia="Calibri" w:hAnsi="Times New Roman" w:cs="Times New Roman"/>
          <w:i/>
          <w:sz w:val="24"/>
          <w:szCs w:val="24"/>
        </w:rPr>
        <w:t xml:space="preserve">. </w:t>
      </w:r>
      <w:proofErr w:type="spellStart"/>
      <w:r w:rsidRPr="003A1068">
        <w:rPr>
          <w:rFonts w:ascii="Times New Roman" w:eastAsia="Calibri" w:hAnsi="Times New Roman" w:cs="Times New Roman"/>
          <w:i/>
          <w:sz w:val="24"/>
          <w:szCs w:val="24"/>
        </w:rPr>
        <w:t>Серія</w:t>
      </w:r>
      <w:proofErr w:type="spellEnd"/>
      <w:r w:rsidRPr="003A1068">
        <w:rPr>
          <w:rFonts w:ascii="Times New Roman" w:eastAsia="Calibri" w:hAnsi="Times New Roman" w:cs="Times New Roman"/>
          <w:i/>
          <w:sz w:val="24"/>
          <w:szCs w:val="24"/>
        </w:rPr>
        <w:t xml:space="preserve">: </w:t>
      </w:r>
      <w:proofErr w:type="spellStart"/>
      <w:r w:rsidRPr="003A1068">
        <w:rPr>
          <w:rFonts w:ascii="Times New Roman" w:eastAsia="Calibri" w:hAnsi="Times New Roman" w:cs="Times New Roman"/>
          <w:i/>
          <w:sz w:val="24"/>
          <w:szCs w:val="24"/>
        </w:rPr>
        <w:t>Соціальні</w:t>
      </w:r>
      <w:proofErr w:type="spellEnd"/>
      <w:r w:rsidRPr="003A1068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3A1068">
        <w:rPr>
          <w:rFonts w:ascii="Times New Roman" w:eastAsia="Calibri" w:hAnsi="Times New Roman" w:cs="Times New Roman"/>
          <w:i/>
          <w:sz w:val="24"/>
          <w:szCs w:val="24"/>
        </w:rPr>
        <w:t>комунікації</w:t>
      </w:r>
      <w:proofErr w:type="spellEnd"/>
      <w:r w:rsidRPr="003A1068">
        <w:rPr>
          <w:rFonts w:ascii="Times New Roman" w:eastAsia="Calibri" w:hAnsi="Times New Roman" w:cs="Times New Roman"/>
          <w:i/>
          <w:sz w:val="24"/>
          <w:szCs w:val="24"/>
        </w:rPr>
        <w:t xml:space="preserve">. </w:t>
      </w:r>
      <w:r w:rsidRPr="003A1068">
        <w:rPr>
          <w:rFonts w:ascii="Times New Roman" w:eastAsia="Calibri" w:hAnsi="Times New Roman" w:cs="Times New Roman"/>
          <w:sz w:val="24"/>
          <w:szCs w:val="24"/>
        </w:rPr>
        <w:t>2017. № 2 (30). С. 9-15.</w:t>
      </w:r>
    </w:p>
    <w:p w:rsidR="003A1068" w:rsidRPr="003A1068" w:rsidRDefault="003A1068" w:rsidP="003A1068">
      <w:pPr>
        <w:numPr>
          <w:ilvl w:val="0"/>
          <w:numId w:val="40"/>
        </w:num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1068">
        <w:rPr>
          <w:rFonts w:ascii="Times New Roman" w:eastAsia="Calibri" w:hAnsi="Times New Roman" w:cs="Times New Roman"/>
          <w:sz w:val="24"/>
          <w:szCs w:val="24"/>
        </w:rPr>
        <w:t xml:space="preserve">Бондаренко І. </w:t>
      </w:r>
      <w:proofErr w:type="spellStart"/>
      <w:r w:rsidRPr="003A1068">
        <w:rPr>
          <w:rFonts w:ascii="Times New Roman" w:eastAsia="Calibri" w:hAnsi="Times New Roman" w:cs="Times New Roman"/>
          <w:sz w:val="24"/>
          <w:szCs w:val="24"/>
        </w:rPr>
        <w:t>Концептуальне</w:t>
      </w:r>
      <w:proofErr w:type="spellEnd"/>
      <w:r w:rsidRPr="003A106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A1068">
        <w:rPr>
          <w:rFonts w:ascii="Times New Roman" w:eastAsia="Calibri" w:hAnsi="Times New Roman" w:cs="Times New Roman"/>
          <w:sz w:val="24"/>
          <w:szCs w:val="24"/>
        </w:rPr>
        <w:t>моделювання</w:t>
      </w:r>
      <w:proofErr w:type="spellEnd"/>
      <w:r w:rsidRPr="003A106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A1068">
        <w:rPr>
          <w:rFonts w:ascii="Times New Roman" w:eastAsia="Calibri" w:hAnsi="Times New Roman" w:cs="Times New Roman"/>
          <w:sz w:val="24"/>
          <w:szCs w:val="24"/>
        </w:rPr>
        <w:t>суспільних</w:t>
      </w:r>
      <w:proofErr w:type="spellEnd"/>
      <w:r w:rsidRPr="003A1068">
        <w:rPr>
          <w:rFonts w:ascii="Times New Roman" w:eastAsia="Calibri" w:hAnsi="Times New Roman" w:cs="Times New Roman"/>
          <w:sz w:val="24"/>
          <w:szCs w:val="24"/>
        </w:rPr>
        <w:t xml:space="preserve"> систем у </w:t>
      </w:r>
      <w:proofErr w:type="spellStart"/>
      <w:r w:rsidRPr="003A1068">
        <w:rPr>
          <w:rFonts w:ascii="Times New Roman" w:eastAsia="Calibri" w:hAnsi="Times New Roman" w:cs="Times New Roman"/>
          <w:sz w:val="24"/>
          <w:szCs w:val="24"/>
        </w:rPr>
        <w:t>соціоінженерних</w:t>
      </w:r>
      <w:proofErr w:type="spellEnd"/>
      <w:r w:rsidRPr="003A1068">
        <w:rPr>
          <w:rFonts w:ascii="Times New Roman" w:eastAsia="Calibri" w:hAnsi="Times New Roman" w:cs="Times New Roman"/>
          <w:sz w:val="24"/>
          <w:szCs w:val="24"/>
        </w:rPr>
        <w:t xml:space="preserve"> та культурно-</w:t>
      </w:r>
      <w:proofErr w:type="spellStart"/>
      <w:r w:rsidRPr="003A1068">
        <w:rPr>
          <w:rFonts w:ascii="Times New Roman" w:eastAsia="Calibri" w:hAnsi="Times New Roman" w:cs="Times New Roman"/>
          <w:sz w:val="24"/>
          <w:szCs w:val="24"/>
        </w:rPr>
        <w:t>історичних</w:t>
      </w:r>
      <w:proofErr w:type="spellEnd"/>
      <w:r w:rsidRPr="003A1068">
        <w:rPr>
          <w:rFonts w:ascii="Times New Roman" w:eastAsia="Calibri" w:hAnsi="Times New Roman" w:cs="Times New Roman"/>
          <w:sz w:val="24"/>
          <w:szCs w:val="24"/>
        </w:rPr>
        <w:t xml:space="preserve"> практиках. </w:t>
      </w:r>
      <w:r w:rsidRPr="003A1068">
        <w:rPr>
          <w:rFonts w:ascii="Times New Roman" w:eastAsia="Calibri" w:hAnsi="Times New Roman" w:cs="Times New Roman"/>
          <w:i/>
          <w:sz w:val="24"/>
          <w:szCs w:val="24"/>
        </w:rPr>
        <w:t xml:space="preserve">Держава і </w:t>
      </w:r>
      <w:proofErr w:type="spellStart"/>
      <w:r w:rsidRPr="003A1068">
        <w:rPr>
          <w:rFonts w:ascii="Times New Roman" w:eastAsia="Calibri" w:hAnsi="Times New Roman" w:cs="Times New Roman"/>
          <w:i/>
          <w:sz w:val="24"/>
          <w:szCs w:val="24"/>
        </w:rPr>
        <w:t>регіони</w:t>
      </w:r>
      <w:proofErr w:type="spellEnd"/>
      <w:r w:rsidRPr="003A1068">
        <w:rPr>
          <w:rFonts w:ascii="Times New Roman" w:eastAsia="Calibri" w:hAnsi="Times New Roman" w:cs="Times New Roman"/>
          <w:i/>
          <w:sz w:val="24"/>
          <w:szCs w:val="24"/>
        </w:rPr>
        <w:t xml:space="preserve">. </w:t>
      </w:r>
      <w:proofErr w:type="spellStart"/>
      <w:r w:rsidRPr="003A1068">
        <w:rPr>
          <w:rFonts w:ascii="Times New Roman" w:eastAsia="Calibri" w:hAnsi="Times New Roman" w:cs="Times New Roman"/>
          <w:i/>
          <w:sz w:val="24"/>
          <w:szCs w:val="24"/>
        </w:rPr>
        <w:t>Серія</w:t>
      </w:r>
      <w:proofErr w:type="spellEnd"/>
      <w:r w:rsidRPr="003A1068">
        <w:rPr>
          <w:rFonts w:ascii="Times New Roman" w:eastAsia="Calibri" w:hAnsi="Times New Roman" w:cs="Times New Roman"/>
          <w:i/>
          <w:sz w:val="24"/>
          <w:szCs w:val="24"/>
        </w:rPr>
        <w:t xml:space="preserve">: </w:t>
      </w:r>
      <w:proofErr w:type="spellStart"/>
      <w:r w:rsidRPr="003A1068">
        <w:rPr>
          <w:rFonts w:ascii="Times New Roman" w:eastAsia="Calibri" w:hAnsi="Times New Roman" w:cs="Times New Roman"/>
          <w:i/>
          <w:sz w:val="24"/>
          <w:szCs w:val="24"/>
        </w:rPr>
        <w:t>Соціальні</w:t>
      </w:r>
      <w:proofErr w:type="spellEnd"/>
      <w:r w:rsidRPr="003A1068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3A1068">
        <w:rPr>
          <w:rFonts w:ascii="Times New Roman" w:eastAsia="Calibri" w:hAnsi="Times New Roman" w:cs="Times New Roman"/>
          <w:i/>
          <w:sz w:val="24"/>
          <w:szCs w:val="24"/>
        </w:rPr>
        <w:t>комунікації</w:t>
      </w:r>
      <w:proofErr w:type="spellEnd"/>
      <w:r w:rsidRPr="003A1068">
        <w:rPr>
          <w:rFonts w:ascii="Times New Roman" w:eastAsia="Calibri" w:hAnsi="Times New Roman" w:cs="Times New Roman"/>
          <w:i/>
          <w:sz w:val="24"/>
          <w:szCs w:val="24"/>
        </w:rPr>
        <w:t>.</w:t>
      </w:r>
      <w:r w:rsidRPr="003A1068">
        <w:rPr>
          <w:rFonts w:ascii="Times New Roman" w:eastAsia="Calibri" w:hAnsi="Times New Roman" w:cs="Times New Roman"/>
          <w:sz w:val="24"/>
          <w:szCs w:val="24"/>
        </w:rPr>
        <w:t xml:space="preserve"> 2017. № 3 (31). С. 9-16.</w:t>
      </w:r>
    </w:p>
    <w:p w:rsidR="003A1068" w:rsidRPr="003A1068" w:rsidRDefault="003A1068" w:rsidP="003A1068">
      <w:pPr>
        <w:numPr>
          <w:ilvl w:val="0"/>
          <w:numId w:val="40"/>
        </w:num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1068">
        <w:rPr>
          <w:rFonts w:ascii="Times New Roman" w:eastAsia="Calibri" w:hAnsi="Times New Roman" w:cs="Times New Roman"/>
          <w:sz w:val="24"/>
          <w:szCs w:val="24"/>
        </w:rPr>
        <w:t xml:space="preserve">Бондаренко І.  </w:t>
      </w:r>
      <w:proofErr w:type="spellStart"/>
      <w:r w:rsidRPr="003A1068">
        <w:rPr>
          <w:rFonts w:ascii="Times New Roman" w:eastAsia="Calibri" w:hAnsi="Times New Roman" w:cs="Times New Roman"/>
          <w:sz w:val="24"/>
          <w:szCs w:val="24"/>
        </w:rPr>
        <w:t>Перші</w:t>
      </w:r>
      <w:proofErr w:type="spellEnd"/>
      <w:r w:rsidRPr="003A106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A1068">
        <w:rPr>
          <w:rFonts w:ascii="Times New Roman" w:eastAsia="Calibri" w:hAnsi="Times New Roman" w:cs="Times New Roman"/>
          <w:sz w:val="24"/>
          <w:szCs w:val="24"/>
        </w:rPr>
        <w:t>методологічні</w:t>
      </w:r>
      <w:proofErr w:type="spellEnd"/>
      <w:r w:rsidRPr="003A106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A1068">
        <w:rPr>
          <w:rFonts w:ascii="Times New Roman" w:eastAsia="Calibri" w:hAnsi="Times New Roman" w:cs="Times New Roman"/>
          <w:sz w:val="24"/>
          <w:szCs w:val="24"/>
        </w:rPr>
        <w:t>моделі</w:t>
      </w:r>
      <w:proofErr w:type="spellEnd"/>
      <w:r w:rsidRPr="003A106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A1068">
        <w:rPr>
          <w:rFonts w:ascii="Times New Roman" w:eastAsia="Calibri" w:hAnsi="Times New Roman" w:cs="Times New Roman"/>
          <w:sz w:val="24"/>
          <w:szCs w:val="24"/>
        </w:rPr>
        <w:t>соціального</w:t>
      </w:r>
      <w:proofErr w:type="spellEnd"/>
      <w:r w:rsidRPr="003A106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A1068">
        <w:rPr>
          <w:rFonts w:ascii="Times New Roman" w:eastAsia="Calibri" w:hAnsi="Times New Roman" w:cs="Times New Roman"/>
          <w:sz w:val="24"/>
          <w:szCs w:val="24"/>
        </w:rPr>
        <w:t>інжинірингу</w:t>
      </w:r>
      <w:proofErr w:type="spellEnd"/>
      <w:r w:rsidRPr="003A1068">
        <w:rPr>
          <w:rFonts w:ascii="Times New Roman" w:eastAsia="Calibri" w:hAnsi="Times New Roman" w:cs="Times New Roman"/>
          <w:sz w:val="24"/>
          <w:szCs w:val="24"/>
        </w:rPr>
        <w:t xml:space="preserve"> та </w:t>
      </w:r>
      <w:proofErr w:type="spellStart"/>
      <w:r w:rsidRPr="003A1068">
        <w:rPr>
          <w:rFonts w:ascii="Times New Roman" w:eastAsia="Calibri" w:hAnsi="Times New Roman" w:cs="Times New Roman"/>
          <w:sz w:val="24"/>
          <w:szCs w:val="24"/>
        </w:rPr>
        <w:t>їх</w:t>
      </w:r>
      <w:proofErr w:type="spellEnd"/>
      <w:r w:rsidRPr="003A106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A1068">
        <w:rPr>
          <w:rFonts w:ascii="Times New Roman" w:eastAsia="Calibri" w:hAnsi="Times New Roman" w:cs="Times New Roman"/>
          <w:sz w:val="24"/>
          <w:szCs w:val="24"/>
        </w:rPr>
        <w:t>комунікаційні</w:t>
      </w:r>
      <w:proofErr w:type="spellEnd"/>
      <w:r w:rsidRPr="003A106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A1068">
        <w:rPr>
          <w:rFonts w:ascii="Times New Roman" w:eastAsia="Calibri" w:hAnsi="Times New Roman" w:cs="Times New Roman"/>
          <w:sz w:val="24"/>
          <w:szCs w:val="24"/>
        </w:rPr>
        <w:t>стратегії</w:t>
      </w:r>
      <w:proofErr w:type="spellEnd"/>
      <w:r w:rsidRPr="003A1068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3A1068">
        <w:rPr>
          <w:rFonts w:ascii="Times New Roman" w:eastAsia="Calibri" w:hAnsi="Times New Roman" w:cs="Times New Roman"/>
          <w:i/>
          <w:sz w:val="24"/>
          <w:szCs w:val="24"/>
        </w:rPr>
        <w:t xml:space="preserve">Держава і </w:t>
      </w:r>
      <w:proofErr w:type="spellStart"/>
      <w:r w:rsidRPr="003A1068">
        <w:rPr>
          <w:rFonts w:ascii="Times New Roman" w:eastAsia="Calibri" w:hAnsi="Times New Roman" w:cs="Times New Roman"/>
          <w:i/>
          <w:sz w:val="24"/>
          <w:szCs w:val="24"/>
        </w:rPr>
        <w:t>регіони</w:t>
      </w:r>
      <w:proofErr w:type="spellEnd"/>
      <w:r w:rsidRPr="003A1068">
        <w:rPr>
          <w:rFonts w:ascii="Times New Roman" w:eastAsia="Calibri" w:hAnsi="Times New Roman" w:cs="Times New Roman"/>
          <w:i/>
          <w:sz w:val="24"/>
          <w:szCs w:val="24"/>
        </w:rPr>
        <w:t xml:space="preserve">. </w:t>
      </w:r>
      <w:proofErr w:type="spellStart"/>
      <w:r w:rsidRPr="003A1068">
        <w:rPr>
          <w:rFonts w:ascii="Times New Roman" w:eastAsia="Calibri" w:hAnsi="Times New Roman" w:cs="Times New Roman"/>
          <w:i/>
          <w:sz w:val="24"/>
          <w:szCs w:val="24"/>
        </w:rPr>
        <w:t>Серія</w:t>
      </w:r>
      <w:proofErr w:type="spellEnd"/>
      <w:r w:rsidRPr="003A1068">
        <w:rPr>
          <w:rFonts w:ascii="Times New Roman" w:eastAsia="Calibri" w:hAnsi="Times New Roman" w:cs="Times New Roman"/>
          <w:i/>
          <w:sz w:val="24"/>
          <w:szCs w:val="24"/>
        </w:rPr>
        <w:t xml:space="preserve">: </w:t>
      </w:r>
      <w:proofErr w:type="spellStart"/>
      <w:r w:rsidRPr="003A1068">
        <w:rPr>
          <w:rFonts w:ascii="Times New Roman" w:eastAsia="Calibri" w:hAnsi="Times New Roman" w:cs="Times New Roman"/>
          <w:i/>
          <w:sz w:val="24"/>
          <w:szCs w:val="24"/>
        </w:rPr>
        <w:t>Соціальні</w:t>
      </w:r>
      <w:proofErr w:type="spellEnd"/>
      <w:r w:rsidRPr="003A1068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3A1068">
        <w:rPr>
          <w:rFonts w:ascii="Times New Roman" w:eastAsia="Calibri" w:hAnsi="Times New Roman" w:cs="Times New Roman"/>
          <w:i/>
          <w:sz w:val="24"/>
          <w:szCs w:val="24"/>
        </w:rPr>
        <w:t>комунікації</w:t>
      </w:r>
      <w:proofErr w:type="spellEnd"/>
      <w:r w:rsidRPr="003A1068">
        <w:rPr>
          <w:rFonts w:ascii="Times New Roman" w:eastAsia="Calibri" w:hAnsi="Times New Roman" w:cs="Times New Roman"/>
          <w:i/>
          <w:sz w:val="24"/>
          <w:szCs w:val="24"/>
        </w:rPr>
        <w:t>.</w:t>
      </w:r>
      <w:r w:rsidRPr="003A1068">
        <w:rPr>
          <w:rFonts w:ascii="Times New Roman" w:eastAsia="Calibri" w:hAnsi="Times New Roman" w:cs="Times New Roman"/>
          <w:sz w:val="24"/>
          <w:szCs w:val="24"/>
        </w:rPr>
        <w:t xml:space="preserve"> 2017. № 4 (32). С. 4-11.</w:t>
      </w:r>
    </w:p>
    <w:p w:rsidR="003A1068" w:rsidRPr="003A1068" w:rsidRDefault="003A1068" w:rsidP="003A1068">
      <w:pPr>
        <w:numPr>
          <w:ilvl w:val="0"/>
          <w:numId w:val="40"/>
        </w:num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1068">
        <w:rPr>
          <w:rFonts w:ascii="Times New Roman" w:eastAsia="Calibri" w:hAnsi="Times New Roman" w:cs="Times New Roman"/>
          <w:sz w:val="24"/>
          <w:szCs w:val="24"/>
        </w:rPr>
        <w:t xml:space="preserve">Бондаренко І. </w:t>
      </w:r>
      <w:proofErr w:type="spellStart"/>
      <w:r w:rsidRPr="003A1068">
        <w:rPr>
          <w:rFonts w:ascii="Times New Roman" w:eastAsia="Calibri" w:hAnsi="Times New Roman" w:cs="Times New Roman"/>
          <w:sz w:val="24"/>
          <w:szCs w:val="24"/>
        </w:rPr>
        <w:t>Концептуалізація</w:t>
      </w:r>
      <w:proofErr w:type="spellEnd"/>
      <w:r w:rsidRPr="003A106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A1068">
        <w:rPr>
          <w:rFonts w:ascii="Times New Roman" w:eastAsia="Calibri" w:hAnsi="Times New Roman" w:cs="Times New Roman"/>
          <w:sz w:val="24"/>
          <w:szCs w:val="24"/>
        </w:rPr>
        <w:t>поняття</w:t>
      </w:r>
      <w:proofErr w:type="spellEnd"/>
      <w:r w:rsidRPr="003A1068">
        <w:rPr>
          <w:rFonts w:ascii="Times New Roman" w:eastAsia="Calibri" w:hAnsi="Times New Roman" w:cs="Times New Roman"/>
          <w:sz w:val="24"/>
          <w:szCs w:val="24"/>
        </w:rPr>
        <w:t xml:space="preserve"> “</w:t>
      </w:r>
      <w:proofErr w:type="spellStart"/>
      <w:r w:rsidRPr="003A1068">
        <w:rPr>
          <w:rFonts w:ascii="Times New Roman" w:eastAsia="Calibri" w:hAnsi="Times New Roman" w:cs="Times New Roman"/>
          <w:sz w:val="24"/>
          <w:szCs w:val="24"/>
        </w:rPr>
        <w:t>соціальний</w:t>
      </w:r>
      <w:proofErr w:type="spellEnd"/>
      <w:r w:rsidRPr="003A106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A1068">
        <w:rPr>
          <w:rFonts w:ascii="Times New Roman" w:eastAsia="Calibri" w:hAnsi="Times New Roman" w:cs="Times New Roman"/>
          <w:sz w:val="24"/>
          <w:szCs w:val="24"/>
        </w:rPr>
        <w:t>інжиніринг</w:t>
      </w:r>
      <w:proofErr w:type="spellEnd"/>
      <w:r w:rsidRPr="003A1068">
        <w:rPr>
          <w:rFonts w:ascii="Times New Roman" w:eastAsia="Calibri" w:hAnsi="Times New Roman" w:cs="Times New Roman"/>
          <w:sz w:val="24"/>
          <w:szCs w:val="24"/>
        </w:rPr>
        <w:t xml:space="preserve">” в </w:t>
      </w:r>
      <w:proofErr w:type="spellStart"/>
      <w:r w:rsidRPr="003A1068">
        <w:rPr>
          <w:rFonts w:ascii="Times New Roman" w:eastAsia="Calibri" w:hAnsi="Times New Roman" w:cs="Times New Roman"/>
          <w:sz w:val="24"/>
          <w:szCs w:val="24"/>
        </w:rPr>
        <w:t>індустріальних</w:t>
      </w:r>
      <w:proofErr w:type="spellEnd"/>
      <w:r w:rsidRPr="003A1068">
        <w:rPr>
          <w:rFonts w:ascii="Times New Roman" w:eastAsia="Calibri" w:hAnsi="Times New Roman" w:cs="Times New Roman"/>
          <w:sz w:val="24"/>
          <w:szCs w:val="24"/>
        </w:rPr>
        <w:t xml:space="preserve"> парадигмах та </w:t>
      </w:r>
      <w:proofErr w:type="spellStart"/>
      <w:r w:rsidRPr="003A1068">
        <w:rPr>
          <w:rFonts w:ascii="Times New Roman" w:eastAsia="Calibri" w:hAnsi="Times New Roman" w:cs="Times New Roman"/>
          <w:sz w:val="24"/>
          <w:szCs w:val="24"/>
        </w:rPr>
        <w:t>мас-медійних</w:t>
      </w:r>
      <w:proofErr w:type="spellEnd"/>
      <w:r w:rsidRPr="003A1068">
        <w:rPr>
          <w:rFonts w:ascii="Times New Roman" w:eastAsia="Calibri" w:hAnsi="Times New Roman" w:cs="Times New Roman"/>
          <w:sz w:val="24"/>
          <w:szCs w:val="24"/>
        </w:rPr>
        <w:t xml:space="preserve"> практиках. </w:t>
      </w:r>
      <w:proofErr w:type="spellStart"/>
      <w:r w:rsidRPr="003A1068">
        <w:rPr>
          <w:rFonts w:ascii="Times New Roman" w:eastAsia="Calibri" w:hAnsi="Times New Roman" w:cs="Times New Roman"/>
          <w:i/>
          <w:sz w:val="24"/>
          <w:szCs w:val="24"/>
        </w:rPr>
        <w:t>Діалог</w:t>
      </w:r>
      <w:proofErr w:type="spellEnd"/>
      <w:r w:rsidRPr="003A1068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: </w:t>
      </w:r>
      <w:proofErr w:type="spellStart"/>
      <w:r w:rsidRPr="003A1068">
        <w:rPr>
          <w:rFonts w:ascii="Times New Roman" w:eastAsia="Calibri" w:hAnsi="Times New Roman" w:cs="Times New Roman"/>
          <w:i/>
          <w:sz w:val="24"/>
          <w:szCs w:val="24"/>
        </w:rPr>
        <w:t>Медіа</w:t>
      </w:r>
      <w:proofErr w:type="spellEnd"/>
      <w:r w:rsidRPr="003A1068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3A1068">
        <w:rPr>
          <w:rFonts w:ascii="Times New Roman" w:eastAsia="Calibri" w:hAnsi="Times New Roman" w:cs="Times New Roman"/>
          <w:i/>
          <w:sz w:val="24"/>
          <w:szCs w:val="24"/>
        </w:rPr>
        <w:t>студії</w:t>
      </w:r>
      <w:proofErr w:type="spellEnd"/>
      <w:r w:rsidRPr="003A1068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. </w:t>
      </w:r>
      <w:r w:rsidRPr="003A106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2017. № 23. </w:t>
      </w:r>
      <w:r w:rsidRPr="003A1068">
        <w:rPr>
          <w:rFonts w:ascii="Times New Roman" w:eastAsia="Calibri" w:hAnsi="Times New Roman" w:cs="Times New Roman"/>
          <w:sz w:val="24"/>
          <w:szCs w:val="24"/>
        </w:rPr>
        <w:t>С</w:t>
      </w:r>
      <w:r w:rsidRPr="003A106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17-36. DOI: </w:t>
      </w:r>
      <w:hyperlink r:id="rId8" w:history="1">
        <w:r w:rsidRPr="003A1068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https://doi.org/10.18524/2308-3255.2017.23.137290</w:t>
        </w:r>
      </w:hyperlink>
    </w:p>
    <w:p w:rsidR="003A1068" w:rsidRPr="003A1068" w:rsidRDefault="003A1068" w:rsidP="003A1068">
      <w:pPr>
        <w:numPr>
          <w:ilvl w:val="0"/>
          <w:numId w:val="40"/>
        </w:num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1068">
        <w:rPr>
          <w:rFonts w:ascii="Times New Roman" w:eastAsia="Calibri" w:hAnsi="Times New Roman" w:cs="Times New Roman"/>
          <w:sz w:val="24"/>
          <w:szCs w:val="24"/>
        </w:rPr>
        <w:t>Бондаренко</w:t>
      </w:r>
      <w:r w:rsidRPr="003A106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3A1068">
        <w:rPr>
          <w:rFonts w:ascii="Times New Roman" w:eastAsia="Calibri" w:hAnsi="Times New Roman" w:cs="Times New Roman"/>
          <w:sz w:val="24"/>
          <w:szCs w:val="24"/>
        </w:rPr>
        <w:t>І</w:t>
      </w:r>
      <w:r w:rsidRPr="003A106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“Totalitarian language” as a communication technique for construction of pseudo reality (based on the regional press of the 20-40s of 20th century. </w:t>
      </w:r>
      <w:proofErr w:type="spellStart"/>
      <w:r w:rsidRPr="003A1068">
        <w:rPr>
          <w:rFonts w:ascii="Times New Roman" w:eastAsia="Calibri" w:hAnsi="Times New Roman" w:cs="Times New Roman"/>
          <w:i/>
          <w:sz w:val="24"/>
          <w:szCs w:val="24"/>
        </w:rPr>
        <w:t>Вісник</w:t>
      </w:r>
      <w:proofErr w:type="spellEnd"/>
      <w:r w:rsidRPr="003A1068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3A1068">
        <w:rPr>
          <w:rFonts w:ascii="Times New Roman" w:eastAsia="Calibri" w:hAnsi="Times New Roman" w:cs="Times New Roman"/>
          <w:i/>
          <w:sz w:val="24"/>
          <w:szCs w:val="24"/>
        </w:rPr>
        <w:t>Львівського</w:t>
      </w:r>
      <w:proofErr w:type="spellEnd"/>
      <w:r w:rsidRPr="003A1068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3A1068">
        <w:rPr>
          <w:rFonts w:ascii="Times New Roman" w:eastAsia="Calibri" w:hAnsi="Times New Roman" w:cs="Times New Roman"/>
          <w:i/>
          <w:sz w:val="24"/>
          <w:szCs w:val="24"/>
        </w:rPr>
        <w:t>університету</w:t>
      </w:r>
      <w:proofErr w:type="spellEnd"/>
      <w:r w:rsidRPr="003A1068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. </w:t>
      </w:r>
      <w:proofErr w:type="spellStart"/>
      <w:r w:rsidRPr="003A1068">
        <w:rPr>
          <w:rFonts w:ascii="Times New Roman" w:eastAsia="Calibri" w:hAnsi="Times New Roman" w:cs="Times New Roman"/>
          <w:i/>
          <w:sz w:val="24"/>
          <w:szCs w:val="24"/>
        </w:rPr>
        <w:t>Серія</w:t>
      </w:r>
      <w:proofErr w:type="spellEnd"/>
      <w:r w:rsidRPr="003A1068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3A1068">
        <w:rPr>
          <w:rFonts w:ascii="Times New Roman" w:eastAsia="Calibri" w:hAnsi="Times New Roman" w:cs="Times New Roman"/>
          <w:i/>
          <w:sz w:val="24"/>
          <w:szCs w:val="24"/>
        </w:rPr>
        <w:t>Журналістика</w:t>
      </w:r>
      <w:proofErr w:type="spellEnd"/>
      <w:r w:rsidRPr="003A106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2017. </w:t>
      </w:r>
      <w:proofErr w:type="spellStart"/>
      <w:r w:rsidRPr="003A1068">
        <w:rPr>
          <w:rFonts w:ascii="Times New Roman" w:eastAsia="Calibri" w:hAnsi="Times New Roman" w:cs="Times New Roman"/>
          <w:sz w:val="24"/>
          <w:szCs w:val="24"/>
        </w:rPr>
        <w:t>Випуск</w:t>
      </w:r>
      <w:proofErr w:type="spellEnd"/>
      <w:r w:rsidRPr="003A106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42. </w:t>
      </w:r>
      <w:r w:rsidRPr="003A1068">
        <w:rPr>
          <w:rFonts w:ascii="Times New Roman" w:eastAsia="Calibri" w:hAnsi="Times New Roman" w:cs="Times New Roman"/>
          <w:sz w:val="24"/>
          <w:szCs w:val="24"/>
        </w:rPr>
        <w:t>С</w:t>
      </w:r>
      <w:r w:rsidRPr="003A1068">
        <w:rPr>
          <w:rFonts w:ascii="Times New Roman" w:eastAsia="Calibri" w:hAnsi="Times New Roman" w:cs="Times New Roman"/>
          <w:sz w:val="24"/>
          <w:szCs w:val="24"/>
          <w:lang w:val="en-US"/>
        </w:rPr>
        <w:t>. 102–110.</w:t>
      </w:r>
    </w:p>
    <w:p w:rsidR="003A1068" w:rsidRPr="003A1068" w:rsidRDefault="003A1068" w:rsidP="003A1068">
      <w:pPr>
        <w:numPr>
          <w:ilvl w:val="0"/>
          <w:numId w:val="40"/>
        </w:num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1068">
        <w:rPr>
          <w:rFonts w:ascii="Times New Roman" w:eastAsia="Calibri" w:hAnsi="Times New Roman" w:cs="Times New Roman"/>
          <w:sz w:val="24"/>
          <w:szCs w:val="24"/>
        </w:rPr>
        <w:t xml:space="preserve">Бондаренко І. </w:t>
      </w:r>
      <w:proofErr w:type="spellStart"/>
      <w:r w:rsidRPr="003A1068">
        <w:rPr>
          <w:rFonts w:ascii="Times New Roman" w:eastAsia="Calibri" w:hAnsi="Times New Roman" w:cs="Times New Roman"/>
          <w:sz w:val="24"/>
          <w:szCs w:val="24"/>
        </w:rPr>
        <w:t>Концептуалізація</w:t>
      </w:r>
      <w:proofErr w:type="spellEnd"/>
      <w:r w:rsidRPr="003A106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A1068">
        <w:rPr>
          <w:rFonts w:ascii="Times New Roman" w:eastAsia="Calibri" w:hAnsi="Times New Roman" w:cs="Times New Roman"/>
          <w:sz w:val="24"/>
          <w:szCs w:val="24"/>
        </w:rPr>
        <w:t>поняття</w:t>
      </w:r>
      <w:proofErr w:type="spellEnd"/>
      <w:r w:rsidRPr="003A1068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proofErr w:type="spellStart"/>
      <w:r w:rsidRPr="003A1068">
        <w:rPr>
          <w:rFonts w:ascii="Times New Roman" w:eastAsia="Calibri" w:hAnsi="Times New Roman" w:cs="Times New Roman"/>
          <w:sz w:val="24"/>
          <w:szCs w:val="24"/>
        </w:rPr>
        <w:t>соціальний</w:t>
      </w:r>
      <w:proofErr w:type="spellEnd"/>
      <w:r w:rsidRPr="003A106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A1068">
        <w:rPr>
          <w:rFonts w:ascii="Times New Roman" w:eastAsia="Calibri" w:hAnsi="Times New Roman" w:cs="Times New Roman"/>
          <w:sz w:val="24"/>
          <w:szCs w:val="24"/>
        </w:rPr>
        <w:t>інжиніринг</w:t>
      </w:r>
      <w:proofErr w:type="spellEnd"/>
      <w:r w:rsidRPr="003A1068">
        <w:rPr>
          <w:rFonts w:ascii="Times New Roman" w:eastAsia="Calibri" w:hAnsi="Times New Roman" w:cs="Times New Roman"/>
          <w:sz w:val="24"/>
          <w:szCs w:val="24"/>
        </w:rPr>
        <w:t xml:space="preserve">» у </w:t>
      </w:r>
      <w:proofErr w:type="spellStart"/>
      <w:r w:rsidRPr="003A1068">
        <w:rPr>
          <w:rFonts w:ascii="Times New Roman" w:eastAsia="Calibri" w:hAnsi="Times New Roman" w:cs="Times New Roman"/>
          <w:sz w:val="24"/>
          <w:szCs w:val="24"/>
        </w:rPr>
        <w:t>філософії</w:t>
      </w:r>
      <w:proofErr w:type="spellEnd"/>
      <w:r w:rsidRPr="003A1068">
        <w:rPr>
          <w:rFonts w:ascii="Times New Roman" w:eastAsia="Calibri" w:hAnsi="Times New Roman" w:cs="Times New Roman"/>
          <w:sz w:val="24"/>
          <w:szCs w:val="24"/>
        </w:rPr>
        <w:t xml:space="preserve"> К. Поппера. </w:t>
      </w:r>
      <w:proofErr w:type="spellStart"/>
      <w:r w:rsidRPr="003A1068">
        <w:rPr>
          <w:rFonts w:ascii="Times New Roman" w:eastAsia="Calibri" w:hAnsi="Times New Roman" w:cs="Times New Roman"/>
          <w:i/>
          <w:sz w:val="24"/>
          <w:szCs w:val="24"/>
        </w:rPr>
        <w:t>Поліграфія</w:t>
      </w:r>
      <w:proofErr w:type="spellEnd"/>
      <w:r w:rsidRPr="003A1068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 </w:t>
      </w:r>
      <w:r w:rsidRPr="003A1068">
        <w:rPr>
          <w:rFonts w:ascii="Times New Roman" w:eastAsia="Calibri" w:hAnsi="Times New Roman" w:cs="Times New Roman"/>
          <w:i/>
          <w:sz w:val="24"/>
          <w:szCs w:val="24"/>
        </w:rPr>
        <w:t>і</w:t>
      </w:r>
      <w:r w:rsidRPr="003A1068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3A1068">
        <w:rPr>
          <w:rFonts w:ascii="Times New Roman" w:eastAsia="Calibri" w:hAnsi="Times New Roman" w:cs="Times New Roman"/>
          <w:i/>
          <w:sz w:val="24"/>
          <w:szCs w:val="24"/>
        </w:rPr>
        <w:t>видавнича</w:t>
      </w:r>
      <w:proofErr w:type="spellEnd"/>
      <w:r w:rsidRPr="003A1068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 </w:t>
      </w:r>
      <w:r w:rsidRPr="003A1068">
        <w:rPr>
          <w:rFonts w:ascii="Times New Roman" w:eastAsia="Calibri" w:hAnsi="Times New Roman" w:cs="Times New Roman"/>
          <w:i/>
          <w:sz w:val="24"/>
          <w:szCs w:val="24"/>
        </w:rPr>
        <w:t>справа</w:t>
      </w:r>
      <w:r w:rsidRPr="003A1068">
        <w:rPr>
          <w:rFonts w:ascii="Times New Roman" w:eastAsia="Calibri" w:hAnsi="Times New Roman" w:cs="Times New Roman"/>
          <w:i/>
          <w:sz w:val="24"/>
          <w:szCs w:val="24"/>
          <w:lang w:val="en-US"/>
        </w:rPr>
        <w:t>.</w:t>
      </w:r>
      <w:r w:rsidRPr="003A106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2017. № 2 (74). </w:t>
      </w:r>
      <w:r w:rsidRPr="003A1068">
        <w:rPr>
          <w:rFonts w:ascii="Times New Roman" w:eastAsia="Calibri" w:hAnsi="Times New Roman" w:cs="Times New Roman"/>
          <w:sz w:val="24"/>
          <w:szCs w:val="24"/>
        </w:rPr>
        <w:t>С</w:t>
      </w:r>
      <w:r w:rsidRPr="003A106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115-127. </w:t>
      </w:r>
    </w:p>
    <w:p w:rsidR="003A1068" w:rsidRPr="003A1068" w:rsidRDefault="003A1068" w:rsidP="003A1068">
      <w:pPr>
        <w:numPr>
          <w:ilvl w:val="0"/>
          <w:numId w:val="40"/>
        </w:num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1068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Бондаренко І. </w:t>
      </w:r>
      <w:proofErr w:type="spellStart"/>
      <w:r w:rsidRPr="003A1068">
        <w:rPr>
          <w:rFonts w:ascii="Times New Roman" w:eastAsia="Calibri" w:hAnsi="Times New Roman" w:cs="Times New Roman"/>
          <w:sz w:val="24"/>
          <w:szCs w:val="24"/>
        </w:rPr>
        <w:t>Індустріальні</w:t>
      </w:r>
      <w:proofErr w:type="spellEnd"/>
      <w:r w:rsidRPr="003A1068">
        <w:rPr>
          <w:rFonts w:ascii="Times New Roman" w:eastAsia="Calibri" w:hAnsi="Times New Roman" w:cs="Times New Roman"/>
          <w:sz w:val="24"/>
          <w:szCs w:val="24"/>
        </w:rPr>
        <w:t xml:space="preserve"> й </w:t>
      </w:r>
      <w:proofErr w:type="spellStart"/>
      <w:r w:rsidRPr="003A1068">
        <w:rPr>
          <w:rFonts w:ascii="Times New Roman" w:eastAsia="Calibri" w:hAnsi="Times New Roman" w:cs="Times New Roman"/>
          <w:sz w:val="24"/>
          <w:szCs w:val="24"/>
        </w:rPr>
        <w:t>комунікаційні</w:t>
      </w:r>
      <w:proofErr w:type="spellEnd"/>
      <w:r w:rsidRPr="003A106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A1068">
        <w:rPr>
          <w:rFonts w:ascii="Times New Roman" w:eastAsia="Calibri" w:hAnsi="Times New Roman" w:cs="Times New Roman"/>
          <w:sz w:val="24"/>
          <w:szCs w:val="24"/>
        </w:rPr>
        <w:t>парадигми</w:t>
      </w:r>
      <w:proofErr w:type="spellEnd"/>
      <w:r w:rsidRPr="003A106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A1068">
        <w:rPr>
          <w:rFonts w:ascii="Times New Roman" w:eastAsia="Calibri" w:hAnsi="Times New Roman" w:cs="Times New Roman"/>
          <w:sz w:val="24"/>
          <w:szCs w:val="24"/>
        </w:rPr>
        <w:t>соціальної</w:t>
      </w:r>
      <w:proofErr w:type="spellEnd"/>
      <w:r w:rsidRPr="003A106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A1068">
        <w:rPr>
          <w:rFonts w:ascii="Times New Roman" w:eastAsia="Calibri" w:hAnsi="Times New Roman" w:cs="Times New Roman"/>
          <w:sz w:val="24"/>
          <w:szCs w:val="24"/>
        </w:rPr>
        <w:t>інженерії</w:t>
      </w:r>
      <w:proofErr w:type="spellEnd"/>
      <w:r w:rsidRPr="003A1068">
        <w:rPr>
          <w:rFonts w:ascii="Times New Roman" w:eastAsia="Calibri" w:hAnsi="Times New Roman" w:cs="Times New Roman"/>
          <w:sz w:val="24"/>
          <w:szCs w:val="24"/>
        </w:rPr>
        <w:t xml:space="preserve">: </w:t>
      </w:r>
      <w:proofErr w:type="spellStart"/>
      <w:r w:rsidRPr="003A1068">
        <w:rPr>
          <w:rFonts w:ascii="Times New Roman" w:eastAsia="Calibri" w:hAnsi="Times New Roman" w:cs="Times New Roman"/>
          <w:sz w:val="24"/>
          <w:szCs w:val="24"/>
        </w:rPr>
        <w:t>історія</w:t>
      </w:r>
      <w:proofErr w:type="spellEnd"/>
      <w:r w:rsidRPr="003A106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A1068">
        <w:rPr>
          <w:rFonts w:ascii="Times New Roman" w:eastAsia="Calibri" w:hAnsi="Times New Roman" w:cs="Times New Roman"/>
          <w:sz w:val="24"/>
          <w:szCs w:val="24"/>
        </w:rPr>
        <w:t>української</w:t>
      </w:r>
      <w:proofErr w:type="spellEnd"/>
      <w:r w:rsidRPr="003A106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A1068">
        <w:rPr>
          <w:rFonts w:ascii="Times New Roman" w:eastAsia="Calibri" w:hAnsi="Times New Roman" w:cs="Times New Roman"/>
          <w:sz w:val="24"/>
          <w:szCs w:val="24"/>
        </w:rPr>
        <w:t>школи</w:t>
      </w:r>
      <w:proofErr w:type="spellEnd"/>
      <w:r w:rsidRPr="003A106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A1068">
        <w:rPr>
          <w:rFonts w:ascii="Times New Roman" w:eastAsia="Calibri" w:hAnsi="Times New Roman" w:cs="Times New Roman"/>
          <w:sz w:val="24"/>
          <w:szCs w:val="24"/>
        </w:rPr>
        <w:t>наукової</w:t>
      </w:r>
      <w:proofErr w:type="spellEnd"/>
      <w:r w:rsidRPr="003A106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A1068">
        <w:rPr>
          <w:rFonts w:ascii="Times New Roman" w:eastAsia="Calibri" w:hAnsi="Times New Roman" w:cs="Times New Roman"/>
          <w:sz w:val="24"/>
          <w:szCs w:val="24"/>
        </w:rPr>
        <w:t>організації</w:t>
      </w:r>
      <w:proofErr w:type="spellEnd"/>
      <w:r w:rsidRPr="003A106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A1068">
        <w:rPr>
          <w:rFonts w:ascii="Times New Roman" w:eastAsia="Calibri" w:hAnsi="Times New Roman" w:cs="Times New Roman"/>
          <w:sz w:val="24"/>
          <w:szCs w:val="24"/>
        </w:rPr>
        <w:t>праці</w:t>
      </w:r>
      <w:proofErr w:type="spellEnd"/>
      <w:r w:rsidRPr="003A1068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3A1068">
        <w:rPr>
          <w:rFonts w:ascii="Times New Roman" w:eastAsia="Calibri" w:hAnsi="Times New Roman" w:cs="Times New Roman"/>
          <w:i/>
          <w:sz w:val="24"/>
          <w:szCs w:val="24"/>
        </w:rPr>
        <w:t>Поліграфія</w:t>
      </w:r>
      <w:proofErr w:type="spellEnd"/>
      <w:r w:rsidRPr="003A1068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 </w:t>
      </w:r>
      <w:r w:rsidRPr="003A1068">
        <w:rPr>
          <w:rFonts w:ascii="Times New Roman" w:eastAsia="Calibri" w:hAnsi="Times New Roman" w:cs="Times New Roman"/>
          <w:i/>
          <w:sz w:val="24"/>
          <w:szCs w:val="24"/>
        </w:rPr>
        <w:t>і</w:t>
      </w:r>
      <w:r w:rsidRPr="003A1068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3A1068">
        <w:rPr>
          <w:rFonts w:ascii="Times New Roman" w:eastAsia="Calibri" w:hAnsi="Times New Roman" w:cs="Times New Roman"/>
          <w:i/>
          <w:sz w:val="24"/>
          <w:szCs w:val="24"/>
        </w:rPr>
        <w:t>видавнича</w:t>
      </w:r>
      <w:proofErr w:type="spellEnd"/>
      <w:r w:rsidRPr="003A1068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 </w:t>
      </w:r>
      <w:r w:rsidRPr="003A1068">
        <w:rPr>
          <w:rFonts w:ascii="Times New Roman" w:eastAsia="Calibri" w:hAnsi="Times New Roman" w:cs="Times New Roman"/>
          <w:i/>
          <w:sz w:val="24"/>
          <w:szCs w:val="24"/>
        </w:rPr>
        <w:t>справа</w:t>
      </w:r>
      <w:r w:rsidRPr="003A106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2018. № 2 (74). </w:t>
      </w:r>
      <w:r w:rsidRPr="003A1068">
        <w:rPr>
          <w:rFonts w:ascii="Times New Roman" w:eastAsia="Calibri" w:hAnsi="Times New Roman" w:cs="Times New Roman"/>
          <w:sz w:val="24"/>
          <w:szCs w:val="24"/>
        </w:rPr>
        <w:t>С</w:t>
      </w:r>
      <w:r w:rsidRPr="003A1068">
        <w:rPr>
          <w:rFonts w:ascii="Times New Roman" w:eastAsia="Calibri" w:hAnsi="Times New Roman" w:cs="Times New Roman"/>
          <w:sz w:val="24"/>
          <w:szCs w:val="24"/>
          <w:lang w:val="en-US"/>
        </w:rPr>
        <w:t>. 108-118.</w:t>
      </w:r>
    </w:p>
    <w:p w:rsidR="003A1068" w:rsidRPr="003A1068" w:rsidRDefault="003A1068" w:rsidP="003A1068">
      <w:pPr>
        <w:numPr>
          <w:ilvl w:val="0"/>
          <w:numId w:val="40"/>
        </w:num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1068">
        <w:rPr>
          <w:rFonts w:ascii="Times New Roman" w:eastAsia="Calibri" w:hAnsi="Times New Roman" w:cs="Times New Roman"/>
          <w:sz w:val="24"/>
          <w:szCs w:val="24"/>
        </w:rPr>
        <w:t xml:space="preserve">Бондаренко І. </w:t>
      </w:r>
      <w:proofErr w:type="spellStart"/>
      <w:r w:rsidRPr="003A1068">
        <w:rPr>
          <w:rFonts w:ascii="Times New Roman" w:eastAsia="Calibri" w:hAnsi="Times New Roman" w:cs="Times New Roman"/>
          <w:sz w:val="24"/>
          <w:szCs w:val="24"/>
        </w:rPr>
        <w:t>Репрезентація</w:t>
      </w:r>
      <w:proofErr w:type="spellEnd"/>
      <w:r w:rsidRPr="003A106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A1068">
        <w:rPr>
          <w:rFonts w:ascii="Times New Roman" w:eastAsia="Calibri" w:hAnsi="Times New Roman" w:cs="Times New Roman"/>
          <w:sz w:val="24"/>
          <w:szCs w:val="24"/>
        </w:rPr>
        <w:t>технології</w:t>
      </w:r>
      <w:proofErr w:type="spellEnd"/>
      <w:r w:rsidRPr="003A1068">
        <w:rPr>
          <w:rFonts w:ascii="Times New Roman" w:eastAsia="Calibri" w:hAnsi="Times New Roman" w:cs="Times New Roman"/>
          <w:sz w:val="24"/>
          <w:szCs w:val="24"/>
        </w:rPr>
        <w:t xml:space="preserve"> у </w:t>
      </w:r>
      <w:proofErr w:type="spellStart"/>
      <w:r w:rsidRPr="003A1068">
        <w:rPr>
          <w:rFonts w:ascii="Times New Roman" w:eastAsia="Calibri" w:hAnsi="Times New Roman" w:cs="Times New Roman"/>
          <w:sz w:val="24"/>
          <w:szCs w:val="24"/>
        </w:rPr>
        <w:t>критичній</w:t>
      </w:r>
      <w:proofErr w:type="spellEnd"/>
      <w:r w:rsidRPr="003A106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A1068">
        <w:rPr>
          <w:rFonts w:ascii="Times New Roman" w:eastAsia="Calibri" w:hAnsi="Times New Roman" w:cs="Times New Roman"/>
          <w:sz w:val="24"/>
          <w:szCs w:val="24"/>
        </w:rPr>
        <w:t>теорії</w:t>
      </w:r>
      <w:proofErr w:type="spellEnd"/>
      <w:r w:rsidRPr="003A106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A1068">
        <w:rPr>
          <w:rFonts w:ascii="Times New Roman" w:eastAsia="Calibri" w:hAnsi="Times New Roman" w:cs="Times New Roman"/>
          <w:sz w:val="24"/>
          <w:szCs w:val="24"/>
        </w:rPr>
        <w:t>представників</w:t>
      </w:r>
      <w:proofErr w:type="spellEnd"/>
      <w:r w:rsidRPr="003A106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A1068">
        <w:rPr>
          <w:rFonts w:ascii="Times New Roman" w:eastAsia="Calibri" w:hAnsi="Times New Roman" w:cs="Times New Roman"/>
          <w:sz w:val="24"/>
          <w:szCs w:val="24"/>
        </w:rPr>
        <w:t>Франкфуртської</w:t>
      </w:r>
      <w:proofErr w:type="spellEnd"/>
      <w:r w:rsidRPr="003A106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A1068">
        <w:rPr>
          <w:rFonts w:ascii="Times New Roman" w:eastAsia="Calibri" w:hAnsi="Times New Roman" w:cs="Times New Roman"/>
          <w:sz w:val="24"/>
          <w:szCs w:val="24"/>
        </w:rPr>
        <w:t>школи</w:t>
      </w:r>
      <w:proofErr w:type="spellEnd"/>
      <w:r w:rsidRPr="003A1068">
        <w:rPr>
          <w:rFonts w:ascii="Times New Roman" w:eastAsia="Calibri" w:hAnsi="Times New Roman" w:cs="Times New Roman"/>
          <w:sz w:val="24"/>
          <w:szCs w:val="24"/>
        </w:rPr>
        <w:t xml:space="preserve">: </w:t>
      </w:r>
      <w:proofErr w:type="spellStart"/>
      <w:r w:rsidRPr="003A1068">
        <w:rPr>
          <w:rFonts w:ascii="Times New Roman" w:eastAsia="Calibri" w:hAnsi="Times New Roman" w:cs="Times New Roman"/>
          <w:sz w:val="24"/>
          <w:szCs w:val="24"/>
        </w:rPr>
        <w:t>технофілософська</w:t>
      </w:r>
      <w:proofErr w:type="spellEnd"/>
      <w:r w:rsidRPr="003A106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A1068">
        <w:rPr>
          <w:rFonts w:ascii="Times New Roman" w:eastAsia="Calibri" w:hAnsi="Times New Roman" w:cs="Times New Roman"/>
          <w:sz w:val="24"/>
          <w:szCs w:val="24"/>
        </w:rPr>
        <w:t>концепція</w:t>
      </w:r>
      <w:proofErr w:type="spellEnd"/>
      <w:r w:rsidRPr="003A1068">
        <w:rPr>
          <w:rFonts w:ascii="Times New Roman" w:eastAsia="Calibri" w:hAnsi="Times New Roman" w:cs="Times New Roman"/>
          <w:sz w:val="24"/>
          <w:szCs w:val="24"/>
        </w:rPr>
        <w:t xml:space="preserve"> Ю. </w:t>
      </w:r>
      <w:proofErr w:type="spellStart"/>
      <w:r w:rsidRPr="003A1068">
        <w:rPr>
          <w:rFonts w:ascii="Times New Roman" w:eastAsia="Calibri" w:hAnsi="Times New Roman" w:cs="Times New Roman"/>
          <w:sz w:val="24"/>
          <w:szCs w:val="24"/>
        </w:rPr>
        <w:t>Габермаса</w:t>
      </w:r>
      <w:proofErr w:type="spellEnd"/>
      <w:r w:rsidRPr="003A1068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3A1068">
        <w:rPr>
          <w:rFonts w:ascii="Times New Roman" w:eastAsia="Calibri" w:hAnsi="Times New Roman" w:cs="Times New Roman"/>
          <w:i/>
          <w:sz w:val="24"/>
          <w:szCs w:val="24"/>
        </w:rPr>
        <w:t>Держава</w:t>
      </w:r>
      <w:r w:rsidRPr="003A1068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 </w:t>
      </w:r>
      <w:r w:rsidRPr="003A1068">
        <w:rPr>
          <w:rFonts w:ascii="Times New Roman" w:eastAsia="Calibri" w:hAnsi="Times New Roman" w:cs="Times New Roman"/>
          <w:i/>
          <w:sz w:val="24"/>
          <w:szCs w:val="24"/>
        </w:rPr>
        <w:t>і</w:t>
      </w:r>
      <w:r w:rsidRPr="003A1068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3A1068">
        <w:rPr>
          <w:rFonts w:ascii="Times New Roman" w:eastAsia="Calibri" w:hAnsi="Times New Roman" w:cs="Times New Roman"/>
          <w:i/>
          <w:sz w:val="24"/>
          <w:szCs w:val="24"/>
        </w:rPr>
        <w:t>регіони</w:t>
      </w:r>
      <w:proofErr w:type="spellEnd"/>
      <w:r w:rsidRPr="003A1068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. </w:t>
      </w:r>
      <w:proofErr w:type="spellStart"/>
      <w:r w:rsidRPr="003A1068">
        <w:rPr>
          <w:rFonts w:ascii="Times New Roman" w:eastAsia="Calibri" w:hAnsi="Times New Roman" w:cs="Times New Roman"/>
          <w:i/>
          <w:sz w:val="24"/>
          <w:szCs w:val="24"/>
        </w:rPr>
        <w:t>Серія</w:t>
      </w:r>
      <w:proofErr w:type="spellEnd"/>
      <w:r w:rsidRPr="003A1068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: </w:t>
      </w:r>
      <w:proofErr w:type="spellStart"/>
      <w:r w:rsidRPr="003A1068">
        <w:rPr>
          <w:rFonts w:ascii="Times New Roman" w:eastAsia="Calibri" w:hAnsi="Times New Roman" w:cs="Times New Roman"/>
          <w:i/>
          <w:sz w:val="24"/>
          <w:szCs w:val="24"/>
        </w:rPr>
        <w:t>Соціальні</w:t>
      </w:r>
      <w:proofErr w:type="spellEnd"/>
      <w:r w:rsidRPr="003A1068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3A1068">
        <w:rPr>
          <w:rFonts w:ascii="Times New Roman" w:eastAsia="Calibri" w:hAnsi="Times New Roman" w:cs="Times New Roman"/>
          <w:i/>
          <w:sz w:val="24"/>
          <w:szCs w:val="24"/>
        </w:rPr>
        <w:t>комунікації</w:t>
      </w:r>
      <w:proofErr w:type="spellEnd"/>
      <w:r w:rsidRPr="003A106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2018. № 4 (36). </w:t>
      </w:r>
      <w:r w:rsidRPr="003A1068">
        <w:rPr>
          <w:rFonts w:ascii="Times New Roman" w:eastAsia="Calibri" w:hAnsi="Times New Roman" w:cs="Times New Roman"/>
          <w:sz w:val="24"/>
          <w:szCs w:val="24"/>
        </w:rPr>
        <w:t>С</w:t>
      </w:r>
      <w:r w:rsidRPr="003A1068">
        <w:rPr>
          <w:rFonts w:ascii="Times New Roman" w:eastAsia="Calibri" w:hAnsi="Times New Roman" w:cs="Times New Roman"/>
          <w:sz w:val="24"/>
          <w:szCs w:val="24"/>
          <w:lang w:val="en-US"/>
        </w:rPr>
        <w:t>. 83-91.</w:t>
      </w:r>
    </w:p>
    <w:p w:rsidR="003A1068" w:rsidRPr="003A1068" w:rsidRDefault="003A1068" w:rsidP="003A1068">
      <w:pPr>
        <w:numPr>
          <w:ilvl w:val="0"/>
          <w:numId w:val="40"/>
        </w:num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1068">
        <w:rPr>
          <w:rFonts w:ascii="Times New Roman" w:eastAsia="Calibri" w:hAnsi="Times New Roman" w:cs="Times New Roman"/>
          <w:sz w:val="24"/>
          <w:szCs w:val="24"/>
        </w:rPr>
        <w:t xml:space="preserve">Бондаренко І. </w:t>
      </w:r>
      <w:proofErr w:type="spellStart"/>
      <w:r w:rsidRPr="003A1068">
        <w:rPr>
          <w:rFonts w:ascii="Times New Roman" w:eastAsia="Calibri" w:hAnsi="Times New Roman" w:cs="Times New Roman"/>
          <w:sz w:val="24"/>
          <w:szCs w:val="24"/>
        </w:rPr>
        <w:t>Поняття</w:t>
      </w:r>
      <w:proofErr w:type="spellEnd"/>
      <w:r w:rsidRPr="003A1068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proofErr w:type="spellStart"/>
      <w:r w:rsidRPr="003A1068">
        <w:rPr>
          <w:rFonts w:ascii="Times New Roman" w:eastAsia="Calibri" w:hAnsi="Times New Roman" w:cs="Times New Roman"/>
          <w:sz w:val="24"/>
          <w:szCs w:val="24"/>
        </w:rPr>
        <w:t>соціальна</w:t>
      </w:r>
      <w:proofErr w:type="spellEnd"/>
      <w:r w:rsidRPr="003A106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A1068">
        <w:rPr>
          <w:rFonts w:ascii="Times New Roman" w:eastAsia="Calibri" w:hAnsi="Times New Roman" w:cs="Times New Roman"/>
          <w:sz w:val="24"/>
          <w:szCs w:val="24"/>
        </w:rPr>
        <w:t>технологія</w:t>
      </w:r>
      <w:proofErr w:type="spellEnd"/>
      <w:r w:rsidRPr="003A1068">
        <w:rPr>
          <w:rFonts w:ascii="Times New Roman" w:eastAsia="Calibri" w:hAnsi="Times New Roman" w:cs="Times New Roman"/>
          <w:sz w:val="24"/>
          <w:szCs w:val="24"/>
        </w:rPr>
        <w:t>» та «</w:t>
      </w:r>
      <w:proofErr w:type="spellStart"/>
      <w:r w:rsidRPr="003A1068">
        <w:rPr>
          <w:rFonts w:ascii="Times New Roman" w:eastAsia="Calibri" w:hAnsi="Times New Roman" w:cs="Times New Roman"/>
          <w:sz w:val="24"/>
          <w:szCs w:val="24"/>
        </w:rPr>
        <w:t>соціальний</w:t>
      </w:r>
      <w:proofErr w:type="spellEnd"/>
      <w:r w:rsidRPr="003A106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A1068">
        <w:rPr>
          <w:rFonts w:ascii="Times New Roman" w:eastAsia="Calibri" w:hAnsi="Times New Roman" w:cs="Times New Roman"/>
          <w:sz w:val="24"/>
          <w:szCs w:val="24"/>
        </w:rPr>
        <w:t>інжиніринг</w:t>
      </w:r>
      <w:proofErr w:type="spellEnd"/>
      <w:r w:rsidRPr="003A1068">
        <w:rPr>
          <w:rFonts w:ascii="Times New Roman" w:eastAsia="Calibri" w:hAnsi="Times New Roman" w:cs="Times New Roman"/>
          <w:sz w:val="24"/>
          <w:szCs w:val="24"/>
        </w:rPr>
        <w:t xml:space="preserve">»: </w:t>
      </w:r>
      <w:proofErr w:type="spellStart"/>
      <w:r w:rsidRPr="003A1068">
        <w:rPr>
          <w:rFonts w:ascii="Times New Roman" w:eastAsia="Calibri" w:hAnsi="Times New Roman" w:cs="Times New Roman"/>
          <w:sz w:val="24"/>
          <w:szCs w:val="24"/>
        </w:rPr>
        <w:t>проблеми</w:t>
      </w:r>
      <w:proofErr w:type="spellEnd"/>
      <w:r w:rsidRPr="003A106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A1068">
        <w:rPr>
          <w:rFonts w:ascii="Times New Roman" w:eastAsia="Calibri" w:hAnsi="Times New Roman" w:cs="Times New Roman"/>
          <w:sz w:val="24"/>
          <w:szCs w:val="24"/>
        </w:rPr>
        <w:t>концептуалізації</w:t>
      </w:r>
      <w:proofErr w:type="spellEnd"/>
      <w:r w:rsidRPr="003A1068">
        <w:rPr>
          <w:rFonts w:ascii="Times New Roman" w:eastAsia="Calibri" w:hAnsi="Times New Roman" w:cs="Times New Roman"/>
          <w:sz w:val="24"/>
          <w:szCs w:val="24"/>
        </w:rPr>
        <w:t xml:space="preserve"> й </w:t>
      </w:r>
      <w:proofErr w:type="spellStart"/>
      <w:r w:rsidRPr="003A1068">
        <w:rPr>
          <w:rFonts w:ascii="Times New Roman" w:eastAsia="Calibri" w:hAnsi="Times New Roman" w:cs="Times New Roman"/>
          <w:sz w:val="24"/>
          <w:szCs w:val="24"/>
        </w:rPr>
        <w:t>операціоналізації</w:t>
      </w:r>
      <w:proofErr w:type="spellEnd"/>
      <w:r w:rsidRPr="003A106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A1068">
        <w:rPr>
          <w:rFonts w:ascii="Times New Roman" w:eastAsia="Calibri" w:hAnsi="Times New Roman" w:cs="Times New Roman"/>
          <w:sz w:val="24"/>
          <w:szCs w:val="24"/>
        </w:rPr>
        <w:t>термінів</w:t>
      </w:r>
      <w:proofErr w:type="spellEnd"/>
      <w:r w:rsidRPr="003A1068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3A1068">
        <w:rPr>
          <w:rFonts w:ascii="Times New Roman" w:eastAsia="Calibri" w:hAnsi="Times New Roman" w:cs="Times New Roman"/>
          <w:i/>
          <w:sz w:val="24"/>
          <w:szCs w:val="24"/>
        </w:rPr>
        <w:t>Держава</w:t>
      </w:r>
      <w:r w:rsidRPr="003A1068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 </w:t>
      </w:r>
      <w:r w:rsidRPr="003A1068">
        <w:rPr>
          <w:rFonts w:ascii="Times New Roman" w:eastAsia="Calibri" w:hAnsi="Times New Roman" w:cs="Times New Roman"/>
          <w:i/>
          <w:sz w:val="24"/>
          <w:szCs w:val="24"/>
        </w:rPr>
        <w:t>і</w:t>
      </w:r>
      <w:r w:rsidRPr="003A1068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3A1068">
        <w:rPr>
          <w:rFonts w:ascii="Times New Roman" w:eastAsia="Calibri" w:hAnsi="Times New Roman" w:cs="Times New Roman"/>
          <w:i/>
          <w:sz w:val="24"/>
          <w:szCs w:val="24"/>
        </w:rPr>
        <w:t>регіони</w:t>
      </w:r>
      <w:proofErr w:type="spellEnd"/>
      <w:r w:rsidRPr="003A1068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. </w:t>
      </w:r>
      <w:proofErr w:type="spellStart"/>
      <w:r w:rsidRPr="003A1068">
        <w:rPr>
          <w:rFonts w:ascii="Times New Roman" w:eastAsia="Calibri" w:hAnsi="Times New Roman" w:cs="Times New Roman"/>
          <w:i/>
          <w:sz w:val="24"/>
          <w:szCs w:val="24"/>
        </w:rPr>
        <w:t>Серія</w:t>
      </w:r>
      <w:proofErr w:type="spellEnd"/>
      <w:r w:rsidRPr="003A1068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: </w:t>
      </w:r>
      <w:proofErr w:type="spellStart"/>
      <w:r w:rsidRPr="003A1068">
        <w:rPr>
          <w:rFonts w:ascii="Times New Roman" w:eastAsia="Calibri" w:hAnsi="Times New Roman" w:cs="Times New Roman"/>
          <w:i/>
          <w:sz w:val="24"/>
          <w:szCs w:val="24"/>
        </w:rPr>
        <w:t>Соціальні</w:t>
      </w:r>
      <w:proofErr w:type="spellEnd"/>
      <w:r w:rsidRPr="003A1068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3A1068">
        <w:rPr>
          <w:rFonts w:ascii="Times New Roman" w:eastAsia="Calibri" w:hAnsi="Times New Roman" w:cs="Times New Roman"/>
          <w:i/>
          <w:sz w:val="24"/>
          <w:szCs w:val="24"/>
        </w:rPr>
        <w:t>комунікації</w:t>
      </w:r>
      <w:proofErr w:type="spellEnd"/>
      <w:r w:rsidRPr="003A106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2019. № 1 (37). </w:t>
      </w:r>
      <w:r w:rsidRPr="003A1068">
        <w:rPr>
          <w:rFonts w:ascii="Times New Roman" w:eastAsia="Calibri" w:hAnsi="Times New Roman" w:cs="Times New Roman"/>
          <w:sz w:val="24"/>
          <w:szCs w:val="24"/>
        </w:rPr>
        <w:t>С</w:t>
      </w:r>
      <w:r w:rsidRPr="003A1068">
        <w:rPr>
          <w:rFonts w:ascii="Times New Roman" w:eastAsia="Calibri" w:hAnsi="Times New Roman" w:cs="Times New Roman"/>
          <w:sz w:val="24"/>
          <w:szCs w:val="24"/>
          <w:lang w:val="en-US"/>
        </w:rPr>
        <w:t>. 66-72.</w:t>
      </w:r>
    </w:p>
    <w:p w:rsidR="003A1068" w:rsidRPr="003A1068" w:rsidRDefault="003A1068" w:rsidP="003A1068">
      <w:pPr>
        <w:numPr>
          <w:ilvl w:val="0"/>
          <w:numId w:val="40"/>
        </w:num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1068">
        <w:rPr>
          <w:rFonts w:ascii="Times New Roman" w:eastAsia="Calibri" w:hAnsi="Times New Roman" w:cs="Times New Roman"/>
          <w:sz w:val="24"/>
          <w:szCs w:val="24"/>
        </w:rPr>
        <w:t xml:space="preserve">Бондаренко І. </w:t>
      </w:r>
      <w:proofErr w:type="spellStart"/>
      <w:r w:rsidRPr="003A1068">
        <w:rPr>
          <w:rFonts w:ascii="Times New Roman" w:eastAsia="Calibri" w:hAnsi="Times New Roman" w:cs="Times New Roman"/>
          <w:sz w:val="24"/>
          <w:szCs w:val="24"/>
        </w:rPr>
        <w:t>Прикладні</w:t>
      </w:r>
      <w:proofErr w:type="spellEnd"/>
      <w:r w:rsidRPr="003A106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A1068">
        <w:rPr>
          <w:rFonts w:ascii="Times New Roman" w:eastAsia="Calibri" w:hAnsi="Times New Roman" w:cs="Times New Roman"/>
          <w:sz w:val="24"/>
          <w:szCs w:val="24"/>
        </w:rPr>
        <w:t>комунікаційні</w:t>
      </w:r>
      <w:proofErr w:type="spellEnd"/>
      <w:r w:rsidRPr="003A106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A1068">
        <w:rPr>
          <w:rFonts w:ascii="Times New Roman" w:eastAsia="Calibri" w:hAnsi="Times New Roman" w:cs="Times New Roman"/>
          <w:sz w:val="24"/>
          <w:szCs w:val="24"/>
        </w:rPr>
        <w:t>технології</w:t>
      </w:r>
      <w:proofErr w:type="spellEnd"/>
      <w:r w:rsidRPr="003A1068">
        <w:rPr>
          <w:rFonts w:ascii="Times New Roman" w:eastAsia="Calibri" w:hAnsi="Times New Roman" w:cs="Times New Roman"/>
          <w:sz w:val="24"/>
          <w:szCs w:val="24"/>
        </w:rPr>
        <w:t xml:space="preserve"> у </w:t>
      </w:r>
      <w:proofErr w:type="spellStart"/>
      <w:r w:rsidRPr="003A1068">
        <w:rPr>
          <w:rFonts w:ascii="Times New Roman" w:eastAsia="Calibri" w:hAnsi="Times New Roman" w:cs="Times New Roman"/>
          <w:sz w:val="24"/>
          <w:szCs w:val="24"/>
        </w:rPr>
        <w:t>фокусі</w:t>
      </w:r>
      <w:proofErr w:type="spellEnd"/>
      <w:r w:rsidRPr="003A106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A1068">
        <w:rPr>
          <w:rFonts w:ascii="Times New Roman" w:eastAsia="Calibri" w:hAnsi="Times New Roman" w:cs="Times New Roman"/>
          <w:sz w:val="24"/>
          <w:szCs w:val="24"/>
        </w:rPr>
        <w:t>методології</w:t>
      </w:r>
      <w:proofErr w:type="spellEnd"/>
      <w:r w:rsidRPr="003A106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A1068">
        <w:rPr>
          <w:rFonts w:ascii="Times New Roman" w:eastAsia="Calibri" w:hAnsi="Times New Roman" w:cs="Times New Roman"/>
          <w:sz w:val="24"/>
          <w:szCs w:val="24"/>
        </w:rPr>
        <w:t>соціального</w:t>
      </w:r>
      <w:proofErr w:type="spellEnd"/>
      <w:r w:rsidRPr="003A106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A1068">
        <w:rPr>
          <w:rFonts w:ascii="Times New Roman" w:eastAsia="Calibri" w:hAnsi="Times New Roman" w:cs="Times New Roman"/>
          <w:sz w:val="24"/>
          <w:szCs w:val="24"/>
        </w:rPr>
        <w:t>інжинірингу</w:t>
      </w:r>
      <w:proofErr w:type="spellEnd"/>
      <w:r w:rsidRPr="003A1068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3A1068">
        <w:rPr>
          <w:rFonts w:ascii="Times New Roman" w:eastAsia="Calibri" w:hAnsi="Times New Roman" w:cs="Times New Roman"/>
          <w:i/>
          <w:sz w:val="24"/>
          <w:szCs w:val="24"/>
        </w:rPr>
        <w:t>Вчені</w:t>
      </w:r>
      <w:proofErr w:type="spellEnd"/>
      <w:r w:rsidRPr="003A1068">
        <w:rPr>
          <w:rFonts w:ascii="Times New Roman" w:eastAsia="Calibri" w:hAnsi="Times New Roman" w:cs="Times New Roman"/>
          <w:i/>
          <w:sz w:val="24"/>
          <w:szCs w:val="24"/>
        </w:rPr>
        <w:t xml:space="preserve"> записки </w:t>
      </w:r>
      <w:proofErr w:type="spellStart"/>
      <w:r w:rsidRPr="003A1068">
        <w:rPr>
          <w:rFonts w:ascii="Times New Roman" w:eastAsia="Calibri" w:hAnsi="Times New Roman" w:cs="Times New Roman"/>
          <w:i/>
          <w:sz w:val="24"/>
          <w:szCs w:val="24"/>
        </w:rPr>
        <w:t>Таврійського</w:t>
      </w:r>
      <w:proofErr w:type="spellEnd"/>
      <w:r w:rsidRPr="003A1068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3A1068">
        <w:rPr>
          <w:rFonts w:ascii="Times New Roman" w:eastAsia="Calibri" w:hAnsi="Times New Roman" w:cs="Times New Roman"/>
          <w:i/>
          <w:sz w:val="24"/>
          <w:szCs w:val="24"/>
        </w:rPr>
        <w:t>національного</w:t>
      </w:r>
      <w:proofErr w:type="spellEnd"/>
      <w:r w:rsidRPr="003A1068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3A1068">
        <w:rPr>
          <w:rFonts w:ascii="Times New Roman" w:eastAsia="Calibri" w:hAnsi="Times New Roman" w:cs="Times New Roman"/>
          <w:i/>
          <w:sz w:val="24"/>
          <w:szCs w:val="24"/>
        </w:rPr>
        <w:t>університету</w:t>
      </w:r>
      <w:proofErr w:type="spellEnd"/>
      <w:r w:rsidRPr="003A1068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3A1068">
        <w:rPr>
          <w:rFonts w:ascii="Times New Roman" w:eastAsia="Calibri" w:hAnsi="Times New Roman" w:cs="Times New Roman"/>
          <w:i/>
          <w:sz w:val="24"/>
          <w:szCs w:val="24"/>
        </w:rPr>
        <w:t>імені</w:t>
      </w:r>
      <w:proofErr w:type="spellEnd"/>
      <w:r w:rsidRPr="003A1068">
        <w:rPr>
          <w:rFonts w:ascii="Times New Roman" w:eastAsia="Calibri" w:hAnsi="Times New Roman" w:cs="Times New Roman"/>
          <w:i/>
          <w:sz w:val="24"/>
          <w:szCs w:val="24"/>
        </w:rPr>
        <w:t xml:space="preserve"> В. І. </w:t>
      </w:r>
      <w:proofErr w:type="spellStart"/>
      <w:r w:rsidRPr="003A1068">
        <w:rPr>
          <w:rFonts w:ascii="Times New Roman" w:eastAsia="Calibri" w:hAnsi="Times New Roman" w:cs="Times New Roman"/>
          <w:i/>
          <w:sz w:val="24"/>
          <w:szCs w:val="24"/>
        </w:rPr>
        <w:t>Вернадського</w:t>
      </w:r>
      <w:proofErr w:type="spellEnd"/>
      <w:r w:rsidRPr="003A1068">
        <w:rPr>
          <w:rFonts w:ascii="Times New Roman" w:eastAsia="Calibri" w:hAnsi="Times New Roman" w:cs="Times New Roman"/>
          <w:i/>
          <w:sz w:val="24"/>
          <w:szCs w:val="24"/>
        </w:rPr>
        <w:t xml:space="preserve">. </w:t>
      </w:r>
      <w:proofErr w:type="spellStart"/>
      <w:r w:rsidRPr="003A1068">
        <w:rPr>
          <w:rFonts w:ascii="Times New Roman" w:eastAsia="Calibri" w:hAnsi="Times New Roman" w:cs="Times New Roman"/>
          <w:i/>
          <w:sz w:val="24"/>
          <w:szCs w:val="24"/>
        </w:rPr>
        <w:t>Серія</w:t>
      </w:r>
      <w:proofErr w:type="spellEnd"/>
      <w:r w:rsidRPr="003A1068">
        <w:rPr>
          <w:rFonts w:ascii="Times New Roman" w:eastAsia="Calibri" w:hAnsi="Times New Roman" w:cs="Times New Roman"/>
          <w:i/>
          <w:sz w:val="24"/>
          <w:szCs w:val="24"/>
        </w:rPr>
        <w:t xml:space="preserve">: </w:t>
      </w:r>
      <w:proofErr w:type="spellStart"/>
      <w:r w:rsidRPr="003A1068">
        <w:rPr>
          <w:rFonts w:ascii="Times New Roman" w:eastAsia="Calibri" w:hAnsi="Times New Roman" w:cs="Times New Roman"/>
          <w:i/>
          <w:sz w:val="24"/>
          <w:szCs w:val="24"/>
        </w:rPr>
        <w:t>Філологія</w:t>
      </w:r>
      <w:proofErr w:type="spellEnd"/>
      <w:r w:rsidRPr="003A1068">
        <w:rPr>
          <w:rFonts w:ascii="Times New Roman" w:eastAsia="Calibri" w:hAnsi="Times New Roman" w:cs="Times New Roman"/>
          <w:i/>
          <w:sz w:val="24"/>
          <w:szCs w:val="24"/>
        </w:rPr>
        <w:t xml:space="preserve">. </w:t>
      </w:r>
      <w:proofErr w:type="spellStart"/>
      <w:r w:rsidRPr="003A1068">
        <w:rPr>
          <w:rFonts w:ascii="Times New Roman" w:eastAsia="Calibri" w:hAnsi="Times New Roman" w:cs="Times New Roman"/>
          <w:i/>
          <w:sz w:val="24"/>
          <w:szCs w:val="24"/>
        </w:rPr>
        <w:t>Соціальні</w:t>
      </w:r>
      <w:proofErr w:type="spellEnd"/>
      <w:r w:rsidRPr="003A1068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3A1068">
        <w:rPr>
          <w:rFonts w:ascii="Times New Roman" w:eastAsia="Calibri" w:hAnsi="Times New Roman" w:cs="Times New Roman"/>
          <w:i/>
          <w:sz w:val="24"/>
          <w:szCs w:val="24"/>
        </w:rPr>
        <w:t>комунікації</w:t>
      </w:r>
      <w:proofErr w:type="spellEnd"/>
      <w:r w:rsidRPr="003A1068">
        <w:rPr>
          <w:rFonts w:ascii="Times New Roman" w:eastAsia="Calibri" w:hAnsi="Times New Roman" w:cs="Times New Roman"/>
          <w:i/>
          <w:sz w:val="24"/>
          <w:szCs w:val="24"/>
        </w:rPr>
        <w:t>.</w:t>
      </w:r>
      <w:r w:rsidRPr="003A1068">
        <w:rPr>
          <w:rFonts w:ascii="Times New Roman" w:eastAsia="Calibri" w:hAnsi="Times New Roman" w:cs="Times New Roman"/>
          <w:sz w:val="24"/>
          <w:szCs w:val="24"/>
        </w:rPr>
        <w:t xml:space="preserve"> 2020. Том 31 (70). № 3. </w:t>
      </w:r>
      <w:proofErr w:type="spellStart"/>
      <w:r w:rsidRPr="003A1068">
        <w:rPr>
          <w:rFonts w:ascii="Times New Roman" w:eastAsia="Calibri" w:hAnsi="Times New Roman" w:cs="Times New Roman"/>
          <w:sz w:val="24"/>
          <w:szCs w:val="24"/>
        </w:rPr>
        <w:t>Частина</w:t>
      </w:r>
      <w:proofErr w:type="spellEnd"/>
      <w:r w:rsidRPr="003A1068">
        <w:rPr>
          <w:rFonts w:ascii="Times New Roman" w:eastAsia="Calibri" w:hAnsi="Times New Roman" w:cs="Times New Roman"/>
          <w:sz w:val="24"/>
          <w:szCs w:val="24"/>
        </w:rPr>
        <w:t xml:space="preserve"> 3. С. 199-205.</w:t>
      </w:r>
    </w:p>
    <w:p w:rsidR="003A1068" w:rsidRPr="003A1068" w:rsidRDefault="003A1068" w:rsidP="003A1068">
      <w:pPr>
        <w:numPr>
          <w:ilvl w:val="0"/>
          <w:numId w:val="40"/>
        </w:num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1068">
        <w:rPr>
          <w:rFonts w:ascii="Times New Roman" w:eastAsia="Calibri" w:hAnsi="Times New Roman" w:cs="Times New Roman"/>
          <w:sz w:val="24"/>
          <w:szCs w:val="24"/>
        </w:rPr>
        <w:t xml:space="preserve">Бугрим В. </w:t>
      </w:r>
      <w:proofErr w:type="spellStart"/>
      <w:r w:rsidRPr="003A1068">
        <w:rPr>
          <w:rFonts w:ascii="Times New Roman" w:eastAsia="Calibri" w:hAnsi="Times New Roman" w:cs="Times New Roman"/>
          <w:sz w:val="24"/>
          <w:szCs w:val="24"/>
        </w:rPr>
        <w:t>Іміджологія</w:t>
      </w:r>
      <w:proofErr w:type="spellEnd"/>
      <w:r w:rsidRPr="003A1068"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 w:rsidRPr="003A1068">
        <w:rPr>
          <w:rFonts w:ascii="Times New Roman" w:eastAsia="Calibri" w:hAnsi="Times New Roman" w:cs="Times New Roman"/>
          <w:sz w:val="24"/>
          <w:szCs w:val="24"/>
        </w:rPr>
        <w:t>іміджмейкінг</w:t>
      </w:r>
      <w:proofErr w:type="spellEnd"/>
      <w:r w:rsidRPr="003A1068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3A1068">
        <w:rPr>
          <w:rFonts w:ascii="Times New Roman" w:eastAsia="Calibri" w:hAnsi="Times New Roman" w:cs="Times New Roman"/>
          <w:sz w:val="24"/>
          <w:szCs w:val="24"/>
        </w:rPr>
        <w:t>Київ</w:t>
      </w:r>
      <w:proofErr w:type="spellEnd"/>
      <w:r w:rsidRPr="003A1068">
        <w:rPr>
          <w:rFonts w:ascii="Times New Roman" w:eastAsia="Calibri" w:hAnsi="Times New Roman" w:cs="Times New Roman"/>
          <w:sz w:val="24"/>
          <w:szCs w:val="24"/>
        </w:rPr>
        <w:t xml:space="preserve"> :</w:t>
      </w:r>
      <w:proofErr w:type="gramEnd"/>
      <w:r w:rsidRPr="003A1068">
        <w:rPr>
          <w:rFonts w:ascii="Times New Roman" w:eastAsia="Calibri" w:hAnsi="Times New Roman" w:cs="Times New Roman"/>
          <w:sz w:val="24"/>
          <w:szCs w:val="24"/>
        </w:rPr>
        <w:t xml:space="preserve"> ВПЦ “</w:t>
      </w:r>
      <w:proofErr w:type="spellStart"/>
      <w:r w:rsidRPr="003A1068">
        <w:rPr>
          <w:rFonts w:ascii="Times New Roman" w:eastAsia="Calibri" w:hAnsi="Times New Roman" w:cs="Times New Roman"/>
          <w:sz w:val="24"/>
          <w:szCs w:val="24"/>
        </w:rPr>
        <w:t>Київський</w:t>
      </w:r>
      <w:proofErr w:type="spellEnd"/>
      <w:r w:rsidRPr="003A106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A1068">
        <w:rPr>
          <w:rFonts w:ascii="Times New Roman" w:eastAsia="Calibri" w:hAnsi="Times New Roman" w:cs="Times New Roman"/>
          <w:sz w:val="24"/>
          <w:szCs w:val="24"/>
        </w:rPr>
        <w:t>університет</w:t>
      </w:r>
      <w:proofErr w:type="spellEnd"/>
      <w:r w:rsidRPr="003A1068">
        <w:rPr>
          <w:rFonts w:ascii="Times New Roman" w:eastAsia="Calibri" w:hAnsi="Times New Roman" w:cs="Times New Roman"/>
          <w:sz w:val="24"/>
          <w:szCs w:val="24"/>
        </w:rPr>
        <w:t>”, 2013. 255 с.</w:t>
      </w:r>
    </w:p>
    <w:p w:rsidR="003A1068" w:rsidRPr="003A1068" w:rsidRDefault="003A1068" w:rsidP="003A1068">
      <w:pPr>
        <w:numPr>
          <w:ilvl w:val="0"/>
          <w:numId w:val="40"/>
        </w:num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3A1068">
        <w:rPr>
          <w:rFonts w:ascii="Times New Roman" w:eastAsia="Calibri" w:hAnsi="Times New Roman" w:cs="Times New Roman"/>
          <w:sz w:val="24"/>
          <w:szCs w:val="24"/>
        </w:rPr>
        <w:t>Квіт</w:t>
      </w:r>
      <w:proofErr w:type="spellEnd"/>
      <w:r w:rsidRPr="003A1068">
        <w:rPr>
          <w:rFonts w:ascii="Times New Roman" w:eastAsia="Calibri" w:hAnsi="Times New Roman" w:cs="Times New Roman"/>
          <w:sz w:val="24"/>
          <w:szCs w:val="24"/>
        </w:rPr>
        <w:t xml:space="preserve"> С. </w:t>
      </w:r>
      <w:proofErr w:type="spellStart"/>
      <w:r w:rsidRPr="003A1068">
        <w:rPr>
          <w:rFonts w:ascii="Times New Roman" w:eastAsia="Calibri" w:hAnsi="Times New Roman" w:cs="Times New Roman"/>
          <w:sz w:val="24"/>
          <w:szCs w:val="24"/>
        </w:rPr>
        <w:t>Масові</w:t>
      </w:r>
      <w:proofErr w:type="spellEnd"/>
      <w:r w:rsidRPr="003A106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A1068">
        <w:rPr>
          <w:rFonts w:ascii="Times New Roman" w:eastAsia="Calibri" w:hAnsi="Times New Roman" w:cs="Times New Roman"/>
          <w:sz w:val="24"/>
          <w:szCs w:val="24"/>
        </w:rPr>
        <w:t>комунікації</w:t>
      </w:r>
      <w:proofErr w:type="spellEnd"/>
      <w:r w:rsidRPr="003A1068">
        <w:rPr>
          <w:rFonts w:ascii="Times New Roman" w:eastAsia="Calibri" w:hAnsi="Times New Roman" w:cs="Times New Roman"/>
          <w:sz w:val="24"/>
          <w:szCs w:val="24"/>
        </w:rPr>
        <w:t xml:space="preserve">: </w:t>
      </w:r>
      <w:proofErr w:type="spellStart"/>
      <w:r w:rsidRPr="003A1068">
        <w:rPr>
          <w:rFonts w:ascii="Times New Roman" w:eastAsia="Calibri" w:hAnsi="Times New Roman" w:cs="Times New Roman"/>
          <w:sz w:val="24"/>
          <w:szCs w:val="24"/>
        </w:rPr>
        <w:t>Підручник</w:t>
      </w:r>
      <w:proofErr w:type="spellEnd"/>
      <w:r w:rsidRPr="003A1068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3A1068">
        <w:rPr>
          <w:rFonts w:ascii="Times New Roman" w:eastAsia="Calibri" w:hAnsi="Times New Roman" w:cs="Times New Roman"/>
          <w:sz w:val="24"/>
          <w:szCs w:val="24"/>
        </w:rPr>
        <w:t>K</w:t>
      </w:r>
      <w:proofErr w:type="gramStart"/>
      <w:r w:rsidRPr="003A1068">
        <w:rPr>
          <w:rFonts w:ascii="Times New Roman" w:eastAsia="Calibri" w:hAnsi="Times New Roman" w:cs="Times New Roman"/>
          <w:sz w:val="24"/>
          <w:szCs w:val="24"/>
        </w:rPr>
        <w:t>иїв</w:t>
      </w:r>
      <w:proofErr w:type="spellEnd"/>
      <w:r w:rsidRPr="003A1068">
        <w:rPr>
          <w:rFonts w:ascii="Times New Roman" w:eastAsia="Calibri" w:hAnsi="Times New Roman" w:cs="Times New Roman"/>
          <w:sz w:val="24"/>
          <w:szCs w:val="24"/>
        </w:rPr>
        <w:t xml:space="preserve"> :</w:t>
      </w:r>
      <w:proofErr w:type="gramEnd"/>
      <w:r w:rsidRPr="003A1068">
        <w:rPr>
          <w:rFonts w:ascii="Times New Roman" w:eastAsia="Calibri" w:hAnsi="Times New Roman" w:cs="Times New Roman"/>
          <w:sz w:val="24"/>
          <w:szCs w:val="24"/>
        </w:rPr>
        <w:t xml:space="preserve"> Вид. </w:t>
      </w:r>
      <w:proofErr w:type="spellStart"/>
      <w:r w:rsidRPr="003A1068">
        <w:rPr>
          <w:rFonts w:ascii="Times New Roman" w:eastAsia="Calibri" w:hAnsi="Times New Roman" w:cs="Times New Roman"/>
          <w:sz w:val="24"/>
          <w:szCs w:val="24"/>
        </w:rPr>
        <w:t>дім</w:t>
      </w:r>
      <w:proofErr w:type="spellEnd"/>
      <w:r w:rsidRPr="003A1068">
        <w:rPr>
          <w:rFonts w:ascii="Times New Roman" w:eastAsia="Calibri" w:hAnsi="Times New Roman" w:cs="Times New Roman"/>
          <w:sz w:val="24"/>
          <w:szCs w:val="24"/>
        </w:rPr>
        <w:t xml:space="preserve"> “</w:t>
      </w:r>
      <w:proofErr w:type="spellStart"/>
      <w:r w:rsidRPr="003A1068">
        <w:rPr>
          <w:rFonts w:ascii="Times New Roman" w:eastAsia="Calibri" w:hAnsi="Times New Roman" w:cs="Times New Roman"/>
          <w:sz w:val="24"/>
          <w:szCs w:val="24"/>
        </w:rPr>
        <w:t>Києво-Могилянська</w:t>
      </w:r>
      <w:proofErr w:type="spellEnd"/>
      <w:r w:rsidRPr="003A106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A1068">
        <w:rPr>
          <w:rFonts w:ascii="Times New Roman" w:eastAsia="Calibri" w:hAnsi="Times New Roman" w:cs="Times New Roman"/>
          <w:sz w:val="24"/>
          <w:szCs w:val="24"/>
        </w:rPr>
        <w:t>академія</w:t>
      </w:r>
      <w:proofErr w:type="spellEnd"/>
      <w:r w:rsidRPr="003A1068">
        <w:rPr>
          <w:rFonts w:ascii="Times New Roman" w:eastAsia="Calibri" w:hAnsi="Times New Roman" w:cs="Times New Roman"/>
          <w:sz w:val="24"/>
          <w:szCs w:val="24"/>
        </w:rPr>
        <w:t>”, 2008. 206 c.</w:t>
      </w:r>
    </w:p>
    <w:p w:rsidR="003A1068" w:rsidRPr="003A1068" w:rsidRDefault="003A1068" w:rsidP="003A1068">
      <w:pPr>
        <w:numPr>
          <w:ilvl w:val="0"/>
          <w:numId w:val="40"/>
        </w:num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3A1068">
        <w:rPr>
          <w:rFonts w:ascii="Times New Roman" w:eastAsia="Calibri" w:hAnsi="Times New Roman" w:cs="Times New Roman"/>
          <w:sz w:val="24"/>
          <w:szCs w:val="24"/>
        </w:rPr>
        <w:t>Кіслов</w:t>
      </w:r>
      <w:proofErr w:type="spellEnd"/>
      <w:r w:rsidRPr="003A1068">
        <w:rPr>
          <w:rFonts w:ascii="Times New Roman" w:eastAsia="Calibri" w:hAnsi="Times New Roman" w:cs="Times New Roman"/>
          <w:sz w:val="24"/>
          <w:szCs w:val="24"/>
        </w:rPr>
        <w:t xml:space="preserve"> Д. В. </w:t>
      </w:r>
      <w:proofErr w:type="spellStart"/>
      <w:r w:rsidRPr="003A1068">
        <w:rPr>
          <w:rFonts w:ascii="Times New Roman" w:eastAsia="Calibri" w:hAnsi="Times New Roman" w:cs="Times New Roman"/>
          <w:sz w:val="24"/>
          <w:szCs w:val="24"/>
        </w:rPr>
        <w:t>Інформаційні</w:t>
      </w:r>
      <w:proofErr w:type="spellEnd"/>
      <w:r w:rsidRPr="003A106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A1068">
        <w:rPr>
          <w:rFonts w:ascii="Times New Roman" w:eastAsia="Calibri" w:hAnsi="Times New Roman" w:cs="Times New Roman"/>
          <w:sz w:val="24"/>
          <w:szCs w:val="24"/>
        </w:rPr>
        <w:t>війни</w:t>
      </w:r>
      <w:proofErr w:type="spellEnd"/>
      <w:r w:rsidRPr="003A1068">
        <w:rPr>
          <w:rFonts w:ascii="Times New Roman" w:eastAsia="Calibri" w:hAnsi="Times New Roman" w:cs="Times New Roman"/>
          <w:sz w:val="24"/>
          <w:szCs w:val="24"/>
        </w:rPr>
        <w:t xml:space="preserve">: </w:t>
      </w:r>
      <w:proofErr w:type="spellStart"/>
      <w:r w:rsidRPr="003A1068">
        <w:rPr>
          <w:rFonts w:ascii="Times New Roman" w:eastAsia="Calibri" w:hAnsi="Times New Roman" w:cs="Times New Roman"/>
          <w:sz w:val="24"/>
          <w:szCs w:val="24"/>
        </w:rPr>
        <w:t>монографія</w:t>
      </w:r>
      <w:proofErr w:type="spellEnd"/>
      <w:r w:rsidRPr="003A1068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3A1068">
        <w:rPr>
          <w:rFonts w:ascii="Times New Roman" w:eastAsia="Calibri" w:hAnsi="Times New Roman" w:cs="Times New Roman"/>
          <w:sz w:val="24"/>
          <w:szCs w:val="24"/>
        </w:rPr>
        <w:t>Київ</w:t>
      </w:r>
      <w:proofErr w:type="spellEnd"/>
      <w:r w:rsidRPr="003A1068">
        <w:rPr>
          <w:rFonts w:ascii="Times New Roman" w:eastAsia="Calibri" w:hAnsi="Times New Roman" w:cs="Times New Roman"/>
          <w:sz w:val="24"/>
          <w:szCs w:val="24"/>
        </w:rPr>
        <w:t xml:space="preserve"> :</w:t>
      </w:r>
      <w:proofErr w:type="gramEnd"/>
      <w:r w:rsidRPr="003A106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A1068">
        <w:rPr>
          <w:rFonts w:ascii="Times New Roman" w:eastAsia="Calibri" w:hAnsi="Times New Roman" w:cs="Times New Roman"/>
          <w:sz w:val="24"/>
          <w:szCs w:val="24"/>
        </w:rPr>
        <w:t>Віпол</w:t>
      </w:r>
      <w:proofErr w:type="spellEnd"/>
      <w:r w:rsidRPr="003A1068">
        <w:rPr>
          <w:rFonts w:ascii="Times New Roman" w:eastAsia="Calibri" w:hAnsi="Times New Roman" w:cs="Times New Roman"/>
          <w:sz w:val="24"/>
          <w:szCs w:val="24"/>
        </w:rPr>
        <w:t>, 2013. 300 с.</w:t>
      </w:r>
    </w:p>
    <w:p w:rsidR="003A1068" w:rsidRPr="003A1068" w:rsidRDefault="003A1068" w:rsidP="003A1068">
      <w:pPr>
        <w:numPr>
          <w:ilvl w:val="0"/>
          <w:numId w:val="40"/>
        </w:num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1068">
        <w:rPr>
          <w:rFonts w:ascii="Times New Roman" w:eastAsia="Calibri" w:hAnsi="Times New Roman" w:cs="Times New Roman"/>
          <w:sz w:val="24"/>
          <w:szCs w:val="24"/>
        </w:rPr>
        <w:t xml:space="preserve">Петрик В. М., Присяжнюк М. М., </w:t>
      </w:r>
      <w:proofErr w:type="spellStart"/>
      <w:r w:rsidRPr="003A1068">
        <w:rPr>
          <w:rFonts w:ascii="Times New Roman" w:eastAsia="Calibri" w:hAnsi="Times New Roman" w:cs="Times New Roman"/>
          <w:sz w:val="24"/>
          <w:szCs w:val="24"/>
        </w:rPr>
        <w:t>Компанцева</w:t>
      </w:r>
      <w:proofErr w:type="spellEnd"/>
      <w:r w:rsidRPr="003A1068">
        <w:rPr>
          <w:rFonts w:ascii="Times New Roman" w:eastAsia="Calibri" w:hAnsi="Times New Roman" w:cs="Times New Roman"/>
          <w:sz w:val="24"/>
          <w:szCs w:val="24"/>
        </w:rPr>
        <w:t xml:space="preserve"> Л. Ф. </w:t>
      </w:r>
      <w:proofErr w:type="spellStart"/>
      <w:r w:rsidRPr="003A1068">
        <w:rPr>
          <w:rFonts w:ascii="Times New Roman" w:eastAsia="Calibri" w:hAnsi="Times New Roman" w:cs="Times New Roman"/>
          <w:sz w:val="24"/>
          <w:szCs w:val="24"/>
        </w:rPr>
        <w:t>Сугестивні</w:t>
      </w:r>
      <w:proofErr w:type="spellEnd"/>
      <w:r w:rsidRPr="003A106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A1068">
        <w:rPr>
          <w:rFonts w:ascii="Times New Roman" w:eastAsia="Calibri" w:hAnsi="Times New Roman" w:cs="Times New Roman"/>
          <w:sz w:val="24"/>
          <w:szCs w:val="24"/>
        </w:rPr>
        <w:t>технології</w:t>
      </w:r>
      <w:proofErr w:type="spellEnd"/>
      <w:r w:rsidRPr="003A106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A1068">
        <w:rPr>
          <w:rFonts w:ascii="Times New Roman" w:eastAsia="Calibri" w:hAnsi="Times New Roman" w:cs="Times New Roman"/>
          <w:sz w:val="24"/>
          <w:szCs w:val="24"/>
        </w:rPr>
        <w:t>маніпулятивного</w:t>
      </w:r>
      <w:proofErr w:type="spellEnd"/>
      <w:r w:rsidRPr="003A106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A1068">
        <w:rPr>
          <w:rFonts w:ascii="Times New Roman" w:eastAsia="Calibri" w:hAnsi="Times New Roman" w:cs="Times New Roman"/>
          <w:sz w:val="24"/>
          <w:szCs w:val="24"/>
        </w:rPr>
        <w:t>впливу</w:t>
      </w:r>
      <w:proofErr w:type="spellEnd"/>
      <w:r w:rsidRPr="003A1068">
        <w:rPr>
          <w:rFonts w:ascii="Times New Roman" w:eastAsia="Calibri" w:hAnsi="Times New Roman" w:cs="Times New Roman"/>
          <w:sz w:val="24"/>
          <w:szCs w:val="24"/>
        </w:rPr>
        <w:t xml:space="preserve">: </w:t>
      </w:r>
      <w:proofErr w:type="spellStart"/>
      <w:r w:rsidRPr="003A1068">
        <w:rPr>
          <w:rFonts w:ascii="Times New Roman" w:eastAsia="Calibri" w:hAnsi="Times New Roman" w:cs="Times New Roman"/>
          <w:sz w:val="24"/>
          <w:szCs w:val="24"/>
        </w:rPr>
        <w:t>навч</w:t>
      </w:r>
      <w:proofErr w:type="spellEnd"/>
      <w:r w:rsidRPr="003A1068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3A1068">
        <w:rPr>
          <w:rFonts w:ascii="Times New Roman" w:eastAsia="Calibri" w:hAnsi="Times New Roman" w:cs="Times New Roman"/>
          <w:sz w:val="24"/>
          <w:szCs w:val="24"/>
        </w:rPr>
        <w:t>посіб</w:t>
      </w:r>
      <w:proofErr w:type="spellEnd"/>
      <w:r w:rsidRPr="003A1068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3A1068">
        <w:rPr>
          <w:rFonts w:ascii="Times New Roman" w:eastAsia="Calibri" w:hAnsi="Times New Roman" w:cs="Times New Roman"/>
          <w:sz w:val="24"/>
          <w:szCs w:val="24"/>
        </w:rPr>
        <w:t>Київ</w:t>
      </w:r>
      <w:proofErr w:type="spellEnd"/>
      <w:r w:rsidRPr="003A1068">
        <w:rPr>
          <w:rFonts w:ascii="Times New Roman" w:eastAsia="Calibri" w:hAnsi="Times New Roman" w:cs="Times New Roman"/>
          <w:sz w:val="24"/>
          <w:szCs w:val="24"/>
        </w:rPr>
        <w:t xml:space="preserve"> :</w:t>
      </w:r>
      <w:proofErr w:type="gramEnd"/>
      <w:r w:rsidRPr="003A1068">
        <w:rPr>
          <w:rFonts w:ascii="Times New Roman" w:eastAsia="Calibri" w:hAnsi="Times New Roman" w:cs="Times New Roman"/>
          <w:sz w:val="24"/>
          <w:szCs w:val="24"/>
        </w:rPr>
        <w:t xml:space="preserve"> Наук-вид. </w:t>
      </w:r>
      <w:proofErr w:type="spellStart"/>
      <w:r w:rsidRPr="003A1068">
        <w:rPr>
          <w:rFonts w:ascii="Times New Roman" w:eastAsia="Calibri" w:hAnsi="Times New Roman" w:cs="Times New Roman"/>
          <w:sz w:val="24"/>
          <w:szCs w:val="24"/>
        </w:rPr>
        <w:t>відділ</w:t>
      </w:r>
      <w:proofErr w:type="spellEnd"/>
      <w:r w:rsidRPr="003A1068">
        <w:rPr>
          <w:rFonts w:ascii="Times New Roman" w:eastAsia="Calibri" w:hAnsi="Times New Roman" w:cs="Times New Roman"/>
          <w:sz w:val="24"/>
          <w:szCs w:val="24"/>
        </w:rPr>
        <w:t xml:space="preserve"> НА СБ </w:t>
      </w:r>
      <w:proofErr w:type="spellStart"/>
      <w:r w:rsidRPr="003A1068">
        <w:rPr>
          <w:rFonts w:ascii="Times New Roman" w:eastAsia="Calibri" w:hAnsi="Times New Roman" w:cs="Times New Roman"/>
          <w:sz w:val="24"/>
          <w:szCs w:val="24"/>
        </w:rPr>
        <w:t>України</w:t>
      </w:r>
      <w:proofErr w:type="spellEnd"/>
      <w:r w:rsidRPr="003A1068">
        <w:rPr>
          <w:rFonts w:ascii="Times New Roman" w:eastAsia="Calibri" w:hAnsi="Times New Roman" w:cs="Times New Roman"/>
          <w:sz w:val="24"/>
          <w:szCs w:val="24"/>
        </w:rPr>
        <w:t>, 2010. 248 с.</w:t>
      </w:r>
    </w:p>
    <w:p w:rsidR="003A1068" w:rsidRPr="003A1068" w:rsidRDefault="003A1068" w:rsidP="003A1068">
      <w:pPr>
        <w:numPr>
          <w:ilvl w:val="0"/>
          <w:numId w:val="40"/>
        </w:num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1068">
        <w:rPr>
          <w:rFonts w:ascii="Times New Roman" w:eastAsia="Calibri" w:hAnsi="Times New Roman" w:cs="Times New Roman"/>
          <w:sz w:val="24"/>
          <w:szCs w:val="24"/>
        </w:rPr>
        <w:t xml:space="preserve">Почепцов Г. Г. </w:t>
      </w:r>
      <w:proofErr w:type="spellStart"/>
      <w:r w:rsidRPr="003A1068">
        <w:rPr>
          <w:rFonts w:ascii="Times New Roman" w:eastAsia="Calibri" w:hAnsi="Times New Roman" w:cs="Times New Roman"/>
          <w:sz w:val="24"/>
          <w:szCs w:val="24"/>
        </w:rPr>
        <w:t>Від</w:t>
      </w:r>
      <w:proofErr w:type="spellEnd"/>
      <w:r w:rsidRPr="003A106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A1068">
        <w:rPr>
          <w:rFonts w:ascii="Times New Roman" w:eastAsia="Calibri" w:hAnsi="Times New Roman" w:cs="Times New Roman"/>
          <w:sz w:val="24"/>
          <w:szCs w:val="24"/>
        </w:rPr>
        <w:t>покемонів</w:t>
      </w:r>
      <w:proofErr w:type="spellEnd"/>
      <w:r w:rsidRPr="003A1068">
        <w:rPr>
          <w:rFonts w:ascii="Times New Roman" w:eastAsia="Calibri" w:hAnsi="Times New Roman" w:cs="Times New Roman"/>
          <w:sz w:val="24"/>
          <w:szCs w:val="24"/>
        </w:rPr>
        <w:t xml:space="preserve"> до </w:t>
      </w:r>
      <w:proofErr w:type="spellStart"/>
      <w:r w:rsidRPr="003A1068">
        <w:rPr>
          <w:rFonts w:ascii="Times New Roman" w:eastAsia="Calibri" w:hAnsi="Times New Roman" w:cs="Times New Roman"/>
          <w:sz w:val="24"/>
          <w:szCs w:val="24"/>
        </w:rPr>
        <w:t>гібридних</w:t>
      </w:r>
      <w:proofErr w:type="spellEnd"/>
      <w:r w:rsidRPr="003A106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A1068">
        <w:rPr>
          <w:rFonts w:ascii="Times New Roman" w:eastAsia="Calibri" w:hAnsi="Times New Roman" w:cs="Times New Roman"/>
          <w:sz w:val="24"/>
          <w:szCs w:val="24"/>
        </w:rPr>
        <w:t>війн</w:t>
      </w:r>
      <w:proofErr w:type="spellEnd"/>
      <w:r w:rsidRPr="003A1068">
        <w:rPr>
          <w:rFonts w:ascii="Times New Roman" w:eastAsia="Calibri" w:hAnsi="Times New Roman" w:cs="Times New Roman"/>
          <w:sz w:val="24"/>
          <w:szCs w:val="24"/>
        </w:rPr>
        <w:t xml:space="preserve">: </w:t>
      </w:r>
      <w:proofErr w:type="spellStart"/>
      <w:r w:rsidRPr="003A1068">
        <w:rPr>
          <w:rFonts w:ascii="Times New Roman" w:eastAsia="Calibri" w:hAnsi="Times New Roman" w:cs="Times New Roman"/>
          <w:sz w:val="24"/>
          <w:szCs w:val="24"/>
        </w:rPr>
        <w:t>нові</w:t>
      </w:r>
      <w:proofErr w:type="spellEnd"/>
      <w:r w:rsidRPr="003A106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A1068">
        <w:rPr>
          <w:rFonts w:ascii="Times New Roman" w:eastAsia="Calibri" w:hAnsi="Times New Roman" w:cs="Times New Roman"/>
          <w:sz w:val="24"/>
          <w:szCs w:val="24"/>
        </w:rPr>
        <w:t>комунікативні</w:t>
      </w:r>
      <w:proofErr w:type="spellEnd"/>
      <w:r w:rsidRPr="003A106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A1068">
        <w:rPr>
          <w:rFonts w:ascii="Times New Roman" w:eastAsia="Calibri" w:hAnsi="Times New Roman" w:cs="Times New Roman"/>
          <w:sz w:val="24"/>
          <w:szCs w:val="24"/>
        </w:rPr>
        <w:t>технології</w:t>
      </w:r>
      <w:proofErr w:type="spellEnd"/>
      <w:r w:rsidRPr="003A1068">
        <w:rPr>
          <w:rFonts w:ascii="Times New Roman" w:eastAsia="Calibri" w:hAnsi="Times New Roman" w:cs="Times New Roman"/>
          <w:sz w:val="24"/>
          <w:szCs w:val="24"/>
        </w:rPr>
        <w:t xml:space="preserve"> XXІ </w:t>
      </w:r>
      <w:proofErr w:type="spellStart"/>
      <w:r w:rsidRPr="003A1068">
        <w:rPr>
          <w:rFonts w:ascii="Times New Roman" w:eastAsia="Calibri" w:hAnsi="Times New Roman" w:cs="Times New Roman"/>
          <w:sz w:val="24"/>
          <w:szCs w:val="24"/>
        </w:rPr>
        <w:t>століття</w:t>
      </w:r>
      <w:proofErr w:type="spellEnd"/>
      <w:r w:rsidRPr="003A1068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3A1068">
        <w:rPr>
          <w:rFonts w:ascii="Times New Roman" w:eastAsia="Calibri" w:hAnsi="Times New Roman" w:cs="Times New Roman"/>
          <w:sz w:val="24"/>
          <w:szCs w:val="24"/>
        </w:rPr>
        <w:t>Київ</w:t>
      </w:r>
      <w:proofErr w:type="spellEnd"/>
      <w:r w:rsidRPr="003A1068">
        <w:rPr>
          <w:rFonts w:ascii="Times New Roman" w:eastAsia="Calibri" w:hAnsi="Times New Roman" w:cs="Times New Roman"/>
          <w:sz w:val="24"/>
          <w:szCs w:val="24"/>
        </w:rPr>
        <w:t xml:space="preserve"> :</w:t>
      </w:r>
      <w:proofErr w:type="gramEnd"/>
      <w:r w:rsidRPr="003A106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A1068">
        <w:rPr>
          <w:rFonts w:ascii="Times New Roman" w:eastAsia="Calibri" w:hAnsi="Times New Roman" w:cs="Times New Roman"/>
          <w:sz w:val="24"/>
          <w:szCs w:val="24"/>
        </w:rPr>
        <w:t>Видавничий</w:t>
      </w:r>
      <w:proofErr w:type="spellEnd"/>
      <w:r w:rsidRPr="003A106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A1068">
        <w:rPr>
          <w:rFonts w:ascii="Times New Roman" w:eastAsia="Calibri" w:hAnsi="Times New Roman" w:cs="Times New Roman"/>
          <w:sz w:val="24"/>
          <w:szCs w:val="24"/>
        </w:rPr>
        <w:t>дім</w:t>
      </w:r>
      <w:proofErr w:type="spellEnd"/>
      <w:r w:rsidRPr="003A1068">
        <w:rPr>
          <w:rFonts w:ascii="Times New Roman" w:eastAsia="Calibri" w:hAnsi="Times New Roman" w:cs="Times New Roman"/>
          <w:sz w:val="24"/>
          <w:szCs w:val="24"/>
        </w:rPr>
        <w:t xml:space="preserve"> “КМА”, 2017. 260 с.</w:t>
      </w:r>
    </w:p>
    <w:p w:rsidR="003A1068" w:rsidRPr="003A1068" w:rsidRDefault="003A1068" w:rsidP="003A1068">
      <w:pPr>
        <w:numPr>
          <w:ilvl w:val="0"/>
          <w:numId w:val="40"/>
        </w:num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1068">
        <w:rPr>
          <w:rFonts w:ascii="Times New Roman" w:eastAsia="Calibri" w:hAnsi="Times New Roman" w:cs="Times New Roman"/>
          <w:sz w:val="24"/>
          <w:szCs w:val="24"/>
        </w:rPr>
        <w:t xml:space="preserve">Почепцов Г. Г. </w:t>
      </w:r>
      <w:proofErr w:type="spellStart"/>
      <w:r w:rsidRPr="003A1068">
        <w:rPr>
          <w:rFonts w:ascii="Times New Roman" w:eastAsia="Calibri" w:hAnsi="Times New Roman" w:cs="Times New Roman"/>
          <w:sz w:val="24"/>
          <w:szCs w:val="24"/>
        </w:rPr>
        <w:t>Комунікативний</w:t>
      </w:r>
      <w:proofErr w:type="spellEnd"/>
      <w:r w:rsidRPr="003A106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A1068">
        <w:rPr>
          <w:rFonts w:ascii="Times New Roman" w:eastAsia="Calibri" w:hAnsi="Times New Roman" w:cs="Times New Roman"/>
          <w:sz w:val="24"/>
          <w:szCs w:val="24"/>
        </w:rPr>
        <w:t>інжиніринг</w:t>
      </w:r>
      <w:proofErr w:type="spellEnd"/>
      <w:r w:rsidRPr="003A1068">
        <w:rPr>
          <w:rFonts w:ascii="Times New Roman" w:eastAsia="Calibri" w:hAnsi="Times New Roman" w:cs="Times New Roman"/>
          <w:sz w:val="24"/>
          <w:szCs w:val="24"/>
        </w:rPr>
        <w:t xml:space="preserve">: </w:t>
      </w:r>
      <w:proofErr w:type="spellStart"/>
      <w:r w:rsidRPr="003A1068">
        <w:rPr>
          <w:rFonts w:ascii="Times New Roman" w:eastAsia="Calibri" w:hAnsi="Times New Roman" w:cs="Times New Roman"/>
          <w:sz w:val="24"/>
          <w:szCs w:val="24"/>
        </w:rPr>
        <w:t>теорія</w:t>
      </w:r>
      <w:proofErr w:type="spellEnd"/>
      <w:r w:rsidRPr="003A1068">
        <w:rPr>
          <w:rFonts w:ascii="Times New Roman" w:eastAsia="Calibri" w:hAnsi="Times New Roman" w:cs="Times New Roman"/>
          <w:sz w:val="24"/>
          <w:szCs w:val="24"/>
        </w:rPr>
        <w:t xml:space="preserve"> і практика: </w:t>
      </w:r>
      <w:proofErr w:type="spellStart"/>
      <w:r w:rsidRPr="003A1068">
        <w:rPr>
          <w:rFonts w:ascii="Times New Roman" w:eastAsia="Calibri" w:hAnsi="Times New Roman" w:cs="Times New Roman"/>
          <w:sz w:val="24"/>
          <w:szCs w:val="24"/>
        </w:rPr>
        <w:t>навч</w:t>
      </w:r>
      <w:proofErr w:type="spellEnd"/>
      <w:r w:rsidRPr="003A1068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3A1068">
        <w:rPr>
          <w:rFonts w:ascii="Times New Roman" w:eastAsia="Calibri" w:hAnsi="Times New Roman" w:cs="Times New Roman"/>
          <w:sz w:val="24"/>
          <w:szCs w:val="24"/>
        </w:rPr>
        <w:t>посіб</w:t>
      </w:r>
      <w:proofErr w:type="spellEnd"/>
      <w:r w:rsidRPr="003A1068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3A1068">
        <w:rPr>
          <w:rFonts w:ascii="Times New Roman" w:eastAsia="Calibri" w:hAnsi="Times New Roman" w:cs="Times New Roman"/>
          <w:sz w:val="24"/>
          <w:szCs w:val="24"/>
        </w:rPr>
        <w:t>Київ</w:t>
      </w:r>
      <w:proofErr w:type="spellEnd"/>
      <w:r w:rsidRPr="003A1068">
        <w:rPr>
          <w:rFonts w:ascii="Times New Roman" w:eastAsia="Calibri" w:hAnsi="Times New Roman" w:cs="Times New Roman"/>
          <w:sz w:val="24"/>
          <w:szCs w:val="24"/>
        </w:rPr>
        <w:t xml:space="preserve"> :</w:t>
      </w:r>
      <w:proofErr w:type="gramEnd"/>
      <w:r w:rsidRPr="003A106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A1068">
        <w:rPr>
          <w:rFonts w:ascii="Times New Roman" w:eastAsia="Calibri" w:hAnsi="Times New Roman" w:cs="Times New Roman"/>
          <w:sz w:val="24"/>
          <w:szCs w:val="24"/>
        </w:rPr>
        <w:t>Альтпрес</w:t>
      </w:r>
      <w:proofErr w:type="spellEnd"/>
      <w:r w:rsidRPr="003A1068">
        <w:rPr>
          <w:rFonts w:ascii="Times New Roman" w:eastAsia="Calibri" w:hAnsi="Times New Roman" w:cs="Times New Roman"/>
          <w:sz w:val="24"/>
          <w:szCs w:val="24"/>
        </w:rPr>
        <w:t>, 2008. 408 с.</w:t>
      </w:r>
    </w:p>
    <w:p w:rsidR="003A1068" w:rsidRPr="003A1068" w:rsidRDefault="003A1068" w:rsidP="003A1068">
      <w:pPr>
        <w:numPr>
          <w:ilvl w:val="0"/>
          <w:numId w:val="40"/>
        </w:num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3A1068">
        <w:rPr>
          <w:rFonts w:ascii="Times New Roman" w:eastAsia="Calibri" w:hAnsi="Times New Roman" w:cs="Times New Roman"/>
          <w:sz w:val="24"/>
          <w:szCs w:val="24"/>
        </w:rPr>
        <w:t>Соціальні</w:t>
      </w:r>
      <w:proofErr w:type="spellEnd"/>
      <w:r w:rsidRPr="003A106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A1068">
        <w:rPr>
          <w:rFonts w:ascii="Times New Roman" w:eastAsia="Calibri" w:hAnsi="Times New Roman" w:cs="Times New Roman"/>
          <w:sz w:val="24"/>
          <w:szCs w:val="24"/>
        </w:rPr>
        <w:t>технології</w:t>
      </w:r>
      <w:proofErr w:type="spellEnd"/>
      <w:r w:rsidRPr="003A1068">
        <w:rPr>
          <w:rFonts w:ascii="Times New Roman" w:eastAsia="Calibri" w:hAnsi="Times New Roman" w:cs="Times New Roman"/>
          <w:sz w:val="24"/>
          <w:szCs w:val="24"/>
        </w:rPr>
        <w:t xml:space="preserve">: </w:t>
      </w:r>
      <w:proofErr w:type="spellStart"/>
      <w:r w:rsidRPr="003A1068">
        <w:rPr>
          <w:rFonts w:ascii="Times New Roman" w:eastAsia="Calibri" w:hAnsi="Times New Roman" w:cs="Times New Roman"/>
          <w:sz w:val="24"/>
          <w:szCs w:val="24"/>
        </w:rPr>
        <w:t>заради</w:t>
      </w:r>
      <w:proofErr w:type="spellEnd"/>
      <w:r w:rsidRPr="003A106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A1068">
        <w:rPr>
          <w:rFonts w:ascii="Times New Roman" w:eastAsia="Calibri" w:hAnsi="Times New Roman" w:cs="Times New Roman"/>
          <w:sz w:val="24"/>
          <w:szCs w:val="24"/>
        </w:rPr>
        <w:t>чого</w:t>
      </w:r>
      <w:proofErr w:type="spellEnd"/>
      <w:r w:rsidRPr="003A1068">
        <w:rPr>
          <w:rFonts w:ascii="Times New Roman" w:eastAsia="Calibri" w:hAnsi="Times New Roman" w:cs="Times New Roman"/>
          <w:sz w:val="24"/>
          <w:szCs w:val="24"/>
        </w:rPr>
        <w:t xml:space="preserve">? </w:t>
      </w:r>
      <w:proofErr w:type="spellStart"/>
      <w:r w:rsidRPr="003A1068">
        <w:rPr>
          <w:rFonts w:ascii="Times New Roman" w:eastAsia="Calibri" w:hAnsi="Times New Roman" w:cs="Times New Roman"/>
          <w:sz w:val="24"/>
          <w:szCs w:val="24"/>
        </w:rPr>
        <w:t>яким</w:t>
      </w:r>
      <w:proofErr w:type="spellEnd"/>
      <w:r w:rsidRPr="003A1068">
        <w:rPr>
          <w:rFonts w:ascii="Times New Roman" w:eastAsia="Calibri" w:hAnsi="Times New Roman" w:cs="Times New Roman"/>
          <w:sz w:val="24"/>
          <w:szCs w:val="24"/>
        </w:rPr>
        <w:t xml:space="preserve"> чином? з </w:t>
      </w:r>
      <w:proofErr w:type="spellStart"/>
      <w:r w:rsidRPr="003A1068">
        <w:rPr>
          <w:rFonts w:ascii="Times New Roman" w:eastAsia="Calibri" w:hAnsi="Times New Roman" w:cs="Times New Roman"/>
          <w:sz w:val="24"/>
          <w:szCs w:val="24"/>
        </w:rPr>
        <w:t>яким</w:t>
      </w:r>
      <w:proofErr w:type="spellEnd"/>
      <w:r w:rsidRPr="003A106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3A1068">
        <w:rPr>
          <w:rFonts w:ascii="Times New Roman" w:eastAsia="Calibri" w:hAnsi="Times New Roman" w:cs="Times New Roman"/>
          <w:sz w:val="24"/>
          <w:szCs w:val="24"/>
        </w:rPr>
        <w:t>результатом?:</w:t>
      </w:r>
      <w:proofErr w:type="gramEnd"/>
      <w:r w:rsidRPr="003A106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A1068">
        <w:rPr>
          <w:rFonts w:ascii="Times New Roman" w:eastAsia="Calibri" w:hAnsi="Times New Roman" w:cs="Times New Roman"/>
          <w:sz w:val="24"/>
          <w:szCs w:val="24"/>
        </w:rPr>
        <w:t>монографія</w:t>
      </w:r>
      <w:proofErr w:type="spellEnd"/>
      <w:r w:rsidRPr="003A1068">
        <w:rPr>
          <w:rFonts w:ascii="Times New Roman" w:eastAsia="Calibri" w:hAnsi="Times New Roman" w:cs="Times New Roman"/>
          <w:sz w:val="24"/>
          <w:szCs w:val="24"/>
        </w:rPr>
        <w:t xml:space="preserve"> / </w:t>
      </w:r>
      <w:proofErr w:type="spellStart"/>
      <w:r w:rsidRPr="003A1068">
        <w:rPr>
          <w:rFonts w:ascii="Times New Roman" w:eastAsia="Calibri" w:hAnsi="Times New Roman" w:cs="Times New Roman"/>
          <w:sz w:val="24"/>
          <w:szCs w:val="24"/>
        </w:rPr>
        <w:t>колектив</w:t>
      </w:r>
      <w:proofErr w:type="spellEnd"/>
      <w:r w:rsidRPr="003A106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A1068">
        <w:rPr>
          <w:rFonts w:ascii="Times New Roman" w:eastAsia="Calibri" w:hAnsi="Times New Roman" w:cs="Times New Roman"/>
          <w:sz w:val="24"/>
          <w:szCs w:val="24"/>
        </w:rPr>
        <w:t>авторів</w:t>
      </w:r>
      <w:proofErr w:type="spellEnd"/>
      <w:r w:rsidRPr="003A1068">
        <w:rPr>
          <w:rFonts w:ascii="Times New Roman" w:eastAsia="Calibri" w:hAnsi="Times New Roman" w:cs="Times New Roman"/>
          <w:sz w:val="24"/>
          <w:szCs w:val="24"/>
        </w:rPr>
        <w:t xml:space="preserve">, наук. ред. В. І. </w:t>
      </w:r>
      <w:proofErr w:type="spellStart"/>
      <w:r w:rsidRPr="003A1068">
        <w:rPr>
          <w:rFonts w:ascii="Times New Roman" w:eastAsia="Calibri" w:hAnsi="Times New Roman" w:cs="Times New Roman"/>
          <w:sz w:val="24"/>
          <w:szCs w:val="24"/>
        </w:rPr>
        <w:t>Подшивалкіна</w:t>
      </w:r>
      <w:proofErr w:type="spellEnd"/>
      <w:r w:rsidRPr="003A1068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gramStart"/>
      <w:r w:rsidRPr="003A1068">
        <w:rPr>
          <w:rFonts w:ascii="Times New Roman" w:eastAsia="Calibri" w:hAnsi="Times New Roman" w:cs="Times New Roman"/>
          <w:sz w:val="24"/>
          <w:szCs w:val="24"/>
        </w:rPr>
        <w:t>Одеса :</w:t>
      </w:r>
      <w:proofErr w:type="gramEnd"/>
      <w:r w:rsidRPr="003A106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A1068">
        <w:rPr>
          <w:rFonts w:ascii="Times New Roman" w:eastAsia="Calibri" w:hAnsi="Times New Roman" w:cs="Times New Roman"/>
          <w:sz w:val="24"/>
          <w:szCs w:val="24"/>
        </w:rPr>
        <w:t>Одеський</w:t>
      </w:r>
      <w:proofErr w:type="spellEnd"/>
      <w:r w:rsidRPr="003A106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A1068">
        <w:rPr>
          <w:rFonts w:ascii="Times New Roman" w:eastAsia="Calibri" w:hAnsi="Times New Roman" w:cs="Times New Roman"/>
          <w:sz w:val="24"/>
          <w:szCs w:val="24"/>
        </w:rPr>
        <w:t>національний</w:t>
      </w:r>
      <w:proofErr w:type="spellEnd"/>
      <w:r w:rsidRPr="003A106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A1068">
        <w:rPr>
          <w:rFonts w:ascii="Times New Roman" w:eastAsia="Calibri" w:hAnsi="Times New Roman" w:cs="Times New Roman"/>
          <w:sz w:val="24"/>
          <w:szCs w:val="24"/>
        </w:rPr>
        <w:t>університет</w:t>
      </w:r>
      <w:proofErr w:type="spellEnd"/>
      <w:r w:rsidRPr="003A106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A1068">
        <w:rPr>
          <w:rFonts w:ascii="Times New Roman" w:eastAsia="Calibri" w:hAnsi="Times New Roman" w:cs="Times New Roman"/>
          <w:sz w:val="24"/>
          <w:szCs w:val="24"/>
        </w:rPr>
        <w:t>імені</w:t>
      </w:r>
      <w:proofErr w:type="spellEnd"/>
      <w:r w:rsidRPr="003A1068">
        <w:rPr>
          <w:rFonts w:ascii="Times New Roman" w:eastAsia="Calibri" w:hAnsi="Times New Roman" w:cs="Times New Roman"/>
          <w:sz w:val="24"/>
          <w:szCs w:val="24"/>
        </w:rPr>
        <w:t xml:space="preserve"> І. І. Мечникова, 2014. 546 с.</w:t>
      </w:r>
    </w:p>
    <w:p w:rsidR="003A1068" w:rsidRPr="003A1068" w:rsidRDefault="003A1068" w:rsidP="003A1068">
      <w:pPr>
        <w:numPr>
          <w:ilvl w:val="0"/>
          <w:numId w:val="40"/>
        </w:num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3A1068">
        <w:rPr>
          <w:rFonts w:ascii="Times New Roman" w:eastAsia="Calibri" w:hAnsi="Times New Roman" w:cs="Times New Roman"/>
          <w:sz w:val="24"/>
          <w:szCs w:val="24"/>
        </w:rPr>
        <w:t>Стоцький</w:t>
      </w:r>
      <w:proofErr w:type="spellEnd"/>
      <w:r w:rsidRPr="003A1068">
        <w:rPr>
          <w:rFonts w:ascii="Times New Roman" w:eastAsia="Calibri" w:hAnsi="Times New Roman" w:cs="Times New Roman"/>
          <w:sz w:val="24"/>
          <w:szCs w:val="24"/>
        </w:rPr>
        <w:t xml:space="preserve"> В. В. </w:t>
      </w:r>
      <w:proofErr w:type="spellStart"/>
      <w:r w:rsidRPr="003A1068">
        <w:rPr>
          <w:rFonts w:ascii="Times New Roman" w:eastAsia="Calibri" w:hAnsi="Times New Roman" w:cs="Times New Roman"/>
          <w:sz w:val="24"/>
          <w:szCs w:val="24"/>
        </w:rPr>
        <w:t>Комунікативні</w:t>
      </w:r>
      <w:proofErr w:type="spellEnd"/>
      <w:r w:rsidRPr="003A106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A1068">
        <w:rPr>
          <w:rFonts w:ascii="Times New Roman" w:eastAsia="Calibri" w:hAnsi="Times New Roman" w:cs="Times New Roman"/>
          <w:sz w:val="24"/>
          <w:szCs w:val="24"/>
        </w:rPr>
        <w:t>технології</w:t>
      </w:r>
      <w:proofErr w:type="spellEnd"/>
      <w:r w:rsidRPr="003A1068">
        <w:rPr>
          <w:rFonts w:ascii="Times New Roman" w:eastAsia="Calibri" w:hAnsi="Times New Roman" w:cs="Times New Roman"/>
          <w:sz w:val="24"/>
          <w:szCs w:val="24"/>
        </w:rPr>
        <w:t xml:space="preserve"> у </w:t>
      </w:r>
      <w:proofErr w:type="spellStart"/>
      <w:r w:rsidRPr="003A1068">
        <w:rPr>
          <w:rFonts w:ascii="Times New Roman" w:eastAsia="Calibri" w:hAnsi="Times New Roman" w:cs="Times New Roman"/>
          <w:sz w:val="24"/>
          <w:szCs w:val="24"/>
        </w:rPr>
        <w:t>політичному</w:t>
      </w:r>
      <w:proofErr w:type="spellEnd"/>
      <w:r w:rsidRPr="003A106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A1068">
        <w:rPr>
          <w:rFonts w:ascii="Times New Roman" w:eastAsia="Calibri" w:hAnsi="Times New Roman" w:cs="Times New Roman"/>
          <w:sz w:val="24"/>
          <w:szCs w:val="24"/>
        </w:rPr>
        <w:t>дискурсі</w:t>
      </w:r>
      <w:proofErr w:type="spellEnd"/>
      <w:r w:rsidRPr="003A1068">
        <w:rPr>
          <w:rFonts w:ascii="Times New Roman" w:eastAsia="Calibri" w:hAnsi="Times New Roman" w:cs="Times New Roman"/>
          <w:sz w:val="24"/>
          <w:szCs w:val="24"/>
        </w:rPr>
        <w:t xml:space="preserve"> ЗМІ в </w:t>
      </w:r>
      <w:proofErr w:type="spellStart"/>
      <w:r w:rsidRPr="003A1068">
        <w:rPr>
          <w:rFonts w:ascii="Times New Roman" w:eastAsia="Calibri" w:hAnsi="Times New Roman" w:cs="Times New Roman"/>
          <w:sz w:val="24"/>
          <w:szCs w:val="24"/>
        </w:rPr>
        <w:t>Україні</w:t>
      </w:r>
      <w:proofErr w:type="spellEnd"/>
      <w:r w:rsidRPr="003A1068">
        <w:rPr>
          <w:rFonts w:ascii="Times New Roman" w:eastAsia="Calibri" w:hAnsi="Times New Roman" w:cs="Times New Roman"/>
          <w:sz w:val="24"/>
          <w:szCs w:val="24"/>
        </w:rPr>
        <w:t xml:space="preserve">: </w:t>
      </w:r>
      <w:proofErr w:type="spellStart"/>
      <w:r w:rsidRPr="003A1068">
        <w:rPr>
          <w:rFonts w:ascii="Times New Roman" w:eastAsia="Calibri" w:hAnsi="Times New Roman" w:cs="Times New Roman"/>
          <w:sz w:val="24"/>
          <w:szCs w:val="24"/>
        </w:rPr>
        <w:t>автореф</w:t>
      </w:r>
      <w:proofErr w:type="spellEnd"/>
      <w:r w:rsidRPr="003A1068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3A1068">
        <w:rPr>
          <w:rFonts w:ascii="Times New Roman" w:eastAsia="Calibri" w:hAnsi="Times New Roman" w:cs="Times New Roman"/>
          <w:sz w:val="24"/>
          <w:szCs w:val="24"/>
        </w:rPr>
        <w:t>дис</w:t>
      </w:r>
      <w:proofErr w:type="spellEnd"/>
      <w:r w:rsidRPr="003A1068">
        <w:rPr>
          <w:rFonts w:ascii="Times New Roman" w:eastAsia="Calibri" w:hAnsi="Times New Roman" w:cs="Times New Roman"/>
          <w:sz w:val="24"/>
          <w:szCs w:val="24"/>
        </w:rPr>
        <w:t xml:space="preserve">. … канд. </w:t>
      </w:r>
      <w:proofErr w:type="spellStart"/>
      <w:r w:rsidRPr="003A1068">
        <w:rPr>
          <w:rFonts w:ascii="Times New Roman" w:eastAsia="Calibri" w:hAnsi="Times New Roman" w:cs="Times New Roman"/>
          <w:sz w:val="24"/>
          <w:szCs w:val="24"/>
        </w:rPr>
        <w:t>політ</w:t>
      </w:r>
      <w:proofErr w:type="spellEnd"/>
      <w:proofErr w:type="gramStart"/>
      <w:r w:rsidRPr="003A1068">
        <w:rPr>
          <w:rFonts w:ascii="Times New Roman" w:eastAsia="Calibri" w:hAnsi="Times New Roman" w:cs="Times New Roman"/>
          <w:sz w:val="24"/>
          <w:szCs w:val="24"/>
        </w:rPr>
        <w:t>. :</w:t>
      </w:r>
      <w:proofErr w:type="gramEnd"/>
      <w:r w:rsidRPr="003A1068">
        <w:rPr>
          <w:rFonts w:ascii="Times New Roman" w:eastAsia="Calibri" w:hAnsi="Times New Roman" w:cs="Times New Roman"/>
          <w:sz w:val="24"/>
          <w:szCs w:val="24"/>
        </w:rPr>
        <w:t xml:space="preserve"> 23.00.02. Одеса, 2010. 20 с.</w:t>
      </w:r>
    </w:p>
    <w:p w:rsidR="00A62EC8" w:rsidRPr="003A2553" w:rsidRDefault="003A1068" w:rsidP="00A62EC8">
      <w:pPr>
        <w:numPr>
          <w:ilvl w:val="0"/>
          <w:numId w:val="40"/>
        </w:num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1068">
        <w:rPr>
          <w:rFonts w:ascii="Times New Roman" w:eastAsia="Calibri" w:hAnsi="Times New Roman" w:cs="Times New Roman"/>
          <w:sz w:val="24"/>
          <w:szCs w:val="24"/>
        </w:rPr>
        <w:t xml:space="preserve">Шведа Ю. Р. </w:t>
      </w:r>
      <w:proofErr w:type="spellStart"/>
      <w:r w:rsidRPr="003A1068">
        <w:rPr>
          <w:rFonts w:ascii="Times New Roman" w:eastAsia="Calibri" w:hAnsi="Times New Roman" w:cs="Times New Roman"/>
          <w:sz w:val="24"/>
          <w:szCs w:val="24"/>
        </w:rPr>
        <w:t>Політичні</w:t>
      </w:r>
      <w:proofErr w:type="spellEnd"/>
      <w:r w:rsidRPr="003A106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A1068">
        <w:rPr>
          <w:rFonts w:ascii="Times New Roman" w:eastAsia="Calibri" w:hAnsi="Times New Roman" w:cs="Times New Roman"/>
          <w:sz w:val="24"/>
          <w:szCs w:val="24"/>
        </w:rPr>
        <w:t>партії</w:t>
      </w:r>
      <w:proofErr w:type="spellEnd"/>
      <w:r w:rsidRPr="003A1068">
        <w:rPr>
          <w:rFonts w:ascii="Times New Roman" w:eastAsia="Calibri" w:hAnsi="Times New Roman" w:cs="Times New Roman"/>
          <w:sz w:val="24"/>
          <w:szCs w:val="24"/>
        </w:rPr>
        <w:t xml:space="preserve"> у </w:t>
      </w:r>
      <w:proofErr w:type="spellStart"/>
      <w:r w:rsidRPr="003A1068">
        <w:rPr>
          <w:rFonts w:ascii="Times New Roman" w:eastAsia="Calibri" w:hAnsi="Times New Roman" w:cs="Times New Roman"/>
          <w:sz w:val="24"/>
          <w:szCs w:val="24"/>
        </w:rPr>
        <w:t>виборах</w:t>
      </w:r>
      <w:proofErr w:type="spellEnd"/>
      <w:r w:rsidRPr="003A1068">
        <w:rPr>
          <w:rFonts w:ascii="Times New Roman" w:eastAsia="Calibri" w:hAnsi="Times New Roman" w:cs="Times New Roman"/>
          <w:sz w:val="24"/>
          <w:szCs w:val="24"/>
        </w:rPr>
        <w:t xml:space="preserve">: </w:t>
      </w:r>
      <w:proofErr w:type="spellStart"/>
      <w:r w:rsidRPr="003A1068">
        <w:rPr>
          <w:rFonts w:ascii="Times New Roman" w:eastAsia="Calibri" w:hAnsi="Times New Roman" w:cs="Times New Roman"/>
          <w:sz w:val="24"/>
          <w:szCs w:val="24"/>
        </w:rPr>
        <w:t>теорія</w:t>
      </w:r>
      <w:proofErr w:type="spellEnd"/>
      <w:r w:rsidRPr="003A1068">
        <w:rPr>
          <w:rFonts w:ascii="Times New Roman" w:eastAsia="Calibri" w:hAnsi="Times New Roman" w:cs="Times New Roman"/>
          <w:sz w:val="24"/>
          <w:szCs w:val="24"/>
        </w:rPr>
        <w:t xml:space="preserve"> та практика </w:t>
      </w:r>
      <w:proofErr w:type="spellStart"/>
      <w:r w:rsidRPr="003A1068">
        <w:rPr>
          <w:rFonts w:ascii="Times New Roman" w:eastAsia="Calibri" w:hAnsi="Times New Roman" w:cs="Times New Roman"/>
          <w:sz w:val="24"/>
          <w:szCs w:val="24"/>
        </w:rPr>
        <w:t>виборчої</w:t>
      </w:r>
      <w:proofErr w:type="spellEnd"/>
      <w:r w:rsidRPr="003A106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A1068">
        <w:rPr>
          <w:rFonts w:ascii="Times New Roman" w:eastAsia="Calibri" w:hAnsi="Times New Roman" w:cs="Times New Roman"/>
          <w:sz w:val="24"/>
          <w:szCs w:val="24"/>
        </w:rPr>
        <w:t>кампанії</w:t>
      </w:r>
      <w:proofErr w:type="spellEnd"/>
      <w:r w:rsidRPr="003A1068">
        <w:rPr>
          <w:rFonts w:ascii="Times New Roman" w:eastAsia="Calibri" w:hAnsi="Times New Roman" w:cs="Times New Roman"/>
          <w:sz w:val="24"/>
          <w:szCs w:val="24"/>
        </w:rPr>
        <w:t xml:space="preserve">: </w:t>
      </w:r>
      <w:proofErr w:type="spellStart"/>
      <w:r w:rsidRPr="003A1068">
        <w:rPr>
          <w:rFonts w:ascii="Times New Roman" w:eastAsia="Calibri" w:hAnsi="Times New Roman" w:cs="Times New Roman"/>
          <w:sz w:val="24"/>
          <w:szCs w:val="24"/>
        </w:rPr>
        <w:t>навч</w:t>
      </w:r>
      <w:proofErr w:type="spellEnd"/>
      <w:r w:rsidRPr="003A1068">
        <w:rPr>
          <w:rFonts w:ascii="Times New Roman" w:eastAsia="Calibri" w:hAnsi="Times New Roman" w:cs="Times New Roman"/>
          <w:sz w:val="24"/>
          <w:szCs w:val="24"/>
        </w:rPr>
        <w:t xml:space="preserve">.-метод. </w:t>
      </w:r>
      <w:proofErr w:type="spellStart"/>
      <w:r w:rsidRPr="003A1068">
        <w:rPr>
          <w:rFonts w:ascii="Times New Roman" w:eastAsia="Calibri" w:hAnsi="Times New Roman" w:cs="Times New Roman"/>
          <w:sz w:val="24"/>
          <w:szCs w:val="24"/>
        </w:rPr>
        <w:t>посіб</w:t>
      </w:r>
      <w:proofErr w:type="spellEnd"/>
      <w:r w:rsidRPr="003A1068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3A1068">
        <w:rPr>
          <w:rFonts w:ascii="Times New Roman" w:eastAsia="Calibri" w:hAnsi="Times New Roman" w:cs="Times New Roman"/>
          <w:sz w:val="24"/>
          <w:szCs w:val="24"/>
        </w:rPr>
        <w:t>Київ</w:t>
      </w:r>
      <w:proofErr w:type="spellEnd"/>
      <w:r w:rsidRPr="003A1068">
        <w:rPr>
          <w:rFonts w:ascii="Times New Roman" w:eastAsia="Calibri" w:hAnsi="Times New Roman" w:cs="Times New Roman"/>
          <w:sz w:val="24"/>
          <w:szCs w:val="24"/>
        </w:rPr>
        <w:t xml:space="preserve"> :</w:t>
      </w:r>
      <w:proofErr w:type="gramEnd"/>
      <w:r w:rsidRPr="003A106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A1068">
        <w:rPr>
          <w:rFonts w:ascii="Times New Roman" w:eastAsia="Calibri" w:hAnsi="Times New Roman" w:cs="Times New Roman"/>
          <w:sz w:val="24"/>
          <w:szCs w:val="24"/>
        </w:rPr>
        <w:t>Знання</w:t>
      </w:r>
      <w:proofErr w:type="spellEnd"/>
      <w:r w:rsidRPr="003A1068">
        <w:rPr>
          <w:rFonts w:ascii="Times New Roman" w:eastAsia="Calibri" w:hAnsi="Times New Roman" w:cs="Times New Roman"/>
          <w:sz w:val="24"/>
          <w:szCs w:val="24"/>
        </w:rPr>
        <w:t>, 2012. 373 с.</w:t>
      </w:r>
    </w:p>
    <w:p w:rsidR="00A62EC8" w:rsidRPr="003A2553" w:rsidRDefault="003A2553" w:rsidP="003A2553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iCs/>
          <w:color w:val="000000"/>
          <w:sz w:val="28"/>
          <w:szCs w:val="28"/>
          <w:lang w:val="uk-UA"/>
        </w:rPr>
      </w:pPr>
      <w:r w:rsidRPr="003A2553">
        <w:rPr>
          <w:rFonts w:ascii="Times New Roman" w:eastAsia="MS Mincho" w:hAnsi="Times New Roman" w:cs="Times New Roman"/>
          <w:b/>
          <w:bCs/>
          <w:iCs/>
          <w:color w:val="000000"/>
          <w:sz w:val="28"/>
          <w:szCs w:val="28"/>
          <w:lang w:val="en-US"/>
        </w:rPr>
        <w:t>ДОДАТКОВА</w:t>
      </w:r>
      <w:r w:rsidRPr="003A2553">
        <w:rPr>
          <w:rFonts w:ascii="Times New Roman" w:eastAsia="MS Mincho" w:hAnsi="Times New Roman" w:cs="Times New Roman"/>
          <w:b/>
          <w:bCs/>
          <w:iCs/>
          <w:color w:val="000000"/>
          <w:sz w:val="28"/>
          <w:szCs w:val="28"/>
          <w:lang w:val="uk-UA"/>
        </w:rPr>
        <w:t xml:space="preserve"> ЛІТЕРАТУРА</w:t>
      </w:r>
    </w:p>
    <w:p w:rsidR="003A1068" w:rsidRPr="003A1068" w:rsidRDefault="003A1068" w:rsidP="003A1068">
      <w:pPr>
        <w:pStyle w:val="a5"/>
        <w:numPr>
          <w:ilvl w:val="0"/>
          <w:numId w:val="41"/>
        </w:numPr>
        <w:tabs>
          <w:tab w:val="left" w:pos="709"/>
        </w:tabs>
        <w:suppressAutoHyphens/>
        <w:ind w:left="1134" w:hanging="425"/>
        <w:contextualSpacing/>
        <w:jc w:val="both"/>
        <w:rPr>
          <w:rFonts w:eastAsia="Calibri"/>
        </w:rPr>
      </w:pPr>
      <w:r w:rsidRPr="003A1068">
        <w:rPr>
          <w:rFonts w:eastAsia="Calibri"/>
        </w:rPr>
        <w:t>Gaber I. Government by spin: An analysis of the process</w:t>
      </w:r>
      <w:r w:rsidRPr="003A1068">
        <w:rPr>
          <w:rFonts w:eastAsia="Calibri"/>
          <w:i/>
        </w:rPr>
        <w:t xml:space="preserve">. Media, Culture and Society. </w:t>
      </w:r>
      <w:r w:rsidRPr="003A1068">
        <w:rPr>
          <w:rFonts w:eastAsia="Calibri"/>
        </w:rPr>
        <w:t xml:space="preserve">2000. 22(4). </w:t>
      </w:r>
      <w:proofErr w:type="spellStart"/>
      <w:r w:rsidRPr="003A1068">
        <w:rPr>
          <w:rFonts w:eastAsia="Calibri"/>
        </w:rPr>
        <w:t>Рр</w:t>
      </w:r>
      <w:proofErr w:type="spellEnd"/>
      <w:r w:rsidRPr="003A1068">
        <w:rPr>
          <w:rFonts w:eastAsia="Calibri"/>
        </w:rPr>
        <w:t>. 507-518.</w:t>
      </w:r>
    </w:p>
    <w:p w:rsidR="003A1068" w:rsidRPr="003A1068" w:rsidRDefault="003A1068" w:rsidP="003A1068">
      <w:pPr>
        <w:numPr>
          <w:ilvl w:val="0"/>
          <w:numId w:val="41"/>
        </w:numPr>
        <w:tabs>
          <w:tab w:val="left" w:pos="709"/>
        </w:tabs>
        <w:suppressAutoHyphens/>
        <w:spacing w:after="0" w:line="240" w:lineRule="auto"/>
        <w:ind w:left="1134" w:hanging="425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3A106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Ewart J. Social Technologies and Collective Intelligence: Monograph. </w:t>
      </w:r>
      <w:proofErr w:type="gramStart"/>
      <w:r w:rsidRPr="003A1068">
        <w:rPr>
          <w:rFonts w:ascii="Times New Roman" w:eastAsia="Calibri" w:hAnsi="Times New Roman" w:cs="Times New Roman"/>
          <w:sz w:val="24"/>
          <w:szCs w:val="24"/>
          <w:lang w:val="en-US"/>
        </w:rPr>
        <w:t>Vilnius :</w:t>
      </w:r>
      <w:proofErr w:type="gramEnd"/>
      <w:r w:rsidRPr="003A106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068">
        <w:rPr>
          <w:rFonts w:ascii="Times New Roman" w:eastAsia="Calibri" w:hAnsi="Times New Roman" w:cs="Times New Roman"/>
          <w:sz w:val="24"/>
          <w:szCs w:val="24"/>
          <w:lang w:val="en-US"/>
        </w:rPr>
        <w:t>Mykolas</w:t>
      </w:r>
      <w:proofErr w:type="spellEnd"/>
      <w:r w:rsidRPr="003A106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068">
        <w:rPr>
          <w:rFonts w:ascii="Times New Roman" w:eastAsia="Calibri" w:hAnsi="Times New Roman" w:cs="Times New Roman"/>
          <w:sz w:val="24"/>
          <w:szCs w:val="24"/>
          <w:lang w:val="en-US"/>
        </w:rPr>
        <w:t>Romeris</w:t>
      </w:r>
      <w:proofErr w:type="spellEnd"/>
      <w:r w:rsidRPr="003A106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University, 2015. 628 p.</w:t>
      </w:r>
    </w:p>
    <w:p w:rsidR="003A1068" w:rsidRPr="003A1068" w:rsidRDefault="003A1068" w:rsidP="003A1068">
      <w:pPr>
        <w:numPr>
          <w:ilvl w:val="0"/>
          <w:numId w:val="41"/>
        </w:numPr>
        <w:tabs>
          <w:tab w:val="left" w:pos="709"/>
        </w:tabs>
        <w:suppressAutoHyphens/>
        <w:spacing w:after="0" w:line="240" w:lineRule="auto"/>
        <w:ind w:left="1134" w:hanging="425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3A106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Marx L. Technology </w:t>
      </w:r>
      <w:proofErr w:type="gramStart"/>
      <w:r w:rsidRPr="003A1068">
        <w:rPr>
          <w:rFonts w:ascii="Times New Roman" w:eastAsia="Calibri" w:hAnsi="Times New Roman" w:cs="Times New Roman"/>
          <w:sz w:val="24"/>
          <w:szCs w:val="24"/>
          <w:lang w:val="en-US"/>
        </w:rPr>
        <w:t>The</w:t>
      </w:r>
      <w:proofErr w:type="gramEnd"/>
      <w:r w:rsidRPr="003A106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Emergence of a Hazardous Concept. </w:t>
      </w:r>
      <w:r w:rsidRPr="003A1068">
        <w:rPr>
          <w:rFonts w:ascii="Times New Roman" w:eastAsia="Calibri" w:hAnsi="Times New Roman" w:cs="Times New Roman"/>
          <w:i/>
          <w:sz w:val="24"/>
          <w:szCs w:val="24"/>
          <w:lang w:val="en-US"/>
        </w:rPr>
        <w:t>Technology and Culture.</w:t>
      </w:r>
      <w:r w:rsidRPr="003A106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2010. Vol. 51. N. 3. </w:t>
      </w:r>
      <w:r w:rsidRPr="003A1068">
        <w:rPr>
          <w:rFonts w:ascii="Times New Roman" w:eastAsia="Calibri" w:hAnsi="Times New Roman" w:cs="Times New Roman"/>
          <w:sz w:val="24"/>
          <w:szCs w:val="24"/>
        </w:rPr>
        <w:t>Р</w:t>
      </w:r>
      <w:r w:rsidRPr="003A106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p. 561-577. </w:t>
      </w:r>
      <w:proofErr w:type="gramStart"/>
      <w:r w:rsidRPr="003A1068">
        <w:rPr>
          <w:rFonts w:ascii="Times New Roman" w:eastAsia="Calibri" w:hAnsi="Times New Roman" w:cs="Times New Roman"/>
          <w:sz w:val="24"/>
          <w:szCs w:val="24"/>
          <w:lang w:val="en-US"/>
        </w:rPr>
        <w:t>DOI :</w:t>
      </w:r>
      <w:proofErr w:type="gramEnd"/>
      <w:r w:rsidRPr="003A106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10.1353/tech.2010.0009. </w:t>
      </w:r>
    </w:p>
    <w:p w:rsidR="003A1068" w:rsidRPr="003A1068" w:rsidRDefault="003A1068" w:rsidP="003A1068">
      <w:pPr>
        <w:numPr>
          <w:ilvl w:val="0"/>
          <w:numId w:val="41"/>
        </w:numPr>
        <w:tabs>
          <w:tab w:val="left" w:pos="709"/>
        </w:tabs>
        <w:suppressAutoHyphens/>
        <w:spacing w:after="0" w:line="240" w:lineRule="auto"/>
        <w:ind w:left="1134" w:hanging="425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3A106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Mitcham </w:t>
      </w:r>
      <w:r w:rsidRPr="003A1068">
        <w:rPr>
          <w:rFonts w:ascii="Times New Roman" w:eastAsia="Calibri" w:hAnsi="Times New Roman" w:cs="Times New Roman"/>
          <w:sz w:val="24"/>
          <w:szCs w:val="24"/>
        </w:rPr>
        <w:t>С</w:t>
      </w:r>
      <w:r w:rsidRPr="003A106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Thinking through Technology: The Path between Engineering and Philosophy. University Of Chicago Press, 1994. </w:t>
      </w:r>
      <w:proofErr w:type="gramStart"/>
      <w:r w:rsidRPr="003A1068">
        <w:rPr>
          <w:rFonts w:ascii="Times New Roman" w:eastAsia="Calibri" w:hAnsi="Times New Roman" w:cs="Times New Roman"/>
          <w:sz w:val="24"/>
          <w:szCs w:val="24"/>
          <w:lang w:val="en-US"/>
        </w:rPr>
        <w:t>URL :</w:t>
      </w:r>
      <w:proofErr w:type="gramEnd"/>
      <w:r w:rsidRPr="003A106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hyperlink r:id="rId9" w:history="1">
        <w:r w:rsidRPr="003A1068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http://lib1.org/_ads/D2224107CBAB9F69FE32E52F1EECDB75</w:t>
        </w:r>
      </w:hyperlink>
      <w:r w:rsidRPr="003A1068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:rsidR="003A1068" w:rsidRPr="003A1068" w:rsidRDefault="003A1068" w:rsidP="003A1068">
      <w:pPr>
        <w:numPr>
          <w:ilvl w:val="0"/>
          <w:numId w:val="41"/>
        </w:numPr>
        <w:tabs>
          <w:tab w:val="left" w:pos="709"/>
        </w:tabs>
        <w:suppressAutoHyphens/>
        <w:spacing w:after="0" w:line="240" w:lineRule="auto"/>
        <w:ind w:left="1134" w:hanging="425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3A1068">
        <w:rPr>
          <w:rFonts w:ascii="Times New Roman" w:eastAsia="Calibri" w:hAnsi="Times New Roman" w:cs="Times New Roman"/>
          <w:sz w:val="24"/>
          <w:szCs w:val="24"/>
          <w:lang w:val="en-US"/>
        </w:rPr>
        <w:t>Tamošiūnaitė</w:t>
      </w:r>
      <w:proofErr w:type="spellEnd"/>
      <w:r w:rsidRPr="003A106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R. </w:t>
      </w:r>
      <w:proofErr w:type="spellStart"/>
      <w:r w:rsidRPr="003A1068">
        <w:rPr>
          <w:rFonts w:ascii="Times New Roman" w:eastAsia="Calibri" w:hAnsi="Times New Roman" w:cs="Times New Roman"/>
          <w:sz w:val="24"/>
          <w:szCs w:val="24"/>
          <w:lang w:val="en-US"/>
        </w:rPr>
        <w:t>Socialinių</w:t>
      </w:r>
      <w:proofErr w:type="spellEnd"/>
      <w:r w:rsidRPr="003A106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068">
        <w:rPr>
          <w:rFonts w:ascii="Times New Roman" w:eastAsia="Calibri" w:hAnsi="Times New Roman" w:cs="Times New Roman"/>
          <w:sz w:val="24"/>
          <w:szCs w:val="24"/>
          <w:lang w:val="en-US"/>
        </w:rPr>
        <w:t>technologijų</w:t>
      </w:r>
      <w:proofErr w:type="spellEnd"/>
      <w:r w:rsidRPr="003A106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068">
        <w:rPr>
          <w:rFonts w:ascii="Times New Roman" w:eastAsia="Calibri" w:hAnsi="Times New Roman" w:cs="Times New Roman"/>
          <w:sz w:val="24"/>
          <w:szCs w:val="24"/>
          <w:lang w:val="en-US"/>
        </w:rPr>
        <w:t>taikymo</w:t>
      </w:r>
      <w:proofErr w:type="spellEnd"/>
      <w:r w:rsidRPr="003A106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068">
        <w:rPr>
          <w:rFonts w:ascii="Times New Roman" w:eastAsia="Calibri" w:hAnsi="Times New Roman" w:cs="Times New Roman"/>
          <w:sz w:val="24"/>
          <w:szCs w:val="24"/>
          <w:lang w:val="en-US"/>
        </w:rPr>
        <w:t>galimybės</w:t>
      </w:r>
      <w:proofErr w:type="spellEnd"/>
      <w:r w:rsidRPr="003A106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068">
        <w:rPr>
          <w:rFonts w:ascii="Times New Roman" w:eastAsia="Calibri" w:hAnsi="Times New Roman" w:cs="Times New Roman"/>
          <w:sz w:val="24"/>
          <w:szCs w:val="24"/>
          <w:lang w:val="en-US"/>
        </w:rPr>
        <w:t>gyventojų</w:t>
      </w:r>
      <w:proofErr w:type="spellEnd"/>
      <w:r w:rsidRPr="003A106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068">
        <w:rPr>
          <w:rFonts w:ascii="Times New Roman" w:eastAsia="Calibri" w:hAnsi="Times New Roman" w:cs="Times New Roman"/>
          <w:sz w:val="24"/>
          <w:szCs w:val="24"/>
          <w:lang w:val="en-US"/>
        </w:rPr>
        <w:t>dalyvavimui</w:t>
      </w:r>
      <w:proofErr w:type="spellEnd"/>
      <w:r w:rsidRPr="003A106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068">
        <w:rPr>
          <w:rFonts w:ascii="Times New Roman" w:eastAsia="Calibri" w:hAnsi="Times New Roman" w:cs="Times New Roman"/>
          <w:sz w:val="24"/>
          <w:szCs w:val="24"/>
          <w:lang w:val="en-US"/>
        </w:rPr>
        <w:t>viešojo</w:t>
      </w:r>
      <w:proofErr w:type="spellEnd"/>
      <w:r w:rsidRPr="003A106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068">
        <w:rPr>
          <w:rFonts w:ascii="Times New Roman" w:eastAsia="Calibri" w:hAnsi="Times New Roman" w:cs="Times New Roman"/>
          <w:sz w:val="24"/>
          <w:szCs w:val="24"/>
          <w:lang w:val="en-US"/>
        </w:rPr>
        <w:t>valdymo</w:t>
      </w:r>
      <w:proofErr w:type="spellEnd"/>
      <w:r w:rsidRPr="003A106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068">
        <w:rPr>
          <w:rFonts w:ascii="Times New Roman" w:eastAsia="Calibri" w:hAnsi="Times New Roman" w:cs="Times New Roman"/>
          <w:sz w:val="24"/>
          <w:szCs w:val="24"/>
          <w:lang w:val="en-US"/>
        </w:rPr>
        <w:t>sprendimų</w:t>
      </w:r>
      <w:proofErr w:type="spellEnd"/>
      <w:r w:rsidRPr="003A106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068">
        <w:rPr>
          <w:rFonts w:ascii="Times New Roman" w:eastAsia="Calibri" w:hAnsi="Times New Roman" w:cs="Times New Roman"/>
          <w:sz w:val="24"/>
          <w:szCs w:val="24"/>
          <w:lang w:val="en-US"/>
        </w:rPr>
        <w:t>priėmimo</w:t>
      </w:r>
      <w:proofErr w:type="spellEnd"/>
      <w:r w:rsidRPr="003A106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068">
        <w:rPr>
          <w:rFonts w:ascii="Times New Roman" w:eastAsia="Calibri" w:hAnsi="Times New Roman" w:cs="Times New Roman"/>
          <w:sz w:val="24"/>
          <w:szCs w:val="24"/>
          <w:lang w:val="en-US"/>
        </w:rPr>
        <w:t>procesuose</w:t>
      </w:r>
      <w:proofErr w:type="spellEnd"/>
      <w:r w:rsidRPr="003A106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3A1068">
        <w:rPr>
          <w:rFonts w:ascii="Times New Roman" w:eastAsia="Calibri" w:hAnsi="Times New Roman" w:cs="Times New Roman"/>
          <w:sz w:val="24"/>
          <w:szCs w:val="24"/>
          <w:lang w:val="en-US"/>
        </w:rPr>
        <w:t>daktaro</w:t>
      </w:r>
      <w:proofErr w:type="spellEnd"/>
      <w:r w:rsidRPr="003A106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068">
        <w:rPr>
          <w:rFonts w:ascii="Times New Roman" w:eastAsia="Calibri" w:hAnsi="Times New Roman" w:cs="Times New Roman"/>
          <w:sz w:val="24"/>
          <w:szCs w:val="24"/>
          <w:lang w:val="en-US"/>
        </w:rPr>
        <w:t>disertacija</w:t>
      </w:r>
      <w:proofErr w:type="spellEnd"/>
      <w:r w:rsidRPr="003A106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Vilnius, </w:t>
      </w:r>
      <w:proofErr w:type="spellStart"/>
      <w:r w:rsidRPr="003A1068">
        <w:rPr>
          <w:rFonts w:ascii="Times New Roman" w:eastAsia="Calibri" w:hAnsi="Times New Roman" w:cs="Times New Roman"/>
          <w:sz w:val="24"/>
          <w:szCs w:val="24"/>
          <w:lang w:val="en-US"/>
        </w:rPr>
        <w:t>Lituania</w:t>
      </w:r>
      <w:proofErr w:type="spellEnd"/>
      <w:r w:rsidRPr="003A106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3A1068">
        <w:rPr>
          <w:rFonts w:ascii="Times New Roman" w:eastAsia="Calibri" w:hAnsi="Times New Roman" w:cs="Times New Roman"/>
          <w:sz w:val="24"/>
          <w:szCs w:val="24"/>
          <w:lang w:val="en-US"/>
        </w:rPr>
        <w:t>Mykolas</w:t>
      </w:r>
      <w:proofErr w:type="spellEnd"/>
      <w:r w:rsidRPr="003A106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1068">
        <w:rPr>
          <w:rFonts w:ascii="Times New Roman" w:eastAsia="Calibri" w:hAnsi="Times New Roman" w:cs="Times New Roman"/>
          <w:sz w:val="24"/>
          <w:szCs w:val="24"/>
          <w:lang w:val="en-US"/>
        </w:rPr>
        <w:t>Romeris</w:t>
      </w:r>
      <w:proofErr w:type="spellEnd"/>
      <w:r w:rsidRPr="003A106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University, 2018. 222 </w:t>
      </w:r>
      <w:r w:rsidRPr="003A1068">
        <w:rPr>
          <w:rFonts w:ascii="Times New Roman" w:eastAsia="Calibri" w:hAnsi="Times New Roman" w:cs="Times New Roman"/>
          <w:sz w:val="24"/>
          <w:szCs w:val="24"/>
        </w:rPr>
        <w:t>р</w:t>
      </w:r>
      <w:r w:rsidRPr="003A1068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:rsidR="003A1068" w:rsidRPr="003A1068" w:rsidRDefault="003A1068" w:rsidP="003A1068">
      <w:pPr>
        <w:numPr>
          <w:ilvl w:val="0"/>
          <w:numId w:val="41"/>
        </w:numPr>
        <w:tabs>
          <w:tab w:val="left" w:pos="709"/>
        </w:tabs>
        <w:suppressAutoHyphens/>
        <w:spacing w:after="0" w:line="240" w:lineRule="auto"/>
        <w:ind w:left="1134" w:hanging="425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3A1068">
        <w:rPr>
          <w:rFonts w:ascii="Times New Roman" w:eastAsia="Calibri" w:hAnsi="Times New Roman" w:cs="Times New Roman"/>
          <w:sz w:val="24"/>
          <w:szCs w:val="24"/>
          <w:lang w:val="en-US"/>
        </w:rPr>
        <w:t>Tamošiūnaitė</w:t>
      </w:r>
      <w:proofErr w:type="spellEnd"/>
      <w:r w:rsidRPr="003A106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R., </w:t>
      </w:r>
      <w:proofErr w:type="spellStart"/>
      <w:r w:rsidRPr="003A1068">
        <w:rPr>
          <w:rFonts w:ascii="Times New Roman" w:eastAsia="Calibri" w:hAnsi="Times New Roman" w:cs="Times New Roman"/>
          <w:sz w:val="24"/>
          <w:szCs w:val="24"/>
          <w:lang w:val="en-US"/>
        </w:rPr>
        <w:t>Skaržauskaitė</w:t>
      </w:r>
      <w:proofErr w:type="spellEnd"/>
      <w:r w:rsidRPr="003A106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3A1068">
        <w:rPr>
          <w:rFonts w:ascii="Times New Roman" w:eastAsia="Calibri" w:hAnsi="Times New Roman" w:cs="Times New Roman"/>
          <w:sz w:val="24"/>
          <w:szCs w:val="24"/>
        </w:rPr>
        <w:t>М</w:t>
      </w:r>
      <w:r w:rsidRPr="003A106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Theoretical Insights for Developing the Concept of Social Technologies. </w:t>
      </w:r>
      <w:r w:rsidRPr="003A1068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Social </w:t>
      </w:r>
      <w:r w:rsidRPr="003A1068">
        <w:rPr>
          <w:rFonts w:ascii="Times New Roman" w:eastAsia="Calibri" w:hAnsi="Times New Roman" w:cs="Times New Roman"/>
          <w:i/>
          <w:sz w:val="24"/>
          <w:szCs w:val="24"/>
        </w:rPr>
        <w:t>Т</w:t>
      </w:r>
      <w:proofErr w:type="spellStart"/>
      <w:r w:rsidRPr="003A1068">
        <w:rPr>
          <w:rFonts w:ascii="Times New Roman" w:eastAsia="Calibri" w:hAnsi="Times New Roman" w:cs="Times New Roman"/>
          <w:i/>
          <w:sz w:val="24"/>
          <w:szCs w:val="24"/>
          <w:lang w:val="en-US"/>
        </w:rPr>
        <w:t>echnologies</w:t>
      </w:r>
      <w:proofErr w:type="spellEnd"/>
      <w:r w:rsidRPr="003A106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2012/ 2(2). </w:t>
      </w:r>
      <w:r w:rsidRPr="003A1068">
        <w:rPr>
          <w:rFonts w:ascii="Times New Roman" w:eastAsia="Calibri" w:hAnsi="Times New Roman" w:cs="Times New Roman"/>
          <w:sz w:val="24"/>
          <w:szCs w:val="24"/>
        </w:rPr>
        <w:t>Р</w:t>
      </w:r>
      <w:r w:rsidRPr="003A106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p. 263-272. </w:t>
      </w:r>
      <w:proofErr w:type="gramStart"/>
      <w:r w:rsidRPr="003A1068">
        <w:rPr>
          <w:rFonts w:ascii="Times New Roman" w:eastAsia="Calibri" w:hAnsi="Times New Roman" w:cs="Times New Roman"/>
          <w:sz w:val="24"/>
          <w:szCs w:val="24"/>
          <w:lang w:val="en-US"/>
        </w:rPr>
        <w:t>URL :</w:t>
      </w:r>
      <w:proofErr w:type="gramEnd"/>
      <w:r w:rsidRPr="003A106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hyperlink r:id="rId10" w:history="1">
        <w:r w:rsidRPr="003A1068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https://www3.mruni.eu/ojs/social-technologies/article/view/198/189</w:t>
        </w:r>
      </w:hyperlink>
      <w:r w:rsidRPr="003A1068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:rsidR="003A1068" w:rsidRPr="003A1068" w:rsidRDefault="003A1068" w:rsidP="003A1068">
      <w:pPr>
        <w:numPr>
          <w:ilvl w:val="0"/>
          <w:numId w:val="41"/>
        </w:numPr>
        <w:tabs>
          <w:tab w:val="left" w:pos="709"/>
        </w:tabs>
        <w:suppressAutoHyphens/>
        <w:spacing w:after="0" w:line="240" w:lineRule="auto"/>
        <w:ind w:left="1134" w:hanging="425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3A1068">
        <w:rPr>
          <w:rFonts w:ascii="Times New Roman" w:eastAsia="Calibri" w:hAnsi="Times New Roman" w:cs="Times New Roman"/>
          <w:sz w:val="24"/>
          <w:szCs w:val="24"/>
          <w:lang w:val="en-US"/>
        </w:rPr>
        <w:t>Valentini</w:t>
      </w:r>
      <w:proofErr w:type="spellEnd"/>
      <w:r w:rsidRPr="003A106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C. Spin Doctoring. The International Encyclopedia of Political Communication. </w:t>
      </w:r>
      <w:r w:rsidRPr="003A1068">
        <w:rPr>
          <w:rFonts w:ascii="Times New Roman" w:eastAsia="Calibri" w:hAnsi="Times New Roman" w:cs="Times New Roman"/>
          <w:sz w:val="24"/>
          <w:szCs w:val="24"/>
        </w:rPr>
        <w:t xml:space="preserve">2016. </w:t>
      </w:r>
      <w:proofErr w:type="spellStart"/>
      <w:r w:rsidRPr="003A1068">
        <w:rPr>
          <w:rFonts w:ascii="Times New Roman" w:eastAsia="Calibri" w:hAnsi="Times New Roman" w:cs="Times New Roman"/>
          <w:sz w:val="24"/>
          <w:szCs w:val="24"/>
        </w:rPr>
        <w:t>Рр</w:t>
      </w:r>
      <w:proofErr w:type="spellEnd"/>
      <w:r w:rsidRPr="003A1068">
        <w:rPr>
          <w:rFonts w:ascii="Times New Roman" w:eastAsia="Calibri" w:hAnsi="Times New Roman" w:cs="Times New Roman"/>
          <w:sz w:val="24"/>
          <w:szCs w:val="24"/>
        </w:rPr>
        <w:t>. 1-5. DOI :10.1002/9781118541555.wbiepc035.</w:t>
      </w:r>
    </w:p>
    <w:p w:rsidR="003A1068" w:rsidRPr="003A1068" w:rsidRDefault="003A1068" w:rsidP="003A1068">
      <w:pPr>
        <w:numPr>
          <w:ilvl w:val="0"/>
          <w:numId w:val="41"/>
        </w:numPr>
        <w:tabs>
          <w:tab w:val="left" w:pos="709"/>
        </w:tabs>
        <w:suppressAutoHyphens/>
        <w:spacing w:after="0" w:line="240" w:lineRule="auto"/>
        <w:ind w:left="1134" w:hanging="425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3A1068">
        <w:rPr>
          <w:rFonts w:ascii="Times New Roman" w:eastAsia="Calibri" w:hAnsi="Times New Roman" w:cs="Times New Roman"/>
          <w:sz w:val="24"/>
          <w:szCs w:val="24"/>
          <w:lang w:val="en-US"/>
        </w:rPr>
        <w:lastRenderedPageBreak/>
        <w:t>Wieckowski</w:t>
      </w:r>
      <w:proofErr w:type="spellEnd"/>
      <w:r w:rsidRPr="003A106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A. T., White, S. W. Application of technology to social communication impairment in childhood and adolescence. </w:t>
      </w:r>
      <w:r w:rsidRPr="003A1068">
        <w:rPr>
          <w:rFonts w:ascii="Times New Roman" w:eastAsia="Calibri" w:hAnsi="Times New Roman" w:cs="Times New Roman"/>
          <w:i/>
          <w:sz w:val="24"/>
          <w:szCs w:val="24"/>
          <w:lang w:val="en-US"/>
        </w:rPr>
        <w:t>Neuroscience &amp; Biobehavioral Reviews.</w:t>
      </w:r>
      <w:r w:rsidRPr="003A106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2017. Vol. 74. </w:t>
      </w:r>
      <w:proofErr w:type="spellStart"/>
      <w:r w:rsidRPr="003A1068">
        <w:rPr>
          <w:rFonts w:ascii="Times New Roman" w:eastAsia="Calibri" w:hAnsi="Times New Roman" w:cs="Times New Roman"/>
          <w:sz w:val="24"/>
          <w:szCs w:val="24"/>
        </w:rPr>
        <w:t>Рр</w:t>
      </w:r>
      <w:proofErr w:type="spellEnd"/>
      <w:r w:rsidRPr="003A106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98-114. </w:t>
      </w:r>
      <w:proofErr w:type="gramStart"/>
      <w:r w:rsidRPr="003A1068">
        <w:rPr>
          <w:rFonts w:ascii="Times New Roman" w:eastAsia="Calibri" w:hAnsi="Times New Roman" w:cs="Times New Roman"/>
          <w:sz w:val="24"/>
          <w:szCs w:val="24"/>
          <w:lang w:val="en-US"/>
        </w:rPr>
        <w:t>DOI :</w:t>
      </w:r>
      <w:proofErr w:type="gramEnd"/>
      <w:r w:rsidRPr="003A1068">
        <w:rPr>
          <w:rFonts w:ascii="Times New Roman" w:eastAsia="Calibri" w:hAnsi="Times New Roman" w:cs="Times New Roman"/>
          <w:sz w:val="24"/>
          <w:szCs w:val="24"/>
          <w:lang w:val="en-US"/>
        </w:rPr>
        <w:t>10.1016/j.neubiorev.2016.12.030.</w:t>
      </w:r>
    </w:p>
    <w:p w:rsidR="003A1068" w:rsidRDefault="003A1068" w:rsidP="00A62E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IDFont+F1" w:hAnsi="Times New Roman" w:cs="Times New Roman"/>
          <w:sz w:val="24"/>
          <w:szCs w:val="28"/>
          <w:lang w:val="en-US" w:eastAsia="ru-RU"/>
        </w:rPr>
      </w:pPr>
    </w:p>
    <w:p w:rsidR="00A62EC8" w:rsidRPr="003A2553" w:rsidRDefault="00A62EC8" w:rsidP="003A25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8"/>
          <w:lang w:val="uk-UA"/>
        </w:rPr>
      </w:pPr>
      <w:r w:rsidRPr="00A62EC8">
        <w:rPr>
          <w:rFonts w:ascii="Times New Roman" w:eastAsia="MS Mincho" w:hAnsi="Times New Roman" w:cs="Times New Roman"/>
          <w:b/>
          <w:sz w:val="24"/>
          <w:szCs w:val="28"/>
          <w:lang w:val="uk-UA"/>
        </w:rPr>
        <w:t>ІНФОРМАЦІЙНІ РЕСУРСИ</w:t>
      </w:r>
    </w:p>
    <w:p w:rsidR="003A1068" w:rsidRPr="003A1068" w:rsidRDefault="003A1068" w:rsidP="003A1068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val="uk-UA"/>
        </w:rPr>
      </w:pPr>
      <w:r w:rsidRPr="003A1068"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Детектор Медіа. URL : </w:t>
      </w:r>
      <w:hyperlink r:id="rId11" w:history="1">
        <w:r w:rsidRPr="003A1068">
          <w:rPr>
            <w:rStyle w:val="a3"/>
            <w:rFonts w:ascii="Times New Roman" w:eastAsia="MS Mincho" w:hAnsi="Times New Roman" w:cs="Times New Roman"/>
            <w:sz w:val="24"/>
            <w:szCs w:val="24"/>
          </w:rPr>
          <w:t>https://detector.media/</w:t>
        </w:r>
      </w:hyperlink>
      <w:r w:rsidRPr="003A1068"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   </w:t>
      </w:r>
    </w:p>
    <w:p w:rsidR="003A1068" w:rsidRPr="003A1068" w:rsidRDefault="003A1068" w:rsidP="003A1068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val="uk-UA"/>
        </w:rPr>
      </w:pPr>
      <w:r w:rsidRPr="003A1068"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Національна бібліотека України імені В. І. Вернадського. URL : </w:t>
      </w:r>
      <w:hyperlink r:id="rId12" w:history="1">
        <w:r w:rsidRPr="003A1068">
          <w:rPr>
            <w:rStyle w:val="a3"/>
            <w:rFonts w:ascii="Times New Roman" w:eastAsia="MS Mincho" w:hAnsi="Times New Roman" w:cs="Times New Roman"/>
            <w:sz w:val="24"/>
            <w:szCs w:val="24"/>
          </w:rPr>
          <w:t>https://nbuv.gov.ua</w:t>
        </w:r>
      </w:hyperlink>
      <w:r w:rsidRPr="003A1068"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 </w:t>
      </w:r>
    </w:p>
    <w:p w:rsidR="003A1068" w:rsidRPr="003A1068" w:rsidRDefault="003A1068" w:rsidP="003A1068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val="uk-UA"/>
        </w:rPr>
      </w:pPr>
      <w:r w:rsidRPr="003A1068"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Бібліотека українських підручників. URL: </w:t>
      </w:r>
      <w:hyperlink r:id="rId13" w:history="1">
        <w:r w:rsidRPr="003A1068">
          <w:rPr>
            <w:rStyle w:val="a3"/>
            <w:rFonts w:ascii="Times New Roman" w:eastAsia="MS Mincho" w:hAnsi="Times New Roman" w:cs="Times New Roman"/>
            <w:sz w:val="24"/>
            <w:szCs w:val="24"/>
            <w:lang w:val="uk-UA"/>
          </w:rPr>
          <w:t>http://pidruchniki.ws</w:t>
        </w:r>
      </w:hyperlink>
      <w:r w:rsidRPr="003A1068">
        <w:rPr>
          <w:rFonts w:ascii="Times New Roman" w:eastAsia="MS Mincho" w:hAnsi="Times New Roman" w:cs="Times New Roman"/>
          <w:sz w:val="24"/>
          <w:szCs w:val="24"/>
          <w:lang w:val="uk-UA"/>
        </w:rPr>
        <w:t>.</w:t>
      </w:r>
    </w:p>
    <w:p w:rsidR="003A1068" w:rsidRPr="003A1068" w:rsidRDefault="003A1068" w:rsidP="003A1068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val="uk-UA"/>
        </w:rPr>
      </w:pPr>
      <w:proofErr w:type="spellStart"/>
      <w:r w:rsidRPr="003A1068">
        <w:rPr>
          <w:rFonts w:ascii="Times New Roman" w:eastAsia="MS Mincho" w:hAnsi="Times New Roman" w:cs="Times New Roman"/>
          <w:bCs/>
          <w:sz w:val="24"/>
          <w:szCs w:val="24"/>
          <w:lang w:val="uk-UA"/>
        </w:rPr>
        <w:t>Oxford</w:t>
      </w:r>
      <w:proofErr w:type="spellEnd"/>
      <w:r w:rsidRPr="003A1068">
        <w:rPr>
          <w:rFonts w:ascii="Times New Roman" w:eastAsia="MS Mincho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Pr="003A1068">
        <w:rPr>
          <w:rFonts w:ascii="Times New Roman" w:eastAsia="MS Mincho" w:hAnsi="Times New Roman" w:cs="Times New Roman"/>
          <w:bCs/>
          <w:sz w:val="24"/>
          <w:szCs w:val="24"/>
          <w:lang w:val="uk-UA"/>
        </w:rPr>
        <w:t>Reference</w:t>
      </w:r>
      <w:proofErr w:type="spellEnd"/>
      <w:r w:rsidRPr="003A1068">
        <w:rPr>
          <w:rFonts w:ascii="Times New Roman" w:eastAsia="MS Mincho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Pr="003A1068">
        <w:rPr>
          <w:rFonts w:ascii="Times New Roman" w:eastAsia="MS Mincho" w:hAnsi="Times New Roman" w:cs="Times New Roman"/>
          <w:bCs/>
          <w:sz w:val="24"/>
          <w:szCs w:val="24"/>
          <w:lang w:val="uk-UA"/>
        </w:rPr>
        <w:t>Online</w:t>
      </w:r>
      <w:proofErr w:type="spellEnd"/>
      <w:r w:rsidRPr="003A1068">
        <w:rPr>
          <w:rFonts w:ascii="Times New Roman" w:eastAsia="MS Mincho" w:hAnsi="Times New Roman" w:cs="Times New Roman"/>
          <w:bCs/>
          <w:sz w:val="24"/>
          <w:szCs w:val="24"/>
          <w:lang w:val="uk-UA"/>
        </w:rPr>
        <w:t xml:space="preserve"> [Інтернет-ресурс] : Електронні версії словників, довідників та енциклопедій видавництва </w:t>
      </w:r>
      <w:proofErr w:type="spellStart"/>
      <w:r w:rsidRPr="003A1068">
        <w:rPr>
          <w:rFonts w:ascii="Times New Roman" w:eastAsia="MS Mincho" w:hAnsi="Times New Roman" w:cs="Times New Roman"/>
          <w:bCs/>
          <w:sz w:val="24"/>
          <w:szCs w:val="24"/>
          <w:lang w:val="uk-UA"/>
        </w:rPr>
        <w:t>Oxford</w:t>
      </w:r>
      <w:proofErr w:type="spellEnd"/>
      <w:r w:rsidRPr="003A1068">
        <w:rPr>
          <w:rFonts w:ascii="Times New Roman" w:eastAsia="MS Mincho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Pr="003A1068">
        <w:rPr>
          <w:rFonts w:ascii="Times New Roman" w:eastAsia="MS Mincho" w:hAnsi="Times New Roman" w:cs="Times New Roman"/>
          <w:bCs/>
          <w:sz w:val="24"/>
          <w:szCs w:val="24"/>
          <w:lang w:val="uk-UA"/>
        </w:rPr>
        <w:t>University</w:t>
      </w:r>
      <w:proofErr w:type="spellEnd"/>
      <w:r w:rsidRPr="003A1068">
        <w:rPr>
          <w:rFonts w:ascii="Times New Roman" w:eastAsia="MS Mincho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Pr="003A1068">
        <w:rPr>
          <w:rFonts w:ascii="Times New Roman" w:eastAsia="MS Mincho" w:hAnsi="Times New Roman" w:cs="Times New Roman"/>
          <w:bCs/>
          <w:sz w:val="24"/>
          <w:szCs w:val="24"/>
          <w:lang w:val="uk-UA"/>
        </w:rPr>
        <w:t>Press</w:t>
      </w:r>
      <w:proofErr w:type="spellEnd"/>
      <w:r w:rsidRPr="003A1068">
        <w:rPr>
          <w:rFonts w:ascii="Times New Roman" w:eastAsia="MS Mincho" w:hAnsi="Times New Roman" w:cs="Times New Roman"/>
          <w:bCs/>
          <w:sz w:val="24"/>
          <w:szCs w:val="24"/>
          <w:lang w:val="uk-UA"/>
        </w:rPr>
        <w:t>. Розділ: гуманітарні і соціальні науки: класика, історія та археологія, міфологія і фольклор, релігія і філософія.</w:t>
      </w:r>
    </w:p>
    <w:p w:rsidR="003A1068" w:rsidRPr="003A1068" w:rsidRDefault="003A1068" w:rsidP="003A1068">
      <w:pPr>
        <w:spacing w:after="200" w:line="276" w:lineRule="auto"/>
        <w:ind w:left="720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val="uk-UA"/>
        </w:rPr>
      </w:pPr>
    </w:p>
    <w:p w:rsidR="00A62EC8" w:rsidRPr="003A1068" w:rsidRDefault="00A62EC8" w:rsidP="00A62EC8">
      <w:pPr>
        <w:spacing w:after="200" w:line="276" w:lineRule="auto"/>
        <w:ind w:left="720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val="uk-UA"/>
        </w:rPr>
      </w:pPr>
    </w:p>
    <w:p w:rsidR="00A62EC8" w:rsidRPr="003A1068" w:rsidRDefault="00A62EC8" w:rsidP="00A62EC8">
      <w:pPr>
        <w:suppressAutoHyphens/>
        <w:spacing w:after="0" w:line="276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uk-UA" w:eastAsia="ar-SA"/>
        </w:rPr>
      </w:pPr>
    </w:p>
    <w:p w:rsidR="00A62EC8" w:rsidRPr="003A1068" w:rsidRDefault="00A62EC8" w:rsidP="00A62EC8">
      <w:pPr>
        <w:suppressAutoHyphens/>
        <w:spacing w:after="0" w:line="276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uk-UA" w:eastAsia="ar-SA"/>
        </w:rPr>
      </w:pPr>
    </w:p>
    <w:p w:rsidR="00A62EC8" w:rsidRPr="003A1068" w:rsidRDefault="00A62EC8" w:rsidP="00A62EC8">
      <w:pPr>
        <w:suppressAutoHyphens/>
        <w:spacing w:after="0" w:line="276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uk-UA" w:eastAsia="ar-SA"/>
        </w:rPr>
      </w:pPr>
    </w:p>
    <w:p w:rsidR="00A62EC8" w:rsidRPr="00A62EC8" w:rsidRDefault="00A62EC8" w:rsidP="00A62EC8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A62EC8" w:rsidRPr="00A62EC8" w:rsidRDefault="00A62EC8" w:rsidP="00A62EC8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A62EC8" w:rsidRPr="00A62EC8" w:rsidRDefault="00A62EC8" w:rsidP="00A62EC8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A62EC8" w:rsidRPr="00A62EC8" w:rsidRDefault="00A62EC8" w:rsidP="00A62EC8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3A1068" w:rsidRDefault="003A1068">
      <w:pPr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val="uk-UA"/>
        </w:rPr>
      </w:pPr>
      <w:r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val="uk-UA"/>
        </w:rPr>
        <w:br w:type="page"/>
      </w:r>
    </w:p>
    <w:p w:rsidR="003A2553" w:rsidRPr="00627DD7" w:rsidRDefault="003A2553" w:rsidP="00627DD7">
      <w:pPr>
        <w:pageBreakBefore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 w:rsidRPr="003A2553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lastRenderedPageBreak/>
        <w:t>РЕГУЛЯЦІЇ І ПОЛІТИКИ КУРСУ</w:t>
      </w:r>
      <w:r w:rsidRPr="003A2553">
        <w:rPr>
          <w:rStyle w:val="a9"/>
          <w:rFonts w:ascii="Times New Roman" w:hAnsi="Times New Roman"/>
          <w:b/>
          <w:bCs/>
          <w:color w:val="000000"/>
          <w:sz w:val="24"/>
          <w:szCs w:val="24"/>
          <w:lang w:val="uk-UA"/>
        </w:rPr>
        <w:footnoteReference w:id="1"/>
      </w:r>
    </w:p>
    <w:p w:rsidR="003A2553" w:rsidRPr="003A2553" w:rsidRDefault="003A2553" w:rsidP="00627DD7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 w:rsidRPr="003A2553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Відвідування занять. Регуляція пропусків.</w:t>
      </w:r>
    </w:p>
    <w:p w:rsidR="003A2553" w:rsidRPr="003A2553" w:rsidRDefault="003A2553" w:rsidP="00627DD7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val="uk-UA"/>
        </w:rPr>
      </w:pPr>
      <w:r w:rsidRPr="003A2553">
        <w:rPr>
          <w:rFonts w:ascii="Times New Roman" w:hAnsi="Times New Roman" w:cs="Times New Roman"/>
          <w:i/>
          <w:iCs/>
          <w:color w:val="000000"/>
          <w:sz w:val="24"/>
          <w:szCs w:val="24"/>
          <w:lang w:val="uk-UA"/>
        </w:rPr>
        <w:t xml:space="preserve">Інтерактивний характер курсу передбачає </w:t>
      </w:r>
      <w:proofErr w:type="spellStart"/>
      <w:r w:rsidRPr="003A2553">
        <w:rPr>
          <w:rFonts w:ascii="Times New Roman" w:hAnsi="Times New Roman" w:cs="Times New Roman"/>
          <w:i/>
          <w:iCs/>
          <w:color w:val="000000"/>
          <w:sz w:val="24"/>
          <w:szCs w:val="24"/>
          <w:lang w:val="uk-UA"/>
        </w:rPr>
        <w:t>обов</w:t>
      </w:r>
      <w:proofErr w:type="spellEnd"/>
      <w:r w:rsidRPr="003A2553">
        <w:rPr>
          <w:rFonts w:ascii="Times New Roman" w:hAnsi="Times New Roman" w:cs="Times New Roman"/>
          <w:i/>
          <w:iCs/>
          <w:color w:val="000000"/>
          <w:sz w:val="24"/>
          <w:szCs w:val="24"/>
        </w:rPr>
        <w:t>’</w:t>
      </w:r>
      <w:proofErr w:type="spellStart"/>
      <w:r w:rsidRPr="003A2553">
        <w:rPr>
          <w:rFonts w:ascii="Times New Roman" w:hAnsi="Times New Roman" w:cs="Times New Roman"/>
          <w:i/>
          <w:iCs/>
          <w:color w:val="000000"/>
          <w:sz w:val="24"/>
          <w:szCs w:val="24"/>
          <w:lang w:val="uk-UA"/>
        </w:rPr>
        <w:t>язкове</w:t>
      </w:r>
      <w:proofErr w:type="spellEnd"/>
      <w:r w:rsidRPr="003A2553">
        <w:rPr>
          <w:rFonts w:ascii="Times New Roman" w:hAnsi="Times New Roman" w:cs="Times New Roman"/>
          <w:i/>
          <w:iCs/>
          <w:color w:val="000000"/>
          <w:sz w:val="24"/>
          <w:szCs w:val="24"/>
          <w:lang w:val="uk-UA"/>
        </w:rPr>
        <w:t xml:space="preserve"> відвідування практичних занять</w:t>
      </w:r>
      <w:r w:rsidRPr="003A2553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. За необхідності заняття можуть проводитися у очно-дистанційній формі, коли частина слухачів, що не можуть в цей день бути присутніми в аудиторії, приєднуються через </w:t>
      </w:r>
      <w:proofErr w:type="spellStart"/>
      <w:r w:rsidRPr="003A2553">
        <w:rPr>
          <w:rFonts w:ascii="Times New Roman" w:hAnsi="Times New Roman" w:cs="Times New Roman"/>
          <w:i/>
          <w:iCs/>
          <w:sz w:val="24"/>
          <w:szCs w:val="24"/>
        </w:rPr>
        <w:t>zoom</w:t>
      </w:r>
      <w:proofErr w:type="spellEnd"/>
      <w:r w:rsidRPr="003A2553">
        <w:rPr>
          <w:rFonts w:ascii="Times New Roman" w:hAnsi="Times New Roman" w:cs="Times New Roman"/>
          <w:i/>
          <w:iCs/>
          <w:sz w:val="24"/>
          <w:szCs w:val="24"/>
        </w:rPr>
        <w:t xml:space="preserve"> і </w:t>
      </w:r>
      <w:proofErr w:type="spellStart"/>
      <w:r w:rsidRPr="003A2553">
        <w:rPr>
          <w:rFonts w:ascii="Times New Roman" w:hAnsi="Times New Roman" w:cs="Times New Roman"/>
          <w:i/>
          <w:iCs/>
          <w:sz w:val="24"/>
          <w:szCs w:val="24"/>
        </w:rPr>
        <w:t>беруть</w:t>
      </w:r>
      <w:proofErr w:type="spellEnd"/>
      <w:r w:rsidRPr="003A255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A2553">
        <w:rPr>
          <w:rFonts w:ascii="Times New Roman" w:hAnsi="Times New Roman" w:cs="Times New Roman"/>
          <w:i/>
          <w:iCs/>
          <w:sz w:val="24"/>
          <w:szCs w:val="24"/>
        </w:rPr>
        <w:t>активну</w:t>
      </w:r>
      <w:proofErr w:type="spellEnd"/>
      <w:r w:rsidRPr="003A2553">
        <w:rPr>
          <w:rFonts w:ascii="Times New Roman" w:hAnsi="Times New Roman" w:cs="Times New Roman"/>
          <w:i/>
          <w:iCs/>
          <w:sz w:val="24"/>
          <w:szCs w:val="24"/>
        </w:rPr>
        <w:t xml:space="preserve"> участь у </w:t>
      </w:r>
      <w:proofErr w:type="spellStart"/>
      <w:r w:rsidRPr="003A2553">
        <w:rPr>
          <w:rFonts w:ascii="Times New Roman" w:hAnsi="Times New Roman" w:cs="Times New Roman"/>
          <w:i/>
          <w:iCs/>
          <w:sz w:val="24"/>
          <w:szCs w:val="24"/>
        </w:rPr>
        <w:t>заняттях</w:t>
      </w:r>
      <w:proofErr w:type="spellEnd"/>
      <w:r w:rsidRPr="003A2553">
        <w:rPr>
          <w:rFonts w:ascii="Times New Roman" w:hAnsi="Times New Roman" w:cs="Times New Roman"/>
          <w:i/>
          <w:iCs/>
          <w:sz w:val="24"/>
          <w:szCs w:val="24"/>
        </w:rPr>
        <w:t xml:space="preserve">.  </w:t>
      </w:r>
      <w:r w:rsidRPr="003A2553">
        <w:rPr>
          <w:rFonts w:ascii="Times New Roman" w:hAnsi="Times New Roman" w:cs="Times New Roman"/>
          <w:i/>
          <w:iCs/>
          <w:sz w:val="24"/>
          <w:szCs w:val="24"/>
          <w:lang w:val="uk-UA"/>
        </w:rPr>
        <w:t>Здобувачі, які за певних обставин не можуть відвідувати практичні заняття регулярно, мусять впродовж тижня узгодити із викладачем графік індивідуального відпрацювання пропущених занять. Окремі пропущені завдання мають бу</w:t>
      </w:r>
      <w:r w:rsidRPr="003A2553">
        <w:rPr>
          <w:rFonts w:ascii="Times New Roman" w:hAnsi="Times New Roman" w:cs="Times New Roman"/>
          <w:i/>
          <w:iCs/>
          <w:color w:val="000000"/>
          <w:sz w:val="24"/>
          <w:szCs w:val="24"/>
          <w:lang w:val="uk-UA"/>
        </w:rPr>
        <w:t xml:space="preserve">ти відпрацьовані у формі співбесіди під час планової консультації викладача впродовж двох тижнів після пропуску. Відпрацювання занять може здійснюватися й шляхом виконання індивідуального письмового завдання. Здобувачі, які станом на початок екзаменаційної сесії мають понад 70% невідпрацьованих пропущених занять, до сесії не допускаються.  </w:t>
      </w:r>
    </w:p>
    <w:p w:rsidR="003A2553" w:rsidRPr="003A2553" w:rsidRDefault="003A2553" w:rsidP="00627DD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  <w:lang w:val="uk-UA"/>
        </w:rPr>
      </w:pPr>
    </w:p>
    <w:p w:rsidR="003A2553" w:rsidRPr="003A2553" w:rsidRDefault="003A2553" w:rsidP="00627DD7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 w:rsidRPr="003A2553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Політика академічної доброчесності</w:t>
      </w:r>
    </w:p>
    <w:p w:rsidR="003A2553" w:rsidRPr="003A2553" w:rsidRDefault="003A2553" w:rsidP="00627DD7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val="uk-UA"/>
        </w:rPr>
      </w:pPr>
      <w:r w:rsidRPr="003A2553">
        <w:rPr>
          <w:rFonts w:ascii="Times New Roman" w:hAnsi="Times New Roman" w:cs="Times New Roman"/>
          <w:i/>
          <w:iCs/>
          <w:color w:val="000000"/>
          <w:sz w:val="24"/>
          <w:szCs w:val="24"/>
          <w:lang w:val="uk-UA"/>
        </w:rPr>
        <w:t xml:space="preserve">Одне з основних завдань навчального процесу – формування нульової толерантності до академічної </w:t>
      </w:r>
      <w:proofErr w:type="spellStart"/>
      <w:r w:rsidRPr="003A2553">
        <w:rPr>
          <w:rFonts w:ascii="Times New Roman" w:hAnsi="Times New Roman" w:cs="Times New Roman"/>
          <w:i/>
          <w:iCs/>
          <w:color w:val="000000"/>
          <w:sz w:val="24"/>
          <w:szCs w:val="24"/>
          <w:lang w:val="uk-UA"/>
        </w:rPr>
        <w:t>недоброчесності</w:t>
      </w:r>
      <w:proofErr w:type="spellEnd"/>
      <w:r w:rsidRPr="003A2553">
        <w:rPr>
          <w:rFonts w:ascii="Times New Roman" w:hAnsi="Times New Roman" w:cs="Times New Roman"/>
          <w:i/>
          <w:iCs/>
          <w:color w:val="000000"/>
          <w:sz w:val="24"/>
          <w:szCs w:val="24"/>
          <w:lang w:val="uk-UA"/>
        </w:rPr>
        <w:t xml:space="preserve">. Відповідно до чинних правових норм, порушенням норм академічної доброчесності зокрема  вважається: плагіат - оприлюднення (частково або повністю) наукових результатів, отриманих іншими особами, як результатів власного дослідження та/або відтворення опублікованих текстів інших авторів без зазначення авторства; фабрикація - вигадування даних чи фактів, що використовуються в освітньому процесі або наукових дослідженнях; фальсифікація - свідома зміна чи модифікація вже наявних даних, що стосуються освітнього процесу чи наукових досліджень; списування - виконання письмових робіт із залученням зовнішніх джерел інформації, крім дозволених для використання, зокрема під час оцінювання результатів навчання. </w:t>
      </w:r>
    </w:p>
    <w:p w:rsidR="003A2553" w:rsidRPr="003A2553" w:rsidRDefault="003A2553" w:rsidP="00627DD7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val="uk-UA"/>
        </w:rPr>
      </w:pPr>
      <w:r w:rsidRPr="003A2553">
        <w:rPr>
          <w:rFonts w:ascii="Times New Roman" w:hAnsi="Times New Roman" w:cs="Times New Roman"/>
          <w:i/>
          <w:iCs/>
          <w:color w:val="000000"/>
          <w:sz w:val="24"/>
          <w:szCs w:val="24"/>
          <w:lang w:val="uk-UA"/>
        </w:rPr>
        <w:t xml:space="preserve">Якщо ви не впевнені, чи підпадають зроблені вами запозичення під визначення плагіату, будь ласка, проконсультуйтеся з викладачем. Будь-яка ідея, думка чи речення, ілюстрація чи фото, яке ви запозичуєте, має супроводжуватися посиланням на першоджерело. Приклади оформлення цитувань див. на платформі СЕЗН </w:t>
      </w:r>
      <w:proofErr w:type="spellStart"/>
      <w:r w:rsidRPr="003A2553">
        <w:rPr>
          <w:rFonts w:ascii="Times New Roman" w:hAnsi="Times New Roman" w:cs="Times New Roman"/>
          <w:i/>
          <w:iCs/>
          <w:color w:val="000000"/>
          <w:sz w:val="24"/>
          <w:szCs w:val="24"/>
        </w:rPr>
        <w:t>Moodle</w:t>
      </w:r>
      <w:proofErr w:type="spellEnd"/>
      <w:r w:rsidRPr="003A2553">
        <w:rPr>
          <w:rFonts w:ascii="Times New Roman" w:hAnsi="Times New Roman" w:cs="Times New Roman"/>
          <w:i/>
          <w:iCs/>
          <w:color w:val="000000"/>
          <w:sz w:val="24"/>
          <w:szCs w:val="24"/>
          <w:lang w:val="uk-UA"/>
        </w:rPr>
        <w:t xml:space="preserve"> ЗНУ</w:t>
      </w:r>
      <w:r w:rsidRPr="003A255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: </w:t>
      </w:r>
      <w:hyperlink r:id="rId14" w:history="1">
        <w:r w:rsidRPr="003A2553">
          <w:rPr>
            <w:rStyle w:val="a3"/>
            <w:rFonts w:ascii="Times New Roman" w:hAnsi="Times New Roman" w:cs="Times New Roman"/>
            <w:i/>
            <w:iCs/>
            <w:sz w:val="24"/>
            <w:szCs w:val="24"/>
          </w:rPr>
          <w:t>https://moodle.znu.edu.ua/mod/resource/view.php?id=103857</w:t>
        </w:r>
      </w:hyperlink>
    </w:p>
    <w:p w:rsidR="003A2553" w:rsidRPr="003A2553" w:rsidRDefault="003A2553" w:rsidP="00627DD7">
      <w:pPr>
        <w:spacing w:after="0" w:line="240" w:lineRule="auto"/>
        <w:ind w:firstLine="720"/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  <w:r w:rsidRPr="003A2553">
        <w:rPr>
          <w:rFonts w:ascii="Times New Roman" w:hAnsi="Times New Roman" w:cs="Times New Roman"/>
          <w:i/>
          <w:iCs/>
          <w:color w:val="000000"/>
          <w:sz w:val="24"/>
          <w:szCs w:val="24"/>
          <w:lang w:val="uk-UA"/>
        </w:rPr>
        <w:t xml:space="preserve">Висока академічна культура та європейські стандарти якості освіти, яких дотримуються в ЗНУ, вимагають від дослідників відповідального ставлення до вибору джерел. Посилання на такі ресурси, як </w:t>
      </w:r>
      <w:r w:rsidRPr="003A2553">
        <w:rPr>
          <w:rFonts w:ascii="Times New Roman" w:hAnsi="Times New Roman" w:cs="Times New Roman"/>
          <w:i/>
          <w:iCs/>
          <w:color w:val="000000"/>
          <w:sz w:val="24"/>
          <w:szCs w:val="24"/>
        </w:rPr>
        <w:t>Wikipedia</w:t>
      </w:r>
      <w:r w:rsidRPr="003A2553">
        <w:rPr>
          <w:rFonts w:ascii="Times New Roman" w:hAnsi="Times New Roman" w:cs="Times New Roman"/>
          <w:i/>
          <w:iCs/>
          <w:color w:val="000000"/>
          <w:sz w:val="24"/>
          <w:szCs w:val="24"/>
          <w:lang w:val="uk-UA"/>
        </w:rPr>
        <w:t>, бази даних рефератів та письмових робіт (</w:t>
      </w:r>
      <w:proofErr w:type="spellStart"/>
      <w:r w:rsidRPr="003A2553">
        <w:rPr>
          <w:rFonts w:ascii="Times New Roman" w:hAnsi="Times New Roman" w:cs="Times New Roman"/>
          <w:i/>
          <w:iCs/>
          <w:color w:val="000000"/>
          <w:sz w:val="24"/>
          <w:szCs w:val="24"/>
        </w:rPr>
        <w:t>Studopedia</w:t>
      </w:r>
      <w:proofErr w:type="spellEnd"/>
      <w:r w:rsidRPr="003A2553">
        <w:rPr>
          <w:rFonts w:ascii="Times New Roman" w:hAnsi="Times New Roman" w:cs="Times New Roman"/>
          <w:i/>
          <w:iCs/>
          <w:color w:val="000000"/>
          <w:sz w:val="24"/>
          <w:szCs w:val="24"/>
          <w:lang w:val="uk-UA"/>
        </w:rPr>
        <w:t>.</w:t>
      </w:r>
      <w:proofErr w:type="spellStart"/>
      <w:r w:rsidRPr="003A2553">
        <w:rPr>
          <w:rFonts w:ascii="Times New Roman" w:hAnsi="Times New Roman" w:cs="Times New Roman"/>
          <w:i/>
          <w:iCs/>
          <w:color w:val="000000"/>
          <w:sz w:val="24"/>
          <w:szCs w:val="24"/>
        </w:rPr>
        <w:t>org</w:t>
      </w:r>
      <w:proofErr w:type="spellEnd"/>
      <w:r w:rsidRPr="003A2553">
        <w:rPr>
          <w:rFonts w:ascii="Times New Roman" w:hAnsi="Times New Roman" w:cs="Times New Roman"/>
          <w:i/>
          <w:iCs/>
          <w:color w:val="000000"/>
          <w:sz w:val="24"/>
          <w:szCs w:val="24"/>
          <w:lang w:val="uk-UA"/>
        </w:rPr>
        <w:t xml:space="preserve"> та подібні) є неприпустимим. Рекомендовані бази даних для пошуку джерел: електронні ресурси Національної бібліотеки ім. Вернадського: </w:t>
      </w:r>
      <w:hyperlink r:id="rId15" w:history="1">
        <w:r w:rsidRPr="003A2553">
          <w:rPr>
            <w:rStyle w:val="a3"/>
            <w:rFonts w:ascii="Times New Roman" w:hAnsi="Times New Roman" w:cs="Times New Roman"/>
            <w:sz w:val="24"/>
            <w:szCs w:val="24"/>
          </w:rPr>
          <w:t>http</w:t>
        </w:r>
        <w:r w:rsidRPr="003A2553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://</w:t>
        </w:r>
        <w:r w:rsidRPr="003A2553">
          <w:rPr>
            <w:rStyle w:val="a3"/>
            <w:rFonts w:ascii="Times New Roman" w:hAnsi="Times New Roman" w:cs="Times New Roman"/>
            <w:sz w:val="24"/>
            <w:szCs w:val="24"/>
          </w:rPr>
          <w:t>www</w:t>
        </w:r>
        <w:r w:rsidRPr="003A2553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.</w:t>
        </w:r>
        <w:r w:rsidRPr="003A2553">
          <w:rPr>
            <w:rStyle w:val="a3"/>
            <w:rFonts w:ascii="Times New Roman" w:hAnsi="Times New Roman" w:cs="Times New Roman"/>
            <w:sz w:val="24"/>
            <w:szCs w:val="24"/>
          </w:rPr>
          <w:t>nbuv</w:t>
        </w:r>
        <w:r w:rsidRPr="003A2553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.</w:t>
        </w:r>
        <w:r w:rsidRPr="003A2553">
          <w:rPr>
            <w:rStyle w:val="a3"/>
            <w:rFonts w:ascii="Times New Roman" w:hAnsi="Times New Roman" w:cs="Times New Roman"/>
            <w:sz w:val="24"/>
            <w:szCs w:val="24"/>
          </w:rPr>
          <w:t>gov</w:t>
        </w:r>
        <w:r w:rsidRPr="003A2553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.</w:t>
        </w:r>
        <w:r w:rsidRPr="003A2553">
          <w:rPr>
            <w:rStyle w:val="a3"/>
            <w:rFonts w:ascii="Times New Roman" w:hAnsi="Times New Roman" w:cs="Times New Roman"/>
            <w:sz w:val="24"/>
            <w:szCs w:val="24"/>
          </w:rPr>
          <w:t>ua</w:t>
        </w:r>
      </w:hyperlink>
      <w:r w:rsidRPr="003A2553">
        <w:rPr>
          <w:rStyle w:val="a3"/>
          <w:rFonts w:ascii="Times New Roman" w:hAnsi="Times New Roman" w:cs="Times New Roman"/>
          <w:sz w:val="24"/>
          <w:szCs w:val="24"/>
          <w:lang w:val="uk-UA"/>
        </w:rPr>
        <w:t xml:space="preserve">; </w:t>
      </w:r>
      <w:proofErr w:type="spellStart"/>
      <w:r w:rsidRPr="003A2553">
        <w:rPr>
          <w:rFonts w:ascii="Times New Roman" w:hAnsi="Times New Roman" w:cs="Times New Roman"/>
          <w:i/>
          <w:iCs/>
          <w:color w:val="000000"/>
          <w:sz w:val="24"/>
          <w:szCs w:val="24"/>
          <w:lang w:val="uk-UA"/>
        </w:rPr>
        <w:t>наукометрична</w:t>
      </w:r>
      <w:proofErr w:type="spellEnd"/>
      <w:r w:rsidRPr="003A2553">
        <w:rPr>
          <w:rFonts w:ascii="Times New Roman" w:hAnsi="Times New Roman" w:cs="Times New Roman"/>
          <w:i/>
          <w:iCs/>
          <w:color w:val="000000"/>
          <w:sz w:val="24"/>
          <w:szCs w:val="24"/>
          <w:lang w:val="uk-UA"/>
        </w:rPr>
        <w:t xml:space="preserve"> база </w:t>
      </w:r>
      <w:proofErr w:type="spellStart"/>
      <w:r w:rsidRPr="003A2553">
        <w:rPr>
          <w:rFonts w:ascii="Times New Roman" w:hAnsi="Times New Roman" w:cs="Times New Roman"/>
          <w:i/>
          <w:iCs/>
          <w:color w:val="000000"/>
          <w:sz w:val="24"/>
          <w:szCs w:val="24"/>
        </w:rPr>
        <w:t>Scopus</w:t>
      </w:r>
      <w:proofErr w:type="spellEnd"/>
      <w:r w:rsidRPr="003A2553">
        <w:rPr>
          <w:rFonts w:ascii="Times New Roman" w:hAnsi="Times New Roman" w:cs="Times New Roman"/>
          <w:i/>
          <w:iCs/>
          <w:color w:val="000000"/>
          <w:sz w:val="24"/>
          <w:szCs w:val="24"/>
          <w:lang w:val="uk-UA"/>
        </w:rPr>
        <w:t xml:space="preserve">: </w:t>
      </w:r>
      <w:hyperlink r:id="rId16" w:history="1">
        <w:r w:rsidRPr="003A2553">
          <w:rPr>
            <w:rStyle w:val="a3"/>
            <w:rFonts w:ascii="Times New Roman" w:hAnsi="Times New Roman" w:cs="Times New Roman"/>
            <w:i/>
            <w:iCs/>
            <w:sz w:val="24"/>
            <w:szCs w:val="24"/>
          </w:rPr>
          <w:t>https</w:t>
        </w:r>
        <w:r w:rsidRPr="003A2553">
          <w:rPr>
            <w:rStyle w:val="a3"/>
            <w:rFonts w:ascii="Times New Roman" w:hAnsi="Times New Roman" w:cs="Times New Roman"/>
            <w:i/>
            <w:iCs/>
            <w:sz w:val="24"/>
            <w:szCs w:val="24"/>
            <w:lang w:val="uk-UA"/>
          </w:rPr>
          <w:t>://</w:t>
        </w:r>
        <w:r w:rsidRPr="003A2553">
          <w:rPr>
            <w:rStyle w:val="a3"/>
            <w:rFonts w:ascii="Times New Roman" w:hAnsi="Times New Roman" w:cs="Times New Roman"/>
            <w:i/>
            <w:iCs/>
            <w:sz w:val="24"/>
            <w:szCs w:val="24"/>
          </w:rPr>
          <w:t>www</w:t>
        </w:r>
        <w:r w:rsidRPr="003A2553">
          <w:rPr>
            <w:rStyle w:val="a3"/>
            <w:rFonts w:ascii="Times New Roman" w:hAnsi="Times New Roman" w:cs="Times New Roman"/>
            <w:i/>
            <w:iCs/>
            <w:sz w:val="24"/>
            <w:szCs w:val="24"/>
            <w:lang w:val="uk-UA"/>
          </w:rPr>
          <w:t>.</w:t>
        </w:r>
        <w:r w:rsidRPr="003A2553">
          <w:rPr>
            <w:rStyle w:val="a3"/>
            <w:rFonts w:ascii="Times New Roman" w:hAnsi="Times New Roman" w:cs="Times New Roman"/>
            <w:i/>
            <w:iCs/>
            <w:sz w:val="24"/>
            <w:szCs w:val="24"/>
          </w:rPr>
          <w:t>scopus</w:t>
        </w:r>
        <w:r w:rsidRPr="003A2553">
          <w:rPr>
            <w:rStyle w:val="a3"/>
            <w:rFonts w:ascii="Times New Roman" w:hAnsi="Times New Roman" w:cs="Times New Roman"/>
            <w:i/>
            <w:iCs/>
            <w:sz w:val="24"/>
            <w:szCs w:val="24"/>
            <w:lang w:val="uk-UA"/>
          </w:rPr>
          <w:t>.</w:t>
        </w:r>
        <w:r w:rsidRPr="003A2553">
          <w:rPr>
            <w:rStyle w:val="a3"/>
            <w:rFonts w:ascii="Times New Roman" w:hAnsi="Times New Roman" w:cs="Times New Roman"/>
            <w:i/>
            <w:iCs/>
            <w:sz w:val="24"/>
            <w:szCs w:val="24"/>
          </w:rPr>
          <w:t>com</w:t>
        </w:r>
      </w:hyperlink>
      <w:r w:rsidRPr="003A2553">
        <w:rPr>
          <w:rStyle w:val="a3"/>
          <w:rFonts w:ascii="Times New Roman" w:hAnsi="Times New Roman" w:cs="Times New Roman"/>
          <w:iCs/>
          <w:sz w:val="24"/>
          <w:szCs w:val="24"/>
          <w:lang w:val="uk-UA"/>
        </w:rPr>
        <w:t>;</w:t>
      </w:r>
      <w:r w:rsidRPr="003A2553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 </w:t>
      </w:r>
      <w:proofErr w:type="spellStart"/>
      <w:r w:rsidRPr="003A2553">
        <w:rPr>
          <w:rFonts w:ascii="Times New Roman" w:hAnsi="Times New Roman" w:cs="Times New Roman"/>
          <w:i/>
          <w:iCs/>
          <w:color w:val="000000"/>
          <w:sz w:val="24"/>
          <w:szCs w:val="24"/>
          <w:lang w:val="uk-UA"/>
        </w:rPr>
        <w:t>наукометрична</w:t>
      </w:r>
      <w:proofErr w:type="spellEnd"/>
      <w:r w:rsidRPr="003A2553">
        <w:rPr>
          <w:rFonts w:ascii="Times New Roman" w:hAnsi="Times New Roman" w:cs="Times New Roman"/>
          <w:i/>
          <w:iCs/>
          <w:color w:val="000000"/>
          <w:sz w:val="24"/>
          <w:szCs w:val="24"/>
          <w:lang w:val="uk-UA"/>
        </w:rPr>
        <w:t xml:space="preserve"> база </w:t>
      </w:r>
      <w:r w:rsidRPr="003A2553">
        <w:rPr>
          <w:rFonts w:ascii="Times New Roman" w:hAnsi="Times New Roman" w:cs="Times New Roman"/>
          <w:i/>
          <w:iCs/>
          <w:color w:val="000000"/>
          <w:sz w:val="24"/>
          <w:szCs w:val="24"/>
        </w:rPr>
        <w:t>Web</w:t>
      </w:r>
      <w:r w:rsidRPr="003A2553">
        <w:rPr>
          <w:rFonts w:ascii="Times New Roman" w:hAnsi="Times New Roman" w:cs="Times New Roman"/>
          <w:i/>
          <w:iCs/>
          <w:color w:val="000000"/>
          <w:sz w:val="24"/>
          <w:szCs w:val="24"/>
          <w:lang w:val="uk-UA"/>
        </w:rPr>
        <w:t xml:space="preserve"> </w:t>
      </w:r>
      <w:proofErr w:type="spellStart"/>
      <w:r w:rsidRPr="003A2553">
        <w:rPr>
          <w:rFonts w:ascii="Times New Roman" w:hAnsi="Times New Roman" w:cs="Times New Roman"/>
          <w:i/>
          <w:iCs/>
          <w:color w:val="000000"/>
          <w:sz w:val="24"/>
          <w:szCs w:val="24"/>
        </w:rPr>
        <w:t>of</w:t>
      </w:r>
      <w:proofErr w:type="spellEnd"/>
      <w:r w:rsidRPr="003A2553">
        <w:rPr>
          <w:rFonts w:ascii="Times New Roman" w:hAnsi="Times New Roman" w:cs="Times New Roman"/>
          <w:i/>
          <w:iCs/>
          <w:color w:val="000000"/>
          <w:sz w:val="24"/>
          <w:szCs w:val="24"/>
          <w:lang w:val="uk-UA"/>
        </w:rPr>
        <w:t xml:space="preserve"> </w:t>
      </w:r>
      <w:r w:rsidRPr="003A2553">
        <w:rPr>
          <w:rFonts w:ascii="Times New Roman" w:hAnsi="Times New Roman" w:cs="Times New Roman"/>
          <w:i/>
          <w:iCs/>
          <w:color w:val="000000"/>
          <w:sz w:val="24"/>
          <w:szCs w:val="24"/>
        </w:rPr>
        <w:t>Science</w:t>
      </w:r>
      <w:r w:rsidRPr="003A2553">
        <w:rPr>
          <w:rFonts w:ascii="Times New Roman" w:hAnsi="Times New Roman" w:cs="Times New Roman"/>
          <w:i/>
          <w:iCs/>
          <w:color w:val="000000"/>
          <w:sz w:val="24"/>
          <w:szCs w:val="24"/>
          <w:lang w:val="uk-UA"/>
        </w:rPr>
        <w:t xml:space="preserve">: </w:t>
      </w:r>
      <w:hyperlink r:id="rId17" w:history="1">
        <w:r w:rsidRPr="003A2553">
          <w:rPr>
            <w:rStyle w:val="a3"/>
            <w:rFonts w:ascii="Times New Roman" w:hAnsi="Times New Roman" w:cs="Times New Roman"/>
            <w:i/>
            <w:iCs/>
            <w:sz w:val="24"/>
            <w:szCs w:val="24"/>
          </w:rPr>
          <w:t>https</w:t>
        </w:r>
        <w:r w:rsidRPr="003A2553">
          <w:rPr>
            <w:rStyle w:val="a3"/>
            <w:rFonts w:ascii="Times New Roman" w:hAnsi="Times New Roman" w:cs="Times New Roman"/>
            <w:i/>
            <w:iCs/>
            <w:sz w:val="24"/>
            <w:szCs w:val="24"/>
            <w:lang w:val="uk-UA"/>
          </w:rPr>
          <w:t>://</w:t>
        </w:r>
        <w:r w:rsidRPr="003A2553">
          <w:rPr>
            <w:rStyle w:val="a3"/>
            <w:rFonts w:ascii="Times New Roman" w:hAnsi="Times New Roman" w:cs="Times New Roman"/>
            <w:i/>
            <w:iCs/>
            <w:sz w:val="24"/>
            <w:szCs w:val="24"/>
          </w:rPr>
          <w:t>apps</w:t>
        </w:r>
        <w:r w:rsidRPr="003A2553">
          <w:rPr>
            <w:rStyle w:val="a3"/>
            <w:rFonts w:ascii="Times New Roman" w:hAnsi="Times New Roman" w:cs="Times New Roman"/>
            <w:i/>
            <w:iCs/>
            <w:sz w:val="24"/>
            <w:szCs w:val="24"/>
            <w:lang w:val="uk-UA"/>
          </w:rPr>
          <w:t>.</w:t>
        </w:r>
        <w:r w:rsidRPr="003A2553">
          <w:rPr>
            <w:rStyle w:val="a3"/>
            <w:rFonts w:ascii="Times New Roman" w:hAnsi="Times New Roman" w:cs="Times New Roman"/>
            <w:i/>
            <w:iCs/>
            <w:sz w:val="24"/>
            <w:szCs w:val="24"/>
          </w:rPr>
          <w:t>webofknowledge</w:t>
        </w:r>
        <w:r w:rsidRPr="003A2553">
          <w:rPr>
            <w:rStyle w:val="a3"/>
            <w:rFonts w:ascii="Times New Roman" w:hAnsi="Times New Roman" w:cs="Times New Roman"/>
            <w:i/>
            <w:iCs/>
            <w:sz w:val="24"/>
            <w:szCs w:val="24"/>
            <w:lang w:val="uk-UA"/>
          </w:rPr>
          <w:t>.</w:t>
        </w:r>
        <w:proofErr w:type="spellStart"/>
        <w:r w:rsidRPr="003A2553">
          <w:rPr>
            <w:rStyle w:val="a3"/>
            <w:rFonts w:ascii="Times New Roman" w:hAnsi="Times New Roman" w:cs="Times New Roman"/>
            <w:i/>
            <w:iCs/>
            <w:sz w:val="24"/>
            <w:szCs w:val="24"/>
          </w:rPr>
          <w:t>com</w:t>
        </w:r>
        <w:proofErr w:type="spellEnd"/>
      </w:hyperlink>
    </w:p>
    <w:p w:rsidR="00627DD7" w:rsidRDefault="00627DD7" w:rsidP="00627DD7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:rsidR="003A2553" w:rsidRPr="003A2553" w:rsidRDefault="003A2553" w:rsidP="00627DD7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 w:rsidRPr="003A2553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Використання комп’ютерів/телефонів на занятті</w:t>
      </w:r>
    </w:p>
    <w:p w:rsidR="003A2553" w:rsidRPr="003A2553" w:rsidRDefault="003A2553" w:rsidP="00627DD7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val="uk-UA"/>
        </w:rPr>
      </w:pPr>
      <w:r w:rsidRPr="003A2553">
        <w:rPr>
          <w:rFonts w:ascii="Times New Roman" w:hAnsi="Times New Roman" w:cs="Times New Roman"/>
          <w:i/>
          <w:iCs/>
          <w:color w:val="000000"/>
          <w:sz w:val="24"/>
          <w:szCs w:val="24"/>
          <w:lang w:val="uk-UA"/>
        </w:rPr>
        <w:t xml:space="preserve">Використання мобільних телефонів, планшетів та інших гаджетів під час лекційних та практичних занять дозволяється виключно у навчальних цілях (для уточнення певних даних, перевірки правопису, отримання довідкової інформації тощо). Будь ласка, не забувайте активувати режим «без звуку» до початку заняття. </w:t>
      </w:r>
    </w:p>
    <w:p w:rsidR="00627DD7" w:rsidRDefault="00627DD7" w:rsidP="00627DD7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:rsidR="003A2553" w:rsidRPr="003A2553" w:rsidRDefault="003A2553" w:rsidP="00627DD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A2553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Комунікація</w:t>
      </w:r>
    </w:p>
    <w:p w:rsidR="003A2553" w:rsidRPr="003A2553" w:rsidRDefault="003A2553" w:rsidP="00627DD7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val="uk-UA"/>
        </w:rPr>
      </w:pPr>
      <w:r w:rsidRPr="003A2553">
        <w:rPr>
          <w:rFonts w:ascii="Times New Roman" w:hAnsi="Times New Roman" w:cs="Times New Roman"/>
          <w:i/>
          <w:iCs/>
          <w:color w:val="000000"/>
          <w:sz w:val="24"/>
          <w:szCs w:val="24"/>
          <w:lang w:val="uk-UA"/>
        </w:rPr>
        <w:t xml:space="preserve">Планове спілкування викладача зі здобувачами відбувається згідно розкладу під час аудиторних занять та щотижневих консультацій викладача. За необхідністю воно може відбуватися на платформі </w:t>
      </w:r>
      <w:r w:rsidRPr="003A2553">
        <w:rPr>
          <w:rFonts w:ascii="Times New Roman" w:hAnsi="Times New Roman" w:cs="Times New Roman"/>
          <w:i/>
          <w:iCs/>
          <w:color w:val="000000"/>
          <w:sz w:val="24"/>
          <w:szCs w:val="24"/>
        </w:rPr>
        <w:t>ZOOM</w:t>
      </w:r>
      <w:r w:rsidRPr="003A2553">
        <w:rPr>
          <w:rFonts w:ascii="Times New Roman" w:hAnsi="Times New Roman" w:cs="Times New Roman"/>
          <w:i/>
          <w:iCs/>
          <w:color w:val="000000"/>
          <w:sz w:val="24"/>
          <w:szCs w:val="24"/>
          <w:lang w:val="uk-UA"/>
        </w:rPr>
        <w:t xml:space="preserve">. Базовою платформою для комунікації викладача зі здобувачами є платформа </w:t>
      </w:r>
      <w:proofErr w:type="spellStart"/>
      <w:r w:rsidRPr="003A2553">
        <w:rPr>
          <w:rFonts w:ascii="Times New Roman" w:hAnsi="Times New Roman" w:cs="Times New Roman"/>
          <w:i/>
          <w:iCs/>
          <w:color w:val="000000"/>
          <w:sz w:val="24"/>
          <w:szCs w:val="24"/>
        </w:rPr>
        <w:t>Moodle</w:t>
      </w:r>
      <w:proofErr w:type="spellEnd"/>
      <w:r w:rsidRPr="003A2553">
        <w:rPr>
          <w:rFonts w:ascii="Times New Roman" w:hAnsi="Times New Roman" w:cs="Times New Roman"/>
          <w:i/>
          <w:iCs/>
          <w:color w:val="000000"/>
          <w:sz w:val="24"/>
          <w:szCs w:val="24"/>
          <w:lang w:val="uk-UA"/>
        </w:rPr>
        <w:t xml:space="preserve">. Важливі повідомлення загального характеру розміщуються викладачем </w:t>
      </w:r>
      <w:r w:rsidRPr="003A255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на </w:t>
      </w:r>
      <w:proofErr w:type="spellStart"/>
      <w:r w:rsidRPr="003A2553">
        <w:rPr>
          <w:rFonts w:ascii="Times New Roman" w:hAnsi="Times New Roman" w:cs="Times New Roman"/>
          <w:i/>
          <w:iCs/>
          <w:color w:val="000000"/>
          <w:sz w:val="24"/>
          <w:szCs w:val="24"/>
        </w:rPr>
        <w:t>форумі</w:t>
      </w:r>
      <w:proofErr w:type="spellEnd"/>
      <w:r w:rsidRPr="003A255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курсу. </w:t>
      </w:r>
      <w:r w:rsidRPr="003A2553">
        <w:rPr>
          <w:rFonts w:ascii="Times New Roman" w:hAnsi="Times New Roman" w:cs="Times New Roman"/>
          <w:i/>
          <w:iCs/>
          <w:color w:val="000000"/>
          <w:sz w:val="24"/>
          <w:szCs w:val="24"/>
        </w:rPr>
        <w:lastRenderedPageBreak/>
        <w:t xml:space="preserve">Для </w:t>
      </w:r>
      <w:proofErr w:type="spellStart"/>
      <w:r w:rsidRPr="003A2553">
        <w:rPr>
          <w:rFonts w:ascii="Times New Roman" w:hAnsi="Times New Roman" w:cs="Times New Roman"/>
          <w:i/>
          <w:iCs/>
          <w:color w:val="000000"/>
          <w:sz w:val="24"/>
          <w:szCs w:val="24"/>
        </w:rPr>
        <w:t>індивідуальних</w:t>
      </w:r>
      <w:proofErr w:type="spellEnd"/>
      <w:r w:rsidRPr="003A255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A2553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питань</w:t>
      </w:r>
      <w:proofErr w:type="spellEnd"/>
      <w:r w:rsidRPr="003A255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3A2553">
        <w:rPr>
          <w:rFonts w:ascii="Times New Roman" w:hAnsi="Times New Roman" w:cs="Times New Roman"/>
          <w:i/>
          <w:iCs/>
          <w:color w:val="000000"/>
          <w:sz w:val="24"/>
          <w:szCs w:val="24"/>
          <w:lang w:val="uk-UA"/>
        </w:rPr>
        <w:t xml:space="preserve">використовується сервіс приватних повідомлень або </w:t>
      </w:r>
      <w:proofErr w:type="spellStart"/>
      <w:r w:rsidRPr="003A2553">
        <w:rPr>
          <w:rFonts w:ascii="Times New Roman" w:hAnsi="Times New Roman" w:cs="Times New Roman"/>
          <w:i/>
          <w:iCs/>
          <w:color w:val="000000"/>
          <w:sz w:val="24"/>
          <w:szCs w:val="24"/>
          <w:lang w:val="uk-UA"/>
        </w:rPr>
        <w:t>мессенджери</w:t>
      </w:r>
      <w:proofErr w:type="spellEnd"/>
      <w:r w:rsidRPr="003A2553">
        <w:rPr>
          <w:rFonts w:ascii="Times New Roman" w:hAnsi="Times New Roman" w:cs="Times New Roman"/>
          <w:i/>
          <w:iCs/>
          <w:color w:val="000000"/>
          <w:sz w:val="24"/>
          <w:szCs w:val="24"/>
          <w:lang w:val="uk-UA"/>
        </w:rPr>
        <w:t xml:space="preserve">, визначені викладачем. Відповіді на запити здобувачів подаються викладачем упродовж трьох робочих днів. Для оперативного отримання повідомлень про оцінки та нову інформацію, розміщену на платформі </w:t>
      </w:r>
      <w:proofErr w:type="spellStart"/>
      <w:r w:rsidRPr="003A2553">
        <w:rPr>
          <w:rFonts w:ascii="Times New Roman" w:hAnsi="Times New Roman" w:cs="Times New Roman"/>
          <w:i/>
          <w:iCs/>
          <w:color w:val="000000"/>
          <w:sz w:val="24"/>
          <w:szCs w:val="24"/>
        </w:rPr>
        <w:t>Moodle</w:t>
      </w:r>
      <w:proofErr w:type="spellEnd"/>
      <w:r w:rsidRPr="003A255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 w:rsidRPr="003A2553">
        <w:rPr>
          <w:rFonts w:ascii="Times New Roman" w:hAnsi="Times New Roman" w:cs="Times New Roman"/>
          <w:i/>
          <w:iCs/>
          <w:color w:val="000000"/>
          <w:sz w:val="24"/>
          <w:szCs w:val="24"/>
          <w:lang w:val="uk-UA"/>
        </w:rPr>
        <w:t xml:space="preserve">будь ласка, переконайтеся, що адреса електронної пошти, зазначена у вашому </w:t>
      </w:r>
      <w:proofErr w:type="spellStart"/>
      <w:r w:rsidRPr="003A2553">
        <w:rPr>
          <w:rFonts w:ascii="Times New Roman" w:hAnsi="Times New Roman" w:cs="Times New Roman"/>
          <w:i/>
          <w:iCs/>
          <w:color w:val="000000"/>
          <w:sz w:val="24"/>
          <w:szCs w:val="24"/>
          <w:lang w:val="uk-UA"/>
        </w:rPr>
        <w:t>профайлі</w:t>
      </w:r>
      <w:proofErr w:type="spellEnd"/>
      <w:r w:rsidRPr="003A2553">
        <w:rPr>
          <w:rFonts w:ascii="Times New Roman" w:hAnsi="Times New Roman" w:cs="Times New Roman"/>
          <w:i/>
          <w:iCs/>
          <w:color w:val="000000"/>
          <w:sz w:val="24"/>
          <w:szCs w:val="24"/>
          <w:lang w:val="uk-UA"/>
        </w:rPr>
        <w:t xml:space="preserve"> на </w:t>
      </w:r>
      <w:proofErr w:type="spellStart"/>
      <w:r w:rsidRPr="003A2553">
        <w:rPr>
          <w:rFonts w:ascii="Times New Roman" w:hAnsi="Times New Roman" w:cs="Times New Roman"/>
          <w:i/>
          <w:iCs/>
          <w:color w:val="000000"/>
          <w:sz w:val="24"/>
          <w:szCs w:val="24"/>
        </w:rPr>
        <w:t>Moodle</w:t>
      </w:r>
      <w:proofErr w:type="spellEnd"/>
      <w:r w:rsidRPr="003A255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 w:rsidRPr="003A2553">
        <w:rPr>
          <w:rFonts w:ascii="Times New Roman" w:hAnsi="Times New Roman" w:cs="Times New Roman"/>
          <w:i/>
          <w:iCs/>
          <w:color w:val="000000"/>
          <w:sz w:val="24"/>
          <w:szCs w:val="24"/>
          <w:lang w:val="uk-UA"/>
        </w:rPr>
        <w:t>є актуальною, та регулярно перевіряйте папку «Спам».  Якщо за технічних</w:t>
      </w:r>
      <w:r w:rsidRPr="003A255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3A2553">
        <w:rPr>
          <w:rFonts w:ascii="Times New Roman" w:hAnsi="Times New Roman" w:cs="Times New Roman"/>
          <w:i/>
          <w:iCs/>
          <w:color w:val="000000"/>
          <w:sz w:val="24"/>
          <w:szCs w:val="24"/>
          <w:lang w:val="uk-UA"/>
        </w:rPr>
        <w:t xml:space="preserve">причин доступ до </w:t>
      </w:r>
      <w:proofErr w:type="spellStart"/>
      <w:r w:rsidRPr="003A2553">
        <w:rPr>
          <w:rFonts w:ascii="Times New Roman" w:hAnsi="Times New Roman" w:cs="Times New Roman"/>
          <w:i/>
          <w:iCs/>
          <w:color w:val="000000"/>
          <w:sz w:val="24"/>
          <w:szCs w:val="24"/>
        </w:rPr>
        <w:t>Moodle</w:t>
      </w:r>
      <w:proofErr w:type="spellEnd"/>
      <w:r w:rsidRPr="003A255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є </w:t>
      </w:r>
      <w:proofErr w:type="spellStart"/>
      <w:r w:rsidRPr="003A2553">
        <w:rPr>
          <w:rFonts w:ascii="Times New Roman" w:hAnsi="Times New Roman" w:cs="Times New Roman"/>
          <w:i/>
          <w:iCs/>
          <w:color w:val="000000"/>
          <w:sz w:val="24"/>
          <w:szCs w:val="24"/>
        </w:rPr>
        <w:t>неможливим</w:t>
      </w:r>
      <w:proofErr w:type="spellEnd"/>
      <w:r w:rsidRPr="003A255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A2553">
        <w:rPr>
          <w:rFonts w:ascii="Times New Roman" w:hAnsi="Times New Roman" w:cs="Times New Roman"/>
          <w:i/>
          <w:iCs/>
          <w:color w:val="000000"/>
          <w:sz w:val="24"/>
          <w:szCs w:val="24"/>
        </w:rPr>
        <w:t>або</w:t>
      </w:r>
      <w:proofErr w:type="spellEnd"/>
      <w:r w:rsidRPr="003A255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ваше </w:t>
      </w:r>
      <w:proofErr w:type="spellStart"/>
      <w:r w:rsidRPr="003A2553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питання</w:t>
      </w:r>
      <w:proofErr w:type="spellEnd"/>
      <w:r w:rsidRPr="003A255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A2553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потребує</w:t>
      </w:r>
      <w:proofErr w:type="spellEnd"/>
      <w:r w:rsidRPr="003A255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A2553">
        <w:rPr>
          <w:rFonts w:ascii="Times New Roman" w:hAnsi="Times New Roman" w:cs="Times New Roman"/>
          <w:i/>
          <w:iCs/>
          <w:color w:val="000000"/>
          <w:sz w:val="24"/>
          <w:szCs w:val="24"/>
        </w:rPr>
        <w:t>термінового</w:t>
      </w:r>
      <w:proofErr w:type="spellEnd"/>
      <w:r w:rsidRPr="003A255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A2553">
        <w:rPr>
          <w:rFonts w:ascii="Times New Roman" w:hAnsi="Times New Roman" w:cs="Times New Roman"/>
          <w:i/>
          <w:iCs/>
          <w:color w:val="000000"/>
          <w:sz w:val="24"/>
          <w:szCs w:val="24"/>
        </w:rPr>
        <w:t>розгляду</w:t>
      </w:r>
      <w:proofErr w:type="spellEnd"/>
      <w:r w:rsidRPr="003A255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Pr="003A2553">
        <w:rPr>
          <w:rFonts w:ascii="Times New Roman" w:hAnsi="Times New Roman" w:cs="Times New Roman"/>
          <w:i/>
          <w:iCs/>
          <w:color w:val="000000"/>
          <w:sz w:val="24"/>
          <w:szCs w:val="24"/>
          <w:lang w:val="uk-UA"/>
        </w:rPr>
        <w:t>надішліть</w:t>
      </w:r>
      <w:proofErr w:type="spellEnd"/>
      <w:r w:rsidRPr="003A255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A2553">
        <w:rPr>
          <w:rFonts w:ascii="Times New Roman" w:hAnsi="Times New Roman" w:cs="Times New Roman"/>
          <w:i/>
          <w:iCs/>
          <w:color w:val="000000"/>
          <w:sz w:val="24"/>
          <w:szCs w:val="24"/>
        </w:rPr>
        <w:t>електронного</w:t>
      </w:r>
      <w:proofErr w:type="spellEnd"/>
      <w:r w:rsidRPr="003A255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листа на </w:t>
      </w:r>
      <w:proofErr w:type="spellStart"/>
      <w:r w:rsidRPr="003A2553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пошту</w:t>
      </w:r>
      <w:proofErr w:type="spellEnd"/>
      <w:r w:rsidRPr="003A255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A2553">
        <w:rPr>
          <w:rFonts w:ascii="Times New Roman" w:hAnsi="Times New Roman" w:cs="Times New Roman"/>
          <w:i/>
          <w:iCs/>
          <w:color w:val="000000"/>
          <w:sz w:val="24"/>
          <w:szCs w:val="24"/>
        </w:rPr>
        <w:t>або</w:t>
      </w:r>
      <w:proofErr w:type="spellEnd"/>
      <w:r w:rsidRPr="003A255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у </w:t>
      </w:r>
      <w:proofErr w:type="spellStart"/>
      <w:r w:rsidRPr="003A2553">
        <w:rPr>
          <w:rFonts w:ascii="Times New Roman" w:hAnsi="Times New Roman" w:cs="Times New Roman"/>
          <w:i/>
          <w:iCs/>
          <w:color w:val="000000"/>
          <w:sz w:val="24"/>
          <w:szCs w:val="24"/>
        </w:rPr>
        <w:t>зазначені</w:t>
      </w:r>
      <w:proofErr w:type="spellEnd"/>
      <w:r w:rsidRPr="003A255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A2553">
        <w:rPr>
          <w:rFonts w:ascii="Times New Roman" w:hAnsi="Times New Roman" w:cs="Times New Roman"/>
          <w:i/>
          <w:iCs/>
          <w:color w:val="000000"/>
          <w:sz w:val="24"/>
          <w:szCs w:val="24"/>
        </w:rPr>
        <w:t>месенджери</w:t>
      </w:r>
      <w:proofErr w:type="spellEnd"/>
      <w:r w:rsidRPr="003A255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A2553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викладача</w:t>
      </w:r>
      <w:proofErr w:type="spellEnd"/>
      <w:r w:rsidRPr="003A2553">
        <w:rPr>
          <w:rFonts w:ascii="Times New Roman" w:hAnsi="Times New Roman" w:cs="Times New Roman"/>
          <w:i/>
          <w:iCs/>
          <w:sz w:val="24"/>
          <w:szCs w:val="24"/>
          <w:lang w:val="uk-UA"/>
        </w:rPr>
        <w:t>. У листі обов’язково вкажіть ваше прізвище, ім’я та рік навчання.</w:t>
      </w:r>
    </w:p>
    <w:p w:rsidR="00627DD7" w:rsidRDefault="00627DD7" w:rsidP="00627DD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:rsidR="003A2553" w:rsidRPr="003A2553" w:rsidRDefault="003A2553" w:rsidP="00627DD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 w:rsidRPr="003A2553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ДОДАТОК ДО СИЛАБУСУ ЗНУ</w:t>
      </w:r>
    </w:p>
    <w:p w:rsidR="00627DD7" w:rsidRDefault="00627DD7" w:rsidP="00627DD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A2553" w:rsidRPr="003A2553" w:rsidRDefault="003A2553" w:rsidP="00627D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A2553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Академічна доброчесність. </w:t>
      </w:r>
      <w:r w:rsidRPr="003A2553">
        <w:rPr>
          <w:rFonts w:ascii="Times New Roman" w:hAnsi="Times New Roman" w:cs="Times New Roman"/>
          <w:i/>
          <w:sz w:val="24"/>
          <w:szCs w:val="24"/>
          <w:lang w:val="uk-UA"/>
        </w:rPr>
        <w:t xml:space="preserve">Здобувачі й викладачі Запорізького національного університету несуть персональну відповідальність за дотримання принципів академічної доброчесності, затверджених </w:t>
      </w:r>
      <w:r w:rsidRPr="003A2553">
        <w:rPr>
          <w:rFonts w:ascii="Times New Roman" w:hAnsi="Times New Roman" w:cs="Times New Roman"/>
          <w:b/>
          <w:i/>
          <w:sz w:val="24"/>
          <w:szCs w:val="24"/>
          <w:lang w:val="uk-UA"/>
        </w:rPr>
        <w:t>Кодексом академічної доброчесності ЗНУ:</w:t>
      </w:r>
      <w:r w:rsidRPr="003A2553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hyperlink r:id="rId18" w:history="1">
        <w:r w:rsidRPr="003A2553">
          <w:rPr>
            <w:rStyle w:val="a3"/>
            <w:rFonts w:ascii="Times New Roman" w:hAnsi="Times New Roman" w:cs="Times New Roman"/>
            <w:i/>
            <w:sz w:val="24"/>
            <w:szCs w:val="24"/>
            <w:lang w:val="uk-UA"/>
          </w:rPr>
          <w:t>https://tinyurl.com/ya6yk4ad</w:t>
        </w:r>
      </w:hyperlink>
      <w:r w:rsidRPr="003A2553">
        <w:rPr>
          <w:rFonts w:ascii="Times New Roman" w:hAnsi="Times New Roman" w:cs="Times New Roman"/>
          <w:i/>
          <w:sz w:val="24"/>
          <w:szCs w:val="24"/>
          <w:lang w:val="uk-UA"/>
        </w:rPr>
        <w:t xml:space="preserve">. Декларація академічної доброчесності здобувача вищої освіти (додається в обов’язковому порядку до письмових кваліфікаційних робіт, виконаних здобувачем, та засвідчується особистим підписом): </w:t>
      </w:r>
      <w:hyperlink r:id="rId19" w:history="1">
        <w:r w:rsidRPr="003A2553">
          <w:rPr>
            <w:rStyle w:val="a3"/>
            <w:rFonts w:ascii="Times New Roman" w:hAnsi="Times New Roman" w:cs="Times New Roman"/>
            <w:i/>
            <w:sz w:val="24"/>
            <w:szCs w:val="24"/>
            <w:lang w:val="uk-UA"/>
          </w:rPr>
          <w:t>https://tinyurl.com/y6wzzlu3</w:t>
        </w:r>
      </w:hyperlink>
      <w:r w:rsidRPr="003A2553">
        <w:rPr>
          <w:rFonts w:ascii="Times New Roman" w:hAnsi="Times New Roman" w:cs="Times New Roman"/>
          <w:i/>
          <w:sz w:val="24"/>
          <w:szCs w:val="24"/>
          <w:lang w:val="uk-UA"/>
        </w:rPr>
        <w:t>.</w:t>
      </w:r>
    </w:p>
    <w:p w:rsidR="003A2553" w:rsidRPr="003A2553" w:rsidRDefault="003A2553" w:rsidP="00627DD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A2553" w:rsidRPr="003A2553" w:rsidRDefault="003A2553" w:rsidP="00627DD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3A2553">
        <w:rPr>
          <w:rFonts w:ascii="Times New Roman" w:hAnsi="Times New Roman" w:cs="Times New Roman"/>
          <w:b/>
          <w:sz w:val="24"/>
          <w:szCs w:val="24"/>
          <w:lang w:val="uk-UA"/>
        </w:rPr>
        <w:t xml:space="preserve">Навчальний процес та забезпечення якості освіти. </w:t>
      </w:r>
      <w:r w:rsidRPr="003A2553">
        <w:rPr>
          <w:rFonts w:ascii="Times New Roman" w:hAnsi="Times New Roman" w:cs="Times New Roman"/>
          <w:i/>
          <w:sz w:val="24"/>
          <w:szCs w:val="24"/>
          <w:lang w:val="uk-UA"/>
        </w:rPr>
        <w:t xml:space="preserve">Перевірка набутих здобувачами знань, навичок та вмінь (атестації, заліки, іспити та інші форми контролю) є невід’ємною складовою системи забезпечення якості освіти і проводиться відповідно до Положення про організацію та методику проведення поточного та підсумкового семестрового контролю навчання у ЗНУ: </w:t>
      </w:r>
      <w:hyperlink r:id="rId20" w:history="1">
        <w:r w:rsidRPr="003A2553">
          <w:rPr>
            <w:rStyle w:val="a3"/>
            <w:rFonts w:ascii="Times New Roman" w:hAnsi="Times New Roman" w:cs="Times New Roman"/>
            <w:bCs/>
            <w:i/>
            <w:sz w:val="24"/>
            <w:szCs w:val="24"/>
            <w:shd w:val="clear" w:color="auto" w:fill="FFFFFF"/>
            <w:lang w:val="uk-UA"/>
          </w:rPr>
          <w:t>https://tinyurl.com/y9tve4lk</w:t>
        </w:r>
      </w:hyperlink>
      <w:r w:rsidRPr="003A2553"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  <w:lang w:val="uk-UA"/>
        </w:rPr>
        <w:t>.</w:t>
      </w:r>
    </w:p>
    <w:p w:rsidR="003A2553" w:rsidRPr="003A2553" w:rsidRDefault="003A2553" w:rsidP="00627D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A2553" w:rsidRPr="003A2553" w:rsidRDefault="003A2553" w:rsidP="00627D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A2553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Повторне вивчення дисциплін, відрахування. </w:t>
      </w:r>
      <w:r w:rsidRPr="003A2553">
        <w:rPr>
          <w:rFonts w:ascii="Times New Roman" w:hAnsi="Times New Roman" w:cs="Times New Roman"/>
          <w:i/>
          <w:sz w:val="24"/>
          <w:szCs w:val="24"/>
          <w:lang w:val="uk-UA"/>
        </w:rPr>
        <w:t xml:space="preserve">Наявність академічної заборгованості до 6 освітніх компонентів за результатами однієї екзаменаційної сесії є підставою для надання здобувачу права на повторне вивчення зазначених навчальних дисциплін. Порядок повторного вивчення визначається Положенням про порядок повторного вивчення навчальних дисциплін та повторного навчання у ЗНУ: </w:t>
      </w:r>
      <w:hyperlink r:id="rId21" w:history="1">
        <w:r w:rsidRPr="003A2553">
          <w:rPr>
            <w:rStyle w:val="a3"/>
            <w:rFonts w:ascii="Times New Roman" w:hAnsi="Times New Roman" w:cs="Times New Roman"/>
            <w:i/>
            <w:sz w:val="24"/>
            <w:szCs w:val="24"/>
            <w:lang w:val="uk-UA"/>
          </w:rPr>
          <w:t>https://tinyurl.com/y9pkmmp5</w:t>
        </w:r>
      </w:hyperlink>
      <w:r w:rsidRPr="003A2553">
        <w:rPr>
          <w:rFonts w:ascii="Times New Roman" w:hAnsi="Times New Roman" w:cs="Times New Roman"/>
          <w:i/>
          <w:sz w:val="24"/>
          <w:szCs w:val="24"/>
          <w:lang w:val="uk-UA"/>
        </w:rPr>
        <w:t xml:space="preserve">. Підстави та процедури відрахування здобувачів, у тому числі за невиконання навчального плану, регламентуються Положенням про відрахування, переривання навчання, поновлення та переведення здобувачів третього рівня вищої освіти ступеня доктора філософії у ЗНУ: </w:t>
      </w:r>
      <w:hyperlink r:id="rId22" w:history="1">
        <w:r w:rsidRPr="003A2553">
          <w:rPr>
            <w:rStyle w:val="a3"/>
            <w:rFonts w:ascii="Times New Roman" w:hAnsi="Times New Roman" w:cs="Times New Roman"/>
            <w:i/>
            <w:sz w:val="24"/>
            <w:szCs w:val="24"/>
          </w:rPr>
          <w:t>https</w:t>
        </w:r>
        <w:r w:rsidRPr="003A2553">
          <w:rPr>
            <w:rStyle w:val="a3"/>
            <w:rFonts w:ascii="Times New Roman" w:hAnsi="Times New Roman" w:cs="Times New Roman"/>
            <w:i/>
            <w:sz w:val="24"/>
            <w:szCs w:val="24"/>
            <w:lang w:val="uk-UA"/>
          </w:rPr>
          <w:t>://</w:t>
        </w:r>
        <w:r w:rsidRPr="003A2553">
          <w:rPr>
            <w:rStyle w:val="a3"/>
            <w:rFonts w:ascii="Times New Roman" w:hAnsi="Times New Roman" w:cs="Times New Roman"/>
            <w:i/>
            <w:sz w:val="24"/>
            <w:szCs w:val="24"/>
          </w:rPr>
          <w:t>tinyurl</w:t>
        </w:r>
        <w:r w:rsidRPr="003A2553">
          <w:rPr>
            <w:rStyle w:val="a3"/>
            <w:rFonts w:ascii="Times New Roman" w:hAnsi="Times New Roman" w:cs="Times New Roman"/>
            <w:i/>
            <w:sz w:val="24"/>
            <w:szCs w:val="24"/>
            <w:lang w:val="uk-UA"/>
          </w:rPr>
          <w:t>.</w:t>
        </w:r>
        <w:r w:rsidRPr="003A2553">
          <w:rPr>
            <w:rStyle w:val="a3"/>
            <w:rFonts w:ascii="Times New Roman" w:hAnsi="Times New Roman" w:cs="Times New Roman"/>
            <w:i/>
            <w:sz w:val="24"/>
            <w:szCs w:val="24"/>
          </w:rPr>
          <w:t>com</w:t>
        </w:r>
        <w:r w:rsidRPr="003A2553">
          <w:rPr>
            <w:rStyle w:val="a3"/>
            <w:rFonts w:ascii="Times New Roman" w:hAnsi="Times New Roman" w:cs="Times New Roman"/>
            <w:i/>
            <w:sz w:val="24"/>
            <w:szCs w:val="24"/>
            <w:lang w:val="uk-UA"/>
          </w:rPr>
          <w:t>/3</w:t>
        </w:r>
        <w:proofErr w:type="spellStart"/>
        <w:r w:rsidRPr="003A2553">
          <w:rPr>
            <w:rStyle w:val="a3"/>
            <w:rFonts w:ascii="Times New Roman" w:hAnsi="Times New Roman" w:cs="Times New Roman"/>
            <w:i/>
            <w:sz w:val="24"/>
            <w:szCs w:val="24"/>
          </w:rPr>
          <w:t>fwvbptk</w:t>
        </w:r>
        <w:proofErr w:type="spellEnd"/>
      </w:hyperlink>
      <w:r w:rsidRPr="003A2553">
        <w:rPr>
          <w:rFonts w:ascii="Times New Roman" w:hAnsi="Times New Roman" w:cs="Times New Roman"/>
          <w:sz w:val="24"/>
          <w:szCs w:val="24"/>
          <w:lang w:val="uk-UA"/>
        </w:rPr>
        <w:t xml:space="preserve"> .</w:t>
      </w:r>
    </w:p>
    <w:p w:rsidR="003A2553" w:rsidRPr="003A2553" w:rsidRDefault="003A2553" w:rsidP="00627D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A2553" w:rsidRPr="003A2553" w:rsidRDefault="003A2553" w:rsidP="00627D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A2553">
        <w:rPr>
          <w:rFonts w:ascii="Times New Roman" w:hAnsi="Times New Roman" w:cs="Times New Roman"/>
          <w:b/>
          <w:sz w:val="24"/>
          <w:szCs w:val="24"/>
          <w:lang w:val="uk-UA"/>
        </w:rPr>
        <w:t xml:space="preserve">Неформальна освіта. </w:t>
      </w:r>
      <w:r w:rsidRPr="003A2553">
        <w:rPr>
          <w:rFonts w:ascii="Times New Roman" w:hAnsi="Times New Roman" w:cs="Times New Roman"/>
          <w:i/>
          <w:sz w:val="24"/>
          <w:szCs w:val="24"/>
          <w:lang w:val="uk-UA"/>
        </w:rPr>
        <w:t xml:space="preserve">Порядок зарахування результатів навчання, підтверджених сертифікатами, </w:t>
      </w:r>
      <w:proofErr w:type="spellStart"/>
      <w:r w:rsidRPr="003A2553">
        <w:rPr>
          <w:rFonts w:ascii="Times New Roman" w:hAnsi="Times New Roman" w:cs="Times New Roman"/>
          <w:i/>
          <w:sz w:val="24"/>
          <w:szCs w:val="24"/>
          <w:lang w:val="uk-UA"/>
        </w:rPr>
        <w:t>свідоцтвами</w:t>
      </w:r>
      <w:proofErr w:type="spellEnd"/>
      <w:r w:rsidRPr="003A2553">
        <w:rPr>
          <w:rFonts w:ascii="Times New Roman" w:hAnsi="Times New Roman" w:cs="Times New Roman"/>
          <w:i/>
          <w:sz w:val="24"/>
          <w:szCs w:val="24"/>
          <w:lang w:val="uk-UA"/>
        </w:rPr>
        <w:t xml:space="preserve">, іншими документами, здобутими поза основним місцем навчання, регулюється Положенням про порядок визнання результатів навчання, отриманих у неформальній освіті: </w:t>
      </w:r>
      <w:hyperlink r:id="rId23" w:history="1">
        <w:r w:rsidRPr="003A2553">
          <w:rPr>
            <w:rStyle w:val="a3"/>
            <w:rFonts w:ascii="Times New Roman" w:hAnsi="Times New Roman" w:cs="Times New Roman"/>
            <w:i/>
            <w:sz w:val="24"/>
            <w:szCs w:val="24"/>
            <w:lang w:val="uk-UA"/>
          </w:rPr>
          <w:t>https://tinyurl.com/y8gbt4xs</w:t>
        </w:r>
      </w:hyperlink>
      <w:r w:rsidRPr="003A2553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3A2553" w:rsidRPr="003A2553" w:rsidRDefault="003A2553" w:rsidP="00627D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A2553" w:rsidRPr="003A2553" w:rsidRDefault="003A2553" w:rsidP="00627DD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3A2553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Вирішення конфліктів. </w:t>
      </w:r>
      <w:r w:rsidRPr="003A2553">
        <w:rPr>
          <w:rFonts w:ascii="Times New Roman" w:hAnsi="Times New Roman" w:cs="Times New Roman"/>
          <w:i/>
          <w:sz w:val="24"/>
          <w:szCs w:val="24"/>
          <w:lang w:val="uk-UA"/>
        </w:rPr>
        <w:t xml:space="preserve">Порядок і процедури врегулювання конфліктів, пов’язаних із корупційними діями, зіткненням інтересів, різними формами дискримінації, сексуальними домаганнями, міжособистісними стосунками та іншими ситуаціями, що можуть виникнути під час навчання, регламентуються Положенням про порядок і процедури вирішення конфліктних ситуацій у ЗНУ: </w:t>
      </w:r>
      <w:hyperlink r:id="rId24" w:history="1">
        <w:r w:rsidRPr="003A2553">
          <w:rPr>
            <w:rStyle w:val="a3"/>
            <w:rFonts w:ascii="Times New Roman" w:hAnsi="Times New Roman" w:cs="Times New Roman"/>
            <w:i/>
            <w:sz w:val="24"/>
            <w:szCs w:val="24"/>
          </w:rPr>
          <w:t>https</w:t>
        </w:r>
        <w:r w:rsidRPr="003A2553">
          <w:rPr>
            <w:rStyle w:val="a3"/>
            <w:rFonts w:ascii="Times New Roman" w:hAnsi="Times New Roman" w:cs="Times New Roman"/>
            <w:i/>
            <w:sz w:val="24"/>
            <w:szCs w:val="24"/>
            <w:lang w:val="uk-UA"/>
          </w:rPr>
          <w:t>://</w:t>
        </w:r>
        <w:r w:rsidRPr="003A2553">
          <w:rPr>
            <w:rStyle w:val="a3"/>
            <w:rFonts w:ascii="Times New Roman" w:hAnsi="Times New Roman" w:cs="Times New Roman"/>
            <w:i/>
            <w:sz w:val="24"/>
            <w:szCs w:val="24"/>
          </w:rPr>
          <w:t>tinyurl</w:t>
        </w:r>
        <w:r w:rsidRPr="003A2553">
          <w:rPr>
            <w:rStyle w:val="a3"/>
            <w:rFonts w:ascii="Times New Roman" w:hAnsi="Times New Roman" w:cs="Times New Roman"/>
            <w:i/>
            <w:sz w:val="24"/>
            <w:szCs w:val="24"/>
            <w:lang w:val="uk-UA"/>
          </w:rPr>
          <w:t>.</w:t>
        </w:r>
        <w:r w:rsidRPr="003A2553">
          <w:rPr>
            <w:rStyle w:val="a3"/>
            <w:rFonts w:ascii="Times New Roman" w:hAnsi="Times New Roman" w:cs="Times New Roman"/>
            <w:i/>
            <w:sz w:val="24"/>
            <w:szCs w:val="24"/>
          </w:rPr>
          <w:t>com</w:t>
        </w:r>
        <w:r w:rsidRPr="003A2553">
          <w:rPr>
            <w:rStyle w:val="a3"/>
            <w:rFonts w:ascii="Times New Roman" w:hAnsi="Times New Roman" w:cs="Times New Roman"/>
            <w:i/>
            <w:sz w:val="24"/>
            <w:szCs w:val="24"/>
            <w:lang w:val="uk-UA"/>
          </w:rPr>
          <w:t>/57</w:t>
        </w:r>
        <w:r w:rsidRPr="003A2553">
          <w:rPr>
            <w:rStyle w:val="a3"/>
            <w:rFonts w:ascii="Times New Roman" w:hAnsi="Times New Roman" w:cs="Times New Roman"/>
            <w:i/>
            <w:sz w:val="24"/>
            <w:szCs w:val="24"/>
          </w:rPr>
          <w:t>wha</w:t>
        </w:r>
        <w:r w:rsidRPr="003A2553">
          <w:rPr>
            <w:rStyle w:val="a3"/>
            <w:rFonts w:ascii="Times New Roman" w:hAnsi="Times New Roman" w:cs="Times New Roman"/>
            <w:i/>
            <w:sz w:val="24"/>
            <w:szCs w:val="24"/>
            <w:lang w:val="uk-UA"/>
          </w:rPr>
          <w:t>734</w:t>
        </w:r>
      </w:hyperlink>
      <w:r w:rsidRPr="003A2553">
        <w:rPr>
          <w:rFonts w:ascii="Times New Roman" w:hAnsi="Times New Roman" w:cs="Times New Roman"/>
          <w:i/>
          <w:sz w:val="24"/>
          <w:szCs w:val="24"/>
          <w:lang w:val="uk-UA"/>
        </w:rPr>
        <w:t xml:space="preserve">. Конфліктні ситуації, що виникають у сфері стипендіального забезпечення здобувачів вищої освіти, вирішуються стипендіальними комісіями факультетів, коледжів та університету в межах їх повноважень, відповідно до: Положення про порядок призначення і виплати академічних стипендій у ЗНУ: </w:t>
      </w:r>
      <w:hyperlink r:id="rId25" w:history="1">
        <w:r w:rsidRPr="003A2553">
          <w:rPr>
            <w:rStyle w:val="a3"/>
            <w:rFonts w:ascii="Times New Roman" w:hAnsi="Times New Roman" w:cs="Times New Roman"/>
            <w:i/>
            <w:sz w:val="24"/>
            <w:szCs w:val="24"/>
            <w:lang w:val="uk-UA"/>
          </w:rPr>
          <w:t>https://tinyurl.com/yd6bq6p9</w:t>
        </w:r>
      </w:hyperlink>
      <w:r w:rsidRPr="003A2553">
        <w:rPr>
          <w:rFonts w:ascii="Times New Roman" w:hAnsi="Times New Roman" w:cs="Times New Roman"/>
          <w:i/>
          <w:sz w:val="24"/>
          <w:szCs w:val="24"/>
          <w:lang w:val="uk-UA"/>
        </w:rPr>
        <w:t xml:space="preserve">; </w:t>
      </w:r>
      <w:r w:rsidRPr="003A2553">
        <w:rPr>
          <w:rFonts w:ascii="Times New Roman" w:hAnsi="Times New Roman" w:cs="Times New Roman"/>
          <w:i/>
          <w:iCs/>
          <w:sz w:val="24"/>
          <w:szCs w:val="24"/>
          <w:lang w:val="uk-UA"/>
        </w:rPr>
        <w:t>Положення про призначення та виплату соціальних стипендій у ЗНУ</w:t>
      </w:r>
      <w:r w:rsidRPr="003A2553">
        <w:rPr>
          <w:rFonts w:ascii="Times New Roman" w:hAnsi="Times New Roman" w:cs="Times New Roman"/>
          <w:i/>
          <w:sz w:val="24"/>
          <w:szCs w:val="24"/>
          <w:lang w:val="uk-UA"/>
        </w:rPr>
        <w:t xml:space="preserve">: </w:t>
      </w:r>
      <w:hyperlink r:id="rId26" w:history="1">
        <w:r w:rsidRPr="003A2553">
          <w:rPr>
            <w:rStyle w:val="a3"/>
            <w:rFonts w:ascii="Times New Roman" w:hAnsi="Times New Roman" w:cs="Times New Roman"/>
            <w:i/>
            <w:sz w:val="24"/>
            <w:szCs w:val="24"/>
            <w:lang w:val="uk-UA"/>
          </w:rPr>
          <w:t>https://tinyurl.com/y9r5dpwh</w:t>
        </w:r>
      </w:hyperlink>
      <w:r w:rsidRPr="003A2553">
        <w:rPr>
          <w:rFonts w:ascii="Times New Roman" w:hAnsi="Times New Roman" w:cs="Times New Roman"/>
          <w:i/>
          <w:sz w:val="24"/>
          <w:szCs w:val="24"/>
          <w:lang w:val="uk-UA"/>
        </w:rPr>
        <w:t xml:space="preserve">. </w:t>
      </w:r>
    </w:p>
    <w:p w:rsidR="003A2553" w:rsidRPr="003A2553" w:rsidRDefault="003A2553" w:rsidP="00627DD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3A2553" w:rsidRPr="003A2553" w:rsidRDefault="003A2553" w:rsidP="00627DD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A2553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Психологічна допомога. </w:t>
      </w:r>
      <w:r w:rsidRPr="003A2553">
        <w:rPr>
          <w:rFonts w:ascii="Times New Roman" w:hAnsi="Times New Roman" w:cs="Times New Roman"/>
          <w:i/>
          <w:sz w:val="24"/>
          <w:szCs w:val="24"/>
          <w:lang w:val="uk-UA"/>
        </w:rPr>
        <w:t>Телефон довіри</w:t>
      </w:r>
      <w:r w:rsidRPr="003A2553">
        <w:rPr>
          <w:rFonts w:ascii="Times New Roman" w:hAnsi="Times New Roman" w:cs="Times New Roman"/>
          <w:i/>
          <w:sz w:val="24"/>
          <w:szCs w:val="24"/>
        </w:rPr>
        <w:t xml:space="preserve"> практичного психолога </w:t>
      </w:r>
      <w:proofErr w:type="spellStart"/>
      <w:r w:rsidRPr="003A2553">
        <w:rPr>
          <w:rFonts w:ascii="Times New Roman" w:hAnsi="Times New Roman" w:cs="Times New Roman"/>
          <w:i/>
          <w:sz w:val="24"/>
          <w:szCs w:val="24"/>
        </w:rPr>
        <w:t>Марті</w:t>
      </w:r>
      <w:proofErr w:type="spellEnd"/>
      <w:r w:rsidRPr="003A255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A2553">
        <w:rPr>
          <w:rFonts w:ascii="Times New Roman" w:hAnsi="Times New Roman" w:cs="Times New Roman"/>
          <w:i/>
          <w:sz w:val="24"/>
          <w:szCs w:val="24"/>
        </w:rPr>
        <w:t>Ірини</w:t>
      </w:r>
      <w:proofErr w:type="spellEnd"/>
      <w:r w:rsidRPr="003A255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A2553">
        <w:rPr>
          <w:rFonts w:ascii="Times New Roman" w:hAnsi="Times New Roman" w:cs="Times New Roman"/>
          <w:i/>
          <w:sz w:val="24"/>
          <w:szCs w:val="24"/>
        </w:rPr>
        <w:t>Вадимівни</w:t>
      </w:r>
      <w:proofErr w:type="spellEnd"/>
      <w:r w:rsidRPr="003A2553">
        <w:rPr>
          <w:rFonts w:ascii="Times New Roman" w:hAnsi="Times New Roman" w:cs="Times New Roman"/>
          <w:i/>
          <w:sz w:val="24"/>
          <w:szCs w:val="24"/>
        </w:rPr>
        <w:t xml:space="preserve"> (061)228-15-84, (099)253-78-73 (</w:t>
      </w:r>
      <w:proofErr w:type="spellStart"/>
      <w:r w:rsidRPr="003A2553">
        <w:rPr>
          <w:rFonts w:ascii="Times New Roman" w:hAnsi="Times New Roman" w:cs="Times New Roman"/>
          <w:i/>
          <w:sz w:val="24"/>
          <w:szCs w:val="24"/>
        </w:rPr>
        <w:t>щоденно</w:t>
      </w:r>
      <w:proofErr w:type="spellEnd"/>
      <w:r w:rsidRPr="003A2553">
        <w:rPr>
          <w:rFonts w:ascii="Times New Roman" w:hAnsi="Times New Roman" w:cs="Times New Roman"/>
          <w:i/>
          <w:sz w:val="24"/>
          <w:szCs w:val="24"/>
        </w:rPr>
        <w:t xml:space="preserve"> з 9 до 21)</w:t>
      </w:r>
      <w:r w:rsidRPr="003A2553">
        <w:rPr>
          <w:rFonts w:ascii="Times New Roman" w:hAnsi="Times New Roman" w:cs="Times New Roman"/>
          <w:i/>
          <w:sz w:val="24"/>
          <w:szCs w:val="24"/>
          <w:lang w:val="uk-UA"/>
        </w:rPr>
        <w:t>.</w:t>
      </w:r>
      <w:r w:rsidRPr="003A2553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A2553" w:rsidRPr="003A2553" w:rsidRDefault="003A2553" w:rsidP="00627D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k-UA" w:eastAsia="uk-UA"/>
        </w:rPr>
      </w:pPr>
    </w:p>
    <w:p w:rsidR="003A2553" w:rsidRPr="003A2553" w:rsidRDefault="003A2553" w:rsidP="00627D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3A255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Уповноважена особа з питань запобігання та виявлення корупції</w:t>
      </w:r>
      <w:r w:rsidRPr="003A255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</w:p>
    <w:p w:rsidR="00627DD7" w:rsidRDefault="003A2553" w:rsidP="00627DD7">
      <w:pPr>
        <w:spacing w:after="0" w:line="240" w:lineRule="auto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3A2553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Запорізького національного університету:</w:t>
      </w:r>
      <w:r w:rsidRPr="003A2553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 xml:space="preserve"> </w:t>
      </w:r>
      <w:r w:rsidRPr="003A2553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uk-UA" w:eastAsia="uk-UA"/>
        </w:rPr>
        <w:t>Б</w:t>
      </w:r>
      <w:r w:rsidR="00627DD7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uk-UA" w:eastAsia="uk-UA"/>
        </w:rPr>
        <w:t xml:space="preserve">анах </w:t>
      </w:r>
      <w:r w:rsidR="00627DD7" w:rsidRPr="00627DD7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uk-UA" w:eastAsia="uk-UA"/>
        </w:rPr>
        <w:t>В</w:t>
      </w:r>
      <w:proofErr w:type="spellStart"/>
      <w:r w:rsidR="00627DD7" w:rsidRPr="00627DD7">
        <w:rPr>
          <w:rFonts w:ascii="Times New Roman" w:hAnsi="Times New Roman" w:cs="Times New Roman"/>
          <w:b/>
          <w:bCs/>
          <w:i/>
          <w:color w:val="333333"/>
          <w:shd w:val="clear" w:color="auto" w:fill="FFFFFF"/>
        </w:rPr>
        <w:t>іктор</w:t>
      </w:r>
      <w:proofErr w:type="spellEnd"/>
      <w:r w:rsidR="00627DD7" w:rsidRPr="00627DD7">
        <w:rPr>
          <w:rFonts w:ascii="Times New Roman" w:hAnsi="Times New Roman" w:cs="Times New Roman"/>
          <w:b/>
          <w:bCs/>
          <w:i/>
          <w:color w:val="333333"/>
          <w:shd w:val="clear" w:color="auto" w:fill="FFFFFF"/>
        </w:rPr>
        <w:t xml:space="preserve"> </w:t>
      </w:r>
      <w:proofErr w:type="spellStart"/>
      <w:r w:rsidR="00627DD7" w:rsidRPr="00627DD7">
        <w:rPr>
          <w:rFonts w:ascii="Times New Roman" w:hAnsi="Times New Roman" w:cs="Times New Roman"/>
          <w:b/>
          <w:bCs/>
          <w:i/>
          <w:color w:val="333333"/>
          <w:shd w:val="clear" w:color="auto" w:fill="FFFFFF"/>
        </w:rPr>
        <w:t>Аркадійович</w:t>
      </w:r>
      <w:proofErr w:type="spellEnd"/>
      <w:r w:rsidR="00627DD7" w:rsidRPr="00627DD7">
        <w:rPr>
          <w:rFonts w:ascii="Times New Roman" w:hAnsi="Times New Roman" w:cs="Times New Roman"/>
          <w:color w:val="333333"/>
          <w:shd w:val="clear" w:color="auto" w:fill="FFFFFF"/>
        </w:rPr>
        <w:t xml:space="preserve">, </w:t>
      </w:r>
    </w:p>
    <w:p w:rsidR="00627DD7" w:rsidRDefault="00627DD7" w:rsidP="00627D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uk-UA" w:eastAsia="uk-UA"/>
        </w:rPr>
      </w:pPr>
      <w:r w:rsidRPr="00627DD7">
        <w:rPr>
          <w:rFonts w:ascii="Times New Roman" w:hAnsi="Times New Roman" w:cs="Times New Roman"/>
          <w:color w:val="333333"/>
          <w:shd w:val="clear" w:color="auto" w:fill="FFFFFF"/>
        </w:rPr>
        <w:t>тел.:</w:t>
      </w:r>
      <w:r>
        <w:rPr>
          <w:rFonts w:ascii="Times New Roman" w:hAnsi="Times New Roman" w:cs="Times New Roman"/>
          <w:color w:val="333333"/>
          <w:shd w:val="clear" w:color="auto" w:fill="FFFFFF"/>
          <w:lang w:val="uk-UA"/>
        </w:rPr>
        <w:t xml:space="preserve"> </w:t>
      </w:r>
      <w:r w:rsidRPr="00627DD7">
        <w:rPr>
          <w:rFonts w:ascii="Times New Roman" w:hAnsi="Times New Roman" w:cs="Times New Roman"/>
          <w:color w:val="333333"/>
          <w:shd w:val="clear" w:color="auto" w:fill="FFFFFF"/>
        </w:rPr>
        <w:t>(061) 227-12-76, факс 227-12-88</w:t>
      </w:r>
    </w:p>
    <w:p w:rsidR="003A2553" w:rsidRPr="00627DD7" w:rsidRDefault="003A2553" w:rsidP="00627D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uk-UA" w:eastAsia="uk-UA"/>
        </w:rPr>
      </w:pPr>
      <w:r w:rsidRPr="00627DD7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Електронна адреса</w:t>
      </w:r>
      <w:r w:rsidRPr="00627DD7"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uk-UA" w:eastAsia="uk-UA"/>
        </w:rPr>
        <w:t>: </w:t>
      </w:r>
      <w:hyperlink r:id="rId27" w:history="1">
        <w:r w:rsidR="00627DD7" w:rsidRPr="00627DD7">
          <w:rPr>
            <w:rStyle w:val="a3"/>
            <w:rFonts w:ascii="Times New Roman" w:hAnsi="Times New Roman" w:cs="Times New Roman"/>
            <w:color w:val="3852A6"/>
          </w:rPr>
          <w:t>v_banakh@znu.edu.ua</w:t>
        </w:r>
      </w:hyperlink>
      <w:r w:rsidRPr="00627DD7"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uk-UA" w:eastAsia="uk-UA"/>
        </w:rPr>
        <w:t xml:space="preserve"> Гаряча лінія: </w:t>
      </w:r>
      <w:proofErr w:type="spellStart"/>
      <w:r w:rsidRPr="00627DD7"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uk-UA" w:eastAsia="uk-UA"/>
        </w:rPr>
        <w:t>Тел</w:t>
      </w:r>
      <w:proofErr w:type="spellEnd"/>
      <w:r w:rsidRPr="00627DD7"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uk-UA" w:eastAsia="uk-UA"/>
        </w:rPr>
        <w:t>. </w:t>
      </w:r>
      <w:hyperlink r:id="rId28" w:history="1">
        <w:r w:rsidRPr="00627DD7">
          <w:rPr>
            <w:rStyle w:val="a3"/>
            <w:rFonts w:ascii="Times New Roman" w:eastAsia="Times New Roman" w:hAnsi="Times New Roman" w:cs="Times New Roman"/>
            <w:i/>
            <w:color w:val="3852A6"/>
            <w:sz w:val="24"/>
            <w:szCs w:val="24"/>
            <w:lang w:val="uk-UA" w:eastAsia="uk-UA"/>
          </w:rPr>
          <w:t>(061) 228-75-50</w:t>
        </w:r>
      </w:hyperlink>
    </w:p>
    <w:p w:rsidR="003A2553" w:rsidRPr="003A2553" w:rsidRDefault="003A2553" w:rsidP="00627DD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A2553" w:rsidRPr="003A2553" w:rsidRDefault="003A2553" w:rsidP="00627DD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3A2553">
        <w:rPr>
          <w:rFonts w:ascii="Times New Roman" w:hAnsi="Times New Roman" w:cs="Times New Roman"/>
          <w:b/>
          <w:sz w:val="24"/>
          <w:szCs w:val="24"/>
          <w:lang w:val="uk-UA"/>
        </w:rPr>
        <w:t xml:space="preserve">Рівні можливості та інклюзивне освітнє середовище. </w:t>
      </w:r>
      <w:r w:rsidRPr="003A2553">
        <w:rPr>
          <w:rFonts w:ascii="Times New Roman" w:hAnsi="Times New Roman" w:cs="Times New Roman"/>
          <w:i/>
          <w:sz w:val="24"/>
          <w:szCs w:val="24"/>
          <w:lang w:val="uk-UA"/>
        </w:rPr>
        <w:t xml:space="preserve">Центральні входи усіх навчальних корпусів ЗНУ обладнані пандусами для забезпечення доступу осіб з інвалідністю та інших маломобільних груп населення. Допомога для здійснення входу у разі потреби надається черговими охоронцями навчальних корпусів. Якщо вам потрібна спеціалізована допомога, будь-ласка, зателефонуйте (061) 228-75-11 (начальник охорони).  Порядок супроводу (надання допомоги) осіб з інвалідністю та інших маломобільних груп населення у ЗНУ: </w:t>
      </w:r>
      <w:hyperlink r:id="rId29" w:history="1">
        <w:r w:rsidRPr="003A2553">
          <w:rPr>
            <w:rStyle w:val="a3"/>
            <w:rFonts w:ascii="Times New Roman" w:hAnsi="Times New Roman" w:cs="Times New Roman"/>
            <w:i/>
            <w:sz w:val="24"/>
            <w:szCs w:val="24"/>
            <w:lang w:val="uk-UA"/>
          </w:rPr>
          <w:t>https://tinyurl.com/ydhcsagx</w:t>
        </w:r>
      </w:hyperlink>
      <w:r w:rsidRPr="003A2553">
        <w:rPr>
          <w:rFonts w:ascii="Times New Roman" w:hAnsi="Times New Roman" w:cs="Times New Roman"/>
          <w:i/>
          <w:sz w:val="24"/>
          <w:szCs w:val="24"/>
          <w:lang w:val="uk-UA"/>
        </w:rPr>
        <w:t xml:space="preserve">. </w:t>
      </w:r>
    </w:p>
    <w:p w:rsidR="003A2553" w:rsidRPr="003A2553" w:rsidRDefault="003A2553" w:rsidP="00627DD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A2553" w:rsidRPr="003A2553" w:rsidRDefault="003A2553" w:rsidP="00627D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A2553">
        <w:rPr>
          <w:rFonts w:ascii="Times New Roman" w:hAnsi="Times New Roman" w:cs="Times New Roman"/>
          <w:b/>
          <w:sz w:val="24"/>
          <w:szCs w:val="24"/>
          <w:lang w:val="uk-UA"/>
        </w:rPr>
        <w:t>Ресурси для навчання. Наукова бібліотека</w:t>
      </w:r>
      <w:r w:rsidRPr="003A2553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hyperlink r:id="rId30" w:history="1">
        <w:r w:rsidRPr="003A2553">
          <w:rPr>
            <w:rStyle w:val="a3"/>
            <w:rFonts w:ascii="Times New Roman" w:hAnsi="Times New Roman" w:cs="Times New Roman"/>
            <w:i/>
            <w:sz w:val="24"/>
            <w:szCs w:val="24"/>
            <w:lang w:val="uk-UA"/>
          </w:rPr>
          <w:t>http://library.znu.edu.ua</w:t>
        </w:r>
      </w:hyperlink>
      <w:r w:rsidRPr="003A2553">
        <w:rPr>
          <w:rFonts w:ascii="Times New Roman" w:hAnsi="Times New Roman" w:cs="Times New Roman"/>
          <w:i/>
          <w:sz w:val="24"/>
          <w:szCs w:val="24"/>
          <w:lang w:val="uk-UA"/>
        </w:rPr>
        <w:t>. Графік роботи абонементів: понеділок – п`ятниця з 08.00 до 16.00; вихідні дні: субота і неділя</w:t>
      </w:r>
      <w:r w:rsidRPr="003A2553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3A2553" w:rsidRPr="003A2553" w:rsidRDefault="003A2553" w:rsidP="00627D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A2553" w:rsidRPr="003A2553" w:rsidRDefault="003A2553" w:rsidP="00627DD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3A2553">
        <w:rPr>
          <w:rFonts w:ascii="Times New Roman" w:hAnsi="Times New Roman" w:cs="Times New Roman"/>
          <w:b/>
          <w:sz w:val="24"/>
          <w:szCs w:val="24"/>
          <w:lang w:val="uk-UA"/>
        </w:rPr>
        <w:t>Електронне забезпечення навчання (</w:t>
      </w:r>
      <w:proofErr w:type="spellStart"/>
      <w:r w:rsidRPr="003A2553">
        <w:rPr>
          <w:rFonts w:ascii="Times New Roman" w:hAnsi="Times New Roman" w:cs="Times New Roman"/>
          <w:b/>
          <w:sz w:val="24"/>
          <w:szCs w:val="24"/>
          <w:lang w:val="uk-UA"/>
        </w:rPr>
        <w:t>moodle</w:t>
      </w:r>
      <w:proofErr w:type="spellEnd"/>
      <w:r w:rsidRPr="003A2553">
        <w:rPr>
          <w:rFonts w:ascii="Times New Roman" w:hAnsi="Times New Roman" w:cs="Times New Roman"/>
          <w:b/>
          <w:sz w:val="24"/>
          <w:szCs w:val="24"/>
          <w:lang w:val="uk-UA"/>
        </w:rPr>
        <w:t xml:space="preserve">): </w:t>
      </w:r>
      <w:r w:rsidRPr="003A2553">
        <w:rPr>
          <w:rFonts w:ascii="Times New Roman" w:hAnsi="Times New Roman" w:cs="Times New Roman"/>
          <w:b/>
          <w:i/>
          <w:sz w:val="24"/>
          <w:szCs w:val="24"/>
          <w:lang w:val="uk-UA"/>
        </w:rPr>
        <w:t>https://moodle.znu.edu.ua</w:t>
      </w:r>
    </w:p>
    <w:p w:rsidR="003A2553" w:rsidRPr="003A2553" w:rsidRDefault="003A2553" w:rsidP="00627DD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3A2553">
        <w:rPr>
          <w:rFonts w:ascii="Times New Roman" w:hAnsi="Times New Roman" w:cs="Times New Roman"/>
          <w:i/>
          <w:sz w:val="24"/>
          <w:szCs w:val="24"/>
          <w:lang w:val="uk-UA"/>
        </w:rPr>
        <w:t xml:space="preserve">Якщо забули пароль/логін, </w:t>
      </w:r>
      <w:proofErr w:type="spellStart"/>
      <w:r w:rsidRPr="003A2553">
        <w:rPr>
          <w:rFonts w:ascii="Times New Roman" w:hAnsi="Times New Roman" w:cs="Times New Roman"/>
          <w:i/>
          <w:sz w:val="24"/>
          <w:szCs w:val="24"/>
          <w:lang w:val="uk-UA"/>
        </w:rPr>
        <w:t>направте</w:t>
      </w:r>
      <w:proofErr w:type="spellEnd"/>
      <w:r w:rsidRPr="003A2553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листа з темою «</w:t>
      </w:r>
      <w:proofErr w:type="spellStart"/>
      <w:r w:rsidRPr="003A2553">
        <w:rPr>
          <w:rFonts w:ascii="Times New Roman" w:hAnsi="Times New Roman" w:cs="Times New Roman"/>
          <w:i/>
          <w:sz w:val="24"/>
          <w:szCs w:val="24"/>
          <w:lang w:val="uk-UA"/>
        </w:rPr>
        <w:t>Забув</w:t>
      </w:r>
      <w:proofErr w:type="spellEnd"/>
      <w:r w:rsidRPr="003A2553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пароль/логін» за </w:t>
      </w:r>
      <w:proofErr w:type="spellStart"/>
      <w:r w:rsidRPr="003A2553">
        <w:rPr>
          <w:rFonts w:ascii="Times New Roman" w:hAnsi="Times New Roman" w:cs="Times New Roman"/>
          <w:i/>
          <w:sz w:val="24"/>
          <w:szCs w:val="24"/>
          <w:lang w:val="uk-UA"/>
        </w:rPr>
        <w:t>адресою</w:t>
      </w:r>
      <w:proofErr w:type="spellEnd"/>
      <w:r w:rsidRPr="003A2553">
        <w:rPr>
          <w:rFonts w:ascii="Times New Roman" w:hAnsi="Times New Roman" w:cs="Times New Roman"/>
          <w:i/>
          <w:sz w:val="24"/>
          <w:szCs w:val="24"/>
          <w:lang w:val="uk-UA"/>
        </w:rPr>
        <w:t xml:space="preserve">: </w:t>
      </w:r>
      <w:r w:rsidRPr="003A2553">
        <w:rPr>
          <w:rFonts w:ascii="Times New Roman" w:hAnsi="Times New Roman" w:cs="Times New Roman"/>
          <w:b/>
          <w:bCs/>
          <w:i/>
          <w:color w:val="333333"/>
          <w:sz w:val="24"/>
          <w:szCs w:val="24"/>
          <w:shd w:val="clear" w:color="auto" w:fill="FFFFFF"/>
        </w:rPr>
        <w:t>moodle.znu@znu.edu.ua</w:t>
      </w:r>
      <w:r w:rsidRPr="003A2553">
        <w:rPr>
          <w:rFonts w:ascii="Times New Roman" w:hAnsi="Times New Roman" w:cs="Times New Roman"/>
          <w:b/>
          <w:bCs/>
          <w:i/>
          <w:color w:val="333333"/>
          <w:sz w:val="24"/>
          <w:szCs w:val="24"/>
          <w:shd w:val="clear" w:color="auto" w:fill="FFFFFF"/>
          <w:lang w:val="uk-UA"/>
        </w:rPr>
        <w:t>.</w:t>
      </w:r>
    </w:p>
    <w:p w:rsidR="003A2553" w:rsidRPr="003A2553" w:rsidRDefault="003A2553" w:rsidP="00627DD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3A2553">
        <w:rPr>
          <w:rFonts w:ascii="Times New Roman" w:hAnsi="Times New Roman" w:cs="Times New Roman"/>
          <w:i/>
          <w:sz w:val="24"/>
          <w:szCs w:val="24"/>
          <w:lang w:val="uk-UA"/>
        </w:rPr>
        <w:t>У листі вкажіть: прізвище, ім'я, по-батькові українською мовою; шифр групи; електронну адресу.</w:t>
      </w:r>
    </w:p>
    <w:p w:rsidR="003A2553" w:rsidRPr="003A2553" w:rsidRDefault="003A2553" w:rsidP="00627DD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3A2553">
        <w:rPr>
          <w:rFonts w:ascii="Times New Roman" w:hAnsi="Times New Roman" w:cs="Times New Roman"/>
          <w:i/>
          <w:sz w:val="24"/>
          <w:szCs w:val="24"/>
          <w:lang w:val="uk-UA"/>
        </w:rPr>
        <w:t xml:space="preserve">Якщо ви вказували електронну адресу в профілі системи </w:t>
      </w:r>
      <w:proofErr w:type="spellStart"/>
      <w:r w:rsidRPr="003A2553">
        <w:rPr>
          <w:rFonts w:ascii="Times New Roman" w:hAnsi="Times New Roman" w:cs="Times New Roman"/>
          <w:i/>
          <w:sz w:val="24"/>
          <w:szCs w:val="24"/>
          <w:lang w:val="uk-UA"/>
        </w:rPr>
        <w:t>Moodle</w:t>
      </w:r>
      <w:proofErr w:type="spellEnd"/>
      <w:r w:rsidRPr="003A2553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ЗНУ, то використовуйте посилання для відновлення паролю https://moodle.znu.edu.ua/mod/page/view.php?id=133015.</w:t>
      </w:r>
    </w:p>
    <w:p w:rsidR="003A2553" w:rsidRPr="003A2553" w:rsidRDefault="003A2553" w:rsidP="003A2553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A2553" w:rsidRPr="003A2553" w:rsidRDefault="003A2553" w:rsidP="00627D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A2553">
        <w:rPr>
          <w:rFonts w:ascii="Times New Roman" w:hAnsi="Times New Roman" w:cs="Times New Roman"/>
          <w:b/>
          <w:sz w:val="24"/>
          <w:szCs w:val="24"/>
          <w:lang w:val="uk-UA"/>
        </w:rPr>
        <w:t>Центр інтенсивного вивчення іноземних мов</w:t>
      </w:r>
      <w:r w:rsidRPr="003A2553">
        <w:rPr>
          <w:rFonts w:ascii="Times New Roman" w:hAnsi="Times New Roman" w:cs="Times New Roman"/>
          <w:sz w:val="24"/>
          <w:szCs w:val="24"/>
          <w:lang w:val="uk-UA"/>
        </w:rPr>
        <w:t>: http://sites.znu.edu.ua/child-advance/</w:t>
      </w:r>
    </w:p>
    <w:p w:rsidR="003A2553" w:rsidRPr="003A2553" w:rsidRDefault="003A2553" w:rsidP="00627D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A2553">
        <w:rPr>
          <w:rFonts w:ascii="Times New Roman" w:hAnsi="Times New Roman" w:cs="Times New Roman"/>
          <w:b/>
          <w:sz w:val="24"/>
          <w:szCs w:val="24"/>
          <w:lang w:val="uk-UA"/>
        </w:rPr>
        <w:t>Центр німецької мови, партнер Гете-інституту</w:t>
      </w:r>
      <w:r w:rsidRPr="003A2553">
        <w:rPr>
          <w:rFonts w:ascii="Times New Roman" w:hAnsi="Times New Roman" w:cs="Times New Roman"/>
          <w:sz w:val="24"/>
          <w:szCs w:val="24"/>
          <w:lang w:val="uk-UA"/>
        </w:rPr>
        <w:t>: https://www.znu.edu.ua/ukr/edu/ocznu/nim</w:t>
      </w:r>
    </w:p>
    <w:p w:rsidR="003A2553" w:rsidRPr="003A2553" w:rsidRDefault="003A2553" w:rsidP="00627D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A2553">
        <w:rPr>
          <w:rFonts w:ascii="Times New Roman" w:hAnsi="Times New Roman" w:cs="Times New Roman"/>
          <w:b/>
          <w:sz w:val="24"/>
          <w:szCs w:val="24"/>
          <w:lang w:val="uk-UA"/>
        </w:rPr>
        <w:t>Школа Конфуція (вивчення китайської мови)</w:t>
      </w:r>
      <w:r w:rsidRPr="003A2553">
        <w:rPr>
          <w:rFonts w:ascii="Times New Roman" w:hAnsi="Times New Roman" w:cs="Times New Roman"/>
          <w:sz w:val="24"/>
          <w:szCs w:val="24"/>
          <w:lang w:val="uk-UA"/>
        </w:rPr>
        <w:t>: http://sites.znu.edu.ua/confucius</w:t>
      </w:r>
    </w:p>
    <w:p w:rsidR="003A2553" w:rsidRPr="003A2553" w:rsidRDefault="003A2553" w:rsidP="00627DD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A2553" w:rsidRPr="003A2553" w:rsidRDefault="003A2553" w:rsidP="003A2553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</w:pPr>
    </w:p>
    <w:p w:rsidR="00E90DD1" w:rsidRPr="003A2553" w:rsidRDefault="00E90DD1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E90DD1" w:rsidRPr="003A2553" w:rsidSect="00A62EC8">
      <w:headerReference w:type="default" r:id="rId31"/>
      <w:pgSz w:w="11907" w:h="16839" w:code="9"/>
      <w:pgMar w:top="1134" w:right="567" w:bottom="1134" w:left="1134" w:header="708" w:footer="70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33F0D" w:rsidRDefault="00C33F0D" w:rsidP="00A62EC8">
      <w:pPr>
        <w:spacing w:after="0" w:line="240" w:lineRule="auto"/>
      </w:pPr>
      <w:r>
        <w:separator/>
      </w:r>
    </w:p>
  </w:endnote>
  <w:endnote w:type="continuationSeparator" w:id="0">
    <w:p w:rsidR="00C33F0D" w:rsidRDefault="00C33F0D" w:rsidP="00A62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">
    <w:altName w:val="Cambria"/>
    <w:panose1 w:val="020B06040202020202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DFont+F1">
    <w:altName w:val="Arial Unicode MS"/>
    <w:panose1 w:val="020B0604020202020204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33F0D" w:rsidRDefault="00C33F0D" w:rsidP="00A62EC8">
      <w:pPr>
        <w:spacing w:after="0" w:line="240" w:lineRule="auto"/>
      </w:pPr>
      <w:r>
        <w:separator/>
      </w:r>
    </w:p>
  </w:footnote>
  <w:footnote w:type="continuationSeparator" w:id="0">
    <w:p w:rsidR="00C33F0D" w:rsidRDefault="00C33F0D" w:rsidP="00A62EC8">
      <w:pPr>
        <w:spacing w:after="0" w:line="240" w:lineRule="auto"/>
      </w:pPr>
      <w:r>
        <w:continuationSeparator/>
      </w:r>
    </w:p>
  </w:footnote>
  <w:footnote w:id="1">
    <w:p w:rsidR="003A2553" w:rsidRDefault="003A2553" w:rsidP="003A2553">
      <w:pPr>
        <w:pStyle w:val="af"/>
      </w:pPr>
      <w:r>
        <w:rPr>
          <w:rStyle w:val="a9"/>
          <w:b/>
          <w:bCs/>
        </w:rPr>
        <w:footnoteRef/>
      </w:r>
      <w:r>
        <w:rPr>
          <w:b/>
          <w:bCs/>
        </w:rPr>
        <w:t xml:space="preserve"> </w:t>
      </w:r>
      <w:r>
        <w:rPr>
          <w:b/>
          <w:bCs/>
          <w:lang w:val="uk-UA"/>
        </w:rPr>
        <w:t xml:space="preserve">Тут зазначається все, що важливо для курсу: наприклад, умови допуску до лабораторій, реактивів і </w:t>
      </w:r>
      <w:proofErr w:type="spellStart"/>
      <w:r>
        <w:rPr>
          <w:b/>
          <w:bCs/>
          <w:lang w:val="uk-UA"/>
        </w:rPr>
        <w:t>т.д</w:t>
      </w:r>
      <w:proofErr w:type="spellEnd"/>
      <w:r>
        <w:rPr>
          <w:b/>
          <w:bCs/>
          <w:lang w:val="uk-UA"/>
        </w:rPr>
        <w:t>. Викладач сам вирішує, що треба знати студенту для успішного проходження курсу!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62EC8" w:rsidRPr="006F1B80" w:rsidRDefault="00A62EC8" w:rsidP="00A62EC8">
    <w:pPr>
      <w:pStyle w:val="ac"/>
      <w:jc w:val="center"/>
      <w:rPr>
        <w:rFonts w:ascii="Cambria" w:hAnsi="Cambria" w:cs="Cambria"/>
        <w:b/>
        <w:bCs/>
        <w:sz w:val="22"/>
        <w:szCs w:val="22"/>
        <w:lang w:val="uk-UA"/>
      </w:rPr>
    </w:pPr>
    <w:r w:rsidRPr="006F1B80">
      <w:rPr>
        <w:rFonts w:ascii="Cambria" w:hAnsi="Cambria" w:cs="Cambria"/>
        <w:b/>
        <w:bCs/>
        <w:sz w:val="22"/>
        <w:szCs w:val="22"/>
        <w:lang w:val="uk-UA"/>
      </w:rPr>
      <w:t>ЗАПОРІЗЬКИЙ НАЦІОНАЛЬНИЙ УНІВЕРСИТЕТ</w:t>
    </w:r>
  </w:p>
  <w:p w:rsidR="00A62EC8" w:rsidRDefault="00A62EC8" w:rsidP="00A62EC8">
    <w:pPr>
      <w:pStyle w:val="ac"/>
      <w:jc w:val="center"/>
      <w:rPr>
        <w:rFonts w:ascii="Cambria" w:hAnsi="Cambria" w:cs="Cambria"/>
        <w:b/>
        <w:bCs/>
        <w:sz w:val="22"/>
        <w:szCs w:val="22"/>
        <w:lang w:val="uk-UA"/>
      </w:rPr>
    </w:pPr>
    <w:r>
      <w:rPr>
        <w:noProof/>
        <w:lang w:eastAsia="ru-RU"/>
      </w:rPr>
      <w:drawing>
        <wp:anchor distT="0" distB="0" distL="114300" distR="114300" simplePos="0" relativeHeight="251659264" behindDoc="1" locked="0" layoutInCell="1" allowOverlap="1" wp14:anchorId="785C4830" wp14:editId="074A4710">
          <wp:simplePos x="0" y="0"/>
          <wp:positionH relativeFrom="column">
            <wp:posOffset>5389245</wp:posOffset>
          </wp:positionH>
          <wp:positionV relativeFrom="paragraph">
            <wp:posOffset>-325120</wp:posOffset>
          </wp:positionV>
          <wp:extent cx="530225" cy="553720"/>
          <wp:effectExtent l="0" t="0" r="0" b="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0225" cy="553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mbria" w:hAnsi="Cambria" w:cs="Cambria"/>
        <w:b/>
        <w:bCs/>
        <w:sz w:val="22"/>
        <w:szCs w:val="22"/>
        <w:lang w:val="uk-UA"/>
      </w:rPr>
      <w:t xml:space="preserve">АСПІРАНТУРА </w:t>
    </w:r>
  </w:p>
  <w:p w:rsidR="00A62EC8" w:rsidRPr="006F1B80" w:rsidRDefault="00A62EC8" w:rsidP="00A62EC8">
    <w:pPr>
      <w:pStyle w:val="ac"/>
      <w:jc w:val="center"/>
      <w:rPr>
        <w:rFonts w:ascii="Sylfaen" w:hAnsi="Sylfaen" w:cs="Sylfaen"/>
        <w:b/>
        <w:bCs/>
        <w:sz w:val="22"/>
        <w:szCs w:val="22"/>
        <w:lang w:val="uk-UA"/>
      </w:rPr>
    </w:pPr>
    <w:proofErr w:type="spellStart"/>
    <w:r w:rsidRPr="006F1B80">
      <w:rPr>
        <w:rFonts w:ascii="Cambria" w:hAnsi="Cambria" w:cs="Cambria"/>
        <w:b/>
        <w:bCs/>
        <w:sz w:val="22"/>
        <w:szCs w:val="22"/>
        <w:lang w:val="uk-UA"/>
      </w:rPr>
      <w:t>Силабус</w:t>
    </w:r>
    <w:proofErr w:type="spellEnd"/>
    <w:r w:rsidRPr="006F1B80">
      <w:rPr>
        <w:rFonts w:ascii="Cambria" w:hAnsi="Cambria" w:cs="Cambria"/>
        <w:b/>
        <w:bCs/>
        <w:sz w:val="22"/>
        <w:szCs w:val="22"/>
        <w:lang w:val="uk-UA"/>
      </w:rPr>
      <w:t xml:space="preserve"> навчальної дисципліни</w:t>
    </w:r>
  </w:p>
  <w:p w:rsidR="00A62EC8" w:rsidRPr="00CF2559" w:rsidRDefault="00A62EC8" w:rsidP="00A62EC8">
    <w:pPr>
      <w:pStyle w:val="ac"/>
      <w:jc w:val="center"/>
      <w:rPr>
        <w:lang w:val="uk-UA"/>
      </w:rPr>
    </w:pPr>
    <w:r>
      <w:rPr>
        <w:lang w:val="uk-UA"/>
      </w:rPr>
      <w:t>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27E21"/>
    <w:multiLevelType w:val="hybridMultilevel"/>
    <w:tmpl w:val="FE2ED30E"/>
    <w:lvl w:ilvl="0" w:tplc="53B013E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30331CF"/>
    <w:multiLevelType w:val="hybridMultilevel"/>
    <w:tmpl w:val="483A5CC4"/>
    <w:lvl w:ilvl="0" w:tplc="FDA8D25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360216E"/>
    <w:multiLevelType w:val="hybridMultilevel"/>
    <w:tmpl w:val="91DC4D6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75753A1"/>
    <w:multiLevelType w:val="multilevel"/>
    <w:tmpl w:val="42065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876522D"/>
    <w:multiLevelType w:val="hybridMultilevel"/>
    <w:tmpl w:val="A8EC118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3B005CE"/>
    <w:multiLevelType w:val="hybridMultilevel"/>
    <w:tmpl w:val="DCC636B6"/>
    <w:lvl w:ilvl="0" w:tplc="69D0D0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2CCD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B629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5A88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B8037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F0E0F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FE27E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9072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BC27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94A500B"/>
    <w:multiLevelType w:val="hybridMultilevel"/>
    <w:tmpl w:val="ABF2E8CA"/>
    <w:lvl w:ilvl="0" w:tplc="E8C0C862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D3B1686"/>
    <w:multiLevelType w:val="hybridMultilevel"/>
    <w:tmpl w:val="5EF0947A"/>
    <w:lvl w:ilvl="0" w:tplc="FA4E1C4E">
      <w:start w:val="1"/>
      <w:numFmt w:val="decimal"/>
      <w:lvlText w:val="%1."/>
      <w:lvlJc w:val="left"/>
      <w:pPr>
        <w:ind w:left="1660" w:hanging="951"/>
      </w:pPr>
      <w:rPr>
        <w:rFonts w:ascii="Times New Roman" w:hAnsi="Times New Roman" w:cs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D5E4A09"/>
    <w:multiLevelType w:val="hybridMultilevel"/>
    <w:tmpl w:val="251E36B2"/>
    <w:lvl w:ilvl="0" w:tplc="C7081D1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0E64C55"/>
    <w:multiLevelType w:val="hybridMultilevel"/>
    <w:tmpl w:val="1E3E823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C68485A"/>
    <w:multiLevelType w:val="hybridMultilevel"/>
    <w:tmpl w:val="DEA4EBC6"/>
    <w:lvl w:ilvl="0" w:tplc="AF6A0EF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F766C19"/>
    <w:multiLevelType w:val="hybridMultilevel"/>
    <w:tmpl w:val="2C88BC28"/>
    <w:lvl w:ilvl="0" w:tplc="F8686584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30BB40DD"/>
    <w:multiLevelType w:val="hybridMultilevel"/>
    <w:tmpl w:val="289AFB1C"/>
    <w:lvl w:ilvl="0" w:tplc="FBA0E75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4AA1BE3"/>
    <w:multiLevelType w:val="hybridMultilevel"/>
    <w:tmpl w:val="DEA4EBC6"/>
    <w:lvl w:ilvl="0" w:tplc="AF6A0EF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8820EC6"/>
    <w:multiLevelType w:val="hybridMultilevel"/>
    <w:tmpl w:val="C4347476"/>
    <w:lvl w:ilvl="0" w:tplc="C9F087A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9B63770"/>
    <w:multiLevelType w:val="hybridMultilevel"/>
    <w:tmpl w:val="DEA4EBC6"/>
    <w:lvl w:ilvl="0" w:tplc="AF6A0EF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A13185F"/>
    <w:multiLevelType w:val="hybridMultilevel"/>
    <w:tmpl w:val="378E9EB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0A53CB5"/>
    <w:multiLevelType w:val="multilevel"/>
    <w:tmpl w:val="5240E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1A05E8C"/>
    <w:multiLevelType w:val="hybridMultilevel"/>
    <w:tmpl w:val="BAB2C4EE"/>
    <w:lvl w:ilvl="0" w:tplc="AF6A0EF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B7A4BAB"/>
    <w:multiLevelType w:val="hybridMultilevel"/>
    <w:tmpl w:val="289AFB1C"/>
    <w:lvl w:ilvl="0" w:tplc="FBA0E75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01C1525"/>
    <w:multiLevelType w:val="hybridMultilevel"/>
    <w:tmpl w:val="D73E0622"/>
    <w:lvl w:ilvl="0" w:tplc="94E6BD3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1CF3E1D"/>
    <w:multiLevelType w:val="hybridMultilevel"/>
    <w:tmpl w:val="DEA4EBC6"/>
    <w:lvl w:ilvl="0" w:tplc="AF6A0EF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77C7291"/>
    <w:multiLevelType w:val="hybridMultilevel"/>
    <w:tmpl w:val="E08E38A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8C71079"/>
    <w:multiLevelType w:val="hybridMultilevel"/>
    <w:tmpl w:val="3D80A878"/>
    <w:lvl w:ilvl="0" w:tplc="A6105B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2A6F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6A466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5AC2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3C6D8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042FC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3FCEC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68FA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E21F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5CC548B4"/>
    <w:multiLevelType w:val="hybridMultilevel"/>
    <w:tmpl w:val="F0080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F1031B8"/>
    <w:multiLevelType w:val="hybridMultilevel"/>
    <w:tmpl w:val="DEA4EBC6"/>
    <w:lvl w:ilvl="0" w:tplc="AF6A0EF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4EB5293"/>
    <w:multiLevelType w:val="hybridMultilevel"/>
    <w:tmpl w:val="2F8A2654"/>
    <w:lvl w:ilvl="0" w:tplc="FDA8D25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6941684"/>
    <w:multiLevelType w:val="hybridMultilevel"/>
    <w:tmpl w:val="DEA4EBC6"/>
    <w:lvl w:ilvl="0" w:tplc="AF6A0EF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7C966C8"/>
    <w:multiLevelType w:val="hybridMultilevel"/>
    <w:tmpl w:val="87AA250E"/>
    <w:lvl w:ilvl="0" w:tplc="A4B0793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BC821D8"/>
    <w:multiLevelType w:val="hybridMultilevel"/>
    <w:tmpl w:val="2FB22CA8"/>
    <w:lvl w:ilvl="0" w:tplc="AC74933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FA71A4C"/>
    <w:multiLevelType w:val="hybridMultilevel"/>
    <w:tmpl w:val="E6481CFE"/>
    <w:lvl w:ilvl="0" w:tplc="7270C8B2">
      <w:start w:val="2019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C40C3F"/>
    <w:multiLevelType w:val="hybridMultilevel"/>
    <w:tmpl w:val="ABFC6498"/>
    <w:lvl w:ilvl="0" w:tplc="0A32A0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1A513E0"/>
    <w:multiLevelType w:val="singleLevel"/>
    <w:tmpl w:val="54A48712"/>
    <w:lvl w:ilvl="0">
      <w:numFmt w:val="bullet"/>
      <w:lvlText w:val="-"/>
      <w:lvlJc w:val="left"/>
      <w:pPr>
        <w:tabs>
          <w:tab w:val="num" w:pos="927"/>
        </w:tabs>
        <w:ind w:left="927" w:hanging="360"/>
      </w:pPr>
    </w:lvl>
  </w:abstractNum>
  <w:abstractNum w:abstractNumId="33" w15:restartNumberingAfterBreak="0">
    <w:nsid w:val="72213414"/>
    <w:multiLevelType w:val="hybridMultilevel"/>
    <w:tmpl w:val="5EB850FE"/>
    <w:lvl w:ilvl="0" w:tplc="FDA8D25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4" w15:restartNumberingAfterBreak="0">
    <w:nsid w:val="746053B0"/>
    <w:multiLevelType w:val="hybridMultilevel"/>
    <w:tmpl w:val="931AE2B4"/>
    <w:lvl w:ilvl="0" w:tplc="F788D05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50D3846"/>
    <w:multiLevelType w:val="hybridMultilevel"/>
    <w:tmpl w:val="E0442AA6"/>
    <w:lvl w:ilvl="0" w:tplc="F788D05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7FC425E"/>
    <w:multiLevelType w:val="hybridMultilevel"/>
    <w:tmpl w:val="6FB606D0"/>
    <w:lvl w:ilvl="0" w:tplc="8B0CB578">
      <w:numFmt w:val="bullet"/>
      <w:lvlText w:val="-"/>
      <w:lvlJc w:val="left"/>
      <w:pPr>
        <w:ind w:left="720" w:hanging="360"/>
      </w:pPr>
      <w:rPr>
        <w:rFonts w:ascii="Times New Roman" w:eastAsia="MS Mincho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DD5AA5"/>
    <w:multiLevelType w:val="hybridMultilevel"/>
    <w:tmpl w:val="74C2D316"/>
    <w:lvl w:ilvl="0" w:tplc="8FC606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D60B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E2C05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68C41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9C1A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F8C13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EE75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EA266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62C9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7CF7593A"/>
    <w:multiLevelType w:val="hybridMultilevel"/>
    <w:tmpl w:val="7D20DA48"/>
    <w:lvl w:ilvl="0" w:tplc="90E2B024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157" w:hanging="360"/>
      </w:pPr>
    </w:lvl>
    <w:lvl w:ilvl="2" w:tplc="0419001B">
      <w:start w:val="1"/>
      <w:numFmt w:val="lowerRoman"/>
      <w:lvlText w:val="%3."/>
      <w:lvlJc w:val="right"/>
      <w:pPr>
        <w:ind w:left="1877" w:hanging="180"/>
      </w:pPr>
    </w:lvl>
    <w:lvl w:ilvl="3" w:tplc="0419000F">
      <w:start w:val="1"/>
      <w:numFmt w:val="decimal"/>
      <w:lvlText w:val="%4."/>
      <w:lvlJc w:val="left"/>
      <w:pPr>
        <w:ind w:left="2597" w:hanging="360"/>
      </w:pPr>
    </w:lvl>
    <w:lvl w:ilvl="4" w:tplc="04190019">
      <w:start w:val="1"/>
      <w:numFmt w:val="lowerLetter"/>
      <w:lvlText w:val="%5."/>
      <w:lvlJc w:val="left"/>
      <w:pPr>
        <w:ind w:left="3317" w:hanging="360"/>
      </w:pPr>
    </w:lvl>
    <w:lvl w:ilvl="5" w:tplc="0419001B">
      <w:start w:val="1"/>
      <w:numFmt w:val="lowerRoman"/>
      <w:lvlText w:val="%6."/>
      <w:lvlJc w:val="right"/>
      <w:pPr>
        <w:ind w:left="4037" w:hanging="180"/>
      </w:pPr>
    </w:lvl>
    <w:lvl w:ilvl="6" w:tplc="0419000F">
      <w:start w:val="1"/>
      <w:numFmt w:val="decimal"/>
      <w:lvlText w:val="%7."/>
      <w:lvlJc w:val="left"/>
      <w:pPr>
        <w:ind w:left="4757" w:hanging="360"/>
      </w:pPr>
    </w:lvl>
    <w:lvl w:ilvl="7" w:tplc="04190019">
      <w:start w:val="1"/>
      <w:numFmt w:val="lowerLetter"/>
      <w:lvlText w:val="%8."/>
      <w:lvlJc w:val="left"/>
      <w:pPr>
        <w:ind w:left="5477" w:hanging="360"/>
      </w:pPr>
    </w:lvl>
    <w:lvl w:ilvl="8" w:tplc="0419001B">
      <w:start w:val="1"/>
      <w:numFmt w:val="lowerRoman"/>
      <w:lvlText w:val="%9."/>
      <w:lvlJc w:val="right"/>
      <w:pPr>
        <w:ind w:left="6197" w:hanging="180"/>
      </w:pPr>
    </w:lvl>
  </w:abstractNum>
  <w:abstractNum w:abstractNumId="39" w15:restartNumberingAfterBreak="0">
    <w:nsid w:val="7D865558"/>
    <w:multiLevelType w:val="hybridMultilevel"/>
    <w:tmpl w:val="BB1EE9EC"/>
    <w:lvl w:ilvl="0" w:tplc="84A41C6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0" w15:restartNumberingAfterBreak="0">
    <w:nsid w:val="7F400FA0"/>
    <w:multiLevelType w:val="hybridMultilevel"/>
    <w:tmpl w:val="DEA4EBC6"/>
    <w:lvl w:ilvl="0" w:tplc="AF6A0EF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6136858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9302211">
    <w:abstractNumId w:val="16"/>
  </w:num>
  <w:num w:numId="3" w16cid:durableId="901140013">
    <w:abstractNumId w:val="24"/>
  </w:num>
  <w:num w:numId="4" w16cid:durableId="410010975">
    <w:abstractNumId w:val="19"/>
  </w:num>
  <w:num w:numId="5" w16cid:durableId="29688359">
    <w:abstractNumId w:val="12"/>
  </w:num>
  <w:num w:numId="6" w16cid:durableId="1626352321">
    <w:abstractNumId w:val="30"/>
  </w:num>
  <w:num w:numId="7" w16cid:durableId="2142993730">
    <w:abstractNumId w:val="17"/>
  </w:num>
  <w:num w:numId="8" w16cid:durableId="1214196301">
    <w:abstractNumId w:val="3"/>
  </w:num>
  <w:num w:numId="9" w16cid:durableId="139462082">
    <w:abstractNumId w:val="6"/>
  </w:num>
  <w:num w:numId="10" w16cid:durableId="640773986">
    <w:abstractNumId w:val="28"/>
  </w:num>
  <w:num w:numId="11" w16cid:durableId="286472621">
    <w:abstractNumId w:val="36"/>
  </w:num>
  <w:num w:numId="12" w16cid:durableId="1063065735">
    <w:abstractNumId w:val="15"/>
  </w:num>
  <w:num w:numId="13" w16cid:durableId="1958174893">
    <w:abstractNumId w:val="29"/>
  </w:num>
  <w:num w:numId="14" w16cid:durableId="1792550545">
    <w:abstractNumId w:val="7"/>
  </w:num>
  <w:num w:numId="15" w16cid:durableId="759521491">
    <w:abstractNumId w:val="11"/>
  </w:num>
  <w:num w:numId="16" w16cid:durableId="2127893904">
    <w:abstractNumId w:val="2"/>
  </w:num>
  <w:num w:numId="17" w16cid:durableId="1886789990">
    <w:abstractNumId w:val="22"/>
  </w:num>
  <w:num w:numId="18" w16cid:durableId="261112776">
    <w:abstractNumId w:val="4"/>
  </w:num>
  <w:num w:numId="19" w16cid:durableId="667830057">
    <w:abstractNumId w:val="26"/>
  </w:num>
  <w:num w:numId="20" w16cid:durableId="522592296">
    <w:abstractNumId w:val="25"/>
  </w:num>
  <w:num w:numId="21" w16cid:durableId="2074741900">
    <w:abstractNumId w:val="23"/>
  </w:num>
  <w:num w:numId="22" w16cid:durableId="1608658567">
    <w:abstractNumId w:val="37"/>
  </w:num>
  <w:num w:numId="23" w16cid:durableId="1995525690">
    <w:abstractNumId w:val="5"/>
  </w:num>
  <w:num w:numId="24" w16cid:durableId="72095234">
    <w:abstractNumId w:val="18"/>
  </w:num>
  <w:num w:numId="25" w16cid:durableId="1523858757">
    <w:abstractNumId w:val="10"/>
  </w:num>
  <w:num w:numId="26" w16cid:durableId="1736195812">
    <w:abstractNumId w:val="33"/>
  </w:num>
  <w:num w:numId="27" w16cid:durableId="915743976">
    <w:abstractNumId w:val="13"/>
  </w:num>
  <w:num w:numId="28" w16cid:durableId="1976445225">
    <w:abstractNumId w:val="39"/>
  </w:num>
  <w:num w:numId="29" w16cid:durableId="1455253957">
    <w:abstractNumId w:val="21"/>
  </w:num>
  <w:num w:numId="30" w16cid:durableId="72121963">
    <w:abstractNumId w:val="40"/>
  </w:num>
  <w:num w:numId="31" w16cid:durableId="89159531">
    <w:abstractNumId w:val="20"/>
  </w:num>
  <w:num w:numId="32" w16cid:durableId="1865754280">
    <w:abstractNumId w:val="0"/>
  </w:num>
  <w:num w:numId="33" w16cid:durableId="1611665934">
    <w:abstractNumId w:val="34"/>
  </w:num>
  <w:num w:numId="34" w16cid:durableId="732001626">
    <w:abstractNumId w:val="27"/>
  </w:num>
  <w:num w:numId="35" w16cid:durableId="309602016">
    <w:abstractNumId w:val="35"/>
  </w:num>
  <w:num w:numId="36" w16cid:durableId="1781339862">
    <w:abstractNumId w:val="1"/>
  </w:num>
  <w:num w:numId="37" w16cid:durableId="1202748269">
    <w:abstractNumId w:val="8"/>
  </w:num>
  <w:num w:numId="38" w16cid:durableId="2045670632">
    <w:abstractNumId w:val="14"/>
  </w:num>
  <w:num w:numId="39" w16cid:durableId="1797676269">
    <w:abstractNumId w:val="32"/>
  </w:num>
  <w:num w:numId="40" w16cid:durableId="723792353">
    <w:abstractNumId w:val="31"/>
  </w:num>
  <w:num w:numId="41" w16cid:durableId="5374009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EC8"/>
    <w:rsid w:val="00275176"/>
    <w:rsid w:val="003A1068"/>
    <w:rsid w:val="003A2553"/>
    <w:rsid w:val="00627DD7"/>
    <w:rsid w:val="006D6776"/>
    <w:rsid w:val="0070578E"/>
    <w:rsid w:val="00A62EC8"/>
    <w:rsid w:val="00A66279"/>
    <w:rsid w:val="00C33F0D"/>
    <w:rsid w:val="00C85FF1"/>
    <w:rsid w:val="00D5798E"/>
    <w:rsid w:val="00E90DD1"/>
    <w:rsid w:val="00EE5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B432E"/>
  <w15:chartTrackingRefBased/>
  <w15:docId w15:val="{7BF8A0F7-7E8C-4B69-8CFA-73C8C6C83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2EC8"/>
  </w:style>
  <w:style w:type="paragraph" w:styleId="1">
    <w:name w:val="heading 1"/>
    <w:basedOn w:val="a"/>
    <w:link w:val="10"/>
    <w:uiPriority w:val="99"/>
    <w:qFormat/>
    <w:rsid w:val="00A62EC8"/>
    <w:pPr>
      <w:spacing w:before="100" w:beforeAutospacing="1" w:after="100" w:afterAutospacing="1" w:line="240" w:lineRule="auto"/>
      <w:outlineLvl w:val="0"/>
    </w:pPr>
    <w:rPr>
      <w:rFonts w:ascii="Times" w:eastAsia="MS Mincho" w:hAnsi="Times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A62EC8"/>
    <w:pPr>
      <w:keepNext/>
      <w:keepLines/>
      <w:spacing w:before="40" w:after="0" w:line="240" w:lineRule="auto"/>
      <w:outlineLvl w:val="1"/>
    </w:pPr>
    <w:rPr>
      <w:rFonts w:ascii="Calibri" w:eastAsia="MS Gothic" w:hAnsi="Calibri" w:cs="Times New Roman"/>
      <w:color w:val="365F9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A62EC8"/>
    <w:pPr>
      <w:keepNext/>
      <w:keepLines/>
      <w:spacing w:before="40" w:after="0" w:line="240" w:lineRule="auto"/>
      <w:outlineLvl w:val="2"/>
    </w:pPr>
    <w:rPr>
      <w:rFonts w:ascii="Calibri" w:eastAsia="MS Gothic" w:hAnsi="Calibri" w:cs="Times New Roman"/>
      <w:color w:val="243F60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A62EC8"/>
    <w:pPr>
      <w:keepNext/>
      <w:keepLines/>
      <w:spacing w:before="40" w:after="0" w:line="240" w:lineRule="auto"/>
      <w:outlineLvl w:val="3"/>
    </w:pPr>
    <w:rPr>
      <w:rFonts w:ascii="Calibri" w:eastAsia="MS Gothic" w:hAnsi="Calibri" w:cs="Times New Roman"/>
      <w:i/>
      <w:iCs/>
      <w:color w:val="365F91"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A62EC8"/>
    <w:pPr>
      <w:keepNext/>
      <w:keepLines/>
      <w:spacing w:before="40" w:after="0" w:line="240" w:lineRule="auto"/>
      <w:outlineLvl w:val="4"/>
    </w:pPr>
    <w:rPr>
      <w:rFonts w:ascii="Calibri" w:eastAsia="MS Gothic" w:hAnsi="Calibri" w:cs="Times New Roman"/>
      <w:color w:val="365F91"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A62EC8"/>
    <w:pPr>
      <w:keepNext/>
      <w:keepLines/>
      <w:spacing w:before="40" w:after="0" w:line="240" w:lineRule="auto"/>
      <w:outlineLvl w:val="5"/>
    </w:pPr>
    <w:rPr>
      <w:rFonts w:ascii="Calibri" w:eastAsia="MS Gothic" w:hAnsi="Calibri" w:cs="Times New Roman"/>
      <w:color w:val="243F60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2EC8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9"/>
    <w:rsid w:val="00A62EC8"/>
    <w:rPr>
      <w:rFonts w:ascii="Times" w:eastAsia="MS Mincho" w:hAnsi="Times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9"/>
    <w:rsid w:val="00A62EC8"/>
    <w:rPr>
      <w:rFonts w:ascii="Calibri" w:eastAsia="MS Gothic" w:hAnsi="Calibri" w:cs="Times New Roman"/>
      <w:color w:val="365F91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rsid w:val="00A62EC8"/>
    <w:rPr>
      <w:rFonts w:ascii="Calibri" w:eastAsia="MS Gothic" w:hAnsi="Calibri" w:cs="Times New Roman"/>
      <w:color w:val="243F60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rsid w:val="00A62EC8"/>
    <w:rPr>
      <w:rFonts w:ascii="Calibri" w:eastAsia="MS Gothic" w:hAnsi="Calibri" w:cs="Times New Roman"/>
      <w:i/>
      <w:iCs/>
      <w:color w:val="365F91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rsid w:val="00A62EC8"/>
    <w:rPr>
      <w:rFonts w:ascii="Calibri" w:eastAsia="MS Gothic" w:hAnsi="Calibri" w:cs="Times New Roman"/>
      <w:color w:val="365F91"/>
      <w:sz w:val="24"/>
      <w:szCs w:val="24"/>
    </w:rPr>
  </w:style>
  <w:style w:type="character" w:customStyle="1" w:styleId="60">
    <w:name w:val="Заголовок 6 Знак"/>
    <w:basedOn w:val="a0"/>
    <w:link w:val="6"/>
    <w:uiPriority w:val="99"/>
    <w:rsid w:val="00A62EC8"/>
    <w:rPr>
      <w:rFonts w:ascii="Calibri" w:eastAsia="MS Gothic" w:hAnsi="Calibri" w:cs="Times New Roman"/>
      <w:color w:val="243F60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A62EC8"/>
  </w:style>
  <w:style w:type="character" w:customStyle="1" w:styleId="apple-tab-span">
    <w:name w:val="apple-tab-span"/>
    <w:uiPriority w:val="99"/>
    <w:rsid w:val="00A62EC8"/>
  </w:style>
  <w:style w:type="paragraph" w:styleId="a4">
    <w:name w:val="Normal (Web)"/>
    <w:basedOn w:val="a"/>
    <w:uiPriority w:val="99"/>
    <w:rsid w:val="00A62EC8"/>
    <w:pPr>
      <w:spacing w:before="100" w:beforeAutospacing="1" w:after="100" w:afterAutospacing="1" w:line="240" w:lineRule="auto"/>
    </w:pPr>
    <w:rPr>
      <w:rFonts w:ascii="Times" w:eastAsia="MS Mincho" w:hAnsi="Times" w:cs="Times"/>
      <w:sz w:val="20"/>
      <w:szCs w:val="20"/>
      <w:lang w:val="en-US"/>
    </w:rPr>
  </w:style>
  <w:style w:type="paragraph" w:styleId="a5">
    <w:name w:val="List Paragraph"/>
    <w:basedOn w:val="a"/>
    <w:uiPriority w:val="99"/>
    <w:qFormat/>
    <w:rsid w:val="00A62EC8"/>
    <w:pPr>
      <w:spacing w:after="0" w:line="240" w:lineRule="auto"/>
      <w:ind w:left="720"/>
    </w:pPr>
    <w:rPr>
      <w:rFonts w:ascii="Times New Roman" w:eastAsia="MS Mincho" w:hAnsi="Times New Roman" w:cs="Times New Roman"/>
      <w:sz w:val="24"/>
      <w:szCs w:val="24"/>
      <w:lang w:val="en-US"/>
    </w:rPr>
  </w:style>
  <w:style w:type="character" w:customStyle="1" w:styleId="s1">
    <w:name w:val="s1"/>
    <w:uiPriority w:val="99"/>
    <w:rsid w:val="00A62EC8"/>
  </w:style>
  <w:style w:type="table" w:styleId="a6">
    <w:name w:val="Table Grid"/>
    <w:basedOn w:val="a1"/>
    <w:uiPriority w:val="99"/>
    <w:rsid w:val="00A62EC8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uk-UA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rsid w:val="00A62EC8"/>
    <w:pPr>
      <w:spacing w:after="0" w:line="240" w:lineRule="auto"/>
    </w:pPr>
    <w:rPr>
      <w:rFonts w:ascii="Segoe UI" w:eastAsia="MS Mincho" w:hAnsi="Segoe UI" w:cs="Times New Roman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62EC8"/>
    <w:rPr>
      <w:rFonts w:ascii="Segoe UI" w:eastAsia="MS Mincho" w:hAnsi="Segoe UI" w:cs="Times New Roman"/>
      <w:sz w:val="18"/>
      <w:szCs w:val="18"/>
    </w:rPr>
  </w:style>
  <w:style w:type="character" w:styleId="a9">
    <w:name w:val="footnote reference"/>
    <w:uiPriority w:val="99"/>
    <w:semiHidden/>
    <w:rsid w:val="00A62EC8"/>
    <w:rPr>
      <w:rFonts w:cs="Times New Roman"/>
      <w:vertAlign w:val="superscript"/>
    </w:rPr>
  </w:style>
  <w:style w:type="paragraph" w:styleId="aa">
    <w:name w:val="footer"/>
    <w:basedOn w:val="a"/>
    <w:link w:val="ab"/>
    <w:uiPriority w:val="99"/>
    <w:rsid w:val="00A62EC8"/>
    <w:pPr>
      <w:tabs>
        <w:tab w:val="center" w:pos="4680"/>
        <w:tab w:val="right" w:pos="9360"/>
      </w:tabs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customStyle="1" w:styleId="ab">
    <w:name w:val="Нижний колонтитул Знак"/>
    <w:basedOn w:val="a0"/>
    <w:link w:val="aa"/>
    <w:uiPriority w:val="99"/>
    <w:rsid w:val="00A62EC8"/>
    <w:rPr>
      <w:rFonts w:ascii="Times New Roman" w:eastAsia="MS Mincho" w:hAnsi="Times New Roman" w:cs="Times New Roman"/>
      <w:sz w:val="24"/>
      <w:szCs w:val="24"/>
    </w:rPr>
  </w:style>
  <w:style w:type="character" w:customStyle="1" w:styleId="FootnoteTextChar">
    <w:name w:val="Footnote Text Char"/>
    <w:uiPriority w:val="99"/>
    <w:semiHidden/>
    <w:locked/>
    <w:rsid w:val="00A62EC8"/>
    <w:rPr>
      <w:lang w:eastAsia="en-US"/>
    </w:rPr>
  </w:style>
  <w:style w:type="paragraph" w:styleId="ac">
    <w:name w:val="header"/>
    <w:basedOn w:val="a"/>
    <w:link w:val="ad"/>
    <w:uiPriority w:val="99"/>
    <w:rsid w:val="00A62EC8"/>
    <w:pPr>
      <w:tabs>
        <w:tab w:val="center" w:pos="4680"/>
        <w:tab w:val="right" w:pos="9360"/>
      </w:tabs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customStyle="1" w:styleId="ad">
    <w:name w:val="Верхний колонтитул Знак"/>
    <w:basedOn w:val="a0"/>
    <w:link w:val="ac"/>
    <w:uiPriority w:val="99"/>
    <w:rsid w:val="00A62EC8"/>
    <w:rPr>
      <w:rFonts w:ascii="Times New Roman" w:eastAsia="MS Mincho" w:hAnsi="Times New Roman" w:cs="Times New Roman"/>
      <w:sz w:val="24"/>
      <w:szCs w:val="24"/>
    </w:rPr>
  </w:style>
  <w:style w:type="character" w:styleId="ae">
    <w:name w:val="FollowedHyperlink"/>
    <w:uiPriority w:val="99"/>
    <w:semiHidden/>
    <w:rsid w:val="00A62EC8"/>
    <w:rPr>
      <w:rFonts w:cs="Times New Roman"/>
      <w:color w:val="800080"/>
      <w:u w:val="single"/>
    </w:rPr>
  </w:style>
  <w:style w:type="paragraph" w:styleId="af">
    <w:name w:val="footnote text"/>
    <w:basedOn w:val="a"/>
    <w:link w:val="af0"/>
    <w:uiPriority w:val="99"/>
    <w:semiHidden/>
    <w:rsid w:val="00A62EC8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A62EC8"/>
    <w:rPr>
      <w:rFonts w:ascii="Times New Roman" w:eastAsia="MS Mincho" w:hAnsi="Times New Roman" w:cs="Times New Roman"/>
      <w:sz w:val="20"/>
      <w:szCs w:val="20"/>
    </w:rPr>
  </w:style>
  <w:style w:type="character" w:customStyle="1" w:styleId="12">
    <w:name w:val="Текст сноски Знак1"/>
    <w:uiPriority w:val="99"/>
    <w:semiHidden/>
    <w:rsid w:val="00A62EC8"/>
    <w:rPr>
      <w:sz w:val="20"/>
      <w:lang w:val="en-US" w:eastAsia="en-US"/>
    </w:rPr>
  </w:style>
  <w:style w:type="character" w:customStyle="1" w:styleId="13">
    <w:name w:val="Текст сноски Знак13"/>
    <w:uiPriority w:val="99"/>
    <w:semiHidden/>
    <w:rsid w:val="00A62EC8"/>
    <w:rPr>
      <w:sz w:val="20"/>
    </w:rPr>
  </w:style>
  <w:style w:type="character" w:customStyle="1" w:styleId="120">
    <w:name w:val="Текст сноски Знак12"/>
    <w:uiPriority w:val="99"/>
    <w:semiHidden/>
    <w:rsid w:val="00A62EC8"/>
    <w:rPr>
      <w:sz w:val="20"/>
      <w:lang w:val="en-US" w:eastAsia="en-US"/>
    </w:rPr>
  </w:style>
  <w:style w:type="character" w:customStyle="1" w:styleId="110">
    <w:name w:val="Текст сноски Знак11"/>
    <w:uiPriority w:val="99"/>
    <w:semiHidden/>
    <w:rsid w:val="00A62EC8"/>
    <w:rPr>
      <w:sz w:val="20"/>
    </w:rPr>
  </w:style>
  <w:style w:type="character" w:customStyle="1" w:styleId="14">
    <w:name w:val="Неразрешенное упоминание1"/>
    <w:uiPriority w:val="99"/>
    <w:semiHidden/>
    <w:rsid w:val="00A62EC8"/>
    <w:rPr>
      <w:color w:val="auto"/>
      <w:shd w:val="clear" w:color="auto" w:fill="auto"/>
    </w:rPr>
  </w:style>
  <w:style w:type="character" w:styleId="af1">
    <w:name w:val="Strong"/>
    <w:uiPriority w:val="99"/>
    <w:qFormat/>
    <w:rsid w:val="00A62EC8"/>
    <w:rPr>
      <w:rFonts w:cs="Times New Roman"/>
      <w:b/>
    </w:rPr>
  </w:style>
  <w:style w:type="character" w:customStyle="1" w:styleId="21">
    <w:name w:val="Неразрешенное упоминание2"/>
    <w:uiPriority w:val="99"/>
    <w:semiHidden/>
    <w:rsid w:val="00A62EC8"/>
    <w:rPr>
      <w:color w:val="605E5C"/>
      <w:shd w:val="clear" w:color="auto" w:fill="E1DFDD"/>
    </w:rPr>
  </w:style>
  <w:style w:type="paragraph" w:styleId="af2">
    <w:name w:val="Body Text Indent"/>
    <w:basedOn w:val="a"/>
    <w:link w:val="af3"/>
    <w:uiPriority w:val="99"/>
    <w:rsid w:val="00A62EC8"/>
    <w:pPr>
      <w:suppressAutoHyphens/>
      <w:spacing w:after="0" w:line="240" w:lineRule="auto"/>
      <w:ind w:firstLine="295"/>
      <w:jc w:val="both"/>
    </w:pPr>
    <w:rPr>
      <w:rFonts w:ascii="Times New Roman" w:eastAsia="MS Mincho" w:hAnsi="Times New Roman" w:cs="Times New Roman"/>
      <w:sz w:val="19"/>
      <w:szCs w:val="19"/>
      <w:lang w:eastAsia="ar-SA"/>
    </w:rPr>
  </w:style>
  <w:style w:type="character" w:customStyle="1" w:styleId="af3">
    <w:name w:val="Основной текст с отступом Знак"/>
    <w:basedOn w:val="a0"/>
    <w:link w:val="af2"/>
    <w:uiPriority w:val="99"/>
    <w:rsid w:val="00A62EC8"/>
    <w:rPr>
      <w:rFonts w:ascii="Times New Roman" w:eastAsia="MS Mincho" w:hAnsi="Times New Roman" w:cs="Times New Roman"/>
      <w:sz w:val="19"/>
      <w:szCs w:val="19"/>
      <w:lang w:eastAsia="ar-SA"/>
    </w:rPr>
  </w:style>
  <w:style w:type="character" w:customStyle="1" w:styleId="apple-style-span">
    <w:name w:val="apple-style-span"/>
    <w:uiPriority w:val="99"/>
    <w:rsid w:val="00A62EC8"/>
  </w:style>
  <w:style w:type="paragraph" w:styleId="af4">
    <w:name w:val="endnote text"/>
    <w:basedOn w:val="a"/>
    <w:link w:val="af5"/>
    <w:uiPriority w:val="99"/>
    <w:rsid w:val="00A62EC8"/>
    <w:pPr>
      <w:spacing w:after="0" w:line="240" w:lineRule="auto"/>
    </w:pPr>
    <w:rPr>
      <w:rFonts w:ascii="Calibri" w:eastAsia="MS Mincho" w:hAnsi="Calibri" w:cs="Times New Roman"/>
      <w:sz w:val="20"/>
      <w:szCs w:val="20"/>
      <w:lang w:val="uk-UA" w:eastAsia="uk-UA"/>
    </w:rPr>
  </w:style>
  <w:style w:type="character" w:customStyle="1" w:styleId="af5">
    <w:name w:val="Текст концевой сноски Знак"/>
    <w:basedOn w:val="a0"/>
    <w:link w:val="af4"/>
    <w:uiPriority w:val="99"/>
    <w:rsid w:val="00A62EC8"/>
    <w:rPr>
      <w:rFonts w:ascii="Calibri" w:eastAsia="MS Mincho" w:hAnsi="Calibri" w:cs="Times New Roman"/>
      <w:sz w:val="20"/>
      <w:szCs w:val="20"/>
      <w:lang w:val="uk-UA" w:eastAsia="uk-UA"/>
    </w:rPr>
  </w:style>
  <w:style w:type="character" w:customStyle="1" w:styleId="rvts23">
    <w:name w:val="rvts23"/>
    <w:uiPriority w:val="99"/>
    <w:rsid w:val="00A62EC8"/>
  </w:style>
  <w:style w:type="character" w:styleId="af6">
    <w:name w:val="Emphasis"/>
    <w:uiPriority w:val="99"/>
    <w:qFormat/>
    <w:rsid w:val="00A62EC8"/>
    <w:rPr>
      <w:rFonts w:cs="Times New Roman"/>
      <w:i/>
    </w:rPr>
  </w:style>
  <w:style w:type="character" w:customStyle="1" w:styleId="st">
    <w:name w:val="st"/>
    <w:uiPriority w:val="99"/>
    <w:rsid w:val="00A62EC8"/>
  </w:style>
  <w:style w:type="character" w:customStyle="1" w:styleId="accesshide">
    <w:name w:val="accesshide"/>
    <w:uiPriority w:val="99"/>
    <w:rsid w:val="00A62EC8"/>
  </w:style>
  <w:style w:type="paragraph" w:customStyle="1" w:styleId="Default">
    <w:name w:val="Default"/>
    <w:uiPriority w:val="99"/>
    <w:rsid w:val="00A62EC8"/>
    <w:pPr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val="uk-UA"/>
    </w:rPr>
  </w:style>
  <w:style w:type="character" w:customStyle="1" w:styleId="authors">
    <w:name w:val="authors"/>
    <w:uiPriority w:val="99"/>
    <w:rsid w:val="00A62EC8"/>
    <w:rPr>
      <w:rFonts w:ascii="Times New Roman" w:hAnsi="Times New Roman" w:cs="Times New Roman" w:hint="default"/>
    </w:rPr>
  </w:style>
  <w:style w:type="character" w:styleId="af7">
    <w:name w:val="Unresolved Mention"/>
    <w:basedOn w:val="a0"/>
    <w:uiPriority w:val="99"/>
    <w:semiHidden/>
    <w:unhideWhenUsed/>
    <w:rsid w:val="00A662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pidruchniki.ws" TargetMode="External"/><Relationship Id="rId18" Type="http://schemas.openxmlformats.org/officeDocument/2006/relationships/hyperlink" Target="https://tinyurl.com/ya6yk4ad" TargetMode="External"/><Relationship Id="rId26" Type="http://schemas.openxmlformats.org/officeDocument/2006/relationships/hyperlink" Target="https://tinyurl.com/y9r5dpwh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tinyurl.com/y9pkmmp5" TargetMode="External"/><Relationship Id="rId7" Type="http://schemas.openxmlformats.org/officeDocument/2006/relationships/hyperlink" Target="https://moodle.znu.edu.ua/course/view.php?id=1370" TargetMode="External"/><Relationship Id="rId12" Type="http://schemas.openxmlformats.org/officeDocument/2006/relationships/hyperlink" Target="https://nbuv.gov.ua" TargetMode="External"/><Relationship Id="rId17" Type="http://schemas.openxmlformats.org/officeDocument/2006/relationships/hyperlink" Target="https://apps.webofknowledge.com" TargetMode="External"/><Relationship Id="rId25" Type="http://schemas.openxmlformats.org/officeDocument/2006/relationships/hyperlink" Target="https://tinyurl.com/yd6bq6p9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scopus.com" TargetMode="External"/><Relationship Id="rId20" Type="http://schemas.openxmlformats.org/officeDocument/2006/relationships/hyperlink" Target="https://tinyurl.com/y9tve4lk" TargetMode="External"/><Relationship Id="rId29" Type="http://schemas.openxmlformats.org/officeDocument/2006/relationships/hyperlink" Target="https://tinyurl.com/ydhcsagx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etector.media/" TargetMode="External"/><Relationship Id="rId24" Type="http://schemas.openxmlformats.org/officeDocument/2006/relationships/hyperlink" Target="https://tinyurl.com/57wha734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www.nbuv.gov.ua" TargetMode="External"/><Relationship Id="rId23" Type="http://schemas.openxmlformats.org/officeDocument/2006/relationships/hyperlink" Target="https://tinyurl.com/y8gbt4xs" TargetMode="External"/><Relationship Id="rId28" Type="http://schemas.openxmlformats.org/officeDocument/2006/relationships/hyperlink" Target="tel:061-228-75-50" TargetMode="External"/><Relationship Id="rId10" Type="http://schemas.openxmlformats.org/officeDocument/2006/relationships/hyperlink" Target="https://www3.mruni.eu/ojs/social-technologies/article/view/198/189" TargetMode="External"/><Relationship Id="rId19" Type="http://schemas.openxmlformats.org/officeDocument/2006/relationships/hyperlink" Target="https://tinyurl.com/y6wzzlu3" TargetMode="External"/><Relationship Id="rId3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lib1.org/_ads/D2224107CBAB9F69FE32E52F1EECDB75" TargetMode="External"/><Relationship Id="rId14" Type="http://schemas.openxmlformats.org/officeDocument/2006/relationships/hyperlink" Target="https://moodle.znu.edu.ua/mod/resource/view.php?id=103857" TargetMode="External"/><Relationship Id="rId22" Type="http://schemas.openxmlformats.org/officeDocument/2006/relationships/hyperlink" Target="https://tinyurl.com/3fwvbptk" TargetMode="External"/><Relationship Id="rId27" Type="http://schemas.openxmlformats.org/officeDocument/2006/relationships/hyperlink" Target="mailto:v_banakh@znu.edu.ua" TargetMode="External"/><Relationship Id="rId30" Type="http://schemas.openxmlformats.org/officeDocument/2006/relationships/hyperlink" Target="http://library.znu.edu.ua" TargetMode="External"/><Relationship Id="rId8" Type="http://schemas.openxmlformats.org/officeDocument/2006/relationships/hyperlink" Target="https://doi.org/10.18524/2308-3255.2017.23.13729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10</Pages>
  <Words>3998</Words>
  <Characters>22791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ZNU</Company>
  <LinksUpToDate>false</LinksUpToDate>
  <CharactersWithSpaces>26736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Iryna Bondarenko</cp:lastModifiedBy>
  <cp:revision>3</cp:revision>
  <dcterms:created xsi:type="dcterms:W3CDTF">2023-07-28T11:04:00Z</dcterms:created>
  <dcterms:modified xsi:type="dcterms:W3CDTF">2024-02-12T17:34:00Z</dcterms:modified>
</cp:coreProperties>
</file>