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DC" w:rsidRDefault="008754DC" w:rsidP="008754DC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заняття 3. </w:t>
      </w:r>
    </w:p>
    <w:p w:rsidR="008754DC" w:rsidRPr="00012881" w:rsidRDefault="008754DC" w:rsidP="008754DC">
      <w:pPr>
        <w:pStyle w:val="Defaul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Тема: </w:t>
      </w:r>
      <w:r w:rsidRPr="00012881">
        <w:rPr>
          <w:bCs/>
          <w:sz w:val="28"/>
          <w:szCs w:val="28"/>
        </w:rPr>
        <w:t xml:space="preserve">Цільове призначення і читацька адреса </w:t>
      </w:r>
    </w:p>
    <w:p w:rsidR="008754DC" w:rsidRPr="00012881" w:rsidRDefault="008754DC" w:rsidP="008754DC">
      <w:pPr>
        <w:pStyle w:val="Default"/>
        <w:rPr>
          <w:sz w:val="28"/>
          <w:szCs w:val="28"/>
        </w:rPr>
      </w:pPr>
      <w:r w:rsidRPr="00012881">
        <w:rPr>
          <w:bCs/>
          <w:sz w:val="28"/>
          <w:szCs w:val="28"/>
        </w:rPr>
        <w:t xml:space="preserve">офіційних видань </w:t>
      </w:r>
    </w:p>
    <w:p w:rsidR="008754DC" w:rsidRDefault="008754DC" w:rsidP="008754D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План </w:t>
      </w:r>
    </w:p>
    <w:p w:rsidR="008754DC" w:rsidRDefault="008754DC" w:rsidP="008754DC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1. Види видань за цільовим призначенням. </w:t>
      </w:r>
    </w:p>
    <w:p w:rsidR="008754DC" w:rsidRDefault="008754DC" w:rsidP="008754DC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2. Інформаційний, нормативний чи директивний характер офіційних видань. </w:t>
      </w:r>
    </w:p>
    <w:p w:rsidR="008754DC" w:rsidRDefault="008754DC" w:rsidP="008754DC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3. Державні органи, відомства, установи і громадські організації як адресанти офіційних видань. </w:t>
      </w:r>
    </w:p>
    <w:p w:rsidR="008754DC" w:rsidRDefault="008754DC" w:rsidP="008754D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Читацька адреса офіційних видань. </w:t>
      </w:r>
    </w:p>
    <w:p w:rsidR="008754DC" w:rsidRDefault="008754DC" w:rsidP="008754DC">
      <w:pPr>
        <w:pStyle w:val="Default"/>
        <w:rPr>
          <w:sz w:val="28"/>
          <w:szCs w:val="28"/>
        </w:rPr>
      </w:pPr>
    </w:p>
    <w:p w:rsidR="008754DC" w:rsidRPr="002D6BB2" w:rsidRDefault="008754DC" w:rsidP="008754DC">
      <w:pPr>
        <w:pStyle w:val="Default"/>
        <w:rPr>
          <w:sz w:val="28"/>
          <w:szCs w:val="28"/>
        </w:rPr>
      </w:pPr>
      <w:r w:rsidRPr="002D6BB2">
        <w:rPr>
          <w:b/>
          <w:bCs/>
          <w:sz w:val="28"/>
          <w:szCs w:val="28"/>
        </w:rPr>
        <w:t>Завдання</w:t>
      </w:r>
      <w:r w:rsidRPr="002D6BB2">
        <w:rPr>
          <w:sz w:val="28"/>
          <w:szCs w:val="28"/>
        </w:rPr>
        <w:t xml:space="preserve">: </w:t>
      </w:r>
    </w:p>
    <w:p w:rsidR="008754DC" w:rsidRDefault="008754DC" w:rsidP="008754DC">
      <w:pPr>
        <w:pStyle w:val="1"/>
      </w:pPr>
      <w:r w:rsidRPr="002D6BB2">
        <w:t>1.</w:t>
      </w:r>
      <w:r w:rsidRPr="002D6BB2">
        <w:rPr>
          <w:b w:val="0"/>
        </w:rPr>
        <w:t xml:space="preserve">Визначити, які офіційні видання засновані провідними українськими відомствами, організаціями, навчальними закладами, церквами і </w:t>
      </w:r>
      <w:proofErr w:type="spellStart"/>
      <w:r w:rsidRPr="002D6BB2">
        <w:rPr>
          <w:b w:val="0"/>
        </w:rPr>
        <w:t>т.ін</w:t>
      </w:r>
      <w:proofErr w:type="spellEnd"/>
      <w:r w:rsidRPr="002D6BB2">
        <w:rPr>
          <w:b w:val="0"/>
        </w:rPr>
        <w:t>. відповідно до їх потреб. Підготувати про них короткі довідки і оформити у вигляді презентації.</w:t>
      </w:r>
      <w:r>
        <w:t xml:space="preserve"> </w:t>
      </w:r>
    </w:p>
    <w:p w:rsidR="008754DC" w:rsidRDefault="008754DC" w:rsidP="008754DC">
      <w:pPr>
        <w:pStyle w:val="Default"/>
        <w:rPr>
          <w:sz w:val="28"/>
          <w:szCs w:val="28"/>
        </w:rPr>
      </w:pPr>
    </w:p>
    <w:p w:rsidR="008754DC" w:rsidRPr="00694447" w:rsidRDefault="008754DC" w:rsidP="00875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4447">
        <w:rPr>
          <w:rFonts w:ascii="Times New Roman" w:eastAsia="Times New Roman" w:hAnsi="Times New Roman" w:cs="Times New Roman"/>
          <w:b/>
          <w:bCs/>
          <w:sz w:val="24"/>
          <w:szCs w:val="24"/>
        </w:rPr>
        <w:t>Література</w:t>
      </w:r>
    </w:p>
    <w:p w:rsidR="008754DC" w:rsidRPr="002B5114" w:rsidRDefault="008754DC" w:rsidP="00875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1 </w:t>
      </w:r>
      <w:r w:rsidRPr="002B5114">
        <w:rPr>
          <w:rFonts w:ascii="Times New Roman" w:eastAsia="Times New Roman" w:hAnsi="Times New Roman" w:cs="Times New Roman"/>
          <w:sz w:val="28"/>
          <w:szCs w:val="28"/>
        </w:rPr>
        <w:t xml:space="preserve">Видання. Основні види. Терміни та визначення. ДСТУ 3017-2015. </w:t>
      </w:r>
      <w:hyperlink r:id="rId5" w:anchor="section-0" w:history="1">
        <w:r w:rsidRPr="002B5114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https://moodle.znu.edu.ua/course/view.php?id=360#section-0</w:t>
        </w:r>
      </w:hyperlink>
    </w:p>
    <w:p w:rsidR="008754DC" w:rsidRPr="002B5114" w:rsidRDefault="008754DC" w:rsidP="00875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114">
        <w:rPr>
          <w:rFonts w:ascii="Times New Roman" w:eastAsia="Times New Roman" w:hAnsi="Times New Roman" w:cs="Times New Roman"/>
          <w:sz w:val="28"/>
          <w:szCs w:val="28"/>
        </w:rPr>
        <w:t xml:space="preserve">2.     </w:t>
      </w:r>
      <w:proofErr w:type="spellStart"/>
      <w:r w:rsidRPr="002B5114">
        <w:rPr>
          <w:rFonts w:ascii="Times New Roman" w:hAnsi="Times New Roman" w:cs="Times New Roman"/>
          <w:sz w:val="28"/>
          <w:szCs w:val="28"/>
        </w:rPr>
        <w:t>Женченко</w:t>
      </w:r>
      <w:proofErr w:type="spellEnd"/>
      <w:r w:rsidRPr="002B5114">
        <w:rPr>
          <w:rFonts w:ascii="Times New Roman" w:hAnsi="Times New Roman" w:cs="Times New Roman"/>
          <w:sz w:val="28"/>
          <w:szCs w:val="28"/>
        </w:rPr>
        <w:t xml:space="preserve"> М. І. Видання правничої літератури в Україні: історичний, </w:t>
      </w:r>
      <w:proofErr w:type="spellStart"/>
      <w:r w:rsidRPr="002B5114">
        <w:rPr>
          <w:rFonts w:ascii="Times New Roman" w:hAnsi="Times New Roman" w:cs="Times New Roman"/>
          <w:sz w:val="28"/>
          <w:szCs w:val="28"/>
        </w:rPr>
        <w:t>типолого-тематичний</w:t>
      </w:r>
      <w:proofErr w:type="spellEnd"/>
      <w:r w:rsidRPr="002B5114">
        <w:rPr>
          <w:rFonts w:ascii="Times New Roman" w:hAnsi="Times New Roman" w:cs="Times New Roman"/>
          <w:sz w:val="28"/>
          <w:szCs w:val="28"/>
        </w:rPr>
        <w:t xml:space="preserve"> та редакційно-видавничий аспекти. автореф. дисертації подана на здобуття наукового ступеня кандидата наук із соціальних комунікацій за спеціальністю 27.00.05 — теорія та історія видавничої справи та редагування.  Київський національний університет імені Тараса Шевченка, Інститут журналістики.  Київ, 2008.</w:t>
      </w:r>
      <w:r w:rsidRPr="002B5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anchor="section-0" w:history="1">
        <w:r w:rsidRPr="002B5114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https://moodle.znu.edu.ua/course/view.php?id=360#section-0</w:t>
        </w:r>
      </w:hyperlink>
    </w:p>
    <w:p w:rsidR="008754DC" w:rsidRPr="002B5114" w:rsidRDefault="008754DC" w:rsidP="008754D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2B511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3.Загальна характеристика офіційних видань.</w:t>
      </w:r>
      <w:r w:rsidRPr="002B511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2B5114">
          <w:rPr>
            <w:rStyle w:val="a7"/>
            <w:rFonts w:ascii="Times New Roman" w:eastAsia="Times New Roman" w:hAnsi="Times New Roman" w:cs="Times New Roman"/>
            <w:bCs/>
            <w:kern w:val="36"/>
            <w:sz w:val="28"/>
            <w:szCs w:val="28"/>
          </w:rPr>
          <w:t>http://www.wikipage.com.ua/1x1122.html</w:t>
        </w:r>
      </w:hyperlink>
    </w:p>
    <w:p w:rsidR="008754DC" w:rsidRPr="002B5114" w:rsidRDefault="008754DC" w:rsidP="008754D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B5114">
        <w:rPr>
          <w:rFonts w:ascii="Times New Roman" w:hAnsi="Times New Roman" w:cs="Times New Roman"/>
          <w:sz w:val="28"/>
          <w:szCs w:val="28"/>
        </w:rPr>
        <w:t>Швецова_Водка</w:t>
      </w:r>
      <w:proofErr w:type="spellEnd"/>
      <w:r w:rsidRPr="002B511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B5114">
        <w:rPr>
          <w:rFonts w:ascii="Times New Roman" w:hAnsi="Times New Roman" w:cs="Times New Roman"/>
          <w:sz w:val="28"/>
          <w:szCs w:val="28"/>
        </w:rPr>
        <w:t>Документознавство</w:t>
      </w:r>
      <w:proofErr w:type="spellEnd"/>
      <w:r w:rsidRPr="002B5114">
        <w:rPr>
          <w:rFonts w:ascii="Times New Roman" w:hAnsi="Times New Roman" w:cs="Times New Roman"/>
          <w:sz w:val="28"/>
          <w:szCs w:val="28"/>
        </w:rPr>
        <w:t xml:space="preserve">  </w:t>
      </w:r>
      <w:hyperlink r:id="rId8" w:history="1">
        <w:r w:rsidRPr="002B5114">
          <w:rPr>
            <w:rStyle w:val="a7"/>
            <w:rFonts w:ascii="Times New Roman" w:hAnsi="Times New Roman" w:cs="Times New Roman"/>
            <w:sz w:val="28"/>
            <w:szCs w:val="28"/>
          </w:rPr>
          <w:t>http://www.dut.edu.ua/uploads/l_1296_45107204.pdf</w:t>
        </w:r>
      </w:hyperlink>
    </w:p>
    <w:p w:rsidR="008754DC" w:rsidRPr="002B5114" w:rsidRDefault="008754DC" w:rsidP="008754D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B5114">
        <w:rPr>
          <w:rFonts w:ascii="Times New Roman" w:hAnsi="Times New Roman" w:cs="Times New Roman"/>
          <w:sz w:val="28"/>
          <w:szCs w:val="28"/>
        </w:rPr>
        <w:t>Швецова-Водка</w:t>
      </w:r>
      <w:proofErr w:type="spellEnd"/>
      <w:r w:rsidRPr="002B5114">
        <w:rPr>
          <w:rFonts w:ascii="Times New Roman" w:hAnsi="Times New Roman" w:cs="Times New Roman"/>
          <w:sz w:val="28"/>
          <w:szCs w:val="28"/>
        </w:rPr>
        <w:t xml:space="preserve"> Г.М. Типологія книги : </w:t>
      </w:r>
      <w:proofErr w:type="spellStart"/>
      <w:r w:rsidRPr="002B5114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2B51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5114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2B5114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2B5114">
        <w:rPr>
          <w:rFonts w:ascii="Times New Roman" w:hAnsi="Times New Roman" w:cs="Times New Roman"/>
          <w:sz w:val="28"/>
          <w:szCs w:val="28"/>
        </w:rPr>
        <w:t>студ</w:t>
      </w:r>
      <w:proofErr w:type="spellEnd"/>
      <w:r w:rsidRPr="002B5114">
        <w:rPr>
          <w:rFonts w:ascii="Times New Roman" w:hAnsi="Times New Roman" w:cs="Times New Roman"/>
          <w:sz w:val="28"/>
          <w:szCs w:val="28"/>
        </w:rPr>
        <w:t xml:space="preserve">. вищих </w:t>
      </w:r>
      <w:proofErr w:type="spellStart"/>
      <w:r w:rsidRPr="002B5114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2B5114">
        <w:rPr>
          <w:rFonts w:ascii="Times New Roman" w:hAnsi="Times New Roman" w:cs="Times New Roman"/>
          <w:sz w:val="28"/>
          <w:szCs w:val="28"/>
        </w:rPr>
        <w:t xml:space="preserve">. закладів культури і мистецтв </w:t>
      </w:r>
      <w:proofErr w:type="spellStart"/>
      <w:r w:rsidRPr="002B5114">
        <w:rPr>
          <w:rFonts w:ascii="Times New Roman" w:hAnsi="Times New Roman" w:cs="Times New Roman"/>
          <w:sz w:val="28"/>
          <w:szCs w:val="28"/>
        </w:rPr>
        <w:t>Рівнен</w:t>
      </w:r>
      <w:proofErr w:type="spellEnd"/>
      <w:r w:rsidRPr="002B51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5114">
        <w:rPr>
          <w:rFonts w:ascii="Times New Roman" w:hAnsi="Times New Roman" w:cs="Times New Roman"/>
          <w:sz w:val="28"/>
          <w:szCs w:val="28"/>
        </w:rPr>
        <w:t>держ</w:t>
      </w:r>
      <w:proofErr w:type="spellEnd"/>
      <w:r w:rsidRPr="002B5114">
        <w:rPr>
          <w:rFonts w:ascii="Times New Roman" w:hAnsi="Times New Roman" w:cs="Times New Roman"/>
          <w:sz w:val="28"/>
          <w:szCs w:val="28"/>
        </w:rPr>
        <w:t xml:space="preserve">. ін-т культури. – К. : Кн. палата України, 1999. – 79 с </w:t>
      </w:r>
      <w:hyperlink r:id="rId9" w:anchor="section-0" w:history="1">
        <w:r w:rsidRPr="002B5114">
          <w:rPr>
            <w:rStyle w:val="a7"/>
            <w:rFonts w:ascii="Times New Roman" w:hAnsi="Times New Roman" w:cs="Times New Roman"/>
            <w:sz w:val="28"/>
            <w:szCs w:val="28"/>
          </w:rPr>
          <w:t>https://moodle.znu.edu.ua/course/view.php?id=360#section-0</w:t>
        </w:r>
      </w:hyperlink>
    </w:p>
    <w:p w:rsidR="008754DC" w:rsidRPr="002B5114" w:rsidRDefault="008754DC" w:rsidP="008754D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5114">
        <w:rPr>
          <w:rFonts w:ascii="Times New Roman" w:hAnsi="Times New Roman" w:cs="Times New Roman"/>
          <w:sz w:val="28"/>
          <w:szCs w:val="28"/>
          <w:lang w:val="ru-RU"/>
        </w:rPr>
        <w:t>Женченко</w:t>
      </w:r>
      <w:proofErr w:type="spellEnd"/>
      <w:r w:rsidRPr="002B5114">
        <w:rPr>
          <w:rFonts w:ascii="Times New Roman" w:hAnsi="Times New Roman" w:cs="Times New Roman"/>
          <w:sz w:val="28"/>
          <w:szCs w:val="28"/>
          <w:lang w:val="ru-RU"/>
        </w:rPr>
        <w:t xml:space="preserve"> М. </w:t>
      </w:r>
      <w:proofErr w:type="spellStart"/>
      <w:r w:rsidRPr="002B5114">
        <w:rPr>
          <w:rFonts w:ascii="Times New Roman" w:hAnsi="Times New Roman" w:cs="Times New Roman"/>
          <w:sz w:val="28"/>
          <w:szCs w:val="28"/>
          <w:lang w:val="ru-RU"/>
        </w:rPr>
        <w:t>Видавнича</w:t>
      </w:r>
      <w:proofErr w:type="spellEnd"/>
      <w:r w:rsidRPr="002B5114">
        <w:rPr>
          <w:rFonts w:ascii="Times New Roman" w:hAnsi="Times New Roman" w:cs="Times New Roman"/>
          <w:sz w:val="28"/>
          <w:szCs w:val="28"/>
          <w:lang w:val="ru-RU"/>
        </w:rPr>
        <w:t xml:space="preserve"> культура</w:t>
      </w:r>
      <w:r w:rsidRPr="002B5114">
        <w:rPr>
          <w:rFonts w:ascii="Times New Roman" w:hAnsi="Times New Roman" w:cs="Times New Roman"/>
          <w:sz w:val="28"/>
          <w:szCs w:val="28"/>
        </w:rPr>
        <w:t xml:space="preserve"> української правничої літератури </w:t>
      </w:r>
      <w:hyperlink r:id="rId10" w:anchor="section-0" w:history="1">
        <w:r w:rsidRPr="002B5114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https://moodle.znu.edu.ua/course/view.php?id=360#section-0</w:t>
        </w:r>
      </w:hyperlink>
    </w:p>
    <w:p w:rsidR="008754DC" w:rsidRDefault="008754DC" w:rsidP="008754DC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4C10" w:rsidRDefault="004A4C10"/>
    <w:sectPr w:rsidR="004A4C10" w:rsidSect="004A4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37903"/>
    <w:multiLevelType w:val="hybridMultilevel"/>
    <w:tmpl w:val="9EC8F0AC"/>
    <w:lvl w:ilvl="0" w:tplc="67A23E9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54DC"/>
    <w:rsid w:val="000B48A9"/>
    <w:rsid w:val="004A4C10"/>
    <w:rsid w:val="008657FD"/>
    <w:rsid w:val="00875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DC"/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0B48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8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0B48A9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qFormat/>
    <w:rsid w:val="000B48A9"/>
    <w:pPr>
      <w:tabs>
        <w:tab w:val="right" w:leader="dot" w:pos="9627"/>
      </w:tabs>
      <w:spacing w:line="360" w:lineRule="auto"/>
      <w:jc w:val="both"/>
    </w:pPr>
    <w:rPr>
      <w:rFonts w:cs="Times New Roman"/>
      <w:sz w:val="28"/>
      <w:szCs w:val="28"/>
    </w:rPr>
  </w:style>
  <w:style w:type="character" w:styleId="a3">
    <w:name w:val="Strong"/>
    <w:basedOn w:val="a0"/>
    <w:uiPriority w:val="22"/>
    <w:qFormat/>
    <w:rsid w:val="000B48A9"/>
    <w:rPr>
      <w:b/>
      <w:bCs/>
    </w:rPr>
  </w:style>
  <w:style w:type="character" w:styleId="a4">
    <w:name w:val="Emphasis"/>
    <w:basedOn w:val="a0"/>
    <w:qFormat/>
    <w:rsid w:val="000B48A9"/>
    <w:rPr>
      <w:rFonts w:ascii="Times New Roman" w:hAnsi="Times New Roman" w:cs="Times New Roman" w:hint="default"/>
      <w:i/>
      <w:iCs w:val="0"/>
    </w:rPr>
  </w:style>
  <w:style w:type="paragraph" w:styleId="a5">
    <w:name w:val="List Paragraph"/>
    <w:basedOn w:val="a"/>
    <w:uiPriority w:val="34"/>
    <w:qFormat/>
    <w:rsid w:val="000B48A9"/>
    <w:pPr>
      <w:ind w:left="720"/>
      <w:contextualSpacing/>
    </w:pPr>
    <w:rPr>
      <w:lang w:eastAsia="en-US"/>
    </w:rPr>
  </w:style>
  <w:style w:type="paragraph" w:styleId="a6">
    <w:name w:val="TOC Heading"/>
    <w:basedOn w:val="1"/>
    <w:next w:val="a"/>
    <w:uiPriority w:val="39"/>
    <w:unhideWhenUsed/>
    <w:qFormat/>
    <w:rsid w:val="000B48A9"/>
    <w:pPr>
      <w:outlineLvl w:val="9"/>
    </w:pPr>
    <w:rPr>
      <w:lang w:eastAsia="en-US"/>
    </w:rPr>
  </w:style>
  <w:style w:type="paragraph" w:customStyle="1" w:styleId="Default">
    <w:name w:val="Default"/>
    <w:uiPriority w:val="99"/>
    <w:rsid w:val="008754D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uk-UA" w:eastAsia="uk-UA"/>
    </w:rPr>
  </w:style>
  <w:style w:type="character" w:styleId="a7">
    <w:name w:val="Hyperlink"/>
    <w:basedOn w:val="a0"/>
    <w:uiPriority w:val="99"/>
    <w:unhideWhenUsed/>
    <w:rsid w:val="008754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t.edu.ua/uploads/l_1296_4510720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ikipage.com.ua/1x1122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odle.znu.edu.ua/course/view.php?id=36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oodle.znu.edu.ua/course/view.php?id=360" TargetMode="External"/><Relationship Id="rId10" Type="http://schemas.openxmlformats.org/officeDocument/2006/relationships/hyperlink" Target="https://moodle.znu.edu.ua/course/view.php?id=3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odle.znu.edu.ua/course/view.php?id=3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2024-02-13T20:42:00Z</dcterms:created>
  <dcterms:modified xsi:type="dcterms:W3CDTF">2024-02-13T20:42:00Z</dcterms:modified>
</cp:coreProperties>
</file>