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E5" w:rsidRPr="00037827" w:rsidRDefault="00591A2C" w:rsidP="00010C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Питання, що виносяться на іспит</w:t>
      </w:r>
    </w:p>
    <w:p w:rsidR="00010CE5" w:rsidRPr="00037827" w:rsidRDefault="00010CE5" w:rsidP="0001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bookmarkStart w:id="0" w:name="_GoBack"/>
      <w:r w:rsidRPr="00591A2C">
        <w:rPr>
          <w:color w:val="000000"/>
          <w:sz w:val="28"/>
          <w:szCs w:val="28"/>
        </w:rPr>
        <w:t>1. Поняття управлінських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2. Функції рішення в методології та організації процесу управління.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3. Типологія управлінських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4. Запрограмовані і Незапрограмовані рішення.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5. Діагностика проблеми в процесі розробки раціонального рішення.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6. Формулювання обмежень і критеріїв прийняття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7. Фактори прийняття раціональних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8. Процес розробки та реалізації управлінського рішення.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9. Моделі, методологія і організація процесу розробки раціонального рішення.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10. Вплив особистісних характеристик менеджера на процес розроблення управлінського рішення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11. Умови і чинники якості управлінських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 xml:space="preserve">12. Значення людського </w:t>
      </w:r>
      <w:proofErr w:type="spellStart"/>
      <w:r w:rsidRPr="00591A2C">
        <w:rPr>
          <w:color w:val="000000"/>
          <w:sz w:val="28"/>
          <w:szCs w:val="28"/>
        </w:rPr>
        <w:t>фактора</w:t>
      </w:r>
      <w:proofErr w:type="spellEnd"/>
      <w:r w:rsidRPr="00591A2C">
        <w:rPr>
          <w:color w:val="000000"/>
          <w:sz w:val="28"/>
          <w:szCs w:val="28"/>
        </w:rPr>
        <w:t>: стилі розробки і прийняття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13. Особливості розробки і прийняття рішень в групі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14. Поняття групи і групової згуртованості.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15. Негативні ефекти при прийнятті рішень в групі.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16. Якість індивідуальних і групових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17. Метод мозкового штурму.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 xml:space="preserve">18. Метод </w:t>
      </w:r>
      <w:proofErr w:type="spellStart"/>
      <w:r w:rsidRPr="00591A2C">
        <w:rPr>
          <w:color w:val="000000"/>
          <w:sz w:val="28"/>
          <w:szCs w:val="28"/>
        </w:rPr>
        <w:t>Дельфі</w:t>
      </w:r>
      <w:proofErr w:type="spellEnd"/>
      <w:r w:rsidRPr="00591A2C">
        <w:rPr>
          <w:color w:val="000000"/>
          <w:sz w:val="28"/>
          <w:szCs w:val="28"/>
        </w:rPr>
        <w:t>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19. Метод аналогій.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20. Метод морфологічного ящика.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21. Конференція ідей (творча нарада, круглий стіл)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22. Евристичні методи розробки управлінських рішень.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lastRenderedPageBreak/>
        <w:t>23. Суть методу «дерево цілей».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24. Алгоритм побудови дерева цілей.</w:t>
      </w:r>
    </w:p>
    <w:p w:rsidR="00591A2C" w:rsidRPr="00591A2C" w:rsidRDefault="00591A2C" w:rsidP="00591A2C">
      <w:pPr>
        <w:pStyle w:val="a3"/>
        <w:rPr>
          <w:color w:val="000000"/>
          <w:sz w:val="28"/>
          <w:szCs w:val="28"/>
        </w:rPr>
      </w:pPr>
      <w:r w:rsidRPr="00591A2C">
        <w:rPr>
          <w:color w:val="000000"/>
          <w:sz w:val="28"/>
          <w:szCs w:val="28"/>
        </w:rPr>
        <w:t>25. Основні стратегії прийняття рішень щодо погодження інтересів.</w:t>
      </w:r>
    </w:p>
    <w:bookmarkEnd w:id="0"/>
    <w:p w:rsidR="00037827" w:rsidRPr="00591A2C" w:rsidRDefault="00037827" w:rsidP="00591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37827" w:rsidRPr="0059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E5"/>
    <w:rsid w:val="00010CE5"/>
    <w:rsid w:val="00037827"/>
    <w:rsid w:val="00591A2C"/>
    <w:rsid w:val="00B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DF2"/>
  <w15:docId w15:val="{F6BEA8D6-3462-409D-9E94-BD65A23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Оля</cp:lastModifiedBy>
  <cp:revision>2</cp:revision>
  <dcterms:created xsi:type="dcterms:W3CDTF">2024-02-13T21:02:00Z</dcterms:created>
  <dcterms:modified xsi:type="dcterms:W3CDTF">2024-02-13T21:02:00Z</dcterms:modified>
</cp:coreProperties>
</file>