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C1" w:rsidRDefault="00DD0CC1" w:rsidP="00DD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Заняття № 2 </w:t>
      </w:r>
    </w:p>
    <w:p w:rsidR="00DD0CC1" w:rsidRDefault="00DD0CC1" w:rsidP="00DD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0CC1" w:rsidRDefault="00DD0CC1" w:rsidP="00DD0C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Мерчандайзинг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промоційна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стратегія </w:t>
      </w:r>
    </w:p>
    <w:p w:rsidR="00DD0CC1" w:rsidRDefault="00DD0CC1" w:rsidP="00DD0CC1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D0CC1" w:rsidRDefault="00DD0CC1" w:rsidP="00DD0C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План</w:t>
      </w:r>
    </w:p>
    <w:p w:rsidR="00DD0CC1" w:rsidRDefault="00DD0CC1" w:rsidP="00DD0CC1">
      <w:pPr>
        <w:pStyle w:val="a5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Поняття, мета, цілі   мерчандайзингу</w:t>
      </w:r>
      <w:r>
        <w:rPr>
          <w:rFonts w:ascii="Times New Roman" w:eastAsia="TimesNewRomanPSMT" w:hAnsi="Times New Roman"/>
          <w:sz w:val="28"/>
          <w:szCs w:val="28"/>
        </w:rPr>
        <w:t xml:space="preserve"> видавничої діяльності.</w:t>
      </w:r>
    </w:p>
    <w:p w:rsidR="00DD0CC1" w:rsidRDefault="00DD0CC1" w:rsidP="00DD0CC1">
      <w:pPr>
        <w:pStyle w:val="a5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Структурні елементи  мерчандайзингу.</w:t>
      </w:r>
    </w:p>
    <w:p w:rsidR="00DD0CC1" w:rsidRDefault="00DD0CC1" w:rsidP="00DD0CC1">
      <w:pPr>
        <w:pStyle w:val="a5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Електронний мерчандайзинг.</w:t>
      </w:r>
    </w:p>
    <w:p w:rsidR="00DD0CC1" w:rsidRDefault="00DD0CC1" w:rsidP="00DD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практичне </w:t>
      </w:r>
      <w:r>
        <w:rPr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авдання: </w:t>
      </w:r>
      <w:r>
        <w:rPr>
          <w:rFonts w:ascii="Times New Roman" w:hAnsi="Times New Roman" w:cs="Times New Roman"/>
          <w:sz w:val="28"/>
          <w:szCs w:val="28"/>
        </w:rPr>
        <w:t xml:space="preserve">проаналізувати 1 сайт українського книжкового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інтернет-магазину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предмет дотримання основних складових електронного мерчандайзингу </w:t>
      </w:r>
    </w:p>
    <w:p w:rsidR="00DD0CC1" w:rsidRDefault="00DD0CC1" w:rsidP="00DD0CC1">
      <w:pPr>
        <w:pStyle w:val="Default"/>
        <w:jc w:val="both"/>
        <w:rPr>
          <w:sz w:val="28"/>
          <w:szCs w:val="28"/>
        </w:rPr>
      </w:pPr>
    </w:p>
    <w:p w:rsidR="00DD0CC1" w:rsidRDefault="00DD0CC1" w:rsidP="00DD0CC1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0CC1" w:rsidRDefault="00DD0CC1" w:rsidP="00DD0CC1">
      <w:pPr>
        <w:pStyle w:val="Default"/>
        <w:jc w:val="both"/>
        <w:rPr>
          <w:sz w:val="28"/>
          <w:szCs w:val="28"/>
        </w:rPr>
      </w:pPr>
    </w:p>
    <w:p w:rsidR="00DD0CC1" w:rsidRDefault="00DD0CC1" w:rsidP="00DD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CC1" w:rsidRDefault="00DD0CC1" w:rsidP="00DD0C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D0CC1" w:rsidRDefault="00DD0CC1" w:rsidP="00DD0CC1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Андреев</w:t>
      </w:r>
      <w:proofErr w:type="spellEnd"/>
      <w:r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>
        <w:rPr>
          <w:rFonts w:ascii="Times New Roman" w:hAnsi="Times New Roman"/>
          <w:sz w:val="28"/>
          <w:szCs w:val="28"/>
        </w:rPr>
        <w:t>Методы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мерчандайзинга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книжной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торговле</w:t>
      </w:r>
      <w:proofErr w:type="spellEnd"/>
      <w:r>
        <w:rPr>
          <w:rFonts w:ascii="Times New Roman" w:hAnsi="Times New Roman"/>
          <w:sz w:val="28"/>
          <w:szCs w:val="28"/>
        </w:rPr>
        <w:t xml:space="preserve"> / / </w:t>
      </w:r>
      <w:proofErr w:type="spellStart"/>
      <w:r>
        <w:rPr>
          <w:rFonts w:ascii="Times New Roman" w:hAnsi="Times New Roman"/>
          <w:sz w:val="28"/>
          <w:szCs w:val="28"/>
        </w:rPr>
        <w:t>Справочник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книготорговца</w:t>
      </w:r>
      <w:proofErr w:type="spellEnd"/>
      <w:r>
        <w:rPr>
          <w:rFonts w:ascii="Times New Roman" w:hAnsi="Times New Roman"/>
          <w:sz w:val="28"/>
          <w:szCs w:val="28"/>
        </w:rPr>
        <w:t>. – 2005. – № 2.</w:t>
      </w:r>
    </w:p>
    <w:p w:rsidR="00DD0CC1" w:rsidRDefault="00DD0CC1" w:rsidP="00DD0CC1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Булах Т.  </w:t>
      </w:r>
      <w:r>
        <w:rPr>
          <w:rFonts w:ascii="Times New Roman" w:hAnsi="Times New Roman"/>
          <w:bCs/>
          <w:iCs/>
          <w:sz w:val="28"/>
          <w:szCs w:val="28"/>
        </w:rPr>
        <w:t xml:space="preserve">Електронний мерчандайзинг: сутнісні характеристики, специфіка застосування 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інтернет-книгарнях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// Вісник Книжкової палати. – 2015.- № 5.</w:t>
      </w:r>
    </w:p>
    <w:p w:rsidR="00DD0CC1" w:rsidRDefault="00DD0CC1" w:rsidP="00DD0CC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Булах Т. Реклама у видавничій справі / Т. Булах. – Харків, 2011. – 224 с.</w:t>
      </w:r>
    </w:p>
    <w:p w:rsidR="00DD0CC1" w:rsidRDefault="00DD0CC1" w:rsidP="00DD0CC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Видавничий маркетинг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2009. –           С. 237-245. </w:t>
      </w:r>
      <w:r w:rsidRPr="000E4D0C">
        <w:rPr>
          <w:rFonts w:ascii="Times New Roman" w:hAnsi="Times New Roman" w:cs="Times New Roman"/>
          <w:sz w:val="28"/>
          <w:szCs w:val="28"/>
        </w:rPr>
        <w:t>https://moodle.znu.edu.ua/course/view.php?id=348#section-0</w:t>
      </w:r>
    </w:p>
    <w:p w:rsidR="00DD0CC1" w:rsidRDefault="00DD0CC1" w:rsidP="00DD0CC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Продаж книжок: практичні поради та ідеї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Самміт-книга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— 54 с.</w:t>
      </w:r>
      <w:r w:rsidRPr="000E4D0C">
        <w:t xml:space="preserve"> </w:t>
      </w:r>
      <w:r w:rsidRPr="000E4D0C">
        <w:rPr>
          <w:rFonts w:ascii="Times New Roman" w:hAnsi="Times New Roman" w:cs="Times New Roman"/>
          <w:sz w:val="28"/>
          <w:szCs w:val="28"/>
        </w:rPr>
        <w:t>https://moodle.znu.edu.ua/course/view.php?id=348#section-0</w:t>
      </w:r>
    </w:p>
    <w:p w:rsidR="00DD0CC1" w:rsidRDefault="00DD0CC1" w:rsidP="00DD0CC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Федько В.П. Мерчандайзинг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семплинг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br/>
        <w:t xml:space="preserve">В. П. Федько, В. А. Бондаренко. — М. : 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„Март”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— 244 с.</w:t>
      </w:r>
    </w:p>
    <w:p w:rsidR="00DD0CC1" w:rsidRDefault="00DD0CC1" w:rsidP="00DD0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DD0CC1" w:rsidRDefault="00DD0CC1" w:rsidP="00DD0C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4541"/>
    <w:multiLevelType w:val="hybridMultilevel"/>
    <w:tmpl w:val="2D207D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43ACA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CC1"/>
    <w:rsid w:val="000B48A9"/>
    <w:rsid w:val="004A4C10"/>
    <w:rsid w:val="00DD0CC1"/>
    <w:rsid w:val="00ED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C1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paragraph" w:customStyle="1" w:styleId="Default">
    <w:name w:val="Default"/>
    <w:rsid w:val="00DD0C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2024-02-20T08:19:00Z</dcterms:created>
  <dcterms:modified xsi:type="dcterms:W3CDTF">2024-02-20T08:20:00Z</dcterms:modified>
</cp:coreProperties>
</file>