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C3" w:rsidRDefault="00370AC3">
      <w:pPr>
        <w:suppressAutoHyphens w:val="0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120765" cy="8686800"/>
            <wp:effectExtent l="19050" t="0" r="0" b="0"/>
            <wp:docPr id="1" name="Рисунок 0" descr="Робоча програма ЦТПЗК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боча програма ЦТПЗК 202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C3" w:rsidRDefault="00370AC3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380F" w:rsidRPr="000F2024" w:rsidRDefault="00DC380F" w:rsidP="00DC380F">
      <w:pPr>
        <w:spacing w:before="77"/>
        <w:ind w:right="-1"/>
        <w:jc w:val="center"/>
        <w:rPr>
          <w:spacing w:val="-57"/>
          <w:sz w:val="28"/>
          <w:szCs w:val="28"/>
        </w:rPr>
      </w:pPr>
      <w:r w:rsidRPr="000F2024">
        <w:rPr>
          <w:sz w:val="28"/>
          <w:szCs w:val="28"/>
        </w:rPr>
        <w:lastRenderedPageBreak/>
        <w:t>МІНІСТЕРСТВО ОСВІТИ І НАУКИ УКРАЇНИ</w:t>
      </w:r>
      <w:r w:rsidRPr="000F2024">
        <w:rPr>
          <w:spacing w:val="1"/>
          <w:sz w:val="28"/>
          <w:szCs w:val="28"/>
        </w:rPr>
        <w:t xml:space="preserve"> </w:t>
      </w:r>
      <w:r w:rsidRPr="000F2024">
        <w:rPr>
          <w:sz w:val="28"/>
          <w:szCs w:val="28"/>
        </w:rPr>
        <w:t>ЗАПОРІЗЬКИЙ НАЦІОНАЛЬНИЙ УНІВЕРСИТЕТ</w:t>
      </w:r>
      <w:r w:rsidRPr="000F2024">
        <w:rPr>
          <w:spacing w:val="-57"/>
          <w:sz w:val="28"/>
          <w:szCs w:val="28"/>
        </w:rPr>
        <w:t xml:space="preserve"> </w:t>
      </w:r>
    </w:p>
    <w:p w:rsidR="00DC380F" w:rsidRPr="000F2024" w:rsidRDefault="00DC380F" w:rsidP="00DC380F">
      <w:pPr>
        <w:spacing w:before="77"/>
        <w:ind w:right="-1"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>ФАКУЛЬТЕТ</w:t>
      </w:r>
      <w:r w:rsidRPr="000F2024">
        <w:rPr>
          <w:spacing w:val="-1"/>
          <w:sz w:val="28"/>
          <w:szCs w:val="28"/>
        </w:rPr>
        <w:t xml:space="preserve"> </w:t>
      </w:r>
      <w:r w:rsidRPr="000F2024">
        <w:rPr>
          <w:sz w:val="28"/>
          <w:szCs w:val="28"/>
        </w:rPr>
        <w:t>ЮРИДИЧНИЙ</w:t>
      </w:r>
    </w:p>
    <w:p w:rsidR="00DC380F" w:rsidRPr="000F2024" w:rsidRDefault="00DC380F" w:rsidP="00DC380F">
      <w:pPr>
        <w:spacing w:before="77"/>
        <w:ind w:right="-1"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 xml:space="preserve">КАФЕДРА </w:t>
      </w:r>
      <w:r w:rsidRPr="000F2024">
        <w:rPr>
          <w:caps/>
          <w:sz w:val="28"/>
          <w:szCs w:val="28"/>
        </w:rPr>
        <w:t>цивільного права</w:t>
      </w:r>
    </w:p>
    <w:p w:rsidR="00DC380F" w:rsidRPr="000F2024" w:rsidRDefault="00DC380F" w:rsidP="00DC380F">
      <w:pPr>
        <w:spacing w:before="189"/>
        <w:ind w:left="6096"/>
        <w:rPr>
          <w:b/>
        </w:rPr>
      </w:pPr>
      <w:r w:rsidRPr="000F2024">
        <w:rPr>
          <w:b/>
        </w:rPr>
        <w:t>ЗАТВЕРДЖУЮ</w:t>
      </w:r>
    </w:p>
    <w:p w:rsidR="00DC380F" w:rsidRPr="000F2024" w:rsidRDefault="00DC380F" w:rsidP="00DC380F">
      <w:pPr>
        <w:pStyle w:val="ab"/>
        <w:spacing w:before="7"/>
        <w:rPr>
          <w:b/>
          <w:sz w:val="23"/>
        </w:rPr>
      </w:pPr>
    </w:p>
    <w:p w:rsidR="00DC380F" w:rsidRPr="000F2024" w:rsidRDefault="00DC380F" w:rsidP="00DC380F">
      <w:pPr>
        <w:ind w:left="6077"/>
      </w:pPr>
      <w:r w:rsidRPr="000F2024">
        <w:t>Декан</w:t>
      </w:r>
      <w:r w:rsidRPr="000F2024">
        <w:rPr>
          <w:spacing w:val="-1"/>
        </w:rPr>
        <w:t xml:space="preserve"> </w:t>
      </w:r>
      <w:r w:rsidRPr="000F2024">
        <w:t>юридичного</w:t>
      </w:r>
      <w:r w:rsidRPr="000F2024">
        <w:rPr>
          <w:spacing w:val="-2"/>
        </w:rPr>
        <w:t xml:space="preserve"> </w:t>
      </w:r>
      <w:r w:rsidRPr="000F2024">
        <w:t>факультету</w:t>
      </w:r>
    </w:p>
    <w:p w:rsidR="00DC380F" w:rsidRPr="000F2024" w:rsidRDefault="00DC380F" w:rsidP="00DC380F">
      <w:pPr>
        <w:ind w:left="6077"/>
      </w:pPr>
      <w:r w:rsidRPr="000F2024">
        <w:rPr>
          <w:u w:val="single"/>
        </w:rPr>
        <w:t xml:space="preserve"> </w:t>
      </w:r>
      <w:r w:rsidRPr="000F2024">
        <w:rPr>
          <w:u w:val="single"/>
        </w:rPr>
        <w:tab/>
        <w:t>___</w:t>
      </w:r>
      <w:r w:rsidRPr="000F2024">
        <w:tab/>
      </w:r>
      <w:r w:rsidRPr="000F2024">
        <w:rPr>
          <w:u w:val="single"/>
        </w:rPr>
        <w:t>Т.О.</w:t>
      </w:r>
      <w:r w:rsidRPr="000F2024">
        <w:rPr>
          <w:spacing w:val="-1"/>
          <w:u w:val="single"/>
        </w:rPr>
        <w:t xml:space="preserve"> </w:t>
      </w:r>
      <w:proofErr w:type="spellStart"/>
      <w:r w:rsidRPr="000F2024">
        <w:rPr>
          <w:u w:val="single"/>
        </w:rPr>
        <w:t>Коломоєць</w:t>
      </w:r>
      <w:proofErr w:type="spellEnd"/>
      <w:r w:rsidRPr="000F2024">
        <w:rPr>
          <w:u w:val="single"/>
        </w:rPr>
        <w:tab/>
      </w:r>
    </w:p>
    <w:p w:rsidR="00DC380F" w:rsidRPr="000F2024" w:rsidRDefault="00DC380F" w:rsidP="00DC380F">
      <w:pPr>
        <w:tabs>
          <w:tab w:val="left" w:pos="6586"/>
        </w:tabs>
        <w:spacing w:before="2" w:line="183" w:lineRule="exact"/>
        <w:ind w:left="5066"/>
        <w:jc w:val="center"/>
        <w:rPr>
          <w:sz w:val="16"/>
        </w:rPr>
      </w:pPr>
      <w:r w:rsidRPr="000F2024">
        <w:rPr>
          <w:sz w:val="16"/>
        </w:rPr>
        <w:t xml:space="preserve">          (підпис)</w:t>
      </w:r>
      <w:r w:rsidRPr="000F2024">
        <w:rPr>
          <w:sz w:val="16"/>
        </w:rPr>
        <w:tab/>
        <w:t>(ініціали</w:t>
      </w:r>
      <w:r w:rsidRPr="000F2024">
        <w:rPr>
          <w:spacing w:val="-6"/>
          <w:sz w:val="16"/>
        </w:rPr>
        <w:t xml:space="preserve"> </w:t>
      </w:r>
      <w:r w:rsidRPr="000F2024">
        <w:rPr>
          <w:sz w:val="16"/>
        </w:rPr>
        <w:t>та</w:t>
      </w:r>
      <w:r w:rsidRPr="000F2024">
        <w:rPr>
          <w:spacing w:val="-4"/>
          <w:sz w:val="16"/>
        </w:rPr>
        <w:t xml:space="preserve"> </w:t>
      </w:r>
      <w:r w:rsidRPr="000F2024">
        <w:rPr>
          <w:sz w:val="16"/>
        </w:rPr>
        <w:t>прізвище)</w:t>
      </w:r>
    </w:p>
    <w:p w:rsidR="00DC380F" w:rsidRPr="000F2024" w:rsidRDefault="00DC380F" w:rsidP="00DC380F">
      <w:pPr>
        <w:spacing w:line="275" w:lineRule="exact"/>
        <w:ind w:left="5954"/>
        <w:jc w:val="both"/>
      </w:pPr>
      <w:r w:rsidRPr="000F2024">
        <w:t xml:space="preserve">   «__»_</w:t>
      </w:r>
      <w:r w:rsidRPr="000F2024">
        <w:rPr>
          <w:u w:val="single"/>
        </w:rPr>
        <w:tab/>
        <w:t>________</w:t>
      </w:r>
      <w:r w:rsidRPr="000F2024">
        <w:t>202</w:t>
      </w:r>
      <w:r w:rsidR="004F1E06">
        <w:t>4</w:t>
      </w:r>
      <w:r w:rsidRPr="000F2024">
        <w:t xml:space="preserve"> р.</w:t>
      </w:r>
    </w:p>
    <w:p w:rsidR="00DC380F" w:rsidRPr="000F2024" w:rsidRDefault="00DC380F" w:rsidP="00DC380F">
      <w:pPr>
        <w:pStyle w:val="ab"/>
        <w:rPr>
          <w:sz w:val="26"/>
        </w:rPr>
      </w:pPr>
    </w:p>
    <w:p w:rsidR="00DC380F" w:rsidRPr="000F2024" w:rsidRDefault="00DC380F" w:rsidP="00DC380F">
      <w:pPr>
        <w:pStyle w:val="ab"/>
        <w:spacing w:before="4"/>
        <w:rPr>
          <w:sz w:val="22"/>
        </w:rPr>
      </w:pPr>
    </w:p>
    <w:p w:rsidR="00571B58" w:rsidRPr="004B7032" w:rsidRDefault="00571B58" w:rsidP="00571B58">
      <w:pPr>
        <w:jc w:val="center"/>
        <w:rPr>
          <w:b/>
          <w:sz w:val="28"/>
          <w:szCs w:val="28"/>
        </w:rPr>
      </w:pPr>
      <w:r w:rsidRPr="00C752CD">
        <w:rPr>
          <w:b/>
          <w:sz w:val="28"/>
          <w:szCs w:val="28"/>
        </w:rPr>
        <w:t>ЦИВІЛЬНЕ ТА ТОРГ</w:t>
      </w:r>
      <w:r>
        <w:rPr>
          <w:b/>
          <w:sz w:val="28"/>
          <w:szCs w:val="28"/>
        </w:rPr>
        <w:t xml:space="preserve">ОВЕ </w:t>
      </w:r>
      <w:r w:rsidRPr="008E324B">
        <w:rPr>
          <w:rFonts w:ascii="Times New Roman Полужирный" w:hAnsi="Times New Roman Полужирный"/>
          <w:b/>
          <w:caps/>
          <w:sz w:val="28"/>
          <w:szCs w:val="28"/>
        </w:rPr>
        <w:t>право</w:t>
      </w:r>
      <w:r>
        <w:rPr>
          <w:b/>
          <w:sz w:val="28"/>
          <w:szCs w:val="28"/>
        </w:rPr>
        <w:t xml:space="preserve"> </w:t>
      </w:r>
      <w:r w:rsidRPr="00C752CD">
        <w:rPr>
          <w:b/>
          <w:sz w:val="28"/>
          <w:szCs w:val="28"/>
        </w:rPr>
        <w:t>ЗАРУБІЖНИХ КРАЇН</w:t>
      </w:r>
    </w:p>
    <w:p w:rsidR="00DC380F" w:rsidRPr="000F2024" w:rsidRDefault="00DC380F" w:rsidP="00DC380F">
      <w:pPr>
        <w:pStyle w:val="ab"/>
        <w:spacing w:before="177"/>
        <w:ind w:left="852" w:right="1164"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>РОБОЧА</w:t>
      </w:r>
      <w:r w:rsidRPr="000F2024">
        <w:rPr>
          <w:spacing w:val="-6"/>
          <w:sz w:val="28"/>
          <w:szCs w:val="28"/>
        </w:rPr>
        <w:t xml:space="preserve"> </w:t>
      </w:r>
      <w:r w:rsidRPr="000F2024">
        <w:rPr>
          <w:sz w:val="28"/>
          <w:szCs w:val="28"/>
        </w:rPr>
        <w:t>ПРОГРАМА</w:t>
      </w:r>
      <w:r w:rsidRPr="000F2024">
        <w:rPr>
          <w:spacing w:val="-6"/>
          <w:sz w:val="28"/>
          <w:szCs w:val="28"/>
        </w:rPr>
        <w:t xml:space="preserve"> </w:t>
      </w:r>
      <w:r w:rsidRPr="000F2024">
        <w:rPr>
          <w:sz w:val="28"/>
          <w:szCs w:val="28"/>
        </w:rPr>
        <w:t>НАВЧАЛЬНОЇ</w:t>
      </w:r>
      <w:r w:rsidRPr="000F2024">
        <w:rPr>
          <w:spacing w:val="-5"/>
          <w:sz w:val="28"/>
          <w:szCs w:val="28"/>
        </w:rPr>
        <w:t xml:space="preserve"> </w:t>
      </w:r>
      <w:r w:rsidRPr="000F2024">
        <w:rPr>
          <w:sz w:val="28"/>
          <w:szCs w:val="28"/>
        </w:rPr>
        <w:t>ДИСЦИПЛІНИ</w:t>
      </w:r>
    </w:p>
    <w:p w:rsidR="00DC380F" w:rsidRPr="000F2024" w:rsidRDefault="00DC380F" w:rsidP="00DC380F">
      <w:pPr>
        <w:pStyle w:val="ab"/>
        <w:spacing w:after="0"/>
        <w:contextualSpacing/>
        <w:rPr>
          <w:sz w:val="28"/>
          <w:szCs w:val="28"/>
        </w:rPr>
      </w:pPr>
    </w:p>
    <w:p w:rsidR="00DC380F" w:rsidRPr="000F2024" w:rsidRDefault="00DC380F" w:rsidP="00DC380F">
      <w:pPr>
        <w:pStyle w:val="ab"/>
        <w:spacing w:after="0"/>
        <w:ind w:left="852" w:right="1098"/>
        <w:contextualSpacing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>підготовки</w:t>
      </w:r>
      <w:r w:rsidRPr="000F2024">
        <w:rPr>
          <w:spacing w:val="-2"/>
          <w:sz w:val="28"/>
          <w:szCs w:val="28"/>
        </w:rPr>
        <w:t xml:space="preserve"> </w:t>
      </w:r>
      <w:r w:rsidRPr="000F2024">
        <w:rPr>
          <w:sz w:val="28"/>
          <w:szCs w:val="28"/>
        </w:rPr>
        <w:t>першого</w:t>
      </w:r>
      <w:r w:rsidRPr="000F2024">
        <w:rPr>
          <w:spacing w:val="-3"/>
          <w:sz w:val="28"/>
          <w:szCs w:val="28"/>
        </w:rPr>
        <w:t xml:space="preserve"> </w:t>
      </w:r>
      <w:r w:rsidRPr="000F2024">
        <w:rPr>
          <w:sz w:val="28"/>
          <w:szCs w:val="28"/>
        </w:rPr>
        <w:t>бакалаврського</w:t>
      </w:r>
      <w:r w:rsidRPr="000F2024">
        <w:rPr>
          <w:spacing w:val="-5"/>
          <w:sz w:val="28"/>
          <w:szCs w:val="28"/>
        </w:rPr>
        <w:t xml:space="preserve"> </w:t>
      </w:r>
      <w:r w:rsidRPr="000F2024">
        <w:rPr>
          <w:sz w:val="28"/>
          <w:szCs w:val="28"/>
        </w:rPr>
        <w:t>рівня</w:t>
      </w:r>
      <w:r w:rsidRPr="000F2024">
        <w:rPr>
          <w:spacing w:val="-3"/>
          <w:sz w:val="28"/>
          <w:szCs w:val="28"/>
        </w:rPr>
        <w:t xml:space="preserve"> </w:t>
      </w:r>
      <w:r w:rsidRPr="000F2024">
        <w:rPr>
          <w:sz w:val="28"/>
          <w:szCs w:val="28"/>
        </w:rPr>
        <w:t>вищої</w:t>
      </w:r>
      <w:r w:rsidRPr="000F2024">
        <w:rPr>
          <w:spacing w:val="-3"/>
          <w:sz w:val="28"/>
          <w:szCs w:val="28"/>
        </w:rPr>
        <w:t xml:space="preserve"> </w:t>
      </w:r>
      <w:r w:rsidRPr="000F2024">
        <w:rPr>
          <w:sz w:val="28"/>
          <w:szCs w:val="28"/>
        </w:rPr>
        <w:t>освіти</w:t>
      </w:r>
    </w:p>
    <w:p w:rsidR="00DC380F" w:rsidRPr="000F2024" w:rsidRDefault="00DC380F" w:rsidP="00DC380F">
      <w:pPr>
        <w:ind w:left="852" w:right="7"/>
        <w:contextualSpacing/>
        <w:jc w:val="center"/>
        <w:rPr>
          <w:sz w:val="16"/>
        </w:rPr>
      </w:pPr>
      <w:r w:rsidRPr="000F2024">
        <w:rPr>
          <w:sz w:val="16"/>
        </w:rPr>
        <w:t>(назва</w:t>
      </w:r>
      <w:r w:rsidRPr="000F2024">
        <w:rPr>
          <w:spacing w:val="-5"/>
          <w:sz w:val="16"/>
        </w:rPr>
        <w:t xml:space="preserve"> </w:t>
      </w:r>
      <w:r w:rsidRPr="000F2024">
        <w:rPr>
          <w:sz w:val="16"/>
        </w:rPr>
        <w:t>освітнього</w:t>
      </w:r>
      <w:r w:rsidRPr="000F2024">
        <w:rPr>
          <w:spacing w:val="-6"/>
          <w:sz w:val="16"/>
        </w:rPr>
        <w:t xml:space="preserve"> </w:t>
      </w:r>
      <w:r w:rsidRPr="000F2024">
        <w:rPr>
          <w:sz w:val="16"/>
        </w:rPr>
        <w:t>ступеня)</w:t>
      </w:r>
    </w:p>
    <w:p w:rsidR="00DC380F" w:rsidRPr="000F2024" w:rsidRDefault="00DC380F" w:rsidP="00DC380F">
      <w:pPr>
        <w:pStyle w:val="ab"/>
        <w:spacing w:after="0"/>
        <w:ind w:right="-1"/>
        <w:contextualSpacing/>
        <w:jc w:val="center"/>
        <w:rPr>
          <w:spacing w:val="-68"/>
          <w:sz w:val="28"/>
          <w:szCs w:val="28"/>
        </w:rPr>
      </w:pPr>
      <w:r w:rsidRPr="000F2024">
        <w:rPr>
          <w:sz w:val="28"/>
          <w:szCs w:val="28"/>
        </w:rPr>
        <w:t>очної (денної) та заочної (дистанційної) форм здобуття освіти</w:t>
      </w:r>
      <w:r w:rsidRPr="000F2024">
        <w:rPr>
          <w:spacing w:val="-68"/>
          <w:sz w:val="28"/>
          <w:szCs w:val="28"/>
        </w:rPr>
        <w:t xml:space="preserve"> </w:t>
      </w:r>
    </w:p>
    <w:p w:rsidR="00DC380F" w:rsidRPr="000F2024" w:rsidRDefault="00DC380F" w:rsidP="00DC380F">
      <w:pPr>
        <w:pStyle w:val="ab"/>
        <w:tabs>
          <w:tab w:val="left" w:pos="3150"/>
          <w:tab w:val="left" w:pos="3710"/>
          <w:tab w:val="left" w:pos="5424"/>
        </w:tabs>
        <w:spacing w:after="0"/>
        <w:ind w:left="1307" w:right="1623"/>
        <w:contextualSpacing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>спеціальності</w:t>
      </w:r>
      <w:r w:rsidRPr="000F2024">
        <w:rPr>
          <w:sz w:val="28"/>
          <w:szCs w:val="28"/>
        </w:rPr>
        <w:tab/>
      </w:r>
      <w:r w:rsidRPr="000F2024">
        <w:rPr>
          <w:sz w:val="28"/>
          <w:szCs w:val="28"/>
          <w:u w:val="single"/>
        </w:rPr>
        <w:t xml:space="preserve"> </w:t>
      </w:r>
      <w:r w:rsidRPr="000F2024">
        <w:rPr>
          <w:sz w:val="28"/>
          <w:szCs w:val="28"/>
          <w:u w:val="single"/>
        </w:rPr>
        <w:tab/>
        <w:t>081</w:t>
      </w:r>
      <w:r w:rsidRPr="000F2024">
        <w:rPr>
          <w:spacing w:val="-5"/>
          <w:sz w:val="28"/>
          <w:szCs w:val="28"/>
          <w:u w:val="single"/>
        </w:rPr>
        <w:t xml:space="preserve"> </w:t>
      </w:r>
      <w:r w:rsidRPr="000F2024">
        <w:rPr>
          <w:sz w:val="28"/>
          <w:szCs w:val="28"/>
          <w:u w:val="single"/>
        </w:rPr>
        <w:t xml:space="preserve">Право </w:t>
      </w:r>
      <w:r w:rsidRPr="000F2024">
        <w:rPr>
          <w:sz w:val="28"/>
          <w:szCs w:val="28"/>
          <w:u w:val="single"/>
        </w:rPr>
        <w:tab/>
      </w:r>
    </w:p>
    <w:p w:rsidR="00DC380F" w:rsidRPr="000F2024" w:rsidRDefault="00DC380F" w:rsidP="00DC380F">
      <w:pPr>
        <w:ind w:left="4395"/>
        <w:contextualSpacing/>
        <w:rPr>
          <w:sz w:val="16"/>
        </w:rPr>
      </w:pPr>
      <w:r w:rsidRPr="000F2024">
        <w:rPr>
          <w:sz w:val="16"/>
        </w:rPr>
        <w:t>(шифр,</w:t>
      </w:r>
      <w:r w:rsidRPr="000F2024">
        <w:rPr>
          <w:spacing w:val="-7"/>
          <w:sz w:val="16"/>
        </w:rPr>
        <w:t xml:space="preserve"> </w:t>
      </w:r>
      <w:r w:rsidRPr="000F2024">
        <w:rPr>
          <w:sz w:val="16"/>
        </w:rPr>
        <w:t>назва</w:t>
      </w:r>
      <w:r w:rsidRPr="000F2024">
        <w:rPr>
          <w:spacing w:val="-5"/>
          <w:sz w:val="16"/>
        </w:rPr>
        <w:t xml:space="preserve"> </w:t>
      </w:r>
      <w:r w:rsidRPr="000F2024">
        <w:rPr>
          <w:sz w:val="16"/>
        </w:rPr>
        <w:t>спеціальності)</w:t>
      </w:r>
    </w:p>
    <w:p w:rsidR="00DC380F" w:rsidRPr="000F2024" w:rsidRDefault="00DC380F" w:rsidP="00DC380F">
      <w:pPr>
        <w:pStyle w:val="ab"/>
        <w:spacing w:after="0"/>
        <w:contextualSpacing/>
        <w:rPr>
          <w:sz w:val="18"/>
        </w:rPr>
      </w:pPr>
    </w:p>
    <w:p w:rsidR="00DC380F" w:rsidRPr="000F2024" w:rsidRDefault="00DC380F" w:rsidP="00DC380F">
      <w:pPr>
        <w:pStyle w:val="ab"/>
        <w:tabs>
          <w:tab w:val="left" w:pos="3862"/>
          <w:tab w:val="left" w:pos="4424"/>
          <w:tab w:val="left" w:pos="5645"/>
        </w:tabs>
        <w:spacing w:after="0"/>
        <w:ind w:right="245"/>
        <w:contextualSpacing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>освітньо-професійна</w:t>
      </w:r>
      <w:r w:rsidRPr="000F2024">
        <w:rPr>
          <w:spacing w:val="-3"/>
          <w:sz w:val="28"/>
          <w:szCs w:val="28"/>
        </w:rPr>
        <w:t xml:space="preserve"> </w:t>
      </w:r>
      <w:r w:rsidRPr="000F2024">
        <w:rPr>
          <w:sz w:val="28"/>
          <w:szCs w:val="28"/>
        </w:rPr>
        <w:t>програма</w:t>
      </w:r>
      <w:r w:rsidRPr="000F2024">
        <w:rPr>
          <w:sz w:val="28"/>
          <w:szCs w:val="28"/>
        </w:rPr>
        <w:tab/>
      </w:r>
      <w:r w:rsidRPr="000F2024">
        <w:rPr>
          <w:sz w:val="28"/>
          <w:szCs w:val="28"/>
          <w:u w:val="single"/>
        </w:rPr>
        <w:t xml:space="preserve"> </w:t>
      </w:r>
      <w:r w:rsidRPr="000F2024">
        <w:rPr>
          <w:sz w:val="28"/>
          <w:szCs w:val="28"/>
          <w:u w:val="single"/>
        </w:rPr>
        <w:tab/>
        <w:t xml:space="preserve">Право </w:t>
      </w:r>
      <w:r w:rsidRPr="000F2024">
        <w:rPr>
          <w:sz w:val="28"/>
          <w:szCs w:val="28"/>
          <w:u w:val="single"/>
        </w:rPr>
        <w:tab/>
      </w:r>
    </w:p>
    <w:p w:rsidR="00DC380F" w:rsidRPr="000F2024" w:rsidRDefault="00DC380F" w:rsidP="00DC380F">
      <w:pPr>
        <w:ind w:left="5812"/>
        <w:contextualSpacing/>
        <w:rPr>
          <w:sz w:val="16"/>
        </w:rPr>
      </w:pPr>
      <w:r w:rsidRPr="000F2024">
        <w:rPr>
          <w:sz w:val="16"/>
        </w:rPr>
        <w:t xml:space="preserve">             (назва)</w:t>
      </w:r>
    </w:p>
    <w:p w:rsidR="00DC380F" w:rsidRPr="000F2024" w:rsidRDefault="00DC380F" w:rsidP="00DC380F">
      <w:pPr>
        <w:pStyle w:val="ab"/>
        <w:spacing w:before="3"/>
      </w:pPr>
    </w:p>
    <w:p w:rsidR="00DC380F" w:rsidRPr="000F2024" w:rsidRDefault="00DC380F" w:rsidP="00DC380F">
      <w:pPr>
        <w:spacing w:before="1"/>
        <w:ind w:left="709" w:hanging="425"/>
        <w:rPr>
          <w:b/>
        </w:rPr>
      </w:pPr>
      <w:r w:rsidRPr="000F2024">
        <w:rPr>
          <w:b/>
        </w:rPr>
        <w:t>Укладач:</w:t>
      </w:r>
      <w:r w:rsidRPr="000F2024">
        <w:rPr>
          <w:b/>
          <w:spacing w:val="1"/>
        </w:rPr>
        <w:t xml:space="preserve"> </w:t>
      </w:r>
      <w:r w:rsidRPr="000F2024">
        <w:rPr>
          <w:b/>
        </w:rPr>
        <w:t xml:space="preserve">Самойленко Георгій Валерійович </w:t>
      </w:r>
      <w:proofErr w:type="spellStart"/>
      <w:r w:rsidRPr="000F2024">
        <w:rPr>
          <w:b/>
        </w:rPr>
        <w:t>д.ю.н</w:t>
      </w:r>
      <w:proofErr w:type="spellEnd"/>
      <w:r w:rsidRPr="000F2024">
        <w:rPr>
          <w:b/>
        </w:rPr>
        <w:t>., доцент, професор кафедри</w:t>
      </w:r>
      <w:r w:rsidRPr="000F2024">
        <w:rPr>
          <w:b/>
          <w:spacing w:val="-58"/>
        </w:rPr>
        <w:t xml:space="preserve"> </w:t>
      </w:r>
      <w:r w:rsidRPr="000F2024">
        <w:rPr>
          <w:b/>
        </w:rPr>
        <w:t>цивільного права</w:t>
      </w:r>
    </w:p>
    <w:p w:rsidR="00DC380F" w:rsidRPr="000F2024" w:rsidRDefault="00DC380F" w:rsidP="00DC380F">
      <w:pPr>
        <w:pStyle w:val="ab"/>
        <w:spacing w:before="5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69"/>
        <w:gridCol w:w="4857"/>
      </w:tblGrid>
      <w:tr w:rsidR="00DC380F" w:rsidRPr="000F2024" w:rsidTr="00DC380F">
        <w:trPr>
          <w:trHeight w:val="2365"/>
        </w:trPr>
        <w:tc>
          <w:tcPr>
            <w:tcW w:w="4869" w:type="dxa"/>
          </w:tcPr>
          <w:p w:rsidR="00DC380F" w:rsidRPr="000F2024" w:rsidRDefault="00DC380F" w:rsidP="00DC380F">
            <w:pPr>
              <w:pStyle w:val="TableParagraph"/>
              <w:ind w:left="200"/>
              <w:contextualSpacing/>
              <w:rPr>
                <w:sz w:val="24"/>
              </w:rPr>
            </w:pPr>
          </w:p>
          <w:p w:rsidR="00DC380F" w:rsidRPr="000F2024" w:rsidRDefault="00DC380F" w:rsidP="00DC380F">
            <w:pPr>
              <w:pStyle w:val="TableParagraph"/>
              <w:ind w:left="200"/>
              <w:contextualSpacing/>
              <w:rPr>
                <w:sz w:val="24"/>
              </w:rPr>
            </w:pPr>
            <w:r w:rsidRPr="000F2024">
              <w:rPr>
                <w:sz w:val="24"/>
              </w:rPr>
              <w:t>Обговорено</w:t>
            </w:r>
            <w:r w:rsidRPr="000F2024">
              <w:rPr>
                <w:spacing w:val="-4"/>
                <w:sz w:val="24"/>
              </w:rPr>
              <w:t xml:space="preserve"> </w:t>
            </w:r>
            <w:r w:rsidRPr="000F2024">
              <w:rPr>
                <w:sz w:val="24"/>
              </w:rPr>
              <w:t>та</w:t>
            </w:r>
            <w:r w:rsidRPr="000F2024">
              <w:rPr>
                <w:spacing w:val="-2"/>
                <w:sz w:val="24"/>
              </w:rPr>
              <w:t xml:space="preserve"> </w:t>
            </w:r>
            <w:r w:rsidRPr="000F2024">
              <w:rPr>
                <w:sz w:val="24"/>
              </w:rPr>
              <w:t>ухвалено</w:t>
            </w:r>
          </w:p>
          <w:p w:rsidR="00DC380F" w:rsidRPr="000F2024" w:rsidRDefault="00DC380F" w:rsidP="00DC380F">
            <w:pPr>
              <w:pStyle w:val="TableParagraph"/>
              <w:ind w:left="200" w:right="302"/>
              <w:contextualSpacing/>
              <w:rPr>
                <w:b/>
                <w:sz w:val="24"/>
              </w:rPr>
            </w:pPr>
            <w:r w:rsidRPr="000F2024">
              <w:rPr>
                <w:sz w:val="24"/>
              </w:rPr>
              <w:t>на засіданні кафедри цивільного права</w:t>
            </w:r>
          </w:p>
          <w:p w:rsidR="00DC380F" w:rsidRPr="000F2024" w:rsidRDefault="00DC380F" w:rsidP="00DC380F">
            <w:pPr>
              <w:pStyle w:val="TableParagraph"/>
              <w:tabs>
                <w:tab w:val="left" w:pos="1838"/>
                <w:tab w:val="left" w:pos="3978"/>
              </w:tabs>
              <w:ind w:left="200" w:right="168"/>
              <w:contextualSpacing/>
              <w:rPr>
                <w:sz w:val="24"/>
              </w:rPr>
            </w:pPr>
          </w:p>
          <w:p w:rsidR="00DC380F" w:rsidRPr="000F2024" w:rsidRDefault="00DC380F" w:rsidP="00DC380F">
            <w:pPr>
              <w:pStyle w:val="TableParagraph"/>
              <w:tabs>
                <w:tab w:val="left" w:pos="1838"/>
                <w:tab w:val="left" w:pos="3978"/>
              </w:tabs>
              <w:ind w:left="200" w:right="168"/>
              <w:contextualSpacing/>
              <w:rPr>
                <w:sz w:val="24"/>
                <w:u w:val="single"/>
              </w:rPr>
            </w:pPr>
            <w:r w:rsidRPr="000F2024">
              <w:rPr>
                <w:sz w:val="24"/>
              </w:rPr>
              <w:t>Протокол</w:t>
            </w:r>
            <w:r w:rsidRPr="000F2024">
              <w:rPr>
                <w:spacing w:val="-2"/>
                <w:sz w:val="24"/>
              </w:rPr>
              <w:t xml:space="preserve"> </w:t>
            </w:r>
            <w:r w:rsidRPr="000F2024">
              <w:rPr>
                <w:sz w:val="24"/>
              </w:rPr>
              <w:t>№</w:t>
            </w:r>
            <w:r w:rsidR="00370AC3">
              <w:rPr>
                <w:sz w:val="24"/>
              </w:rPr>
              <w:t xml:space="preserve"> 6 </w:t>
            </w:r>
            <w:r w:rsidRPr="000F2024">
              <w:rPr>
                <w:sz w:val="24"/>
              </w:rPr>
              <w:t>від</w:t>
            </w:r>
            <w:r w:rsidRPr="000F2024">
              <w:rPr>
                <w:spacing w:val="58"/>
                <w:sz w:val="24"/>
              </w:rPr>
              <w:t xml:space="preserve"> </w:t>
            </w:r>
            <w:r w:rsidRPr="000F2024">
              <w:rPr>
                <w:sz w:val="24"/>
              </w:rPr>
              <w:t>“</w:t>
            </w:r>
            <w:r w:rsidR="00370AC3">
              <w:rPr>
                <w:sz w:val="24"/>
              </w:rPr>
              <w:t>25</w:t>
            </w:r>
            <w:r w:rsidRPr="000F2024">
              <w:rPr>
                <w:sz w:val="24"/>
              </w:rPr>
              <w:t>”</w:t>
            </w:r>
            <w:r w:rsidR="00370AC3">
              <w:rPr>
                <w:sz w:val="24"/>
              </w:rPr>
              <w:t xml:space="preserve"> січня </w:t>
            </w:r>
            <w:r w:rsidRPr="000F2024">
              <w:rPr>
                <w:sz w:val="24"/>
              </w:rPr>
              <w:t>202</w:t>
            </w:r>
            <w:r w:rsidR="004F1E06">
              <w:rPr>
                <w:sz w:val="24"/>
              </w:rPr>
              <w:t>4</w:t>
            </w:r>
            <w:r w:rsidRPr="000F2024">
              <w:rPr>
                <w:sz w:val="24"/>
              </w:rPr>
              <w:t xml:space="preserve"> р. Завідувач кафедри цивільного права</w:t>
            </w:r>
          </w:p>
          <w:p w:rsidR="00DC380F" w:rsidRPr="000F2024" w:rsidRDefault="00DC380F" w:rsidP="00DC380F">
            <w:pPr>
              <w:pStyle w:val="TableParagraph"/>
              <w:tabs>
                <w:tab w:val="left" w:pos="2338"/>
                <w:tab w:val="left" w:pos="4148"/>
              </w:tabs>
              <w:contextualSpacing/>
              <w:jc w:val="both"/>
              <w:rPr>
                <w:sz w:val="24"/>
              </w:rPr>
            </w:pPr>
            <w:r w:rsidRPr="000F2024">
              <w:rPr>
                <w:sz w:val="24"/>
                <w:u w:val="single"/>
              </w:rPr>
              <w:t xml:space="preserve">   </w:t>
            </w:r>
            <w:r w:rsidRPr="000F2024">
              <w:rPr>
                <w:sz w:val="24"/>
                <w:u w:val="single"/>
              </w:rPr>
              <w:tab/>
              <w:t>Д.О. Єрмоленко_</w:t>
            </w:r>
            <w:r w:rsidRPr="000F2024">
              <w:rPr>
                <w:sz w:val="24"/>
              </w:rPr>
              <w:tab/>
            </w:r>
          </w:p>
          <w:p w:rsidR="00DC380F" w:rsidRPr="000F2024" w:rsidRDefault="00DC380F" w:rsidP="00DC380F">
            <w:pPr>
              <w:pStyle w:val="TableParagraph"/>
              <w:tabs>
                <w:tab w:val="left" w:pos="2338"/>
                <w:tab w:val="left" w:pos="4148"/>
              </w:tabs>
              <w:ind w:left="298"/>
              <w:contextualSpacing/>
              <w:rPr>
                <w:sz w:val="16"/>
              </w:rPr>
            </w:pPr>
            <w:r w:rsidRPr="000F2024">
              <w:rPr>
                <w:sz w:val="24"/>
                <w:vertAlign w:val="superscript"/>
              </w:rPr>
              <w:t xml:space="preserve">           (підпис)                               </w:t>
            </w:r>
            <w:r w:rsidRPr="000F2024">
              <w:rPr>
                <w:sz w:val="20"/>
                <w:szCs w:val="20"/>
                <w:vertAlign w:val="superscript"/>
              </w:rPr>
              <w:t>(ініціали,</w:t>
            </w:r>
            <w:r w:rsidRPr="000F2024">
              <w:rPr>
                <w:spacing w:val="-3"/>
                <w:sz w:val="20"/>
                <w:szCs w:val="20"/>
                <w:vertAlign w:val="superscript"/>
              </w:rPr>
              <w:t xml:space="preserve"> </w:t>
            </w:r>
            <w:r w:rsidRPr="000F2024">
              <w:rPr>
                <w:sz w:val="20"/>
                <w:szCs w:val="20"/>
                <w:vertAlign w:val="superscript"/>
              </w:rPr>
              <w:t>прізвище</w:t>
            </w:r>
            <w:r w:rsidRPr="000F2024">
              <w:rPr>
                <w:spacing w:val="-5"/>
                <w:sz w:val="20"/>
                <w:szCs w:val="20"/>
                <w:vertAlign w:val="superscript"/>
              </w:rPr>
              <w:t xml:space="preserve"> </w:t>
            </w:r>
            <w:r w:rsidRPr="000F202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857" w:type="dxa"/>
          </w:tcPr>
          <w:p w:rsidR="00DC380F" w:rsidRPr="000F2024" w:rsidRDefault="00DC380F" w:rsidP="00DC380F">
            <w:pPr>
              <w:pStyle w:val="TableParagraph"/>
              <w:contextualSpacing/>
              <w:rPr>
                <w:b/>
                <w:sz w:val="23"/>
              </w:rPr>
            </w:pPr>
          </w:p>
          <w:p w:rsidR="00DC380F" w:rsidRPr="000F2024" w:rsidRDefault="00DC380F" w:rsidP="00DC380F">
            <w:pPr>
              <w:pStyle w:val="TableParagraph"/>
              <w:ind w:left="158" w:right="703" w:firstLine="36"/>
              <w:contextualSpacing/>
              <w:rPr>
                <w:sz w:val="24"/>
              </w:rPr>
            </w:pPr>
            <w:r w:rsidRPr="000F2024">
              <w:rPr>
                <w:sz w:val="24"/>
              </w:rPr>
              <w:t>Ухвалено науково-методичною радою</w:t>
            </w:r>
            <w:r w:rsidRPr="000F2024">
              <w:rPr>
                <w:spacing w:val="-57"/>
                <w:sz w:val="24"/>
              </w:rPr>
              <w:t xml:space="preserve"> </w:t>
            </w:r>
            <w:r w:rsidRPr="000F2024">
              <w:rPr>
                <w:sz w:val="24"/>
              </w:rPr>
              <w:t>юридичного</w:t>
            </w:r>
            <w:r w:rsidRPr="000F2024">
              <w:rPr>
                <w:spacing w:val="-1"/>
                <w:sz w:val="24"/>
              </w:rPr>
              <w:t xml:space="preserve"> </w:t>
            </w:r>
            <w:r w:rsidRPr="000F2024">
              <w:rPr>
                <w:sz w:val="24"/>
              </w:rPr>
              <w:t>факультету</w:t>
            </w:r>
          </w:p>
          <w:p w:rsidR="00DC380F" w:rsidRPr="000F2024" w:rsidRDefault="00DC380F" w:rsidP="00DC380F">
            <w:pPr>
              <w:pStyle w:val="TableParagraph"/>
              <w:contextualSpacing/>
              <w:rPr>
                <w:b/>
                <w:sz w:val="24"/>
              </w:rPr>
            </w:pPr>
          </w:p>
          <w:p w:rsidR="00DC380F" w:rsidRPr="000F2024" w:rsidRDefault="00DC380F" w:rsidP="00DC380F">
            <w:pPr>
              <w:pStyle w:val="TableParagraph"/>
              <w:tabs>
                <w:tab w:val="left" w:pos="1797"/>
                <w:tab w:val="left" w:pos="2750"/>
                <w:tab w:val="left" w:pos="3936"/>
              </w:tabs>
              <w:ind w:left="158" w:right="198"/>
              <w:contextualSpacing/>
              <w:rPr>
                <w:sz w:val="24"/>
              </w:rPr>
            </w:pPr>
            <w:r w:rsidRPr="000F2024">
              <w:rPr>
                <w:sz w:val="24"/>
              </w:rPr>
              <w:t>Протокол</w:t>
            </w:r>
            <w:r w:rsidRPr="000F2024">
              <w:rPr>
                <w:spacing w:val="-2"/>
                <w:sz w:val="24"/>
              </w:rPr>
              <w:t xml:space="preserve"> </w:t>
            </w:r>
            <w:r w:rsidRPr="000F2024">
              <w:rPr>
                <w:sz w:val="24"/>
              </w:rPr>
              <w:t>№</w:t>
            </w:r>
            <w:r w:rsidR="00370AC3">
              <w:rPr>
                <w:sz w:val="24"/>
              </w:rPr>
              <w:t xml:space="preserve"> 6 </w:t>
            </w:r>
            <w:r w:rsidRPr="000F2024">
              <w:rPr>
                <w:sz w:val="24"/>
              </w:rPr>
              <w:t>від</w:t>
            </w:r>
            <w:r w:rsidRPr="000F2024">
              <w:rPr>
                <w:spacing w:val="58"/>
                <w:sz w:val="24"/>
              </w:rPr>
              <w:t xml:space="preserve"> </w:t>
            </w:r>
            <w:r w:rsidRPr="000F2024">
              <w:rPr>
                <w:sz w:val="24"/>
              </w:rPr>
              <w:t>“</w:t>
            </w:r>
            <w:r w:rsidR="00370AC3">
              <w:rPr>
                <w:sz w:val="24"/>
              </w:rPr>
              <w:t>06</w:t>
            </w:r>
            <w:r w:rsidRPr="000F2024">
              <w:rPr>
                <w:sz w:val="24"/>
              </w:rPr>
              <w:t>”</w:t>
            </w:r>
            <w:r w:rsidR="00370AC3">
              <w:rPr>
                <w:sz w:val="24"/>
              </w:rPr>
              <w:t xml:space="preserve"> лютого </w:t>
            </w:r>
            <w:r w:rsidRPr="000F2024">
              <w:rPr>
                <w:sz w:val="24"/>
              </w:rPr>
              <w:t>202</w:t>
            </w:r>
            <w:r w:rsidR="004F1E06">
              <w:rPr>
                <w:sz w:val="24"/>
              </w:rPr>
              <w:t>4</w:t>
            </w:r>
            <w:r w:rsidRPr="000F2024">
              <w:rPr>
                <w:sz w:val="24"/>
              </w:rPr>
              <w:t xml:space="preserve"> р.</w:t>
            </w:r>
            <w:r w:rsidRPr="000F2024">
              <w:rPr>
                <w:spacing w:val="-58"/>
                <w:sz w:val="24"/>
              </w:rPr>
              <w:t xml:space="preserve"> </w:t>
            </w:r>
            <w:r w:rsidRPr="000F2024">
              <w:rPr>
                <w:sz w:val="24"/>
              </w:rPr>
              <w:t>Голова науково-методичної ради</w:t>
            </w:r>
            <w:r w:rsidRPr="000F2024">
              <w:rPr>
                <w:spacing w:val="1"/>
                <w:sz w:val="24"/>
              </w:rPr>
              <w:t xml:space="preserve"> </w:t>
            </w:r>
            <w:r w:rsidRPr="000F2024">
              <w:rPr>
                <w:sz w:val="24"/>
              </w:rPr>
              <w:t>юридичного</w:t>
            </w:r>
            <w:r w:rsidRPr="000F2024">
              <w:rPr>
                <w:spacing w:val="-1"/>
                <w:sz w:val="24"/>
              </w:rPr>
              <w:t xml:space="preserve"> </w:t>
            </w:r>
            <w:r w:rsidRPr="000F2024">
              <w:rPr>
                <w:sz w:val="24"/>
              </w:rPr>
              <w:t>факультету</w:t>
            </w:r>
          </w:p>
          <w:p w:rsidR="00DC380F" w:rsidRPr="000F2024" w:rsidRDefault="004F1E06" w:rsidP="00DC380F">
            <w:pPr>
              <w:pStyle w:val="TableParagraph"/>
              <w:tabs>
                <w:tab w:val="left" w:pos="3426"/>
                <w:tab w:val="left" w:pos="4538"/>
              </w:tabs>
              <w:ind w:left="304"/>
              <w:contextualSpacing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                                        О.О.</w:t>
            </w:r>
            <w:proofErr w:type="spellStart"/>
            <w:r>
              <w:rPr>
                <w:sz w:val="24"/>
                <w:u w:val="single"/>
              </w:rPr>
              <w:t>Щипанова</w:t>
            </w:r>
            <w:proofErr w:type="spellEnd"/>
            <w:r w:rsidR="00DC380F" w:rsidRPr="000F2024">
              <w:rPr>
                <w:sz w:val="24"/>
                <w:u w:val="single"/>
              </w:rPr>
              <w:tab/>
            </w:r>
          </w:p>
          <w:p w:rsidR="00DC380F" w:rsidRPr="000F2024" w:rsidRDefault="00DC380F" w:rsidP="00DC380F">
            <w:pPr>
              <w:pStyle w:val="TableParagraph"/>
              <w:tabs>
                <w:tab w:val="left" w:pos="3120"/>
              </w:tabs>
              <w:ind w:left="698"/>
              <w:contextualSpacing/>
              <w:rPr>
                <w:sz w:val="16"/>
              </w:rPr>
            </w:pPr>
            <w:r w:rsidRPr="000F2024">
              <w:rPr>
                <w:sz w:val="16"/>
              </w:rPr>
              <w:t xml:space="preserve">     (підпис)</w:t>
            </w:r>
            <w:r w:rsidRPr="000F2024">
              <w:rPr>
                <w:sz w:val="16"/>
              </w:rPr>
              <w:tab/>
              <w:t>(ініціали,</w:t>
            </w:r>
            <w:r w:rsidRPr="000F2024">
              <w:rPr>
                <w:spacing w:val="-5"/>
                <w:sz w:val="16"/>
              </w:rPr>
              <w:t xml:space="preserve"> </w:t>
            </w:r>
            <w:r w:rsidRPr="000F2024">
              <w:rPr>
                <w:sz w:val="16"/>
              </w:rPr>
              <w:t>прізвище</w:t>
            </w:r>
            <w:r w:rsidRPr="000F2024">
              <w:rPr>
                <w:spacing w:val="-8"/>
                <w:sz w:val="16"/>
              </w:rPr>
              <w:t xml:space="preserve"> </w:t>
            </w:r>
            <w:r w:rsidRPr="000F2024">
              <w:rPr>
                <w:sz w:val="16"/>
              </w:rPr>
              <w:t>)</w:t>
            </w:r>
          </w:p>
        </w:tc>
      </w:tr>
    </w:tbl>
    <w:p w:rsidR="00DC380F" w:rsidRPr="000F2024" w:rsidRDefault="00DC380F" w:rsidP="00DC380F">
      <w:pPr>
        <w:pStyle w:val="ab"/>
        <w:spacing w:after="0"/>
        <w:contextualSpacing/>
        <w:rPr>
          <w:b/>
          <w:sz w:val="26"/>
        </w:rPr>
      </w:pPr>
    </w:p>
    <w:p w:rsidR="00DC380F" w:rsidRPr="000F2024" w:rsidRDefault="00DC380F" w:rsidP="00DC380F">
      <w:pPr>
        <w:ind w:left="304"/>
        <w:contextualSpacing/>
      </w:pPr>
      <w:r w:rsidRPr="000F2024">
        <w:t>Погоджено</w:t>
      </w:r>
    </w:p>
    <w:p w:rsidR="00DC380F" w:rsidRPr="000F2024" w:rsidRDefault="00DC380F" w:rsidP="00DC380F">
      <w:pPr>
        <w:ind w:left="304"/>
        <w:contextualSpacing/>
      </w:pPr>
      <w:r w:rsidRPr="000F2024">
        <w:t>Гарант освітньо-професійної програми</w:t>
      </w:r>
    </w:p>
    <w:p w:rsidR="00DC380F" w:rsidRPr="000F2024" w:rsidRDefault="00DC380F" w:rsidP="00DC380F">
      <w:pPr>
        <w:pStyle w:val="ab"/>
        <w:spacing w:after="0"/>
        <w:contextualSpacing/>
        <w:rPr>
          <w:sz w:val="20"/>
        </w:rPr>
      </w:pPr>
    </w:p>
    <w:p w:rsidR="00DC380F" w:rsidRPr="000F2024" w:rsidRDefault="00154E04" w:rsidP="00DC380F">
      <w:pPr>
        <w:pStyle w:val="ab"/>
        <w:spacing w:after="0"/>
        <w:contextualSpacing/>
        <w:rPr>
          <w:sz w:val="11"/>
        </w:rPr>
      </w:pPr>
      <w:r w:rsidRPr="00154E04">
        <w:rPr>
          <w:noProof/>
          <w:lang w:val="ru-RU" w:eastAsia="ru-RU"/>
        </w:rPr>
        <w:pict>
          <v:shape id="Freeform 2" o:spid="_x0000_s1026" style="position:absolute;margin-left:76.2pt;margin-top:8.9pt;width:22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" path="m,l4480,e" filled="f" strokeweight=".19811mm">
            <v:path arrowok="t" o:connecttype="custom" o:connectlocs="0,0;2844800,0" o:connectangles="0,0"/>
            <w10:wrap type="topAndBottom" anchorx="page"/>
          </v:shape>
        </w:pict>
      </w:r>
    </w:p>
    <w:p w:rsidR="00DC380F" w:rsidRPr="000F2024" w:rsidRDefault="00DC380F" w:rsidP="00DC380F">
      <w:pPr>
        <w:ind w:left="707"/>
        <w:contextualSpacing/>
        <w:rPr>
          <w:sz w:val="16"/>
        </w:rPr>
      </w:pPr>
      <w:r w:rsidRPr="000F2024">
        <w:rPr>
          <w:sz w:val="16"/>
        </w:rPr>
        <w:t xml:space="preserve">      (підпис)              (ініціали,</w:t>
      </w:r>
      <w:r w:rsidRPr="000F2024">
        <w:rPr>
          <w:spacing w:val="-8"/>
          <w:sz w:val="16"/>
        </w:rPr>
        <w:t xml:space="preserve"> </w:t>
      </w:r>
      <w:r w:rsidRPr="000F2024">
        <w:rPr>
          <w:sz w:val="16"/>
        </w:rPr>
        <w:t>прізвище)</w:t>
      </w:r>
    </w:p>
    <w:p w:rsidR="00DC380F" w:rsidRPr="000F2024" w:rsidRDefault="00DC380F" w:rsidP="00DC380F">
      <w:pPr>
        <w:pStyle w:val="ab"/>
        <w:spacing w:after="0"/>
        <w:contextualSpacing/>
        <w:rPr>
          <w:sz w:val="18"/>
        </w:rPr>
      </w:pPr>
    </w:p>
    <w:p w:rsidR="00DC380F" w:rsidRPr="000F2024" w:rsidRDefault="00DC380F" w:rsidP="00DC380F">
      <w:pPr>
        <w:pStyle w:val="ab"/>
        <w:spacing w:after="0"/>
        <w:contextualSpacing/>
        <w:rPr>
          <w:sz w:val="18"/>
        </w:rPr>
      </w:pPr>
    </w:p>
    <w:p w:rsidR="00DC380F" w:rsidRPr="000F2024" w:rsidRDefault="00DC380F" w:rsidP="00DC380F">
      <w:pPr>
        <w:pStyle w:val="ab"/>
        <w:spacing w:after="0"/>
        <w:contextualSpacing/>
        <w:rPr>
          <w:sz w:val="18"/>
        </w:rPr>
      </w:pPr>
    </w:p>
    <w:p w:rsidR="00DC380F" w:rsidRPr="000F2024" w:rsidRDefault="00DC380F" w:rsidP="00DC380F">
      <w:pPr>
        <w:pStyle w:val="ab"/>
        <w:spacing w:after="0"/>
        <w:contextualSpacing/>
        <w:rPr>
          <w:sz w:val="18"/>
        </w:rPr>
      </w:pPr>
    </w:p>
    <w:p w:rsidR="00DC380F" w:rsidRPr="000F2024" w:rsidRDefault="00DC380F" w:rsidP="00DC380F">
      <w:pPr>
        <w:pStyle w:val="ab"/>
        <w:rPr>
          <w:sz w:val="18"/>
        </w:rPr>
      </w:pPr>
    </w:p>
    <w:p w:rsidR="00A60498" w:rsidRDefault="00DC380F" w:rsidP="00DC380F">
      <w:pPr>
        <w:pStyle w:val="ab"/>
        <w:spacing w:before="136"/>
        <w:ind w:left="852" w:right="1161"/>
        <w:jc w:val="center"/>
        <w:rPr>
          <w:sz w:val="28"/>
          <w:szCs w:val="28"/>
        </w:rPr>
      </w:pPr>
      <w:r w:rsidRPr="000F2024">
        <w:rPr>
          <w:sz w:val="28"/>
          <w:szCs w:val="28"/>
        </w:rPr>
        <w:t>202</w:t>
      </w:r>
      <w:r w:rsidR="004F1E06">
        <w:rPr>
          <w:sz w:val="28"/>
          <w:szCs w:val="28"/>
        </w:rPr>
        <w:t>4</w:t>
      </w:r>
      <w:r w:rsidRPr="000F2024">
        <w:rPr>
          <w:spacing w:val="-1"/>
          <w:sz w:val="28"/>
          <w:szCs w:val="28"/>
        </w:rPr>
        <w:t xml:space="preserve"> </w:t>
      </w:r>
      <w:r w:rsidRPr="000F2024">
        <w:rPr>
          <w:sz w:val="28"/>
          <w:szCs w:val="28"/>
        </w:rPr>
        <w:t>рік</w:t>
      </w:r>
    </w:p>
    <w:p w:rsidR="00A60498" w:rsidRDefault="00A6049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380F" w:rsidRPr="000F2024" w:rsidRDefault="00DC380F" w:rsidP="00DC380F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0F2024">
        <w:rPr>
          <w:b/>
          <w:bCs/>
          <w:caps/>
          <w:sz w:val="28"/>
          <w:szCs w:val="28"/>
          <w:lang w:val="uk-UA"/>
        </w:rPr>
        <w:lastRenderedPageBreak/>
        <w:t xml:space="preserve">1. </w:t>
      </w:r>
      <w:r w:rsidRPr="000F2024">
        <w:rPr>
          <w:b/>
          <w:bCs/>
          <w:sz w:val="28"/>
          <w:szCs w:val="28"/>
          <w:lang w:val="uk-UA"/>
        </w:rPr>
        <w:t>Опис навчальної дисципліни</w:t>
      </w:r>
    </w:p>
    <w:p w:rsidR="00DC380F" w:rsidRPr="000F2024" w:rsidRDefault="00DC380F" w:rsidP="00DC380F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3544"/>
        <w:gridCol w:w="1559"/>
        <w:gridCol w:w="1602"/>
      </w:tblGrid>
      <w:tr w:rsidR="00DC380F" w:rsidRPr="000F2024" w:rsidTr="00DC380F">
        <w:trPr>
          <w:trHeight w:val="110"/>
        </w:trPr>
        <w:tc>
          <w:tcPr>
            <w:tcW w:w="2693" w:type="dxa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3</w:t>
            </w:r>
          </w:p>
        </w:tc>
      </w:tr>
      <w:tr w:rsidR="00DC380F" w:rsidRPr="000F2024" w:rsidTr="00DC380F">
        <w:trPr>
          <w:trHeight w:val="671"/>
        </w:trPr>
        <w:tc>
          <w:tcPr>
            <w:tcW w:w="2693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 xml:space="preserve">Галузь знань, спеціальність, </w:t>
            </w:r>
          </w:p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>освітня програма</w:t>
            </w:r>
          </w:p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3544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161" w:type="dxa"/>
            <w:gridSpan w:val="2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DC380F" w:rsidRPr="000F2024" w:rsidTr="00DC380F">
        <w:trPr>
          <w:trHeight w:val="643"/>
        </w:trPr>
        <w:tc>
          <w:tcPr>
            <w:tcW w:w="2693" w:type="dxa"/>
            <w:vMerge/>
            <w:vAlign w:val="center"/>
          </w:tcPr>
          <w:p w:rsidR="00DC380F" w:rsidRPr="000F2024" w:rsidRDefault="00DC380F" w:rsidP="00DC3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:rsidR="00DC380F" w:rsidRPr="000F2024" w:rsidRDefault="00DC380F" w:rsidP="00DC3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380F" w:rsidRPr="000F2024" w:rsidRDefault="00DC380F" w:rsidP="00DC380F">
            <w:pPr>
              <w:jc w:val="center"/>
              <w:rPr>
                <w:sz w:val="20"/>
                <w:szCs w:val="20"/>
              </w:rPr>
            </w:pPr>
            <w:r w:rsidRPr="000F2024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602" w:type="dxa"/>
          </w:tcPr>
          <w:p w:rsidR="00DC380F" w:rsidRPr="000F2024" w:rsidRDefault="00DC380F" w:rsidP="00DC380F">
            <w:pPr>
              <w:jc w:val="center"/>
              <w:rPr>
                <w:sz w:val="20"/>
                <w:szCs w:val="20"/>
              </w:rPr>
            </w:pPr>
            <w:r w:rsidRPr="000F2024">
              <w:rPr>
                <w:sz w:val="20"/>
                <w:szCs w:val="20"/>
              </w:rPr>
              <w:t>заочна (дистанційна)</w:t>
            </w:r>
          </w:p>
          <w:p w:rsidR="00DC380F" w:rsidRPr="000F2024" w:rsidRDefault="00DC380F" w:rsidP="00DC380F">
            <w:pPr>
              <w:jc w:val="center"/>
              <w:rPr>
                <w:sz w:val="20"/>
                <w:szCs w:val="20"/>
              </w:rPr>
            </w:pPr>
            <w:r w:rsidRPr="000F2024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DC380F" w:rsidRPr="000F2024" w:rsidTr="00DC380F">
        <w:trPr>
          <w:trHeight w:val="365"/>
        </w:trPr>
        <w:tc>
          <w:tcPr>
            <w:tcW w:w="2693" w:type="dxa"/>
            <w:vMerge w:val="restart"/>
          </w:tcPr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>Галузь знань</w:t>
            </w:r>
          </w:p>
          <w:p w:rsidR="00DC380F" w:rsidRPr="000F2024" w:rsidRDefault="00DC380F" w:rsidP="00DC380F">
            <w:pPr>
              <w:jc w:val="center"/>
              <w:rPr>
                <w:sz w:val="20"/>
                <w:szCs w:val="20"/>
              </w:rPr>
            </w:pPr>
            <w:r w:rsidRPr="000F2024">
              <w:rPr>
                <w:sz w:val="20"/>
                <w:szCs w:val="20"/>
              </w:rPr>
              <w:t>08 Право</w:t>
            </w:r>
          </w:p>
          <w:p w:rsidR="00DC380F" w:rsidRPr="000F2024" w:rsidRDefault="00DC380F" w:rsidP="00DC3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DC380F" w:rsidRPr="000F2024" w:rsidRDefault="00DC380F" w:rsidP="00DC380F">
            <w:pPr>
              <w:spacing w:before="60" w:after="60"/>
              <w:jc w:val="center"/>
            </w:pPr>
            <w:r w:rsidRPr="000F2024">
              <w:t>Кількість кредитів - 3</w:t>
            </w:r>
          </w:p>
        </w:tc>
        <w:tc>
          <w:tcPr>
            <w:tcW w:w="3161" w:type="dxa"/>
            <w:gridSpan w:val="2"/>
            <w:vAlign w:val="center"/>
          </w:tcPr>
          <w:p w:rsidR="00DC380F" w:rsidRPr="000F2024" w:rsidRDefault="00DC380F" w:rsidP="00DC380F">
            <w:pPr>
              <w:jc w:val="center"/>
              <w:rPr>
                <w:i/>
                <w:sz w:val="14"/>
                <w:szCs w:val="14"/>
              </w:rPr>
            </w:pPr>
            <w:r w:rsidRPr="000F2024">
              <w:rPr>
                <w:b/>
                <w:sz w:val="20"/>
                <w:szCs w:val="20"/>
              </w:rPr>
              <w:t>Вибіркова</w:t>
            </w:r>
          </w:p>
          <w:p w:rsidR="00DC380F" w:rsidRPr="000F2024" w:rsidRDefault="00DC380F" w:rsidP="00DC380F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DC380F" w:rsidRPr="000F2024" w:rsidTr="00DC380F">
        <w:trPr>
          <w:trHeight w:val="1850"/>
        </w:trPr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DC380F" w:rsidRPr="000F2024" w:rsidRDefault="00DC380F" w:rsidP="00DC380F">
            <w:pPr>
              <w:spacing w:before="60" w:after="60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spacing w:before="60" w:after="60"/>
              <w:jc w:val="center"/>
            </w:pP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pStyle w:val="TableParagraph"/>
              <w:spacing w:line="273" w:lineRule="exact"/>
              <w:ind w:left="159" w:right="148"/>
              <w:jc w:val="center"/>
              <w:rPr>
                <w:b/>
                <w:sz w:val="24"/>
              </w:rPr>
            </w:pPr>
            <w:r w:rsidRPr="000F2024">
              <w:rPr>
                <w:b/>
                <w:sz w:val="24"/>
              </w:rPr>
              <w:t>Цикл</w:t>
            </w:r>
            <w:r w:rsidRPr="000F2024">
              <w:rPr>
                <w:b/>
                <w:spacing w:val="-4"/>
                <w:sz w:val="24"/>
              </w:rPr>
              <w:t xml:space="preserve"> </w:t>
            </w:r>
            <w:r w:rsidRPr="000F2024">
              <w:rPr>
                <w:b/>
                <w:sz w:val="24"/>
              </w:rPr>
              <w:t>дисциплін</w:t>
            </w:r>
          </w:p>
          <w:p w:rsidR="00DC380F" w:rsidRPr="000F2024" w:rsidRDefault="00DC380F" w:rsidP="00DC380F">
            <w:pPr>
              <w:jc w:val="center"/>
              <w:rPr>
                <w:i/>
                <w:sz w:val="18"/>
                <w:szCs w:val="18"/>
              </w:rPr>
            </w:pPr>
            <w:r w:rsidRPr="000F2024">
              <w:t>Вільного</w:t>
            </w:r>
            <w:r w:rsidRPr="000F2024">
              <w:rPr>
                <w:spacing w:val="-2"/>
              </w:rPr>
              <w:t xml:space="preserve"> </w:t>
            </w:r>
            <w:r w:rsidRPr="000F2024">
              <w:t>вибору</w:t>
            </w:r>
            <w:r w:rsidRPr="000F2024">
              <w:rPr>
                <w:spacing w:val="-7"/>
              </w:rPr>
              <w:t xml:space="preserve"> </w:t>
            </w:r>
            <w:r w:rsidRPr="000F2024">
              <w:t>студента</w:t>
            </w:r>
            <w:r w:rsidRPr="000F2024">
              <w:rPr>
                <w:spacing w:val="-1"/>
              </w:rPr>
              <w:t xml:space="preserve"> </w:t>
            </w:r>
            <w:r w:rsidRPr="000F2024">
              <w:t>в</w:t>
            </w:r>
            <w:r w:rsidRPr="000F2024">
              <w:rPr>
                <w:spacing w:val="-57"/>
              </w:rPr>
              <w:t xml:space="preserve"> </w:t>
            </w:r>
            <w:r w:rsidRPr="000F2024">
              <w:t>межах</w:t>
            </w:r>
            <w:r w:rsidRPr="000F2024">
              <w:rPr>
                <w:spacing w:val="1"/>
              </w:rPr>
              <w:t xml:space="preserve"> </w:t>
            </w:r>
            <w:r w:rsidRPr="000F2024">
              <w:t>спеціальності</w:t>
            </w:r>
          </w:p>
        </w:tc>
      </w:tr>
      <w:tr w:rsidR="00DC380F" w:rsidRPr="000F2024" w:rsidTr="00DC380F">
        <w:trPr>
          <w:trHeight w:val="631"/>
        </w:trPr>
        <w:tc>
          <w:tcPr>
            <w:tcW w:w="2693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>Спеціальність</w:t>
            </w:r>
          </w:p>
          <w:p w:rsidR="00DC380F" w:rsidRPr="000F2024" w:rsidRDefault="00DC380F" w:rsidP="00DC380F">
            <w:pPr>
              <w:jc w:val="center"/>
              <w:rPr>
                <w:sz w:val="16"/>
                <w:szCs w:val="16"/>
              </w:rPr>
            </w:pPr>
            <w:r w:rsidRPr="000F2024">
              <w:rPr>
                <w:sz w:val="20"/>
                <w:szCs w:val="20"/>
              </w:rPr>
              <w:t>081 Право</w:t>
            </w:r>
          </w:p>
        </w:tc>
        <w:tc>
          <w:tcPr>
            <w:tcW w:w="3544" w:type="dxa"/>
            <w:vMerge w:val="restart"/>
            <w:vAlign w:val="center"/>
          </w:tcPr>
          <w:p w:rsidR="00DC380F" w:rsidRPr="000F2024" w:rsidRDefault="00DC380F" w:rsidP="00DC380F">
            <w:pPr>
              <w:spacing w:before="60" w:after="60"/>
              <w:jc w:val="center"/>
            </w:pPr>
            <w:r w:rsidRPr="000F2024">
              <w:t>Кількість годин – 90 годин</w:t>
            </w: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  <w:rPr>
                <w:b/>
              </w:rPr>
            </w:pPr>
            <w:r w:rsidRPr="000F2024">
              <w:rPr>
                <w:b/>
              </w:rPr>
              <w:t>Семестр:</w:t>
            </w:r>
          </w:p>
        </w:tc>
      </w:tr>
      <w:tr w:rsidR="00DC380F" w:rsidRPr="000F2024" w:rsidTr="00DC380F">
        <w:trPr>
          <w:trHeight w:val="1614"/>
        </w:trPr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spacing w:before="60" w:after="60"/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</w:pPr>
            <w:r w:rsidRPr="000F2024">
              <w:t>8 -й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</w:pPr>
          </w:p>
        </w:tc>
      </w:tr>
      <w:tr w:rsidR="00DC380F" w:rsidRPr="000F2024" w:rsidTr="00DC380F">
        <w:trPr>
          <w:trHeight w:val="70"/>
        </w:trPr>
        <w:tc>
          <w:tcPr>
            <w:tcW w:w="2693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  <w:sz w:val="20"/>
                <w:szCs w:val="20"/>
              </w:rPr>
            </w:pPr>
            <w:r w:rsidRPr="000F2024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DC380F" w:rsidRPr="000F2024" w:rsidRDefault="00DC380F" w:rsidP="00DC380F">
            <w:pPr>
              <w:jc w:val="center"/>
              <w:rPr>
                <w:sz w:val="16"/>
                <w:szCs w:val="16"/>
              </w:rPr>
            </w:pPr>
            <w:r w:rsidRPr="000F2024">
              <w:rPr>
                <w:sz w:val="20"/>
                <w:szCs w:val="20"/>
              </w:rPr>
              <w:t>Право</w:t>
            </w:r>
          </w:p>
          <w:p w:rsidR="00DC380F" w:rsidRPr="000F2024" w:rsidRDefault="00DC380F" w:rsidP="00DC380F">
            <w:pPr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</w:pPr>
            <w:r w:rsidRPr="000F2024">
              <w:t>Змістових модулів - 4</w:t>
            </w:r>
          </w:p>
        </w:tc>
        <w:tc>
          <w:tcPr>
            <w:tcW w:w="3161" w:type="dxa"/>
            <w:gridSpan w:val="2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</w:rPr>
            </w:pPr>
            <w:r w:rsidRPr="000F2024">
              <w:rPr>
                <w:b/>
              </w:rPr>
              <w:t>Лекції</w:t>
            </w:r>
          </w:p>
          <w:p w:rsidR="00DC380F" w:rsidRPr="000F2024" w:rsidRDefault="00DC380F" w:rsidP="00DC380F">
            <w:pPr>
              <w:jc w:val="center"/>
              <w:rPr>
                <w:b/>
              </w:rPr>
            </w:pPr>
          </w:p>
        </w:tc>
      </w:tr>
      <w:tr w:rsidR="00DC380F" w:rsidRPr="000F2024" w:rsidTr="00DC380F">
        <w:trPr>
          <w:trHeight w:val="320"/>
        </w:trPr>
        <w:tc>
          <w:tcPr>
            <w:tcW w:w="2693" w:type="dxa"/>
            <w:vMerge/>
            <w:vAlign w:val="center"/>
          </w:tcPr>
          <w:p w:rsidR="00DC380F" w:rsidRPr="000F2024" w:rsidRDefault="00DC380F" w:rsidP="00DC38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1559" w:type="dxa"/>
            <w:vAlign w:val="center"/>
          </w:tcPr>
          <w:p w:rsidR="00DC380F" w:rsidRPr="000F2024" w:rsidRDefault="008677F8" w:rsidP="00DC380F">
            <w:pPr>
              <w:jc w:val="center"/>
            </w:pPr>
            <w:r>
              <w:t>6</w:t>
            </w:r>
            <w:r w:rsidR="007C5A13">
              <w:t>4</w:t>
            </w:r>
            <w:r w:rsidR="00DC380F" w:rsidRPr="000F2024">
              <w:t xml:space="preserve"> год.</w:t>
            </w:r>
          </w:p>
        </w:tc>
        <w:tc>
          <w:tcPr>
            <w:tcW w:w="1602" w:type="dxa"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</w:tr>
      <w:tr w:rsidR="00DC380F" w:rsidRPr="000F2024" w:rsidTr="00DC380F">
        <w:trPr>
          <w:trHeight w:val="976"/>
        </w:trPr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/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  <w:rPr>
                <w:i/>
                <w:sz w:val="18"/>
                <w:szCs w:val="18"/>
              </w:rPr>
            </w:pPr>
            <w:r w:rsidRPr="000F2024">
              <w:rPr>
                <w:b/>
              </w:rPr>
              <w:t>Практичні заняття</w:t>
            </w:r>
          </w:p>
          <w:p w:rsidR="00DC380F" w:rsidRPr="000F2024" w:rsidRDefault="00DC380F" w:rsidP="00DC380F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C380F" w:rsidRPr="000F2024" w:rsidTr="00DC380F">
        <w:trPr>
          <w:trHeight w:val="562"/>
        </w:trPr>
        <w:tc>
          <w:tcPr>
            <w:tcW w:w="2693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  <w:rPr>
                <w:i/>
              </w:rPr>
            </w:pPr>
            <w:r w:rsidRPr="000F2024">
              <w:rPr>
                <w:sz w:val="20"/>
                <w:szCs w:val="20"/>
              </w:rPr>
              <w:t>Рівень вищої освіти:</w:t>
            </w:r>
            <w:r w:rsidRPr="000F2024">
              <w:rPr>
                <w:b/>
                <w:sz w:val="20"/>
                <w:szCs w:val="20"/>
              </w:rPr>
              <w:t xml:space="preserve"> бакалаврський </w:t>
            </w:r>
          </w:p>
          <w:p w:rsidR="00DC380F" w:rsidRPr="000F2024" w:rsidRDefault="00DC380F" w:rsidP="00DC380F">
            <w:pPr>
              <w:jc w:val="center"/>
            </w:pPr>
          </w:p>
          <w:p w:rsidR="00DC380F" w:rsidRPr="000F2024" w:rsidRDefault="00DC380F" w:rsidP="00DC380F">
            <w:pPr>
              <w:jc w:val="center"/>
              <w:rPr>
                <w:i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DC380F" w:rsidRPr="000F2024" w:rsidRDefault="00DC380F" w:rsidP="00DC380F">
            <w:pPr>
              <w:jc w:val="center"/>
            </w:pPr>
            <w:r w:rsidRPr="000F2024">
              <w:t>Кількість поточних контрольних заходів – 8</w:t>
            </w:r>
          </w:p>
          <w:p w:rsidR="00DC380F" w:rsidRPr="000F2024" w:rsidRDefault="00DC380F" w:rsidP="00DC380F">
            <w:pPr>
              <w:jc w:val="center"/>
            </w:pPr>
          </w:p>
        </w:tc>
        <w:tc>
          <w:tcPr>
            <w:tcW w:w="1559" w:type="dxa"/>
            <w:vAlign w:val="center"/>
          </w:tcPr>
          <w:p w:rsidR="00DC380F" w:rsidRPr="000F2024" w:rsidRDefault="008677F8" w:rsidP="00DC380F">
            <w:pPr>
              <w:jc w:val="center"/>
              <w:rPr>
                <w:i/>
              </w:rPr>
            </w:pPr>
            <w:r>
              <w:t>0</w:t>
            </w:r>
            <w:r w:rsidR="00DC380F" w:rsidRPr="000F2024">
              <w:t xml:space="preserve"> год.</w:t>
            </w:r>
          </w:p>
        </w:tc>
        <w:tc>
          <w:tcPr>
            <w:tcW w:w="1602" w:type="dxa"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</w:tr>
      <w:tr w:rsidR="00DC380F" w:rsidRPr="000F2024" w:rsidTr="00DC380F">
        <w:trPr>
          <w:trHeight w:val="138"/>
        </w:trPr>
        <w:tc>
          <w:tcPr>
            <w:tcW w:w="2693" w:type="dxa"/>
            <w:vMerge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3161" w:type="dxa"/>
            <w:gridSpan w:val="2"/>
            <w:vAlign w:val="center"/>
          </w:tcPr>
          <w:p w:rsidR="00DC380F" w:rsidRPr="000F2024" w:rsidRDefault="00DC380F" w:rsidP="00DC380F">
            <w:pPr>
              <w:jc w:val="center"/>
              <w:rPr>
                <w:b/>
              </w:rPr>
            </w:pPr>
            <w:r w:rsidRPr="000F2024">
              <w:rPr>
                <w:b/>
              </w:rPr>
              <w:t>Самостійна робота</w:t>
            </w:r>
          </w:p>
          <w:p w:rsidR="00DC380F" w:rsidRPr="000F2024" w:rsidRDefault="00DC380F" w:rsidP="00DC380F">
            <w:pPr>
              <w:jc w:val="center"/>
              <w:rPr>
                <w:b/>
              </w:rPr>
            </w:pPr>
          </w:p>
        </w:tc>
      </w:tr>
      <w:tr w:rsidR="00DC380F" w:rsidRPr="000F2024" w:rsidTr="00DC380F">
        <w:trPr>
          <w:trHeight w:val="138"/>
        </w:trPr>
        <w:tc>
          <w:tcPr>
            <w:tcW w:w="2693" w:type="dxa"/>
            <w:vMerge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1559" w:type="dxa"/>
            <w:vAlign w:val="center"/>
          </w:tcPr>
          <w:p w:rsidR="00DC380F" w:rsidRPr="000F2024" w:rsidRDefault="008677F8" w:rsidP="00DC380F">
            <w:pPr>
              <w:jc w:val="center"/>
              <w:rPr>
                <w:i/>
              </w:rPr>
            </w:pPr>
            <w:r>
              <w:t>26</w:t>
            </w:r>
            <w:r w:rsidR="00DC380F" w:rsidRPr="000F2024">
              <w:t xml:space="preserve"> год.</w:t>
            </w:r>
          </w:p>
        </w:tc>
        <w:tc>
          <w:tcPr>
            <w:tcW w:w="1602" w:type="dxa"/>
            <w:vAlign w:val="center"/>
          </w:tcPr>
          <w:p w:rsidR="00DC380F" w:rsidRPr="000F2024" w:rsidRDefault="00DC380F" w:rsidP="00DC380F">
            <w:pPr>
              <w:jc w:val="center"/>
            </w:pPr>
          </w:p>
        </w:tc>
      </w:tr>
      <w:tr w:rsidR="00DC380F" w:rsidRPr="000F2024" w:rsidTr="00DC380F">
        <w:trPr>
          <w:trHeight w:val="1651"/>
        </w:trPr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</w:pPr>
          </w:p>
        </w:tc>
        <w:tc>
          <w:tcPr>
            <w:tcW w:w="3161" w:type="dxa"/>
            <w:gridSpan w:val="2"/>
            <w:tcBorders>
              <w:bottom w:val="single" w:sz="4" w:space="0" w:color="auto"/>
            </w:tcBorders>
            <w:vAlign w:val="center"/>
          </w:tcPr>
          <w:p w:rsidR="00DC380F" w:rsidRPr="000F2024" w:rsidRDefault="00DC380F" w:rsidP="00DC380F">
            <w:pPr>
              <w:jc w:val="center"/>
            </w:pPr>
            <w:r w:rsidRPr="000F2024">
              <w:rPr>
                <w:b/>
              </w:rPr>
              <w:t>Вид підсумкового семестрового контролю</w:t>
            </w:r>
            <w:r w:rsidRPr="000F2024">
              <w:t xml:space="preserve">: </w:t>
            </w:r>
          </w:p>
          <w:p w:rsidR="00DC380F" w:rsidRPr="000F2024" w:rsidRDefault="00DC380F" w:rsidP="00DC380F">
            <w:pPr>
              <w:jc w:val="center"/>
              <w:rPr>
                <w:sz w:val="14"/>
                <w:szCs w:val="14"/>
              </w:rPr>
            </w:pPr>
            <w:r w:rsidRPr="000F2024">
              <w:t>залік</w:t>
            </w:r>
          </w:p>
        </w:tc>
      </w:tr>
    </w:tbl>
    <w:p w:rsidR="00DC380F" w:rsidRPr="000F2024" w:rsidRDefault="00DC380F" w:rsidP="00DC380F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DC380F" w:rsidRPr="000F2024" w:rsidRDefault="00DC380F" w:rsidP="00DC380F">
      <w:pPr>
        <w:jc w:val="center"/>
      </w:pPr>
      <w:r w:rsidRPr="000F2024">
        <w:rPr>
          <w:b/>
          <w:sz w:val="28"/>
          <w:szCs w:val="28"/>
        </w:rPr>
        <w:br w:type="page"/>
      </w:r>
    </w:p>
    <w:p w:rsidR="00DC380F" w:rsidRPr="000F2024" w:rsidRDefault="00DC380F" w:rsidP="00DC380F">
      <w:pPr>
        <w:pStyle w:val="3"/>
        <w:tabs>
          <w:tab w:val="clear" w:pos="4262"/>
        </w:tabs>
        <w:spacing w:after="0"/>
        <w:ind w:left="0"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F2024"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2. Мета та завдання навчальної дисципліни</w:t>
      </w:r>
    </w:p>
    <w:p w:rsidR="00DC380F" w:rsidRPr="000F2024" w:rsidRDefault="00DC380F" w:rsidP="00DC380F">
      <w:pPr>
        <w:suppressAutoHyphens w:val="0"/>
        <w:ind w:firstLine="709"/>
        <w:jc w:val="both"/>
        <w:rPr>
          <w:sz w:val="28"/>
          <w:szCs w:val="28"/>
        </w:rPr>
      </w:pPr>
    </w:p>
    <w:p w:rsidR="007C5A13" w:rsidRPr="009D4238" w:rsidRDefault="007C5A13" w:rsidP="007C5A13">
      <w:pPr>
        <w:ind w:firstLine="709"/>
        <w:contextualSpacing/>
        <w:jc w:val="both"/>
        <w:rPr>
          <w:color w:val="000000"/>
          <w:spacing w:val="-5"/>
          <w:sz w:val="28"/>
          <w:szCs w:val="28"/>
        </w:rPr>
      </w:pPr>
      <w:r w:rsidRPr="009D4238">
        <w:rPr>
          <w:b/>
          <w:color w:val="000000"/>
          <w:spacing w:val="-6"/>
          <w:sz w:val="28"/>
          <w:szCs w:val="28"/>
        </w:rPr>
        <w:t>Мета дисципліни</w:t>
      </w:r>
      <w:r w:rsidRPr="009D4238">
        <w:rPr>
          <w:color w:val="000000"/>
          <w:spacing w:val="-6"/>
          <w:sz w:val="28"/>
          <w:szCs w:val="28"/>
        </w:rPr>
        <w:t xml:space="preserve"> </w:t>
      </w:r>
      <w:r w:rsidR="008610C7">
        <w:rPr>
          <w:sz w:val="28"/>
          <w:szCs w:val="28"/>
        </w:rPr>
        <w:t xml:space="preserve">є </w:t>
      </w:r>
      <w:r w:rsidR="008610C7" w:rsidRPr="000F2024">
        <w:rPr>
          <w:sz w:val="28"/>
          <w:szCs w:val="28"/>
        </w:rPr>
        <w:t>засвоєння базових</w:t>
      </w:r>
      <w:r w:rsidR="008610C7" w:rsidRPr="000F2024">
        <w:rPr>
          <w:spacing w:val="1"/>
          <w:sz w:val="28"/>
          <w:szCs w:val="28"/>
        </w:rPr>
        <w:t xml:space="preserve"> </w:t>
      </w:r>
      <w:r w:rsidR="008610C7" w:rsidRPr="000F2024">
        <w:rPr>
          <w:sz w:val="28"/>
          <w:szCs w:val="28"/>
        </w:rPr>
        <w:t>теоретичних знань</w:t>
      </w:r>
      <w:r w:rsidR="008610C7">
        <w:rPr>
          <w:sz w:val="28"/>
          <w:szCs w:val="28"/>
        </w:rPr>
        <w:t xml:space="preserve">, </w:t>
      </w:r>
      <w:r w:rsidR="008610C7" w:rsidRPr="00316E2E">
        <w:rPr>
          <w:sz w:val="28"/>
          <w:szCs w:val="28"/>
        </w:rPr>
        <w:t xml:space="preserve">формування умінь та </w:t>
      </w:r>
      <w:proofErr w:type="spellStart"/>
      <w:r w:rsidR="008610C7" w:rsidRPr="00316E2E">
        <w:rPr>
          <w:sz w:val="28"/>
          <w:szCs w:val="28"/>
        </w:rPr>
        <w:t>компетентностей</w:t>
      </w:r>
      <w:proofErr w:type="spellEnd"/>
      <w:r w:rsidR="008610C7" w:rsidRPr="00316E2E">
        <w:rPr>
          <w:sz w:val="28"/>
          <w:szCs w:val="28"/>
        </w:rPr>
        <w:t xml:space="preserve"> для здійснення ефективної професійної діяльності шляхом використання знань з</w:t>
      </w:r>
      <w:r w:rsidR="008610C7">
        <w:rPr>
          <w:sz w:val="28"/>
          <w:szCs w:val="28"/>
        </w:rPr>
        <w:t xml:space="preserve"> цивільного та торгового права зарубіжних країн</w:t>
      </w:r>
      <w:r w:rsidRPr="009D4238">
        <w:rPr>
          <w:color w:val="000000"/>
          <w:spacing w:val="-5"/>
          <w:sz w:val="28"/>
          <w:szCs w:val="28"/>
        </w:rPr>
        <w:t>.</w:t>
      </w:r>
    </w:p>
    <w:p w:rsidR="007C5A13" w:rsidRPr="009D4238" w:rsidRDefault="007C5A13" w:rsidP="007C5A1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D4238">
        <w:rPr>
          <w:b/>
          <w:sz w:val="28"/>
          <w:szCs w:val="28"/>
        </w:rPr>
        <w:t>Завдання</w:t>
      </w:r>
      <w:r w:rsidRPr="009D4238">
        <w:rPr>
          <w:sz w:val="28"/>
          <w:szCs w:val="28"/>
        </w:rPr>
        <w:t xml:space="preserve"> вивчення курсу </w:t>
      </w:r>
      <w:r w:rsidRPr="009D4238">
        <w:rPr>
          <w:b/>
          <w:sz w:val="28"/>
          <w:szCs w:val="28"/>
        </w:rPr>
        <w:t>«</w:t>
      </w:r>
      <w:r w:rsidRPr="004C47E6">
        <w:rPr>
          <w:b/>
          <w:sz w:val="28"/>
          <w:szCs w:val="28"/>
        </w:rPr>
        <w:t>Цивільне та торгове право зарубіжних країн</w:t>
      </w:r>
      <w:r w:rsidRPr="009D4238">
        <w:rPr>
          <w:b/>
          <w:sz w:val="28"/>
          <w:szCs w:val="28"/>
        </w:rPr>
        <w:t>»</w:t>
      </w:r>
      <w:r w:rsidRPr="009D4238">
        <w:rPr>
          <w:sz w:val="28"/>
          <w:szCs w:val="28"/>
        </w:rPr>
        <w:t xml:space="preserve"> є </w:t>
      </w:r>
      <w:r w:rsidRPr="009D4238">
        <w:rPr>
          <w:color w:val="000000"/>
          <w:sz w:val="28"/>
          <w:szCs w:val="28"/>
        </w:rPr>
        <w:t>оволодіння базовими знаннями, визначеним інструментарієм, в тому числі:</w:t>
      </w:r>
    </w:p>
    <w:p w:rsidR="007C5A13" w:rsidRDefault="007C5A13" w:rsidP="007C5A13">
      <w:pPr>
        <w:pStyle w:val="a3"/>
        <w:numPr>
          <w:ilvl w:val="0"/>
          <w:numId w:val="17"/>
        </w:numPr>
        <w:suppressAutoHyphens w:val="0"/>
        <w:ind w:firstLine="709"/>
        <w:rPr>
          <w:sz w:val="28"/>
          <w:szCs w:val="28"/>
          <w:lang w:val="uk-UA"/>
        </w:rPr>
      </w:pPr>
      <w:r w:rsidRPr="004314AF">
        <w:rPr>
          <w:sz w:val="28"/>
          <w:szCs w:val="28"/>
          <w:lang w:val="uk-UA"/>
        </w:rPr>
        <w:t xml:space="preserve">отримання поглиблених знань про інститути приватного права; </w:t>
      </w:r>
    </w:p>
    <w:p w:rsidR="007C5A13" w:rsidRPr="004314AF" w:rsidRDefault="001D3805" w:rsidP="007C5A13">
      <w:pPr>
        <w:pStyle w:val="a3"/>
        <w:numPr>
          <w:ilvl w:val="0"/>
          <w:numId w:val="17"/>
        </w:numPr>
        <w:suppressAutoHyphens w:val="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оволодіння</w:t>
      </w:r>
      <w:r w:rsidR="007C5A13" w:rsidRPr="004314AF">
        <w:rPr>
          <w:sz w:val="28"/>
          <w:szCs w:val="28"/>
        </w:rPr>
        <w:t xml:space="preserve"> </w:t>
      </w:r>
      <w:proofErr w:type="spellStart"/>
      <w:r w:rsidR="007C5A13" w:rsidRPr="004314AF">
        <w:rPr>
          <w:sz w:val="28"/>
          <w:szCs w:val="28"/>
        </w:rPr>
        <w:t>теоретичн</w:t>
      </w:r>
      <w:r>
        <w:rPr>
          <w:sz w:val="28"/>
          <w:szCs w:val="28"/>
          <w:lang w:val="uk-UA"/>
        </w:rPr>
        <w:t>ими</w:t>
      </w:r>
      <w:proofErr w:type="spellEnd"/>
      <w:r w:rsidR="007C5A13" w:rsidRPr="004314AF">
        <w:rPr>
          <w:sz w:val="28"/>
          <w:szCs w:val="28"/>
        </w:rPr>
        <w:t xml:space="preserve"> засад</w:t>
      </w:r>
      <w:proofErr w:type="spellStart"/>
      <w:r>
        <w:rPr>
          <w:sz w:val="28"/>
          <w:szCs w:val="28"/>
          <w:lang w:val="uk-UA"/>
        </w:rPr>
        <w:t>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7C5A13" w:rsidRPr="004314AF">
        <w:rPr>
          <w:sz w:val="28"/>
          <w:szCs w:val="28"/>
        </w:rPr>
        <w:t>цивільного</w:t>
      </w:r>
      <w:proofErr w:type="spellEnd"/>
      <w:r w:rsidR="007C5A13" w:rsidRPr="004314AF">
        <w:rPr>
          <w:sz w:val="28"/>
          <w:szCs w:val="28"/>
        </w:rPr>
        <w:t xml:space="preserve"> права</w:t>
      </w:r>
      <w:r>
        <w:rPr>
          <w:sz w:val="28"/>
          <w:szCs w:val="28"/>
          <w:lang w:val="uk-UA"/>
        </w:rPr>
        <w:t xml:space="preserve"> та торгового права зарубіжних країн, окремих інститутів</w:t>
      </w:r>
      <w:r w:rsidR="007C5A13" w:rsidRPr="004314AF">
        <w:rPr>
          <w:sz w:val="28"/>
          <w:szCs w:val="28"/>
          <w:lang w:val="uk-UA"/>
        </w:rPr>
        <w:t>;</w:t>
      </w:r>
    </w:p>
    <w:p w:rsidR="007C5A13" w:rsidRPr="004314AF" w:rsidRDefault="007C5A13" w:rsidP="007C5A13">
      <w:pPr>
        <w:pStyle w:val="a3"/>
        <w:numPr>
          <w:ilvl w:val="0"/>
          <w:numId w:val="17"/>
        </w:numPr>
        <w:suppressAutoHyphens w:val="0"/>
        <w:ind w:firstLine="709"/>
        <w:rPr>
          <w:sz w:val="28"/>
          <w:szCs w:val="28"/>
          <w:lang w:val="uk-UA"/>
        </w:rPr>
      </w:pPr>
      <w:r w:rsidRPr="004314AF">
        <w:rPr>
          <w:sz w:val="28"/>
          <w:szCs w:val="28"/>
          <w:lang w:val="uk-UA"/>
        </w:rPr>
        <w:t>формування самостійного мислення, навичок аналізу проблемних питань приватного права, порівняння та співвіднесення їх з позитивним правом зарубіжних країн; навиків практичного застосування здобутих знань</w:t>
      </w:r>
      <w:r w:rsidR="001D3805">
        <w:rPr>
          <w:sz w:val="28"/>
          <w:szCs w:val="28"/>
          <w:lang w:val="uk-UA"/>
        </w:rPr>
        <w:t>;</w:t>
      </w:r>
    </w:p>
    <w:p w:rsidR="007C5A13" w:rsidRPr="004314AF" w:rsidRDefault="001D3805" w:rsidP="007C5A13">
      <w:pPr>
        <w:pStyle w:val="a3"/>
        <w:numPr>
          <w:ilvl w:val="0"/>
          <w:numId w:val="17"/>
        </w:numPr>
        <w:suppressAutoHyphens w:val="0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вмінь та навичок </w:t>
      </w:r>
      <w:r w:rsidR="007C5A13" w:rsidRPr="004314AF">
        <w:rPr>
          <w:sz w:val="28"/>
          <w:szCs w:val="28"/>
          <w:lang w:val="uk-UA"/>
        </w:rPr>
        <w:t>користува</w:t>
      </w:r>
      <w:r>
        <w:rPr>
          <w:sz w:val="28"/>
          <w:szCs w:val="28"/>
          <w:lang w:val="uk-UA"/>
        </w:rPr>
        <w:t xml:space="preserve">ння </w:t>
      </w:r>
      <w:r w:rsidR="007C5A13" w:rsidRPr="004314AF">
        <w:rPr>
          <w:sz w:val="28"/>
          <w:szCs w:val="28"/>
          <w:lang w:val="uk-UA"/>
        </w:rPr>
        <w:t>офіційними правовими виданнями, джерелами права</w:t>
      </w:r>
      <w:r>
        <w:rPr>
          <w:sz w:val="28"/>
          <w:szCs w:val="28"/>
          <w:lang w:val="uk-UA"/>
        </w:rPr>
        <w:t xml:space="preserve"> для </w:t>
      </w:r>
      <w:r w:rsidR="007C5A13" w:rsidRPr="004314AF">
        <w:rPr>
          <w:sz w:val="28"/>
          <w:szCs w:val="28"/>
          <w:lang w:val="uk-UA"/>
        </w:rPr>
        <w:t>застос</w:t>
      </w:r>
      <w:r>
        <w:rPr>
          <w:sz w:val="28"/>
          <w:szCs w:val="28"/>
          <w:lang w:val="uk-UA"/>
        </w:rPr>
        <w:t xml:space="preserve">ування </w:t>
      </w:r>
      <w:r w:rsidR="007C5A13" w:rsidRPr="004314AF">
        <w:rPr>
          <w:sz w:val="28"/>
          <w:szCs w:val="28"/>
          <w:lang w:val="uk-UA"/>
        </w:rPr>
        <w:t>набут</w:t>
      </w:r>
      <w:r>
        <w:rPr>
          <w:sz w:val="28"/>
          <w:szCs w:val="28"/>
          <w:lang w:val="uk-UA"/>
        </w:rPr>
        <w:t>их</w:t>
      </w:r>
      <w:r w:rsidR="007C5A13" w:rsidRPr="004314AF">
        <w:rPr>
          <w:sz w:val="28"/>
          <w:szCs w:val="28"/>
          <w:lang w:val="uk-UA"/>
        </w:rPr>
        <w:t xml:space="preserve"> знан</w:t>
      </w:r>
      <w:r>
        <w:rPr>
          <w:sz w:val="28"/>
          <w:szCs w:val="28"/>
          <w:lang w:val="uk-UA"/>
        </w:rPr>
        <w:t xml:space="preserve">ь </w:t>
      </w:r>
      <w:r w:rsidR="007C5A13" w:rsidRPr="004314AF">
        <w:rPr>
          <w:sz w:val="28"/>
          <w:szCs w:val="28"/>
          <w:lang w:val="uk-UA"/>
        </w:rPr>
        <w:t>в своїй практичній діяльності;</w:t>
      </w:r>
    </w:p>
    <w:p w:rsidR="007C5A13" w:rsidRPr="009D4238" w:rsidRDefault="001D3805" w:rsidP="007C5A13">
      <w:pPr>
        <w:pStyle w:val="12"/>
        <w:numPr>
          <w:ilvl w:val="0"/>
          <w:numId w:val="17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формування навичок самостійного </w:t>
      </w:r>
      <w:r w:rsidR="007C5A13" w:rsidRPr="009D4238">
        <w:rPr>
          <w:sz w:val="28"/>
          <w:szCs w:val="28"/>
          <w:lang w:val="uk-UA"/>
        </w:rPr>
        <w:t>виріш</w:t>
      </w:r>
      <w:r>
        <w:rPr>
          <w:sz w:val="28"/>
          <w:szCs w:val="28"/>
          <w:lang w:val="uk-UA"/>
        </w:rPr>
        <w:t xml:space="preserve">ення </w:t>
      </w:r>
      <w:r w:rsidR="007C5A13" w:rsidRPr="009D4238">
        <w:rPr>
          <w:sz w:val="28"/>
          <w:szCs w:val="28"/>
          <w:lang w:val="uk-UA"/>
        </w:rPr>
        <w:t>окрем</w:t>
      </w:r>
      <w:r>
        <w:rPr>
          <w:sz w:val="28"/>
          <w:szCs w:val="28"/>
          <w:lang w:val="uk-UA"/>
        </w:rPr>
        <w:t>их</w:t>
      </w:r>
      <w:r w:rsidR="007C5A13" w:rsidRPr="009D4238">
        <w:rPr>
          <w:sz w:val="28"/>
          <w:szCs w:val="28"/>
          <w:lang w:val="uk-UA"/>
        </w:rPr>
        <w:t xml:space="preserve"> питан</w:t>
      </w:r>
      <w:r>
        <w:rPr>
          <w:sz w:val="28"/>
          <w:szCs w:val="28"/>
          <w:lang w:val="uk-UA"/>
        </w:rPr>
        <w:t>ь</w:t>
      </w:r>
      <w:r w:rsidR="007C5A13" w:rsidRPr="009D4238">
        <w:rPr>
          <w:sz w:val="28"/>
          <w:szCs w:val="28"/>
          <w:lang w:val="uk-UA"/>
        </w:rPr>
        <w:t xml:space="preserve"> правового характеру;</w:t>
      </w:r>
    </w:p>
    <w:p w:rsidR="007C5A13" w:rsidRPr="009D4238" w:rsidRDefault="001D3805" w:rsidP="007C5A13">
      <w:pPr>
        <w:numPr>
          <w:ilvl w:val="0"/>
          <w:numId w:val="17"/>
        </w:num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навичок </w:t>
      </w:r>
      <w:r w:rsidR="007C5A13" w:rsidRPr="009D4238">
        <w:rPr>
          <w:sz w:val="28"/>
          <w:szCs w:val="28"/>
        </w:rPr>
        <w:t>участ</w:t>
      </w:r>
      <w:r>
        <w:rPr>
          <w:sz w:val="28"/>
          <w:szCs w:val="28"/>
        </w:rPr>
        <w:t>і</w:t>
      </w:r>
      <w:r w:rsidR="007C5A13" w:rsidRPr="009D4238">
        <w:rPr>
          <w:sz w:val="28"/>
          <w:szCs w:val="28"/>
        </w:rPr>
        <w:t xml:space="preserve"> у наукових дискусіях. </w:t>
      </w:r>
    </w:p>
    <w:p w:rsidR="007C5A13" w:rsidRDefault="007C5A13" w:rsidP="00DC380F">
      <w:pPr>
        <w:ind w:firstLine="709"/>
        <w:jc w:val="both"/>
        <w:rPr>
          <w:sz w:val="28"/>
          <w:szCs w:val="28"/>
        </w:rPr>
      </w:pPr>
    </w:p>
    <w:p w:rsidR="00DC380F" w:rsidRPr="000F2024" w:rsidRDefault="00DC380F" w:rsidP="00DC380F">
      <w:pPr>
        <w:ind w:firstLine="709"/>
        <w:jc w:val="both"/>
        <w:rPr>
          <w:sz w:val="28"/>
          <w:szCs w:val="28"/>
        </w:rPr>
      </w:pPr>
      <w:r w:rsidRPr="000F2024">
        <w:rPr>
          <w:sz w:val="28"/>
          <w:szCs w:val="28"/>
        </w:rPr>
        <w:t>У результаті вивчення дисципліни «</w:t>
      </w:r>
      <w:r w:rsidR="007C5A13">
        <w:rPr>
          <w:color w:val="000000"/>
          <w:sz w:val="28"/>
          <w:szCs w:val="28"/>
          <w:lang w:eastAsia="ru-RU"/>
        </w:rPr>
        <w:t>Цивільне та торгове право зарубіжних країн</w:t>
      </w:r>
      <w:r w:rsidRPr="000F2024">
        <w:rPr>
          <w:sz w:val="28"/>
          <w:szCs w:val="28"/>
        </w:rPr>
        <w:t xml:space="preserve">» здобувач повинен набути таких результатів навчання (знання, уміння тощо) та </w:t>
      </w:r>
      <w:proofErr w:type="spellStart"/>
      <w:r w:rsidRPr="000F2024">
        <w:rPr>
          <w:sz w:val="28"/>
          <w:szCs w:val="28"/>
        </w:rPr>
        <w:t>компетентностей</w:t>
      </w:r>
      <w:proofErr w:type="spellEnd"/>
      <w:r w:rsidRPr="000F2024">
        <w:rPr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20"/>
        <w:gridCol w:w="3969"/>
      </w:tblGrid>
      <w:tr w:rsidR="00DC380F" w:rsidRPr="000F2024" w:rsidTr="00DC380F">
        <w:tc>
          <w:tcPr>
            <w:tcW w:w="5920" w:type="dxa"/>
          </w:tcPr>
          <w:p w:rsidR="00DC380F" w:rsidRPr="000F2024" w:rsidRDefault="00DC380F" w:rsidP="00DC380F">
            <w:pPr>
              <w:ind w:firstLine="295"/>
              <w:jc w:val="center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:rsidR="00DC380F" w:rsidRPr="000F2024" w:rsidRDefault="00DC380F" w:rsidP="00DC380F">
            <w:pPr>
              <w:ind w:firstLine="295"/>
              <w:jc w:val="center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3969" w:type="dxa"/>
          </w:tcPr>
          <w:p w:rsidR="00DC380F" w:rsidRPr="000F2024" w:rsidRDefault="00DC380F" w:rsidP="00DC380F">
            <w:pPr>
              <w:ind w:firstLine="295"/>
              <w:jc w:val="center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DC380F" w:rsidRPr="000F2024" w:rsidTr="00DC380F">
        <w:tc>
          <w:tcPr>
            <w:tcW w:w="5920" w:type="dxa"/>
          </w:tcPr>
          <w:p w:rsidR="00DC380F" w:rsidRPr="000F2024" w:rsidRDefault="00DC380F" w:rsidP="00DC380F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DC380F" w:rsidRPr="000F2024" w:rsidRDefault="00DC380F" w:rsidP="00DC380F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F2024">
              <w:rPr>
                <w:b/>
                <w:sz w:val="16"/>
                <w:szCs w:val="16"/>
              </w:rPr>
              <w:t>2</w:t>
            </w:r>
          </w:p>
        </w:tc>
      </w:tr>
      <w:tr w:rsidR="00DC380F" w:rsidRPr="000F2024" w:rsidTr="00DC380F">
        <w:tc>
          <w:tcPr>
            <w:tcW w:w="5920" w:type="dxa"/>
          </w:tcPr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Визначати переконливість аргументів у процесі оцінки заздалегідь невідомих умов та обставин.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Здійснювати аналіз суспільних процесів у контексті аналізованої проблеми і демонструвати власне бачення шляхів її розв’язання.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Проводити збір і інтегрований аналіз матеріалів з різних джерел.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Формулювати власні обґрунтовані судження на основі аналізу відомої проблеми.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Давати короткий висновок щодо окремих фактичних обставин (даних) з достатньою обґрунтованістю.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Оцінювати недоліки і переваги аргументів, аналізуючи відому проблему.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Складати та узгоджувати план власного дослідження і самостійно збирати матеріали за визначеними джерелами.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Використовувати різноманітні інформаційні джерела для повного та всебічного встановлення певних обставин.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Самостійно визначати ті обставини, у з’ясуванні яких потрібна допомога, і діяти відповідно до отриманих рекомендацій.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lastRenderedPageBreak/>
              <w:t xml:space="preserve">Вільно спілкуватися державною та іноземною мовами як усно, так і письмово, правильно вживаючи правничу термінологію.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Володіти базовими навичками риторики.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Доносити до респондента матеріал з певної проблематики доступно і зрозуміло.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Пояснювати характер певних подій та процесів з розумінням професійного та суспільного контексту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Належно використовувати статистичну інформацію, отриману з першоджерел та вторинних джерел для своєї професійної діяльності.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Вільно використовувати для професійної діяльності доступні інформаційні технології і бази даних.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Демонструвати вміння користуватися комп’ютерними програмами, необхідними у професійній діяльності.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Працювати в групі, формуючи власний внесок у виконання завдань групи.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Виявляти знання і розуміння основних сучасних правових доктрин, цінностей та принципів функціонування національної правової системи.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Демонструвати необхідні знання та розуміння сутності та змісту основних правових інститутів і норм фундаментальних галузей права.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Пояснювати природу та зміст основних правових явищ і процесів.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Застосовувати набуті знання у різних правових ситуаціях, виокремлювати юридично значущі факти і формувати обґрунтовані правові висновки.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</w:pPr>
            <w:r w:rsidRPr="000F2024">
              <w:t xml:space="preserve">Готувати проекти необхідних актів застосування права відповідно до правового висновку зробленого у різних правових ситуаціях. </w:t>
            </w:r>
          </w:p>
          <w:p w:rsidR="00DC380F" w:rsidRPr="000F2024" w:rsidRDefault="00DC380F" w:rsidP="00946046">
            <w:pPr>
              <w:pStyle w:val="a5"/>
              <w:numPr>
                <w:ilvl w:val="0"/>
                <w:numId w:val="3"/>
              </w:numPr>
              <w:ind w:left="142" w:hanging="142"/>
              <w:jc w:val="both"/>
              <w:rPr>
                <w:sz w:val="28"/>
                <w:szCs w:val="28"/>
              </w:rPr>
            </w:pPr>
            <w:r w:rsidRPr="000F2024">
              <w:t>Надавати консультації щодо можливих способів захисту прав та інтересів клієнтів у різних правових ситуаціях.</w:t>
            </w:r>
          </w:p>
          <w:p w:rsidR="00DC380F" w:rsidRPr="000F2024" w:rsidRDefault="00DC380F" w:rsidP="00DC380F">
            <w:pPr>
              <w:ind w:firstLine="295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DC380F" w:rsidRPr="000F2024" w:rsidRDefault="00DC380F" w:rsidP="00DC380F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lastRenderedPageBreak/>
              <w:t xml:space="preserve">Поточний контроль здійснюється шляхом виконання таких обов’язкових видів роботи, як виступ з питань певної теми розділу на практичному занятті; доповідь з проблемної тематики з презентацією; участь у обговоренні дискусійних питань; письмова контрольна робота, та додаткових видів роботи - участь у ділових (ситуативних) іграх; робота в групах; участь у науково-дослідній роботі (роботі конференцій, студентських наукових гуртків та проблемних груп, підготовці публікацій, участь в конкурсах </w:t>
            </w:r>
            <w:r w:rsidRPr="000F2024">
              <w:rPr>
                <w:sz w:val="28"/>
                <w:szCs w:val="28"/>
              </w:rPr>
              <w:lastRenderedPageBreak/>
              <w:t>тощо); завдання творчого характеру</w:t>
            </w:r>
          </w:p>
          <w:p w:rsidR="00DC380F" w:rsidRPr="000F2024" w:rsidRDefault="00DC380F" w:rsidP="00DC380F">
            <w:pPr>
              <w:ind w:firstLine="295"/>
              <w:jc w:val="both"/>
              <w:rPr>
                <w:sz w:val="28"/>
                <w:szCs w:val="28"/>
              </w:rPr>
            </w:pPr>
          </w:p>
          <w:p w:rsidR="00DC380F" w:rsidRPr="000F2024" w:rsidRDefault="00DC380F" w:rsidP="00DC380F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Проміжний контроль - проводиться наприкінці вивчення базового модуля шляхом тестування.</w:t>
            </w:r>
          </w:p>
          <w:p w:rsidR="00DC380F" w:rsidRPr="000F2024" w:rsidRDefault="00DC380F" w:rsidP="00DC380F">
            <w:pPr>
              <w:rPr>
                <w:sz w:val="28"/>
                <w:szCs w:val="28"/>
              </w:rPr>
            </w:pPr>
          </w:p>
          <w:p w:rsidR="00DC380F" w:rsidRPr="000F2024" w:rsidRDefault="00DC380F" w:rsidP="00DC380F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Підсумкові контрольні заходи проводяться по завершенню семестру та мають дві складові  - письмова відповідь на іспиті  та захист групового творчого проекту або індивідуального дослідницького завдання.</w:t>
            </w:r>
          </w:p>
          <w:p w:rsidR="00DC380F" w:rsidRPr="000F2024" w:rsidRDefault="00DC380F" w:rsidP="00DC380F">
            <w:pPr>
              <w:rPr>
                <w:sz w:val="28"/>
                <w:szCs w:val="28"/>
              </w:rPr>
            </w:pPr>
          </w:p>
          <w:p w:rsidR="00DC380F" w:rsidRPr="000F2024" w:rsidRDefault="00DC380F" w:rsidP="00DC380F">
            <w:pPr>
              <w:ind w:firstLine="295"/>
              <w:jc w:val="both"/>
              <w:rPr>
                <w:sz w:val="28"/>
                <w:szCs w:val="28"/>
              </w:rPr>
            </w:pPr>
            <w:r w:rsidRPr="000F2024">
              <w:rPr>
                <w:sz w:val="28"/>
                <w:szCs w:val="28"/>
              </w:rPr>
              <w:t>Добір балів – можливість для здобувачів, які пропустили заняття з поважних причин показати отримані знання.</w:t>
            </w:r>
          </w:p>
          <w:p w:rsidR="00DC380F" w:rsidRPr="000F2024" w:rsidRDefault="00DC380F" w:rsidP="00DC380F">
            <w:pPr>
              <w:rPr>
                <w:sz w:val="28"/>
                <w:szCs w:val="28"/>
              </w:rPr>
            </w:pPr>
          </w:p>
          <w:p w:rsidR="00DC380F" w:rsidRPr="000F2024" w:rsidRDefault="00DC380F" w:rsidP="00DC380F">
            <w:pPr>
              <w:rPr>
                <w:sz w:val="28"/>
                <w:szCs w:val="28"/>
              </w:rPr>
            </w:pPr>
          </w:p>
          <w:p w:rsidR="00DC380F" w:rsidRPr="000F2024" w:rsidRDefault="00DC380F" w:rsidP="00DC380F">
            <w:pPr>
              <w:rPr>
                <w:sz w:val="28"/>
                <w:szCs w:val="28"/>
              </w:rPr>
            </w:pPr>
          </w:p>
          <w:p w:rsidR="00DC380F" w:rsidRPr="000F2024" w:rsidRDefault="00DC380F" w:rsidP="00DC380F">
            <w:pPr>
              <w:rPr>
                <w:sz w:val="28"/>
                <w:szCs w:val="28"/>
              </w:rPr>
            </w:pPr>
          </w:p>
        </w:tc>
      </w:tr>
    </w:tbl>
    <w:p w:rsidR="00DC380F" w:rsidRPr="000F2024" w:rsidRDefault="00DC380F" w:rsidP="00DC380F">
      <w:pPr>
        <w:pStyle w:val="ab"/>
        <w:spacing w:before="7"/>
        <w:ind w:left="1068"/>
      </w:pPr>
    </w:p>
    <w:p w:rsidR="00DC380F" w:rsidRPr="000F2024" w:rsidRDefault="00DC380F" w:rsidP="00DC380F">
      <w:pPr>
        <w:tabs>
          <w:tab w:val="left" w:pos="9355"/>
        </w:tabs>
        <w:spacing w:before="89"/>
        <w:ind w:left="196" w:right="-1" w:firstLine="707"/>
        <w:jc w:val="both"/>
        <w:rPr>
          <w:sz w:val="28"/>
          <w:szCs w:val="28"/>
        </w:rPr>
      </w:pPr>
      <w:r w:rsidRPr="000F2024">
        <w:rPr>
          <w:sz w:val="28"/>
          <w:szCs w:val="28"/>
        </w:rPr>
        <w:t xml:space="preserve">Основні </w:t>
      </w:r>
      <w:r w:rsidRPr="000F2024">
        <w:rPr>
          <w:b/>
          <w:sz w:val="28"/>
          <w:szCs w:val="28"/>
        </w:rPr>
        <w:t xml:space="preserve">міждисциплінарні зв’язки </w:t>
      </w:r>
      <w:r w:rsidRPr="000F2024">
        <w:rPr>
          <w:sz w:val="28"/>
          <w:szCs w:val="28"/>
        </w:rPr>
        <w:t>навчальна дисципліна циклу професійної</w:t>
      </w:r>
      <w:r w:rsidRPr="000F2024">
        <w:rPr>
          <w:spacing w:val="1"/>
          <w:sz w:val="28"/>
          <w:szCs w:val="28"/>
        </w:rPr>
        <w:t xml:space="preserve"> </w:t>
      </w:r>
      <w:r w:rsidRPr="000F2024">
        <w:rPr>
          <w:sz w:val="28"/>
          <w:szCs w:val="28"/>
        </w:rPr>
        <w:t xml:space="preserve">підготовки освітньої програми </w:t>
      </w:r>
      <w:r w:rsidR="00D36A82">
        <w:rPr>
          <w:sz w:val="28"/>
          <w:szCs w:val="28"/>
        </w:rPr>
        <w:t xml:space="preserve"> </w:t>
      </w:r>
      <w:r w:rsidRPr="000F2024">
        <w:rPr>
          <w:sz w:val="28"/>
          <w:szCs w:val="28"/>
        </w:rPr>
        <w:t>«</w:t>
      </w:r>
      <w:r w:rsidR="00D36A82" w:rsidRPr="00455C44">
        <w:rPr>
          <w:b/>
          <w:sz w:val="28"/>
          <w:szCs w:val="28"/>
        </w:rPr>
        <w:t>Цивільне та торгове право зарубіжних країн</w:t>
      </w:r>
      <w:r w:rsidR="00455C44">
        <w:rPr>
          <w:sz w:val="28"/>
          <w:szCs w:val="28"/>
        </w:rPr>
        <w:t xml:space="preserve">» </w:t>
      </w:r>
      <w:r w:rsidRPr="000F2024">
        <w:rPr>
          <w:sz w:val="28"/>
          <w:szCs w:val="28"/>
        </w:rPr>
        <w:t>має з такими компонентами</w:t>
      </w:r>
      <w:r w:rsidRPr="000F2024">
        <w:rPr>
          <w:spacing w:val="1"/>
          <w:sz w:val="28"/>
          <w:szCs w:val="28"/>
        </w:rPr>
        <w:t xml:space="preserve"> </w:t>
      </w:r>
      <w:r w:rsidRPr="000F2024">
        <w:rPr>
          <w:sz w:val="28"/>
          <w:szCs w:val="28"/>
        </w:rPr>
        <w:t>освітньо-професійної програми: «Теорія держави та права» (ППН 1), Цивільне процесуальне право (ППН 8), Цивільне право (ППН 7), та ін.</w:t>
      </w:r>
    </w:p>
    <w:p w:rsidR="00DC380F" w:rsidRPr="000F2024" w:rsidRDefault="00DC380F" w:rsidP="00DC380F">
      <w:pPr>
        <w:suppressAutoHyphens w:val="0"/>
        <w:spacing w:after="200" w:line="276" w:lineRule="auto"/>
        <w:rPr>
          <w:sz w:val="28"/>
          <w:szCs w:val="28"/>
        </w:rPr>
      </w:pPr>
      <w:r w:rsidRPr="000F2024">
        <w:rPr>
          <w:sz w:val="28"/>
          <w:szCs w:val="28"/>
        </w:rPr>
        <w:br w:type="page"/>
      </w:r>
    </w:p>
    <w:p w:rsidR="00DC380F" w:rsidRPr="000F2024" w:rsidRDefault="00DC380F" w:rsidP="00946046">
      <w:pPr>
        <w:pStyle w:val="11"/>
        <w:numPr>
          <w:ilvl w:val="0"/>
          <w:numId w:val="6"/>
        </w:numPr>
        <w:ind w:left="0" w:firstLine="0"/>
        <w:jc w:val="center"/>
      </w:pPr>
      <w:r w:rsidRPr="000F2024">
        <w:lastRenderedPageBreak/>
        <w:t>Програма</w:t>
      </w:r>
      <w:r w:rsidRPr="000F2024">
        <w:rPr>
          <w:spacing w:val="-3"/>
        </w:rPr>
        <w:t xml:space="preserve"> </w:t>
      </w:r>
      <w:r w:rsidRPr="000F2024">
        <w:t>навчальної</w:t>
      </w:r>
      <w:r w:rsidRPr="000F2024">
        <w:rPr>
          <w:spacing w:val="-3"/>
        </w:rPr>
        <w:t xml:space="preserve"> </w:t>
      </w:r>
      <w:r w:rsidRPr="000F2024">
        <w:t>дисципліни</w:t>
      </w:r>
    </w:p>
    <w:p w:rsidR="00DC380F" w:rsidRPr="000F2024" w:rsidRDefault="00DC380F" w:rsidP="00DC380F">
      <w:pPr>
        <w:spacing w:before="89"/>
        <w:ind w:left="196" w:right="507" w:firstLine="707"/>
        <w:jc w:val="both"/>
        <w:rPr>
          <w:sz w:val="28"/>
          <w:szCs w:val="28"/>
        </w:rPr>
      </w:pPr>
    </w:p>
    <w:p w:rsidR="007C5A13" w:rsidRPr="00B56E9C" w:rsidRDefault="007C5A13" w:rsidP="00B56E9C">
      <w:pPr>
        <w:jc w:val="center"/>
        <w:rPr>
          <w:b/>
          <w:sz w:val="28"/>
          <w:szCs w:val="28"/>
        </w:rPr>
      </w:pPr>
      <w:r w:rsidRPr="00B56E9C">
        <w:rPr>
          <w:b/>
          <w:sz w:val="28"/>
          <w:szCs w:val="28"/>
        </w:rPr>
        <w:t>Змістовний модуль 1.</w:t>
      </w:r>
    </w:p>
    <w:p w:rsidR="007C5A13" w:rsidRPr="00B56E9C" w:rsidRDefault="007C5A13" w:rsidP="00B56E9C">
      <w:pPr>
        <w:jc w:val="center"/>
        <w:rPr>
          <w:b/>
          <w:sz w:val="28"/>
          <w:szCs w:val="28"/>
        </w:rPr>
      </w:pPr>
      <w:r w:rsidRPr="00B56E9C">
        <w:rPr>
          <w:b/>
          <w:sz w:val="28"/>
          <w:szCs w:val="28"/>
        </w:rPr>
        <w:t xml:space="preserve"> Загальна характеристика цивільного та торгівельного права зарубіжних країн</w:t>
      </w:r>
      <w:r w:rsidR="00F135DA">
        <w:rPr>
          <w:b/>
          <w:sz w:val="28"/>
          <w:szCs w:val="28"/>
        </w:rPr>
        <w:t xml:space="preserve">. Джерела </w:t>
      </w:r>
      <w:r w:rsidR="00506057">
        <w:rPr>
          <w:b/>
          <w:sz w:val="28"/>
          <w:szCs w:val="28"/>
        </w:rPr>
        <w:t>цивільного та торгового права зарубіжних країн</w:t>
      </w:r>
    </w:p>
    <w:p w:rsidR="007C5A13" w:rsidRPr="00B56E9C" w:rsidRDefault="007C5A13" w:rsidP="00B56E9C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</w:p>
    <w:p w:rsidR="007C5A13" w:rsidRPr="007676E2" w:rsidRDefault="007C5A13" w:rsidP="00B56E9C">
      <w:pPr>
        <w:shd w:val="clear" w:color="auto" w:fill="FFFFFF"/>
        <w:ind w:firstLine="709"/>
        <w:jc w:val="both"/>
      </w:pPr>
      <w:r w:rsidRPr="00B56E9C">
        <w:rPr>
          <w:color w:val="000000"/>
          <w:sz w:val="28"/>
          <w:szCs w:val="28"/>
        </w:rPr>
        <w:t>Поняття цивільного й торгового права в зарубіжних країнах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Поняття цивільно-правової системи (сім'ї) та її основні складові. Рецепція римського приватного права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Основні цивільно-правові системи сучасного світу та тенденції їх розвитку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Загальна характеристика континентальної (</w:t>
      </w:r>
      <w:proofErr w:type="spellStart"/>
      <w:r w:rsidRPr="00B56E9C">
        <w:rPr>
          <w:color w:val="000000"/>
          <w:sz w:val="28"/>
          <w:szCs w:val="28"/>
        </w:rPr>
        <w:t>романо-германської</w:t>
      </w:r>
      <w:proofErr w:type="spellEnd"/>
      <w:r w:rsidRPr="00B56E9C">
        <w:rPr>
          <w:color w:val="000000"/>
          <w:sz w:val="28"/>
          <w:szCs w:val="28"/>
        </w:rPr>
        <w:t>) цивільно-правової системи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Загальна    характеристика   англо-американської   цивільно-правової системи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Загальні риси інших цивільно-правових систем (традиційної, мусульманської, центральноєвропей</w:t>
      </w:r>
      <w:r w:rsidRPr="00B56E9C">
        <w:rPr>
          <w:color w:val="000000"/>
          <w:sz w:val="28"/>
          <w:szCs w:val="28"/>
        </w:rPr>
        <w:softHyphen/>
        <w:t>ської та східноєвропейської)</w:t>
      </w:r>
      <w:r w:rsidR="00B56E9C">
        <w:rPr>
          <w:color w:val="000000"/>
          <w:sz w:val="28"/>
          <w:szCs w:val="28"/>
        </w:rPr>
        <w:t xml:space="preserve">. </w:t>
      </w:r>
    </w:p>
    <w:p w:rsidR="007C5A13" w:rsidRPr="00B56E9C" w:rsidRDefault="007C5A13" w:rsidP="00B56E9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9"/>
          <w:sz w:val="28"/>
          <w:szCs w:val="28"/>
        </w:rPr>
      </w:pPr>
      <w:r w:rsidRPr="00B56E9C">
        <w:rPr>
          <w:color w:val="000000"/>
          <w:spacing w:val="9"/>
          <w:sz w:val="28"/>
          <w:szCs w:val="28"/>
        </w:rPr>
        <w:t>Загальна характеристика джерел цивільного і торгового права</w:t>
      </w:r>
      <w:r w:rsidRPr="00B56E9C">
        <w:rPr>
          <w:color w:val="000000"/>
          <w:spacing w:val="9"/>
          <w:sz w:val="28"/>
          <w:szCs w:val="28"/>
        </w:rPr>
        <w:br/>
      </w:r>
      <w:r w:rsidRPr="00B56E9C">
        <w:rPr>
          <w:color w:val="000000"/>
          <w:sz w:val="28"/>
          <w:szCs w:val="28"/>
        </w:rPr>
        <w:t>зарубіжних держав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pacing w:val="7"/>
          <w:sz w:val="28"/>
          <w:szCs w:val="28"/>
        </w:rPr>
        <w:t>Співвідношення цивільного і торгового кодексів в зарубіжних</w:t>
      </w:r>
      <w:r w:rsidR="00B56E9C">
        <w:rPr>
          <w:color w:val="000000"/>
          <w:spacing w:val="7"/>
          <w:sz w:val="28"/>
          <w:szCs w:val="28"/>
        </w:rPr>
        <w:t xml:space="preserve"> </w:t>
      </w:r>
      <w:r w:rsidRPr="00B56E9C">
        <w:rPr>
          <w:color w:val="000000"/>
          <w:spacing w:val="-1"/>
          <w:sz w:val="28"/>
          <w:szCs w:val="28"/>
        </w:rPr>
        <w:t>країнах</w:t>
      </w:r>
      <w:r w:rsidR="00B56E9C">
        <w:rPr>
          <w:color w:val="000000"/>
          <w:spacing w:val="-1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Джерела цивільного і торгового права Франції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pacing w:val="4"/>
          <w:sz w:val="28"/>
          <w:szCs w:val="28"/>
        </w:rPr>
        <w:t>Джерела цивільного і торгового права Федеративної Республіки</w:t>
      </w:r>
      <w:r w:rsidRPr="00B56E9C">
        <w:rPr>
          <w:color w:val="000000"/>
          <w:spacing w:val="4"/>
          <w:sz w:val="28"/>
          <w:szCs w:val="28"/>
        </w:rPr>
        <w:br/>
      </w:r>
      <w:r w:rsidRPr="00B56E9C">
        <w:rPr>
          <w:color w:val="000000"/>
          <w:sz w:val="28"/>
          <w:szCs w:val="28"/>
        </w:rPr>
        <w:t>Німеччина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Джерела цивільного права Англії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Джерела цивільного права США</w:t>
      </w:r>
      <w:r w:rsidR="00B56E9C">
        <w:rPr>
          <w:color w:val="000000"/>
          <w:sz w:val="28"/>
          <w:szCs w:val="28"/>
        </w:rPr>
        <w:t xml:space="preserve">. </w:t>
      </w:r>
      <w:r w:rsidRPr="00B56E9C">
        <w:rPr>
          <w:color w:val="000000"/>
          <w:sz w:val="28"/>
          <w:szCs w:val="28"/>
        </w:rPr>
        <w:t>Джерела цивільного права Швейцарії</w:t>
      </w:r>
    </w:p>
    <w:p w:rsidR="007C5A13" w:rsidRPr="00B56E9C" w:rsidRDefault="007C5A13" w:rsidP="00B56E9C">
      <w:pPr>
        <w:shd w:val="clear" w:color="auto" w:fill="FFFFFF"/>
        <w:jc w:val="both"/>
        <w:rPr>
          <w:b/>
          <w:sz w:val="28"/>
          <w:szCs w:val="28"/>
        </w:rPr>
      </w:pPr>
    </w:p>
    <w:p w:rsidR="007C5A13" w:rsidRPr="00B56E9C" w:rsidRDefault="007C5A13" w:rsidP="00B56E9C">
      <w:pPr>
        <w:jc w:val="center"/>
        <w:rPr>
          <w:b/>
          <w:sz w:val="28"/>
          <w:szCs w:val="28"/>
        </w:rPr>
      </w:pPr>
      <w:r w:rsidRPr="00B56E9C">
        <w:rPr>
          <w:b/>
          <w:sz w:val="28"/>
          <w:szCs w:val="28"/>
        </w:rPr>
        <w:t>Змістовний модуль 2.</w:t>
      </w:r>
    </w:p>
    <w:p w:rsidR="00B56E9C" w:rsidRDefault="00506057" w:rsidP="00B56E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Строки. </w:t>
      </w:r>
      <w:r w:rsidR="00B56E9C">
        <w:rPr>
          <w:b/>
          <w:bCs/>
          <w:color w:val="000000"/>
          <w:sz w:val="28"/>
          <w:szCs w:val="28"/>
        </w:rPr>
        <w:t>Особи. Представництво. Речове право.</w:t>
      </w:r>
    </w:p>
    <w:p w:rsidR="00B56E9C" w:rsidRPr="00B56E9C" w:rsidRDefault="00B56E9C" w:rsidP="00B56E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B56E9C" w:rsidRDefault="00506057" w:rsidP="00B56E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Поняття та види строків. Обчислення строків. Перебіг, зупинення та призупинення строків. </w:t>
      </w:r>
      <w:r w:rsidR="00B56E9C" w:rsidRPr="00B56E9C">
        <w:rPr>
          <w:color w:val="000000"/>
          <w:sz w:val="28"/>
          <w:szCs w:val="28"/>
        </w:rPr>
        <w:t>Поняття фізичної особи в цивільному праві зарубіж</w:t>
      </w:r>
      <w:r w:rsidR="00B56E9C" w:rsidRPr="00B56E9C">
        <w:rPr>
          <w:color w:val="000000"/>
          <w:sz w:val="28"/>
          <w:szCs w:val="28"/>
        </w:rPr>
        <w:softHyphen/>
        <w:t>них країн і джерела її цивільно-правового статусу.</w:t>
      </w:r>
      <w:r w:rsidR="00B56E9C">
        <w:rPr>
          <w:color w:val="000000"/>
          <w:sz w:val="28"/>
          <w:szCs w:val="28"/>
        </w:rPr>
        <w:t xml:space="preserve"> </w:t>
      </w:r>
      <w:r w:rsidR="00B56E9C" w:rsidRPr="00B56E9C">
        <w:rPr>
          <w:color w:val="000000"/>
          <w:sz w:val="28"/>
          <w:szCs w:val="28"/>
        </w:rPr>
        <w:t>Поняття та основні принципи цивільної правоздат</w:t>
      </w:r>
      <w:r w:rsidR="00B56E9C" w:rsidRPr="00B56E9C">
        <w:rPr>
          <w:color w:val="000000"/>
          <w:sz w:val="28"/>
          <w:szCs w:val="28"/>
        </w:rPr>
        <w:softHyphen/>
        <w:t>ності фізичної особи в праві зарубіжних країн.</w:t>
      </w:r>
      <w:r w:rsidR="00B56E9C">
        <w:rPr>
          <w:color w:val="000000"/>
          <w:sz w:val="28"/>
          <w:szCs w:val="28"/>
        </w:rPr>
        <w:t xml:space="preserve"> </w:t>
      </w:r>
      <w:r w:rsidR="00B56E9C" w:rsidRPr="00B56E9C">
        <w:rPr>
          <w:color w:val="000000"/>
          <w:sz w:val="28"/>
          <w:szCs w:val="28"/>
        </w:rPr>
        <w:t>Інститут безвісної відсутності (оголошення помер</w:t>
      </w:r>
      <w:r w:rsidR="00B56E9C" w:rsidRPr="00B56E9C">
        <w:rPr>
          <w:color w:val="000000"/>
          <w:sz w:val="28"/>
          <w:szCs w:val="28"/>
        </w:rPr>
        <w:softHyphen/>
        <w:t>лим) громадянина в праві зарубіжних країн.</w:t>
      </w:r>
      <w:r w:rsidR="00B56E9C">
        <w:rPr>
          <w:color w:val="000000"/>
          <w:sz w:val="28"/>
          <w:szCs w:val="28"/>
        </w:rPr>
        <w:t xml:space="preserve"> </w:t>
      </w:r>
      <w:r w:rsidR="00B56E9C" w:rsidRPr="00B56E9C">
        <w:rPr>
          <w:color w:val="000000"/>
          <w:sz w:val="28"/>
          <w:szCs w:val="28"/>
        </w:rPr>
        <w:t>Поняття та зміст дієздатності в різних цивільно-правових системах. Обмеження дієздатності фізич</w:t>
      </w:r>
      <w:r w:rsidR="00B56E9C" w:rsidRPr="00B56E9C">
        <w:rPr>
          <w:color w:val="000000"/>
          <w:sz w:val="28"/>
          <w:szCs w:val="28"/>
        </w:rPr>
        <w:softHyphen/>
        <w:t>них осіб</w:t>
      </w:r>
      <w:r w:rsidR="00B56E9C">
        <w:rPr>
          <w:color w:val="000000"/>
          <w:sz w:val="28"/>
          <w:szCs w:val="28"/>
        </w:rPr>
        <w:t xml:space="preserve">. </w:t>
      </w:r>
    </w:p>
    <w:p w:rsidR="007C5A13" w:rsidRPr="00B56E9C" w:rsidRDefault="007C5A13" w:rsidP="00B56E9C">
      <w:pPr>
        <w:shd w:val="clear" w:color="auto" w:fill="FFFFFF"/>
        <w:ind w:firstLine="709"/>
        <w:jc w:val="both"/>
        <w:rPr>
          <w:color w:val="000000"/>
          <w:spacing w:val="-16"/>
          <w:sz w:val="28"/>
          <w:szCs w:val="28"/>
        </w:rPr>
      </w:pPr>
      <w:r w:rsidRPr="00B56E9C">
        <w:rPr>
          <w:color w:val="000000"/>
          <w:sz w:val="28"/>
          <w:szCs w:val="28"/>
        </w:rPr>
        <w:t>Поняття та ознаки юридичної особи в різних циві</w:t>
      </w:r>
      <w:r w:rsidRPr="00B56E9C">
        <w:rPr>
          <w:color w:val="000000"/>
          <w:sz w:val="28"/>
          <w:szCs w:val="28"/>
        </w:rPr>
        <w:softHyphen/>
        <w:t>льно-правових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Поняття та основні принципи правоздатності юри</w:t>
      </w:r>
      <w:r w:rsidRPr="00B56E9C">
        <w:rPr>
          <w:color w:val="000000"/>
          <w:sz w:val="28"/>
          <w:szCs w:val="28"/>
        </w:rPr>
        <w:softHyphen/>
        <w:t>дичних осіб у цивільному праві зарубіжних країн.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Класифікація юридичних  осіб у зарубіжних 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Правові форми здійснення (торгової) підприємни</w:t>
      </w:r>
      <w:r w:rsidRPr="00B56E9C">
        <w:rPr>
          <w:color w:val="000000"/>
          <w:sz w:val="28"/>
          <w:szCs w:val="28"/>
        </w:rPr>
        <w:softHyphen/>
        <w:t>цької діяльності в зарубіжних 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Поняття та види торгових товариств у правових си</w:t>
      </w:r>
      <w:r w:rsidRPr="00B56E9C">
        <w:rPr>
          <w:color w:val="000000"/>
          <w:sz w:val="28"/>
          <w:szCs w:val="28"/>
        </w:rPr>
        <w:softHyphen/>
        <w:t>стемах зарубіжних країн.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Види юридичних осіб у континентальній цивільно-правовій системі.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Види юридичних осіб та інші форми здійснення підприємництва в англо-американській цивільно-правовій системі</w:t>
      </w:r>
      <w:r w:rsidR="00B56E9C">
        <w:rPr>
          <w:color w:val="000000"/>
          <w:sz w:val="28"/>
          <w:szCs w:val="28"/>
        </w:rPr>
        <w:t xml:space="preserve">. </w:t>
      </w:r>
    </w:p>
    <w:p w:rsidR="00B56E9C" w:rsidRDefault="007C5A13" w:rsidP="00B56E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56E9C">
        <w:rPr>
          <w:color w:val="000000"/>
          <w:sz w:val="28"/>
          <w:szCs w:val="28"/>
        </w:rPr>
        <w:t>Поняття та види представництва в цивільному праві зарубіжних країн.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Поняття та види торгового (комерційного) представ</w:t>
      </w:r>
      <w:r w:rsidRPr="00B56E9C">
        <w:rPr>
          <w:color w:val="000000"/>
          <w:sz w:val="28"/>
          <w:szCs w:val="28"/>
        </w:rPr>
        <w:softHyphen/>
        <w:t>ництва в країнах континентального права.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Торгове (комерційне) представництво в англо-американській правовій системі.</w:t>
      </w:r>
    </w:p>
    <w:p w:rsidR="007C5A13" w:rsidRPr="00B56E9C" w:rsidRDefault="007C5A13" w:rsidP="00B56E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56E9C">
        <w:rPr>
          <w:color w:val="000000"/>
          <w:sz w:val="28"/>
          <w:szCs w:val="28"/>
        </w:rPr>
        <w:t>Поняття та види речових прав у зарубіжних цивільно-правових системах.</w:t>
      </w:r>
    </w:p>
    <w:p w:rsidR="007C5A13" w:rsidRPr="00B56E9C" w:rsidRDefault="007C5A13" w:rsidP="00B56E9C">
      <w:pPr>
        <w:shd w:val="clear" w:color="auto" w:fill="FFFFFF"/>
        <w:jc w:val="both"/>
        <w:rPr>
          <w:spacing w:val="-17"/>
        </w:rPr>
      </w:pPr>
      <w:r w:rsidRPr="00B56E9C">
        <w:rPr>
          <w:color w:val="000000"/>
          <w:sz w:val="28"/>
          <w:szCs w:val="28"/>
        </w:rPr>
        <w:lastRenderedPageBreak/>
        <w:t>Класифікація об'єктів речового права.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 xml:space="preserve">Право власності в зарубіжних правових системах і тенденції його розвитку. Підстави набуття права власності. Захист права власності в </w:t>
      </w:r>
      <w:proofErr w:type="spellStart"/>
      <w:r w:rsidRPr="00B56E9C">
        <w:rPr>
          <w:color w:val="000000"/>
          <w:sz w:val="28"/>
          <w:szCs w:val="28"/>
        </w:rPr>
        <w:t>романо-германській</w:t>
      </w:r>
      <w:proofErr w:type="spellEnd"/>
      <w:r w:rsidRPr="00B56E9C">
        <w:rPr>
          <w:color w:val="000000"/>
          <w:sz w:val="28"/>
          <w:szCs w:val="28"/>
        </w:rPr>
        <w:t xml:space="preserve"> та анг</w:t>
      </w:r>
      <w:r w:rsidRPr="00B56E9C">
        <w:rPr>
          <w:color w:val="000000"/>
          <w:sz w:val="28"/>
          <w:szCs w:val="28"/>
        </w:rPr>
        <w:softHyphen/>
        <w:t>ло-американській цивільно-правових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Права на чужі речі у зарубіжних 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Інститут довірчої власності у праві Англії та США.</w:t>
      </w:r>
    </w:p>
    <w:p w:rsidR="007C5A13" w:rsidRPr="00B56E9C" w:rsidRDefault="007C5A13" w:rsidP="00B56E9C">
      <w:pPr>
        <w:shd w:val="clear" w:color="auto" w:fill="FFFFFF"/>
        <w:jc w:val="both"/>
        <w:rPr>
          <w:b/>
          <w:sz w:val="28"/>
          <w:szCs w:val="28"/>
        </w:rPr>
      </w:pPr>
    </w:p>
    <w:p w:rsidR="007C5A13" w:rsidRPr="00B56E9C" w:rsidRDefault="007C5A13" w:rsidP="00B56E9C">
      <w:pPr>
        <w:shd w:val="clear" w:color="auto" w:fill="FFFFFF"/>
        <w:jc w:val="center"/>
        <w:rPr>
          <w:b/>
          <w:sz w:val="28"/>
          <w:szCs w:val="28"/>
        </w:rPr>
      </w:pPr>
      <w:r w:rsidRPr="00B56E9C">
        <w:rPr>
          <w:b/>
          <w:sz w:val="28"/>
          <w:szCs w:val="28"/>
        </w:rPr>
        <w:t>Змістовний модуль 3.</w:t>
      </w:r>
    </w:p>
    <w:p w:rsidR="007C5A13" w:rsidRDefault="00B56E9C" w:rsidP="00B56E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7C5A13" w:rsidRPr="00B56E9C">
        <w:rPr>
          <w:b/>
          <w:bCs/>
          <w:color w:val="000000"/>
          <w:sz w:val="28"/>
          <w:szCs w:val="28"/>
        </w:rPr>
        <w:t>обов'язання</w:t>
      </w:r>
      <w:r>
        <w:rPr>
          <w:b/>
          <w:bCs/>
          <w:color w:val="000000"/>
          <w:sz w:val="28"/>
          <w:szCs w:val="28"/>
        </w:rPr>
        <w:t>. Договори.</w:t>
      </w:r>
    </w:p>
    <w:p w:rsidR="00B56E9C" w:rsidRPr="00B56E9C" w:rsidRDefault="00B56E9C" w:rsidP="00B56E9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C5A13" w:rsidRPr="00B56E9C" w:rsidRDefault="007C5A13" w:rsidP="00B56E9C">
      <w:pPr>
        <w:shd w:val="clear" w:color="auto" w:fill="FFFFFF"/>
        <w:ind w:firstLine="709"/>
        <w:jc w:val="both"/>
        <w:rPr>
          <w:sz w:val="28"/>
          <w:szCs w:val="28"/>
        </w:rPr>
      </w:pPr>
      <w:r w:rsidRPr="00B56E9C">
        <w:rPr>
          <w:color w:val="000000"/>
          <w:sz w:val="28"/>
          <w:szCs w:val="28"/>
        </w:rPr>
        <w:t>Поняття та види зобов'язань у континентальній та англо-американській цивільно-правових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Множинність та зміна осіб у зобов'язаннях. Припи</w:t>
      </w:r>
      <w:r w:rsidRPr="00B56E9C">
        <w:rPr>
          <w:color w:val="000000"/>
          <w:sz w:val="28"/>
          <w:szCs w:val="28"/>
        </w:rPr>
        <w:softHyphen/>
        <w:t>нення зобов'язань. Зміст і виконання зобов'язань у зарубіжних цивільно-правових системах. Юридичні  наслідки  невиконання зобов'язання  чи виконання його з порушенням умов.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Способи забезпечення виконання зобов'язань у ци</w:t>
      </w:r>
      <w:r w:rsidRPr="00B56E9C">
        <w:rPr>
          <w:color w:val="000000"/>
          <w:sz w:val="28"/>
          <w:szCs w:val="28"/>
        </w:rPr>
        <w:softHyphen/>
        <w:t>вільному та торговому праві зарубіжних країн.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Зобов'язання із заподіяння шкоди в праві ФРН, Франції, Англії та США.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Компенсація моральної шкоди в праві зарубіжних країн.</w:t>
      </w:r>
    </w:p>
    <w:p w:rsidR="007C5A13" w:rsidRPr="00B56E9C" w:rsidRDefault="007C5A13" w:rsidP="00B56E9C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B56E9C">
        <w:rPr>
          <w:color w:val="000000"/>
          <w:sz w:val="28"/>
          <w:szCs w:val="28"/>
        </w:rPr>
        <w:t>Поняття договору в цивільному праві зарубіжних країн. Класифікація договорів.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 xml:space="preserve">Зміст договору в </w:t>
      </w:r>
      <w:proofErr w:type="spellStart"/>
      <w:r w:rsidRPr="00B56E9C">
        <w:rPr>
          <w:color w:val="000000"/>
          <w:sz w:val="28"/>
          <w:szCs w:val="28"/>
        </w:rPr>
        <w:t>романо-германській</w:t>
      </w:r>
      <w:proofErr w:type="spellEnd"/>
      <w:r w:rsidRPr="00B56E9C">
        <w:rPr>
          <w:color w:val="000000"/>
          <w:sz w:val="28"/>
          <w:szCs w:val="28"/>
        </w:rPr>
        <w:t xml:space="preserve"> та англо-американській цивільно-правових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Умови дійсності та законні підстави договору в кон</w:t>
      </w:r>
      <w:r w:rsidRPr="00B56E9C">
        <w:rPr>
          <w:color w:val="000000"/>
          <w:sz w:val="28"/>
          <w:szCs w:val="28"/>
        </w:rPr>
        <w:softHyphen/>
        <w:t>тинентальному та англо-американському праві.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Порядок укладення договору. Оферта й акцепт у цивільному праві зарубіжних країн.</w:t>
      </w:r>
    </w:p>
    <w:p w:rsidR="007C5A13" w:rsidRPr="00B56E9C" w:rsidRDefault="007C5A13" w:rsidP="00B56E9C">
      <w:pPr>
        <w:jc w:val="both"/>
        <w:rPr>
          <w:b/>
          <w:sz w:val="28"/>
          <w:szCs w:val="28"/>
        </w:rPr>
      </w:pPr>
    </w:p>
    <w:p w:rsidR="007C5A13" w:rsidRPr="00B56E9C" w:rsidRDefault="007C5A13" w:rsidP="00B56E9C">
      <w:pPr>
        <w:shd w:val="clear" w:color="auto" w:fill="FFFFFF"/>
        <w:jc w:val="center"/>
        <w:rPr>
          <w:b/>
          <w:sz w:val="28"/>
          <w:szCs w:val="28"/>
        </w:rPr>
      </w:pPr>
      <w:r w:rsidRPr="00B56E9C">
        <w:rPr>
          <w:b/>
          <w:sz w:val="28"/>
          <w:szCs w:val="28"/>
        </w:rPr>
        <w:t>Змістовний модуль 4.</w:t>
      </w:r>
    </w:p>
    <w:p w:rsidR="00B56E9C" w:rsidRDefault="00826CFB" w:rsidP="00B56E9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Позадоговірні зобов’язання. </w:t>
      </w:r>
      <w:r w:rsidR="00B56E9C">
        <w:rPr>
          <w:b/>
          <w:sz w:val="28"/>
          <w:szCs w:val="28"/>
        </w:rPr>
        <w:t>Спадкове право. Сімейне право.</w:t>
      </w:r>
    </w:p>
    <w:p w:rsidR="00B56E9C" w:rsidRPr="00B56E9C" w:rsidRDefault="00B56E9C" w:rsidP="00B56E9C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B56E9C" w:rsidRDefault="00510B2A" w:rsidP="00B56E9C">
      <w:pPr>
        <w:shd w:val="clear" w:color="auto" w:fill="FFFFFF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Позадоговірні зобов’язання в англо-американській та </w:t>
      </w:r>
      <w:proofErr w:type="spellStart"/>
      <w:r>
        <w:rPr>
          <w:color w:val="000000"/>
          <w:sz w:val="28"/>
          <w:szCs w:val="28"/>
        </w:rPr>
        <w:t>романо-германській</w:t>
      </w:r>
      <w:proofErr w:type="spellEnd"/>
      <w:r>
        <w:rPr>
          <w:color w:val="000000"/>
          <w:sz w:val="28"/>
          <w:szCs w:val="28"/>
        </w:rPr>
        <w:t xml:space="preserve"> правових сім’ях. </w:t>
      </w:r>
      <w:r w:rsidR="00B56E9C" w:rsidRPr="00B56E9C">
        <w:rPr>
          <w:color w:val="000000"/>
          <w:sz w:val="28"/>
          <w:szCs w:val="28"/>
        </w:rPr>
        <w:t>Поняття й загальні положення спадкового права зарубіжних країн (континентальної та англо-американської системи права).</w:t>
      </w:r>
      <w:r w:rsidR="00B56E9C">
        <w:rPr>
          <w:color w:val="000000"/>
          <w:sz w:val="28"/>
          <w:szCs w:val="28"/>
        </w:rPr>
        <w:t xml:space="preserve"> </w:t>
      </w:r>
      <w:r w:rsidR="00B56E9C" w:rsidRPr="00B56E9C">
        <w:rPr>
          <w:color w:val="000000"/>
          <w:sz w:val="28"/>
          <w:szCs w:val="28"/>
        </w:rPr>
        <w:t>Спадкування за заповітом у цивільному праві зару</w:t>
      </w:r>
      <w:r w:rsidR="00B56E9C" w:rsidRPr="00B56E9C">
        <w:rPr>
          <w:color w:val="000000"/>
          <w:sz w:val="28"/>
          <w:szCs w:val="28"/>
        </w:rPr>
        <w:softHyphen/>
        <w:t>біжних країн. Спадкування за законом у різних цивільно-правових системах</w:t>
      </w:r>
      <w:r w:rsidR="00B56E9C">
        <w:rPr>
          <w:color w:val="000000"/>
          <w:sz w:val="28"/>
          <w:szCs w:val="28"/>
        </w:rPr>
        <w:t xml:space="preserve">. </w:t>
      </w:r>
      <w:r w:rsidR="00B56E9C" w:rsidRPr="00B56E9C">
        <w:rPr>
          <w:color w:val="000000"/>
          <w:sz w:val="28"/>
          <w:szCs w:val="28"/>
        </w:rPr>
        <w:t>Реалізація спадкових прав у країнах континентальної та англо-американської правових систем</w:t>
      </w:r>
      <w:r w:rsidR="00B56E9C">
        <w:rPr>
          <w:color w:val="000000"/>
          <w:sz w:val="28"/>
          <w:szCs w:val="28"/>
        </w:rPr>
        <w:t xml:space="preserve">. </w:t>
      </w:r>
    </w:p>
    <w:p w:rsidR="007C5A13" w:rsidRPr="00B56E9C" w:rsidRDefault="007C5A13" w:rsidP="00B56E9C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B56E9C">
        <w:rPr>
          <w:color w:val="000000"/>
          <w:sz w:val="28"/>
          <w:szCs w:val="28"/>
        </w:rPr>
        <w:t>Поняття та умови укладення шлюбу в праві зару</w:t>
      </w:r>
      <w:r w:rsidRPr="00B56E9C">
        <w:rPr>
          <w:color w:val="000000"/>
          <w:sz w:val="28"/>
          <w:szCs w:val="28"/>
        </w:rPr>
        <w:softHyphen/>
        <w:t>біжних країн.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Підстави припинення шлюбу в різних цивільно-правових системах.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Права та обов'язки подружжя в континентальному та англо-американському праві.</w:t>
      </w:r>
      <w:r w:rsidR="00B56E9C">
        <w:rPr>
          <w:color w:val="000000"/>
          <w:sz w:val="28"/>
          <w:szCs w:val="28"/>
        </w:rPr>
        <w:t xml:space="preserve"> </w:t>
      </w:r>
      <w:r w:rsidRPr="00B56E9C">
        <w:rPr>
          <w:color w:val="000000"/>
          <w:sz w:val="28"/>
          <w:szCs w:val="28"/>
        </w:rPr>
        <w:t>Правовідносини батьків і дітей у зарубіжних циві</w:t>
      </w:r>
      <w:r w:rsidRPr="00B56E9C">
        <w:rPr>
          <w:color w:val="000000"/>
          <w:sz w:val="28"/>
          <w:szCs w:val="28"/>
        </w:rPr>
        <w:softHyphen/>
        <w:t>льно-правових системах.</w:t>
      </w:r>
    </w:p>
    <w:p w:rsidR="007C5A13" w:rsidRDefault="007C5A13" w:rsidP="00B56E9C">
      <w:pPr>
        <w:pStyle w:val="a5"/>
        <w:shd w:val="clear" w:color="auto" w:fill="FFFFFF"/>
        <w:suppressAutoHyphens w:val="0"/>
        <w:ind w:left="0"/>
        <w:rPr>
          <w:b/>
          <w:bCs/>
          <w:sz w:val="28"/>
          <w:szCs w:val="28"/>
        </w:rPr>
      </w:pPr>
    </w:p>
    <w:p w:rsidR="00B56E9C" w:rsidRDefault="00B56E9C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56E9C" w:rsidRDefault="00B56E9C" w:rsidP="00B56E9C">
      <w:pPr>
        <w:pStyle w:val="a5"/>
        <w:shd w:val="clear" w:color="auto" w:fill="FFFFFF"/>
        <w:suppressAutoHyphens w:val="0"/>
        <w:ind w:left="0"/>
        <w:rPr>
          <w:b/>
          <w:bCs/>
          <w:sz w:val="28"/>
          <w:szCs w:val="28"/>
        </w:rPr>
      </w:pPr>
    </w:p>
    <w:p w:rsidR="00DC380F" w:rsidRPr="00046E1D" w:rsidRDefault="00DC380F" w:rsidP="00B56E9C">
      <w:pPr>
        <w:pStyle w:val="a5"/>
        <w:numPr>
          <w:ilvl w:val="0"/>
          <w:numId w:val="6"/>
        </w:numPr>
        <w:shd w:val="clear" w:color="auto" w:fill="FFFFFF"/>
        <w:suppressAutoHyphens w:val="0"/>
        <w:ind w:left="0" w:firstLine="0"/>
        <w:jc w:val="center"/>
        <w:rPr>
          <w:b/>
          <w:bCs/>
          <w:sz w:val="28"/>
          <w:szCs w:val="28"/>
        </w:rPr>
      </w:pPr>
      <w:r w:rsidRPr="000F2024">
        <w:rPr>
          <w:b/>
          <w:bCs/>
          <w:sz w:val="28"/>
          <w:szCs w:val="28"/>
        </w:rPr>
        <w:t>Структура навчальної дисципліни</w:t>
      </w:r>
    </w:p>
    <w:p w:rsidR="00DC380F" w:rsidRDefault="00DC380F" w:rsidP="00DC380F">
      <w:pPr>
        <w:pStyle w:val="a5"/>
        <w:shd w:val="clear" w:color="auto" w:fill="FFFFFF"/>
        <w:suppressAutoHyphens w:val="0"/>
        <w:ind w:left="0"/>
        <w:rPr>
          <w:color w:val="FF0000"/>
        </w:rPr>
      </w:pPr>
    </w:p>
    <w:p w:rsidR="00DC380F" w:rsidRDefault="00DC380F" w:rsidP="00DC380F">
      <w:pPr>
        <w:pStyle w:val="a5"/>
        <w:shd w:val="clear" w:color="auto" w:fill="FFFFFF"/>
        <w:suppressAutoHyphens w:val="0"/>
        <w:ind w:left="927"/>
        <w:rPr>
          <w:b/>
          <w:bCs/>
        </w:rPr>
      </w:pPr>
    </w:p>
    <w:tbl>
      <w:tblPr>
        <w:tblpPr w:leftFromText="180" w:rightFromText="180" w:vertAnchor="page" w:horzAnchor="margin" w:tblpY="21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567"/>
        <w:gridCol w:w="709"/>
        <w:gridCol w:w="567"/>
        <w:gridCol w:w="709"/>
        <w:gridCol w:w="635"/>
        <w:gridCol w:w="782"/>
        <w:gridCol w:w="636"/>
        <w:gridCol w:w="640"/>
        <w:gridCol w:w="635"/>
        <w:gridCol w:w="924"/>
        <w:gridCol w:w="992"/>
        <w:gridCol w:w="851"/>
      </w:tblGrid>
      <w:tr w:rsidR="00B56E9C" w:rsidRPr="00C27F9C" w:rsidTr="00B56E9C">
        <w:tc>
          <w:tcPr>
            <w:tcW w:w="1384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567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годин</w:t>
            </w:r>
          </w:p>
        </w:tc>
        <w:tc>
          <w:tcPr>
            <w:tcW w:w="4038" w:type="dxa"/>
            <w:gridSpan w:val="6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Самостійна робота, год</w:t>
            </w:r>
          </w:p>
        </w:tc>
        <w:tc>
          <w:tcPr>
            <w:tcW w:w="2767" w:type="dxa"/>
            <w:gridSpan w:val="3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B56E9C" w:rsidRPr="00C27F9C" w:rsidTr="00B56E9C">
        <w:trPr>
          <w:trHeight w:val="555"/>
        </w:trPr>
        <w:tc>
          <w:tcPr>
            <w:tcW w:w="1384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 xml:space="preserve">Лекційні 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заняття, год</w:t>
            </w:r>
          </w:p>
        </w:tc>
        <w:tc>
          <w:tcPr>
            <w:tcW w:w="1418" w:type="dxa"/>
            <w:gridSpan w:val="2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Практичні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заняття, год</w:t>
            </w:r>
          </w:p>
        </w:tc>
        <w:tc>
          <w:tcPr>
            <w:tcW w:w="1275" w:type="dxa"/>
            <w:gridSpan w:val="2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proofErr w:type="spellStart"/>
            <w:r w:rsidRPr="00C27F9C">
              <w:rPr>
                <w:sz w:val="20"/>
                <w:szCs w:val="20"/>
              </w:rPr>
              <w:t>Теор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зав-ня,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 xml:space="preserve"> к-ть балів</w:t>
            </w:r>
          </w:p>
        </w:tc>
        <w:tc>
          <w:tcPr>
            <w:tcW w:w="992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proofErr w:type="spellStart"/>
            <w:r w:rsidRPr="00C27F9C">
              <w:rPr>
                <w:sz w:val="20"/>
                <w:szCs w:val="20"/>
              </w:rPr>
              <w:t>Практ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зав-ня,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к-ть балів</w:t>
            </w:r>
          </w:p>
        </w:tc>
        <w:tc>
          <w:tcPr>
            <w:tcW w:w="851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 балів</w:t>
            </w:r>
          </w:p>
        </w:tc>
      </w:tr>
      <w:tr w:rsidR="00B56E9C" w:rsidRPr="00C27F9C" w:rsidTr="00B56E9C">
        <w:trPr>
          <w:trHeight w:val="360"/>
        </w:trPr>
        <w:tc>
          <w:tcPr>
            <w:tcW w:w="1384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о/</w:t>
            </w:r>
            <w:proofErr w:type="spellStart"/>
            <w:r w:rsidRPr="00C27F9C">
              <w:rPr>
                <w:sz w:val="20"/>
                <w:szCs w:val="20"/>
              </w:rPr>
              <w:t>дф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ф</w:t>
            </w:r>
          </w:p>
        </w:tc>
        <w:tc>
          <w:tcPr>
            <w:tcW w:w="1344" w:type="dxa"/>
            <w:gridSpan w:val="2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</w:p>
        </w:tc>
      </w:tr>
      <w:tr w:rsidR="00B56E9C" w:rsidRPr="00C27F9C" w:rsidTr="00B56E9C">
        <w:tc>
          <w:tcPr>
            <w:tcW w:w="1384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о/</w:t>
            </w:r>
            <w:proofErr w:type="spellStart"/>
            <w:r w:rsidRPr="00C27F9C">
              <w:rPr>
                <w:sz w:val="20"/>
                <w:szCs w:val="20"/>
              </w:rPr>
              <w:t>дф</w:t>
            </w:r>
            <w:proofErr w:type="spellEnd"/>
            <w:r w:rsidRPr="00C27F9C">
              <w:rPr>
                <w:sz w:val="20"/>
                <w:szCs w:val="20"/>
              </w:rPr>
              <w:t>.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  <w:proofErr w:type="spellStart"/>
            <w:r w:rsidRPr="00C27F9C">
              <w:rPr>
                <w:sz w:val="20"/>
                <w:szCs w:val="20"/>
              </w:rPr>
              <w:t>дист</w:t>
            </w:r>
            <w:proofErr w:type="spellEnd"/>
          </w:p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ф.</w:t>
            </w: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о/д ф.</w:t>
            </w: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  <w:proofErr w:type="spellStart"/>
            <w:r w:rsidRPr="00C27F9C">
              <w:rPr>
                <w:sz w:val="20"/>
                <w:szCs w:val="20"/>
              </w:rPr>
              <w:t>дист</w:t>
            </w:r>
            <w:proofErr w:type="spellEnd"/>
          </w:p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о/д ф.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з/</w:t>
            </w:r>
            <w:proofErr w:type="spellStart"/>
            <w:r w:rsidRPr="00C27F9C">
              <w:rPr>
                <w:sz w:val="20"/>
                <w:szCs w:val="20"/>
              </w:rPr>
              <w:t>дист</w:t>
            </w:r>
            <w:proofErr w:type="spellEnd"/>
          </w:p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6E9C" w:rsidRPr="00C27F9C" w:rsidTr="00B56E9C">
        <w:trPr>
          <w:trHeight w:val="146"/>
        </w:trPr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0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b/>
                <w:sz w:val="20"/>
                <w:szCs w:val="20"/>
              </w:rPr>
              <w:t>12</w:t>
            </w:r>
          </w:p>
        </w:tc>
      </w:tr>
      <w:tr w:rsidR="00B56E9C" w:rsidRPr="00C27F9C" w:rsidTr="00B56E9C">
        <w:trPr>
          <w:trHeight w:val="268"/>
        </w:trPr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B56E9C" w:rsidRPr="00C27F9C" w:rsidRDefault="00B56E9C" w:rsidP="00886B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86BB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E9C">
              <w:rPr>
                <w:sz w:val="28"/>
                <w:szCs w:val="28"/>
              </w:rPr>
              <w:t>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B56E9C" w:rsidRPr="00C27F9C" w:rsidTr="00B56E9C"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B56E9C" w:rsidRPr="00C27F9C" w:rsidRDefault="00B56E9C" w:rsidP="00886B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86BB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E9C">
              <w:rPr>
                <w:sz w:val="28"/>
                <w:szCs w:val="28"/>
              </w:rPr>
              <w:t>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B56E9C" w:rsidRPr="00C27F9C" w:rsidTr="00B56E9C"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B56E9C" w:rsidRPr="00C27F9C" w:rsidRDefault="00B56E9C" w:rsidP="00886B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86BB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E9C">
              <w:rPr>
                <w:sz w:val="28"/>
                <w:szCs w:val="28"/>
              </w:rPr>
              <w:t>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B56E9C" w:rsidRPr="00C27F9C" w:rsidTr="00B56E9C"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B56E9C" w:rsidRPr="00C27F9C" w:rsidRDefault="00B56E9C" w:rsidP="00886BB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86BBD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56E9C">
              <w:rPr>
                <w:sz w:val="28"/>
                <w:szCs w:val="28"/>
              </w:rPr>
              <w:t>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:rsidR="00B56E9C" w:rsidRPr="00C27F9C" w:rsidRDefault="00886BBD" w:rsidP="00B56E9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</w:rPr>
              <w:t>1</w:t>
            </w:r>
            <w:r w:rsidRPr="00C27F9C">
              <w:rPr>
                <w:sz w:val="28"/>
                <w:szCs w:val="28"/>
                <w:lang w:val="ru-RU"/>
              </w:rPr>
              <w:t>5</w:t>
            </w:r>
          </w:p>
        </w:tc>
      </w:tr>
      <w:tr w:rsidR="00B56E9C" w:rsidRPr="00C27F9C" w:rsidTr="00B56E9C"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  <w:lang w:val="ru-RU"/>
              </w:rPr>
              <w:t>6</w:t>
            </w:r>
            <w:r w:rsidRPr="00C27F9C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56E9C" w:rsidRPr="00C27F9C" w:rsidRDefault="00886BBD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64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56E9C" w:rsidRPr="00C27F9C" w:rsidRDefault="00886BBD" w:rsidP="00B56E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40" w:type="dxa"/>
          </w:tcPr>
          <w:p w:rsidR="00B56E9C" w:rsidRPr="00C27F9C" w:rsidRDefault="00886BBD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27F9C"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27F9C"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  <w:r w:rsidRPr="00C27F9C">
              <w:rPr>
                <w:b/>
                <w:sz w:val="28"/>
                <w:szCs w:val="28"/>
              </w:rPr>
              <w:t>60</w:t>
            </w:r>
          </w:p>
        </w:tc>
      </w:tr>
      <w:tr w:rsidR="00B56E9C" w:rsidRPr="00C27F9C" w:rsidTr="00B56E9C"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Підсумковий семестровий контроль</w:t>
            </w:r>
          </w:p>
          <w:p w:rsidR="00B56E9C" w:rsidRPr="00C27F9C" w:rsidRDefault="00B56E9C" w:rsidP="00B56E9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C27F9C"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567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30</w:t>
            </w:r>
          </w:p>
        </w:tc>
        <w:tc>
          <w:tcPr>
            <w:tcW w:w="1276" w:type="dxa"/>
            <w:gridSpan w:val="2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2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en-US"/>
              </w:rPr>
            </w:pPr>
            <w:r w:rsidRPr="00C27F9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635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24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992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  <w:lang w:val="ru-RU"/>
              </w:rPr>
            </w:pPr>
            <w:r w:rsidRPr="00C27F9C"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851" w:type="dxa"/>
          </w:tcPr>
          <w:p w:rsidR="00B56E9C" w:rsidRPr="00C27F9C" w:rsidRDefault="00B56E9C" w:rsidP="00B56E9C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40</w:t>
            </w:r>
          </w:p>
        </w:tc>
      </w:tr>
      <w:tr w:rsidR="00B56E9C" w:rsidRPr="00C27F9C" w:rsidTr="00B56E9C">
        <w:tc>
          <w:tcPr>
            <w:tcW w:w="1384" w:type="dxa"/>
          </w:tcPr>
          <w:p w:rsidR="00B56E9C" w:rsidRPr="00C27F9C" w:rsidRDefault="00B56E9C" w:rsidP="00B56E9C">
            <w:pPr>
              <w:jc w:val="center"/>
              <w:rPr>
                <w:sz w:val="20"/>
                <w:szCs w:val="20"/>
              </w:rPr>
            </w:pPr>
            <w:r w:rsidRPr="00C27F9C">
              <w:rPr>
                <w:sz w:val="20"/>
                <w:szCs w:val="20"/>
              </w:rPr>
              <w:t>Загалом</w:t>
            </w:r>
          </w:p>
        </w:tc>
        <w:tc>
          <w:tcPr>
            <w:tcW w:w="5880" w:type="dxa"/>
            <w:gridSpan w:val="9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  <w:r w:rsidRPr="00C27F9C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767" w:type="dxa"/>
            <w:gridSpan w:val="3"/>
          </w:tcPr>
          <w:p w:rsidR="00B56E9C" w:rsidRPr="00C27F9C" w:rsidRDefault="00B56E9C" w:rsidP="00B56E9C">
            <w:pPr>
              <w:jc w:val="center"/>
              <w:rPr>
                <w:b/>
                <w:sz w:val="28"/>
                <w:szCs w:val="28"/>
              </w:rPr>
            </w:pPr>
            <w:r w:rsidRPr="00C27F9C">
              <w:rPr>
                <w:b/>
                <w:sz w:val="28"/>
                <w:szCs w:val="28"/>
              </w:rPr>
              <w:t>100</w:t>
            </w:r>
          </w:p>
        </w:tc>
      </w:tr>
    </w:tbl>
    <w:p w:rsidR="00DC380F" w:rsidRDefault="00DC380F" w:rsidP="00DC380F">
      <w:pPr>
        <w:pStyle w:val="a5"/>
        <w:shd w:val="clear" w:color="auto" w:fill="FFFFFF"/>
        <w:suppressAutoHyphens w:val="0"/>
        <w:ind w:left="927"/>
        <w:rPr>
          <w:b/>
          <w:bCs/>
        </w:rPr>
      </w:pPr>
    </w:p>
    <w:p w:rsidR="00DC380F" w:rsidRDefault="00DC380F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C380F" w:rsidRPr="00C27F9C" w:rsidRDefault="00DC380F" w:rsidP="00DC380F">
      <w:pPr>
        <w:suppressAutoHyphens w:val="0"/>
        <w:spacing w:after="200" w:line="276" w:lineRule="auto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</w:rPr>
        <w:lastRenderedPageBreak/>
        <w:t>5. Теми лекційних занять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0"/>
        <w:gridCol w:w="6820"/>
        <w:gridCol w:w="819"/>
        <w:gridCol w:w="850"/>
      </w:tblGrid>
      <w:tr w:rsidR="00DC380F" w:rsidRPr="00C27F9C" w:rsidTr="00DC380F">
        <w:tc>
          <w:tcPr>
            <w:tcW w:w="1150" w:type="dxa"/>
            <w:vMerge w:val="restart"/>
          </w:tcPr>
          <w:p w:rsidR="00DC380F" w:rsidRPr="00C27F9C" w:rsidRDefault="00DC380F" w:rsidP="00DC380F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 xml:space="preserve">№ змістового </w:t>
            </w:r>
          </w:p>
          <w:p w:rsidR="00DC380F" w:rsidRPr="00C27F9C" w:rsidRDefault="00DC380F" w:rsidP="00DC380F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Кількість</w:t>
            </w:r>
          </w:p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годин</w:t>
            </w:r>
          </w:p>
        </w:tc>
      </w:tr>
      <w:tr w:rsidR="00DC380F" w:rsidRPr="00C27F9C" w:rsidTr="00DC380F">
        <w:trPr>
          <w:trHeight w:val="268"/>
        </w:trPr>
        <w:tc>
          <w:tcPr>
            <w:tcW w:w="1150" w:type="dxa"/>
            <w:vMerge/>
          </w:tcPr>
          <w:p w:rsidR="00DC380F" w:rsidRPr="00C27F9C" w:rsidRDefault="00DC380F" w:rsidP="00DC380F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DC380F" w:rsidRPr="00C27F9C" w:rsidRDefault="00DC380F" w:rsidP="00DC380F">
            <w:pPr>
              <w:jc w:val="center"/>
            </w:pPr>
          </w:p>
        </w:tc>
        <w:tc>
          <w:tcPr>
            <w:tcW w:w="819" w:type="dxa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о/д</w:t>
            </w:r>
          </w:p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з/</w:t>
            </w:r>
            <w:proofErr w:type="spellStart"/>
            <w:r w:rsidRPr="00C27F9C">
              <w:rPr>
                <w:sz w:val="22"/>
                <w:szCs w:val="22"/>
              </w:rPr>
              <w:t>дист</w:t>
            </w:r>
            <w:proofErr w:type="spellEnd"/>
          </w:p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</w:tr>
      <w:tr w:rsidR="00DC380F" w:rsidRPr="00C27F9C" w:rsidTr="00DC380F">
        <w:trPr>
          <w:trHeight w:val="117"/>
        </w:trPr>
        <w:tc>
          <w:tcPr>
            <w:tcW w:w="1150" w:type="dxa"/>
          </w:tcPr>
          <w:p w:rsidR="00DC380F" w:rsidRPr="00C27F9C" w:rsidRDefault="00DC380F" w:rsidP="00DC380F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:rsidR="00DC380F" w:rsidRPr="00C27F9C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DC380F" w:rsidRPr="00C27F9C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4</w:t>
            </w:r>
          </w:p>
        </w:tc>
      </w:tr>
      <w:tr w:rsidR="00DC380F" w:rsidRPr="00C27F9C" w:rsidTr="00DC380F">
        <w:tc>
          <w:tcPr>
            <w:tcW w:w="1150" w:type="dxa"/>
          </w:tcPr>
          <w:p w:rsidR="00DC380F" w:rsidRPr="00C27F9C" w:rsidRDefault="00DC380F" w:rsidP="00DC380F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1</w:t>
            </w:r>
          </w:p>
        </w:tc>
        <w:tc>
          <w:tcPr>
            <w:tcW w:w="6820" w:type="dxa"/>
          </w:tcPr>
          <w:p w:rsidR="00DC380F" w:rsidRPr="0019439B" w:rsidRDefault="0019439B" w:rsidP="00DC380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9439B">
              <w:rPr>
                <w:sz w:val="28"/>
                <w:szCs w:val="28"/>
              </w:rPr>
              <w:t>Загальна характеристика цивільного та торгівельного права зарубіжних країн</w:t>
            </w:r>
            <w:r w:rsidR="00D03572">
              <w:rPr>
                <w:sz w:val="28"/>
                <w:szCs w:val="28"/>
              </w:rPr>
              <w:t>. Джерела Цивільного та торгового права зарубіжних країн</w:t>
            </w:r>
          </w:p>
        </w:tc>
        <w:tc>
          <w:tcPr>
            <w:tcW w:w="819" w:type="dxa"/>
          </w:tcPr>
          <w:p w:rsidR="00DC380F" w:rsidRPr="00C27F9C" w:rsidRDefault="00D03572" w:rsidP="00DC38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9439B"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sz w:val="28"/>
                <w:lang w:val="ru-RU"/>
              </w:rPr>
            </w:pPr>
          </w:p>
        </w:tc>
      </w:tr>
      <w:tr w:rsidR="00DC380F" w:rsidRPr="00C27F9C" w:rsidTr="00DC380F">
        <w:tc>
          <w:tcPr>
            <w:tcW w:w="1150" w:type="dxa"/>
          </w:tcPr>
          <w:p w:rsidR="00DC380F" w:rsidRPr="00C27F9C" w:rsidRDefault="00DC380F" w:rsidP="00DC380F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2</w:t>
            </w:r>
          </w:p>
        </w:tc>
        <w:tc>
          <w:tcPr>
            <w:tcW w:w="6820" w:type="dxa"/>
          </w:tcPr>
          <w:p w:rsidR="00DC380F" w:rsidRPr="0019439B" w:rsidRDefault="00D03572" w:rsidP="0019439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Строки. </w:t>
            </w:r>
            <w:r w:rsidR="0019439B" w:rsidRPr="0019439B">
              <w:rPr>
                <w:bCs/>
                <w:color w:val="000000"/>
                <w:sz w:val="28"/>
                <w:szCs w:val="28"/>
              </w:rPr>
              <w:t>Особи. Представництво. Речове право.</w:t>
            </w:r>
          </w:p>
        </w:tc>
        <w:tc>
          <w:tcPr>
            <w:tcW w:w="819" w:type="dxa"/>
          </w:tcPr>
          <w:p w:rsidR="00DC380F" w:rsidRPr="00C27F9C" w:rsidRDefault="00D03572" w:rsidP="00DC380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9439B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DC380F" w:rsidRPr="00C27F9C" w:rsidTr="00DC380F">
        <w:tc>
          <w:tcPr>
            <w:tcW w:w="1150" w:type="dxa"/>
          </w:tcPr>
          <w:p w:rsidR="00DC380F" w:rsidRPr="00C27F9C" w:rsidRDefault="00DC380F" w:rsidP="00DC380F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3</w:t>
            </w:r>
          </w:p>
        </w:tc>
        <w:tc>
          <w:tcPr>
            <w:tcW w:w="6820" w:type="dxa"/>
          </w:tcPr>
          <w:p w:rsidR="00DC380F" w:rsidRPr="0019439B" w:rsidRDefault="0019439B" w:rsidP="0019439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9439B">
              <w:rPr>
                <w:bCs/>
                <w:color w:val="000000"/>
                <w:sz w:val="28"/>
                <w:szCs w:val="28"/>
              </w:rPr>
              <w:t>Зобов'язання. Договори.</w:t>
            </w:r>
          </w:p>
        </w:tc>
        <w:tc>
          <w:tcPr>
            <w:tcW w:w="819" w:type="dxa"/>
          </w:tcPr>
          <w:p w:rsidR="00DC380F" w:rsidRPr="00C27F9C" w:rsidRDefault="00D03572" w:rsidP="00DC380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9439B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</w:tcPr>
          <w:p w:rsidR="00DC380F" w:rsidRPr="001E6D06" w:rsidRDefault="00DC380F" w:rsidP="00DC380F">
            <w:pPr>
              <w:jc w:val="center"/>
              <w:rPr>
                <w:sz w:val="28"/>
                <w:szCs w:val="22"/>
              </w:rPr>
            </w:pPr>
          </w:p>
        </w:tc>
      </w:tr>
      <w:tr w:rsidR="00DC380F" w:rsidRPr="00C27F9C" w:rsidTr="00DC380F">
        <w:tc>
          <w:tcPr>
            <w:tcW w:w="1150" w:type="dxa"/>
          </w:tcPr>
          <w:p w:rsidR="00DC380F" w:rsidRPr="00C27F9C" w:rsidRDefault="00DC380F" w:rsidP="00DC380F">
            <w:pPr>
              <w:jc w:val="center"/>
              <w:rPr>
                <w:sz w:val="28"/>
                <w:szCs w:val="28"/>
              </w:rPr>
            </w:pPr>
            <w:r w:rsidRPr="00C27F9C">
              <w:rPr>
                <w:sz w:val="28"/>
                <w:szCs w:val="28"/>
              </w:rPr>
              <w:t>4</w:t>
            </w:r>
          </w:p>
        </w:tc>
        <w:tc>
          <w:tcPr>
            <w:tcW w:w="6820" w:type="dxa"/>
          </w:tcPr>
          <w:p w:rsidR="00DC380F" w:rsidRPr="0019439B" w:rsidRDefault="00D03572" w:rsidP="0019439B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Позадоговірні зобов’язання. </w:t>
            </w:r>
            <w:r w:rsidR="0019439B" w:rsidRPr="0019439B">
              <w:rPr>
                <w:sz w:val="28"/>
                <w:szCs w:val="28"/>
              </w:rPr>
              <w:t>Спадкове право. Сімейне право.</w:t>
            </w:r>
          </w:p>
        </w:tc>
        <w:tc>
          <w:tcPr>
            <w:tcW w:w="819" w:type="dxa"/>
          </w:tcPr>
          <w:p w:rsidR="00DC380F" w:rsidRPr="00C27F9C" w:rsidRDefault="00D03572" w:rsidP="00DC380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19439B">
              <w:rPr>
                <w:sz w:val="28"/>
                <w:szCs w:val="22"/>
              </w:rPr>
              <w:t>6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DC380F" w:rsidRPr="00C27F9C" w:rsidTr="00DC380F">
        <w:tc>
          <w:tcPr>
            <w:tcW w:w="7970" w:type="dxa"/>
            <w:gridSpan w:val="2"/>
          </w:tcPr>
          <w:p w:rsidR="00DC380F" w:rsidRPr="00C27F9C" w:rsidRDefault="00DC380F" w:rsidP="00DC380F">
            <w:r w:rsidRPr="00C27F9C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:rsidR="00DC380F" w:rsidRPr="00C27F9C" w:rsidRDefault="00D03572" w:rsidP="00DC380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19439B">
              <w:rPr>
                <w:b/>
                <w:sz w:val="28"/>
              </w:rPr>
              <w:t>4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DC380F" w:rsidRPr="00C27F9C" w:rsidRDefault="00DC380F" w:rsidP="00DC380F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DC380F" w:rsidRPr="000F2024" w:rsidRDefault="00DC380F" w:rsidP="00DC380F">
      <w:pPr>
        <w:rPr>
          <w:b/>
        </w:rPr>
      </w:pPr>
    </w:p>
    <w:p w:rsidR="00DC380F" w:rsidRPr="001E6D06" w:rsidRDefault="00DC380F" w:rsidP="00946046">
      <w:pPr>
        <w:pStyle w:val="a5"/>
        <w:numPr>
          <w:ilvl w:val="0"/>
          <w:numId w:val="7"/>
        </w:numPr>
        <w:rPr>
          <w:b/>
          <w:sz w:val="28"/>
          <w:szCs w:val="28"/>
        </w:rPr>
      </w:pPr>
      <w:r w:rsidRPr="001E6D06">
        <w:rPr>
          <w:b/>
          <w:sz w:val="28"/>
          <w:szCs w:val="28"/>
        </w:rPr>
        <w:t xml:space="preserve">Теми практичних (семінарських/лабораторних) занять </w:t>
      </w:r>
    </w:p>
    <w:p w:rsidR="00DC380F" w:rsidRDefault="00DC380F" w:rsidP="00DC380F">
      <w:pPr>
        <w:ind w:left="7513" w:hanging="7513"/>
        <w:jc w:val="center"/>
        <w:rPr>
          <w:b/>
          <w:sz w:val="28"/>
          <w:szCs w:val="28"/>
        </w:rPr>
      </w:pPr>
    </w:p>
    <w:p w:rsidR="00DC380F" w:rsidRDefault="00DC380F" w:rsidP="00DC380F">
      <w:pPr>
        <w:ind w:left="7513" w:hanging="7513"/>
        <w:jc w:val="center"/>
        <w:rPr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6795"/>
        <w:gridCol w:w="819"/>
        <w:gridCol w:w="850"/>
      </w:tblGrid>
      <w:tr w:rsidR="00DC380F" w:rsidRPr="00C27F9C" w:rsidTr="00DC380F">
        <w:tc>
          <w:tcPr>
            <w:tcW w:w="1175" w:type="dxa"/>
            <w:vMerge w:val="restart"/>
          </w:tcPr>
          <w:p w:rsidR="00DC380F" w:rsidRPr="00C27F9C" w:rsidRDefault="00DC380F" w:rsidP="00DC380F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 xml:space="preserve">№ змістового </w:t>
            </w:r>
          </w:p>
          <w:p w:rsidR="00DC380F" w:rsidRPr="00C27F9C" w:rsidRDefault="00DC380F" w:rsidP="00DC380F">
            <w:pPr>
              <w:ind w:left="-70" w:right="-92"/>
              <w:jc w:val="center"/>
            </w:pPr>
            <w:r w:rsidRPr="00C27F9C">
              <w:rPr>
                <w:sz w:val="22"/>
                <w:szCs w:val="22"/>
              </w:rPr>
              <w:t>модуля</w:t>
            </w:r>
          </w:p>
        </w:tc>
        <w:tc>
          <w:tcPr>
            <w:tcW w:w="6795" w:type="dxa"/>
            <w:vMerge w:val="restart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Кількість</w:t>
            </w:r>
          </w:p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годин</w:t>
            </w:r>
          </w:p>
        </w:tc>
      </w:tr>
      <w:tr w:rsidR="00DC380F" w:rsidRPr="00C27F9C" w:rsidTr="00DC380F">
        <w:trPr>
          <w:trHeight w:val="164"/>
        </w:trPr>
        <w:tc>
          <w:tcPr>
            <w:tcW w:w="1175" w:type="dxa"/>
            <w:vMerge/>
          </w:tcPr>
          <w:p w:rsidR="00DC380F" w:rsidRPr="00C27F9C" w:rsidRDefault="00DC380F" w:rsidP="00DC380F">
            <w:pPr>
              <w:ind w:left="142" w:hanging="142"/>
              <w:jc w:val="center"/>
            </w:pPr>
          </w:p>
        </w:tc>
        <w:tc>
          <w:tcPr>
            <w:tcW w:w="6795" w:type="dxa"/>
            <w:vMerge/>
          </w:tcPr>
          <w:p w:rsidR="00DC380F" w:rsidRPr="00C27F9C" w:rsidRDefault="00DC380F" w:rsidP="00DC380F">
            <w:pPr>
              <w:jc w:val="center"/>
            </w:pPr>
          </w:p>
        </w:tc>
        <w:tc>
          <w:tcPr>
            <w:tcW w:w="819" w:type="dxa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о/д</w:t>
            </w:r>
          </w:p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з/</w:t>
            </w:r>
            <w:proofErr w:type="spellStart"/>
            <w:r w:rsidRPr="00C27F9C">
              <w:rPr>
                <w:sz w:val="22"/>
                <w:szCs w:val="22"/>
              </w:rPr>
              <w:t>дист</w:t>
            </w:r>
            <w:proofErr w:type="spellEnd"/>
          </w:p>
          <w:p w:rsidR="00DC380F" w:rsidRPr="00C27F9C" w:rsidRDefault="00DC380F" w:rsidP="00DC380F">
            <w:pPr>
              <w:jc w:val="center"/>
            </w:pPr>
            <w:r w:rsidRPr="00C27F9C">
              <w:rPr>
                <w:sz w:val="22"/>
                <w:szCs w:val="22"/>
              </w:rPr>
              <w:t>ф.</w:t>
            </w:r>
          </w:p>
        </w:tc>
      </w:tr>
      <w:tr w:rsidR="00DC380F" w:rsidRPr="00C27F9C" w:rsidTr="00DC380F">
        <w:trPr>
          <w:trHeight w:val="134"/>
        </w:trPr>
        <w:tc>
          <w:tcPr>
            <w:tcW w:w="1175" w:type="dxa"/>
          </w:tcPr>
          <w:p w:rsidR="00DC380F" w:rsidRPr="00C27F9C" w:rsidRDefault="00DC380F" w:rsidP="00DC380F">
            <w:pPr>
              <w:ind w:left="142" w:hanging="142"/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795" w:type="dxa"/>
          </w:tcPr>
          <w:p w:rsidR="00DC380F" w:rsidRPr="00C27F9C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DC380F" w:rsidRPr="00C27F9C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b/>
                <w:sz w:val="16"/>
                <w:szCs w:val="16"/>
              </w:rPr>
            </w:pPr>
            <w:r w:rsidRPr="00C27F9C">
              <w:rPr>
                <w:b/>
                <w:sz w:val="16"/>
                <w:szCs w:val="16"/>
              </w:rPr>
              <w:t>4</w:t>
            </w:r>
          </w:p>
        </w:tc>
      </w:tr>
      <w:tr w:rsidR="0019439B" w:rsidRPr="00C27F9C" w:rsidTr="00DC380F">
        <w:tc>
          <w:tcPr>
            <w:tcW w:w="1175" w:type="dxa"/>
          </w:tcPr>
          <w:p w:rsidR="0019439B" w:rsidRPr="00C27F9C" w:rsidRDefault="0019439B" w:rsidP="0019439B">
            <w:pPr>
              <w:jc w:val="center"/>
              <w:rPr>
                <w:sz w:val="28"/>
              </w:rPr>
            </w:pPr>
          </w:p>
        </w:tc>
        <w:tc>
          <w:tcPr>
            <w:tcW w:w="6795" w:type="dxa"/>
          </w:tcPr>
          <w:p w:rsidR="0019439B" w:rsidRPr="0019439B" w:rsidRDefault="0019439B" w:rsidP="0019439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9439B" w:rsidRPr="00C27F9C" w:rsidRDefault="0019439B" w:rsidP="0019439B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9439B" w:rsidRPr="00C27F9C" w:rsidRDefault="0019439B" w:rsidP="0019439B">
            <w:pPr>
              <w:jc w:val="center"/>
              <w:rPr>
                <w:sz w:val="28"/>
                <w:lang w:val="ru-RU"/>
              </w:rPr>
            </w:pPr>
          </w:p>
        </w:tc>
      </w:tr>
      <w:tr w:rsidR="0019439B" w:rsidRPr="00C27F9C" w:rsidTr="00DC380F">
        <w:tc>
          <w:tcPr>
            <w:tcW w:w="1175" w:type="dxa"/>
          </w:tcPr>
          <w:p w:rsidR="0019439B" w:rsidRPr="00C27F9C" w:rsidRDefault="0019439B" w:rsidP="0019439B">
            <w:pPr>
              <w:jc w:val="center"/>
              <w:rPr>
                <w:sz w:val="28"/>
              </w:rPr>
            </w:pPr>
          </w:p>
        </w:tc>
        <w:tc>
          <w:tcPr>
            <w:tcW w:w="6795" w:type="dxa"/>
          </w:tcPr>
          <w:p w:rsidR="0019439B" w:rsidRPr="0019439B" w:rsidRDefault="0019439B" w:rsidP="0019439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9439B" w:rsidRPr="00C27F9C" w:rsidRDefault="0019439B" w:rsidP="0019439B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850" w:type="dxa"/>
          </w:tcPr>
          <w:p w:rsidR="0019439B" w:rsidRPr="00C27F9C" w:rsidRDefault="0019439B" w:rsidP="0019439B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19439B" w:rsidRPr="00C27F9C" w:rsidTr="00DC380F">
        <w:tc>
          <w:tcPr>
            <w:tcW w:w="1175" w:type="dxa"/>
          </w:tcPr>
          <w:p w:rsidR="0019439B" w:rsidRPr="00C27F9C" w:rsidRDefault="0019439B" w:rsidP="0019439B">
            <w:pPr>
              <w:jc w:val="center"/>
              <w:rPr>
                <w:sz w:val="28"/>
              </w:rPr>
            </w:pPr>
          </w:p>
        </w:tc>
        <w:tc>
          <w:tcPr>
            <w:tcW w:w="6795" w:type="dxa"/>
          </w:tcPr>
          <w:p w:rsidR="0019439B" w:rsidRPr="0019439B" w:rsidRDefault="0019439B" w:rsidP="0019439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9439B" w:rsidRPr="00C27F9C" w:rsidRDefault="0019439B" w:rsidP="0019439B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850" w:type="dxa"/>
          </w:tcPr>
          <w:p w:rsidR="0019439B" w:rsidRPr="00C27F9C" w:rsidRDefault="0019439B" w:rsidP="0019439B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19439B" w:rsidRPr="00C27F9C" w:rsidTr="00DC380F">
        <w:tc>
          <w:tcPr>
            <w:tcW w:w="1175" w:type="dxa"/>
          </w:tcPr>
          <w:p w:rsidR="0019439B" w:rsidRPr="00C27F9C" w:rsidRDefault="0019439B" w:rsidP="0019439B">
            <w:pPr>
              <w:jc w:val="center"/>
              <w:rPr>
                <w:sz w:val="28"/>
              </w:rPr>
            </w:pPr>
          </w:p>
        </w:tc>
        <w:tc>
          <w:tcPr>
            <w:tcW w:w="6795" w:type="dxa"/>
          </w:tcPr>
          <w:p w:rsidR="0019439B" w:rsidRPr="0019439B" w:rsidRDefault="0019439B" w:rsidP="0019439B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:rsidR="0019439B" w:rsidRPr="00C27F9C" w:rsidRDefault="0019439B" w:rsidP="0019439B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850" w:type="dxa"/>
          </w:tcPr>
          <w:p w:rsidR="0019439B" w:rsidRPr="00C27F9C" w:rsidRDefault="0019439B" w:rsidP="0019439B">
            <w:pPr>
              <w:jc w:val="center"/>
              <w:rPr>
                <w:sz w:val="28"/>
                <w:szCs w:val="22"/>
                <w:lang w:val="ru-RU"/>
              </w:rPr>
            </w:pPr>
          </w:p>
        </w:tc>
      </w:tr>
      <w:tr w:rsidR="00DC380F" w:rsidRPr="00C27F9C" w:rsidTr="00DC380F">
        <w:tc>
          <w:tcPr>
            <w:tcW w:w="7970" w:type="dxa"/>
            <w:gridSpan w:val="2"/>
          </w:tcPr>
          <w:p w:rsidR="00DC380F" w:rsidRPr="00C27F9C" w:rsidRDefault="00DC380F" w:rsidP="00DC380F">
            <w:r w:rsidRPr="00C27F9C">
              <w:t>Разом</w:t>
            </w:r>
          </w:p>
        </w:tc>
        <w:tc>
          <w:tcPr>
            <w:tcW w:w="819" w:type="dxa"/>
          </w:tcPr>
          <w:p w:rsidR="00DC380F" w:rsidRPr="00C27F9C" w:rsidRDefault="00DC380F" w:rsidP="00DC38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C380F" w:rsidRPr="00C27F9C" w:rsidRDefault="00DC380F" w:rsidP="00DC380F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DC380F" w:rsidRDefault="00DC380F" w:rsidP="00DC380F">
      <w:pPr>
        <w:ind w:left="7513" w:hanging="7513"/>
        <w:jc w:val="center"/>
        <w:rPr>
          <w:b/>
          <w:sz w:val="28"/>
          <w:szCs w:val="28"/>
        </w:rPr>
      </w:pPr>
    </w:p>
    <w:p w:rsidR="00513C7A" w:rsidRPr="00C27F9C" w:rsidRDefault="00513C7A" w:rsidP="00315098">
      <w:pPr>
        <w:numPr>
          <w:ilvl w:val="0"/>
          <w:numId w:val="2"/>
        </w:numPr>
        <w:jc w:val="center"/>
        <w:rPr>
          <w:b/>
          <w:sz w:val="28"/>
          <w:szCs w:val="28"/>
        </w:rPr>
        <w:sectPr w:rsidR="00513C7A" w:rsidRPr="00C27F9C" w:rsidSect="0048277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B20A6" w:rsidRPr="00C27F9C" w:rsidRDefault="00E9479D" w:rsidP="00E9479D">
      <w:pPr>
        <w:ind w:left="927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</w:rPr>
        <w:lastRenderedPageBreak/>
        <w:t xml:space="preserve">7. </w:t>
      </w:r>
      <w:r w:rsidR="009524A9" w:rsidRPr="00C27F9C">
        <w:rPr>
          <w:b/>
          <w:sz w:val="28"/>
          <w:szCs w:val="28"/>
        </w:rPr>
        <w:t>В</w:t>
      </w:r>
      <w:r w:rsidR="006B20A6" w:rsidRPr="00C27F9C">
        <w:rPr>
          <w:b/>
          <w:sz w:val="28"/>
          <w:szCs w:val="28"/>
        </w:rPr>
        <w:t>иди і зміст поточних контрольних заходів</w:t>
      </w:r>
    </w:p>
    <w:p w:rsidR="003D24F1" w:rsidRPr="00C27F9C" w:rsidRDefault="003D24F1" w:rsidP="00E9479D">
      <w:pPr>
        <w:ind w:left="927"/>
        <w:jc w:val="center"/>
        <w:rPr>
          <w:b/>
          <w:sz w:val="28"/>
          <w:szCs w:val="28"/>
        </w:rPr>
      </w:pPr>
    </w:p>
    <w:tbl>
      <w:tblPr>
        <w:tblW w:w="151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4394"/>
        <w:gridCol w:w="5103"/>
        <w:gridCol w:w="3544"/>
        <w:gridCol w:w="851"/>
      </w:tblGrid>
      <w:tr w:rsidR="006B20A6" w:rsidRPr="00C27F9C" w:rsidTr="00926AE5">
        <w:trPr>
          <w:trHeight w:val="803"/>
        </w:trPr>
        <w:tc>
          <w:tcPr>
            <w:tcW w:w="1242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4394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5103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3544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851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0"/>
                <w:szCs w:val="22"/>
              </w:rPr>
              <w:t>Усього балів</w:t>
            </w:r>
          </w:p>
        </w:tc>
      </w:tr>
      <w:tr w:rsidR="006B20A6" w:rsidRPr="00C27F9C" w:rsidTr="00926AE5">
        <w:trPr>
          <w:trHeight w:val="344"/>
        </w:trPr>
        <w:tc>
          <w:tcPr>
            <w:tcW w:w="1242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0E100E" w:rsidRPr="00C27F9C" w:rsidTr="00926AE5">
        <w:tc>
          <w:tcPr>
            <w:tcW w:w="1242" w:type="dxa"/>
            <w:vMerge w:val="restart"/>
          </w:tcPr>
          <w:p w:rsidR="000E100E" w:rsidRPr="00C27F9C" w:rsidRDefault="000E100E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0E100E" w:rsidRPr="00C27F9C" w:rsidRDefault="000E100E" w:rsidP="001732D8">
            <w:pPr>
              <w:ind w:firstLine="34"/>
              <w:rPr>
                <w:lang w:val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0E100E" w:rsidRPr="00C27F9C" w:rsidRDefault="000E100E" w:rsidP="00513C7A">
            <w:pPr>
              <w:jc w:val="center"/>
            </w:pPr>
            <w:r w:rsidRPr="00C27F9C">
              <w:t>За навчальними матеріалами ЗМ 1</w:t>
            </w:r>
          </w:p>
        </w:tc>
        <w:tc>
          <w:tcPr>
            <w:tcW w:w="3544" w:type="dxa"/>
          </w:tcPr>
          <w:p w:rsidR="000E100E" w:rsidRPr="00C27F9C" w:rsidRDefault="000E100E" w:rsidP="001732D8">
            <w:pPr>
              <w:jc w:val="center"/>
            </w:pPr>
            <w:r w:rsidRPr="00C27F9C">
              <w:t>Кількість тестових питань – 25</w:t>
            </w:r>
          </w:p>
          <w:p w:rsidR="000E100E" w:rsidRPr="00C27F9C" w:rsidRDefault="000E100E" w:rsidP="000E100E">
            <w:pPr>
              <w:jc w:val="center"/>
            </w:pPr>
            <w:r w:rsidRPr="00C27F9C">
              <w:t>Правильна відповідь оцінюється у 0,2 бали</w:t>
            </w:r>
          </w:p>
        </w:tc>
        <w:tc>
          <w:tcPr>
            <w:tcW w:w="851" w:type="dxa"/>
          </w:tcPr>
          <w:p w:rsidR="000E100E" w:rsidRPr="00C27F9C" w:rsidRDefault="000E100E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0C58F0" w:rsidRPr="00C27F9C" w:rsidTr="002E5180">
        <w:trPr>
          <w:trHeight w:val="2014"/>
        </w:trPr>
        <w:tc>
          <w:tcPr>
            <w:tcW w:w="1242" w:type="dxa"/>
            <w:vMerge/>
          </w:tcPr>
          <w:p w:rsidR="000C58F0" w:rsidRPr="00C27F9C" w:rsidRDefault="000C58F0" w:rsidP="001732D8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0C58F0" w:rsidRPr="00C27F9C" w:rsidRDefault="000C58F0" w:rsidP="00D64523">
            <w:pPr>
              <w:ind w:firstLine="34"/>
              <w:rPr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Практичне завдання</w:t>
            </w:r>
            <w:r w:rsidRPr="00C27F9C">
              <w:rPr>
                <w:sz w:val="22"/>
                <w:szCs w:val="22"/>
              </w:rPr>
              <w:t>:</w:t>
            </w:r>
          </w:p>
          <w:p w:rsidR="009206AD" w:rsidRPr="002E5180" w:rsidRDefault="005641C8" w:rsidP="002E5180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завдання 1-5 Практичних завдань.</w:t>
            </w:r>
          </w:p>
          <w:p w:rsidR="000C58F0" w:rsidRPr="009206AD" w:rsidRDefault="000C58F0" w:rsidP="005641C8">
            <w:pPr>
              <w:pStyle w:val="a5"/>
              <w:ind w:left="394"/>
              <w:rPr>
                <w:sz w:val="22"/>
                <w:szCs w:val="22"/>
              </w:rPr>
            </w:pPr>
            <w:r w:rsidRPr="009206AD">
              <w:rPr>
                <w:sz w:val="22"/>
                <w:szCs w:val="22"/>
              </w:rPr>
              <w:t>https://moodle.znu.edu.ua/mod/assign/view.php?id=</w:t>
            </w:r>
            <w:r w:rsidR="005641C8">
              <w:rPr>
                <w:sz w:val="22"/>
                <w:szCs w:val="22"/>
              </w:rPr>
              <w:t>502973</w:t>
            </w:r>
            <w:r w:rsidRPr="00C27F9C">
              <w:t xml:space="preserve"> на сторінці дисципліни «</w:t>
            </w:r>
            <w:r w:rsidR="005641C8">
              <w:t>Цивільне та торгове право зарубіжних країн</w:t>
            </w:r>
            <w:r w:rsidRPr="00C27F9C">
              <w:t xml:space="preserve">» СЕЗН </w:t>
            </w:r>
            <w:r w:rsidRPr="009206AD">
              <w:rPr>
                <w:sz w:val="22"/>
                <w:szCs w:val="22"/>
                <w:lang w:val="en-US"/>
              </w:rPr>
              <w:t>Moodle</w:t>
            </w:r>
            <w:r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0C58F0" w:rsidRPr="00C27F9C" w:rsidRDefault="009206AD" w:rsidP="00E1376F">
            <w:pPr>
              <w:ind w:firstLine="34"/>
              <w:rPr>
                <w:sz w:val="22"/>
                <w:szCs w:val="22"/>
              </w:rPr>
            </w:pPr>
            <w:r>
              <w:t>Відповіді</w:t>
            </w:r>
            <w:r w:rsidR="000C58F0" w:rsidRPr="00C27F9C">
              <w:t xml:space="preserve"> оформлюються у документі формату </w:t>
            </w:r>
            <w:r w:rsidR="000C58F0" w:rsidRPr="00C27F9C">
              <w:rPr>
                <w:lang w:val="en-US"/>
              </w:rPr>
              <w:t>Word</w:t>
            </w:r>
            <w:r w:rsidR="000C58F0" w:rsidRPr="009206AD">
              <w:t xml:space="preserve"> </w:t>
            </w:r>
            <w:r w:rsidR="000C58F0" w:rsidRPr="00C27F9C">
              <w:t xml:space="preserve"> та прикріплюються дисципліни «</w:t>
            </w:r>
            <w:r w:rsidR="005641C8">
              <w:t>Цивільне та торгове право зарубіжних країн</w:t>
            </w:r>
            <w:r w:rsidR="000C58F0" w:rsidRPr="00C27F9C">
              <w:t xml:space="preserve">» СЕЗН </w:t>
            </w:r>
            <w:r w:rsidR="000C58F0" w:rsidRPr="00C27F9C">
              <w:rPr>
                <w:sz w:val="22"/>
                <w:szCs w:val="22"/>
                <w:lang w:val="en-US"/>
              </w:rPr>
              <w:t>Moodle</w:t>
            </w:r>
            <w:r w:rsidR="000C58F0" w:rsidRPr="00C27F9C">
              <w:rPr>
                <w:sz w:val="22"/>
                <w:szCs w:val="22"/>
              </w:rPr>
              <w:t>.</w:t>
            </w:r>
          </w:p>
          <w:p w:rsidR="000C58F0" w:rsidRPr="00C27F9C" w:rsidRDefault="000C58F0" w:rsidP="00E1376F">
            <w:pPr>
              <w:ind w:right="-249"/>
            </w:pPr>
            <w:r w:rsidRPr="00C27F9C">
              <w:rPr>
                <w:sz w:val="22"/>
                <w:szCs w:val="22"/>
              </w:rPr>
              <w:t>https://moodle.znu.edu.ua/course/view.php?id=</w:t>
            </w:r>
            <w:r w:rsidR="005641C8">
              <w:rPr>
                <w:sz w:val="22"/>
                <w:szCs w:val="22"/>
              </w:rPr>
              <w:t>502973</w:t>
            </w:r>
          </w:p>
          <w:p w:rsidR="000C58F0" w:rsidRPr="00C27F9C" w:rsidRDefault="000C58F0" w:rsidP="002E5180"/>
        </w:tc>
        <w:tc>
          <w:tcPr>
            <w:tcW w:w="3544" w:type="dxa"/>
          </w:tcPr>
          <w:p w:rsidR="000C58F0" w:rsidRPr="00C27F9C" w:rsidRDefault="000C58F0" w:rsidP="00E1376F">
            <w:pPr>
              <w:jc w:val="center"/>
            </w:pPr>
            <w:r w:rsidRPr="00C27F9C">
              <w:t xml:space="preserve">Правильно виконана та оформлена з дотриманням вимог </w:t>
            </w:r>
            <w:r w:rsidR="009206AD">
              <w:t>робота</w:t>
            </w:r>
            <w:r w:rsidRPr="00C27F9C">
              <w:t xml:space="preserve">  оцінюється </w:t>
            </w:r>
          </w:p>
          <w:p w:rsidR="000C58F0" w:rsidRPr="00C27F9C" w:rsidRDefault="000C58F0" w:rsidP="00E1376F">
            <w:pPr>
              <w:jc w:val="center"/>
            </w:pPr>
            <w:r w:rsidRPr="00C27F9C">
              <w:t xml:space="preserve">у </w:t>
            </w:r>
            <w:r w:rsidR="005641C8">
              <w:t>2</w:t>
            </w:r>
            <w:r w:rsidRPr="00C27F9C">
              <w:t xml:space="preserve"> бал</w:t>
            </w:r>
            <w:r w:rsidR="002E5180">
              <w:t>и</w:t>
            </w:r>
          </w:p>
          <w:p w:rsidR="000C58F0" w:rsidRPr="00C27F9C" w:rsidRDefault="000C58F0" w:rsidP="002E5180"/>
        </w:tc>
        <w:tc>
          <w:tcPr>
            <w:tcW w:w="851" w:type="dxa"/>
          </w:tcPr>
          <w:p w:rsidR="000C58F0" w:rsidRPr="00C27F9C" w:rsidRDefault="000C58F0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10</w:t>
            </w:r>
          </w:p>
        </w:tc>
      </w:tr>
      <w:tr w:rsidR="006B20A6" w:rsidRPr="00C27F9C" w:rsidTr="003D24F1">
        <w:trPr>
          <w:trHeight w:val="547"/>
        </w:trPr>
        <w:tc>
          <w:tcPr>
            <w:tcW w:w="1242" w:type="dxa"/>
          </w:tcPr>
          <w:p w:rsidR="006B20A6" w:rsidRPr="00C27F9C" w:rsidRDefault="006B20A6" w:rsidP="001732D8">
            <w:pPr>
              <w:jc w:val="center"/>
              <w:rPr>
                <w:b/>
                <w:sz w:val="16"/>
              </w:rPr>
            </w:pPr>
            <w:r w:rsidRPr="00C27F9C">
              <w:rPr>
                <w:b/>
                <w:sz w:val="16"/>
                <w:szCs w:val="22"/>
              </w:rPr>
              <w:t>Усього за ЗМ 1контр.</w:t>
            </w:r>
          </w:p>
          <w:p w:rsidR="006B20A6" w:rsidRPr="00C27F9C" w:rsidRDefault="006B20A6" w:rsidP="001732D8">
            <w:pPr>
              <w:jc w:val="center"/>
              <w:rPr>
                <w:b/>
                <w:sz w:val="16"/>
              </w:rPr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6B20A6" w:rsidRPr="00C27F9C" w:rsidRDefault="000D40F4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  <w:r w:rsidR="0055404B" w:rsidRPr="00C27F9C">
              <w:rPr>
                <w:b/>
                <w:sz w:val="22"/>
                <w:szCs w:val="22"/>
              </w:rPr>
              <w:t>5</w:t>
            </w:r>
          </w:p>
        </w:tc>
      </w:tr>
      <w:tr w:rsidR="000E100E" w:rsidRPr="00C27F9C" w:rsidTr="00926AE5">
        <w:trPr>
          <w:trHeight w:val="720"/>
        </w:trPr>
        <w:tc>
          <w:tcPr>
            <w:tcW w:w="1242" w:type="dxa"/>
            <w:vMerge w:val="restart"/>
          </w:tcPr>
          <w:p w:rsidR="000E100E" w:rsidRPr="00C27F9C" w:rsidRDefault="000E100E" w:rsidP="001732D8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0E100E" w:rsidRPr="00C27F9C" w:rsidRDefault="000E100E" w:rsidP="00311267">
            <w:pPr>
              <w:ind w:firstLine="34"/>
              <w:rPr>
                <w:lang w:val="en-US"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0E100E" w:rsidRPr="00C27F9C" w:rsidRDefault="000E100E" w:rsidP="00DD1D44">
            <w:pPr>
              <w:jc w:val="center"/>
            </w:pPr>
            <w:r w:rsidRPr="00C27F9C">
              <w:t>За навчальними матеріалами ЗМ 2</w:t>
            </w:r>
          </w:p>
        </w:tc>
        <w:tc>
          <w:tcPr>
            <w:tcW w:w="3544" w:type="dxa"/>
          </w:tcPr>
          <w:p w:rsidR="000E100E" w:rsidRPr="00C27F9C" w:rsidRDefault="000E100E" w:rsidP="00311267">
            <w:pPr>
              <w:jc w:val="center"/>
            </w:pPr>
            <w:r w:rsidRPr="00C27F9C">
              <w:t>Кількість тестових питань – 25</w:t>
            </w:r>
          </w:p>
          <w:p w:rsidR="000E100E" w:rsidRPr="00C27F9C" w:rsidRDefault="000E100E" w:rsidP="00311267">
            <w:pPr>
              <w:jc w:val="center"/>
            </w:pPr>
            <w:r w:rsidRPr="00C27F9C">
              <w:t>Правильна відповідь оцінюється у 0,2 бали</w:t>
            </w:r>
          </w:p>
          <w:p w:rsidR="000E100E" w:rsidRPr="00C27F9C" w:rsidRDefault="000E100E" w:rsidP="00311267">
            <w:pPr>
              <w:jc w:val="center"/>
            </w:pPr>
          </w:p>
        </w:tc>
        <w:tc>
          <w:tcPr>
            <w:tcW w:w="851" w:type="dxa"/>
          </w:tcPr>
          <w:p w:rsidR="000E100E" w:rsidRPr="00C27F9C" w:rsidRDefault="000E100E" w:rsidP="00311267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2E5180" w:rsidRPr="00C27F9C" w:rsidTr="007C7666">
        <w:trPr>
          <w:trHeight w:val="1552"/>
        </w:trPr>
        <w:tc>
          <w:tcPr>
            <w:tcW w:w="1242" w:type="dxa"/>
            <w:vMerge/>
          </w:tcPr>
          <w:p w:rsidR="002E5180" w:rsidRPr="00C27F9C" w:rsidRDefault="002E5180" w:rsidP="002E5180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5641C8" w:rsidRPr="002E5180" w:rsidRDefault="005641C8" w:rsidP="005641C8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завдання 6-10 Практичних завдань.</w:t>
            </w:r>
          </w:p>
          <w:p w:rsidR="002E5180" w:rsidRPr="004D0CDE" w:rsidRDefault="005641C8" w:rsidP="005641C8">
            <w:pPr>
              <w:ind w:left="34"/>
              <w:jc w:val="both"/>
              <w:rPr>
                <w:sz w:val="22"/>
                <w:szCs w:val="22"/>
              </w:rPr>
            </w:pPr>
            <w:r w:rsidRPr="009206AD">
              <w:rPr>
                <w:sz w:val="22"/>
                <w:szCs w:val="22"/>
              </w:rPr>
              <w:t>https://moodle.znu.edu.ua/mod/assign/view.php?id=</w:t>
            </w:r>
            <w:r>
              <w:rPr>
                <w:sz w:val="22"/>
                <w:szCs w:val="22"/>
              </w:rPr>
              <w:t>502973</w:t>
            </w:r>
            <w:r w:rsidRPr="00C27F9C">
              <w:t xml:space="preserve"> на сторінці дисципліни «</w:t>
            </w:r>
            <w:r>
              <w:t>Цивільне та торгове право зарубіжних країн</w:t>
            </w:r>
            <w:r w:rsidRPr="00C27F9C">
              <w:t xml:space="preserve">» СЕЗН </w:t>
            </w:r>
            <w:r w:rsidRPr="009206AD">
              <w:rPr>
                <w:sz w:val="22"/>
                <w:szCs w:val="22"/>
                <w:lang w:val="en-US"/>
              </w:rPr>
              <w:t>Moodle</w:t>
            </w:r>
            <w:r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2E5180" w:rsidRPr="00C27F9C" w:rsidRDefault="007C7666" w:rsidP="002E5180">
            <w:pPr>
              <w:ind w:firstLine="34"/>
              <w:rPr>
                <w:sz w:val="22"/>
                <w:szCs w:val="22"/>
              </w:rPr>
            </w:pPr>
            <w:r>
              <w:t xml:space="preserve">Аргументовані відповіді </w:t>
            </w:r>
            <w:r w:rsidR="002E5180" w:rsidRPr="00C27F9C">
              <w:t xml:space="preserve">оформлюються у документі формату </w:t>
            </w:r>
            <w:r w:rsidR="002E5180" w:rsidRPr="00C27F9C">
              <w:rPr>
                <w:lang w:val="en-US"/>
              </w:rPr>
              <w:t>Word</w:t>
            </w:r>
            <w:r w:rsidR="002E5180" w:rsidRPr="005641C8">
              <w:t xml:space="preserve"> </w:t>
            </w:r>
            <w:r w:rsidR="002E5180" w:rsidRPr="00C27F9C">
              <w:t xml:space="preserve"> та прикріплюються</w:t>
            </w:r>
            <w:r>
              <w:t xml:space="preserve"> до </w:t>
            </w:r>
            <w:r w:rsidR="002E5180" w:rsidRPr="00C27F9C">
              <w:t>дисципліни «</w:t>
            </w:r>
            <w:r w:rsidR="005641C8">
              <w:t>Цивільне та торгове право зарубіжних країн</w:t>
            </w:r>
            <w:r w:rsidR="002E5180" w:rsidRPr="00C27F9C">
              <w:t xml:space="preserve">» СЕЗН </w:t>
            </w:r>
            <w:r w:rsidR="002E5180" w:rsidRPr="00C27F9C">
              <w:rPr>
                <w:sz w:val="22"/>
                <w:szCs w:val="22"/>
                <w:lang w:val="en-US"/>
              </w:rPr>
              <w:t>Moodle</w:t>
            </w:r>
            <w:r w:rsidR="002E5180" w:rsidRPr="00C27F9C">
              <w:rPr>
                <w:sz w:val="22"/>
                <w:szCs w:val="22"/>
              </w:rPr>
              <w:t>.</w:t>
            </w:r>
          </w:p>
          <w:p w:rsidR="002E5180" w:rsidRPr="00C27F9C" w:rsidRDefault="002E5180" w:rsidP="002E5180">
            <w:r w:rsidRPr="00C27F9C">
              <w:rPr>
                <w:sz w:val="22"/>
                <w:szCs w:val="22"/>
              </w:rPr>
              <w:t>https://moodle.znu.edu.ua/course/view.php?id=</w:t>
            </w:r>
            <w:r w:rsidR="005641C8">
              <w:rPr>
                <w:sz w:val="22"/>
                <w:szCs w:val="22"/>
              </w:rPr>
              <w:t>502973</w:t>
            </w: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</w:pPr>
          </w:p>
          <w:p w:rsidR="002E5180" w:rsidRPr="00C27F9C" w:rsidRDefault="002E5180" w:rsidP="002E5180">
            <w:pPr>
              <w:jc w:val="center"/>
            </w:pPr>
            <w:r w:rsidRPr="00C27F9C">
              <w:t>Правильно виконан</w:t>
            </w:r>
            <w:r w:rsidR="007C7666">
              <w:t>е</w:t>
            </w:r>
            <w:r w:rsidRPr="00C27F9C">
              <w:t xml:space="preserve"> та оформлен</w:t>
            </w:r>
            <w:r w:rsidR="007C7666">
              <w:t>е</w:t>
            </w:r>
            <w:r w:rsidRPr="00C27F9C">
              <w:t xml:space="preserve"> з дотриманням вимог </w:t>
            </w:r>
            <w:r w:rsidR="007C7666">
              <w:t xml:space="preserve">завдання </w:t>
            </w:r>
            <w:r w:rsidRPr="00C27F9C">
              <w:t xml:space="preserve">оцінюється </w:t>
            </w:r>
          </w:p>
          <w:p w:rsidR="002E5180" w:rsidRPr="00C27F9C" w:rsidRDefault="002E5180" w:rsidP="002E5180">
            <w:pPr>
              <w:jc w:val="center"/>
            </w:pPr>
            <w:r w:rsidRPr="00C27F9C">
              <w:t>у 2 бали</w:t>
            </w: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10</w:t>
            </w:r>
          </w:p>
        </w:tc>
      </w:tr>
      <w:tr w:rsidR="002E5180" w:rsidRPr="00C27F9C" w:rsidTr="003D24F1">
        <w:trPr>
          <w:trHeight w:val="503"/>
        </w:trPr>
        <w:tc>
          <w:tcPr>
            <w:tcW w:w="1242" w:type="dxa"/>
          </w:tcPr>
          <w:p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Усього за ЗМ 2 контр.</w:t>
            </w:r>
          </w:p>
          <w:p w:rsidR="002E5180" w:rsidRPr="00C27F9C" w:rsidRDefault="002E5180" w:rsidP="002E5180">
            <w:pPr>
              <w:jc w:val="center"/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:rsidR="002E5180" w:rsidRPr="00C27F9C" w:rsidRDefault="002E5180" w:rsidP="002E5180">
            <w:pPr>
              <w:ind w:left="360" w:hanging="360"/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E5180" w:rsidRPr="00C27F9C" w:rsidRDefault="002E5180" w:rsidP="002E5180">
            <w:pPr>
              <w:jc w:val="center"/>
            </w:pP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</w:pP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</w:pPr>
            <w:r w:rsidRPr="00C27F9C">
              <w:rPr>
                <w:b/>
                <w:sz w:val="22"/>
                <w:szCs w:val="22"/>
              </w:rPr>
              <w:t>15</w:t>
            </w:r>
          </w:p>
        </w:tc>
      </w:tr>
      <w:tr w:rsidR="002E5180" w:rsidRPr="00C27F9C" w:rsidTr="007C7666">
        <w:trPr>
          <w:trHeight w:val="1002"/>
        </w:trPr>
        <w:tc>
          <w:tcPr>
            <w:tcW w:w="1242" w:type="dxa"/>
            <w:vMerge w:val="restart"/>
          </w:tcPr>
          <w:p w:rsidR="002E5180" w:rsidRPr="00C27F9C" w:rsidRDefault="002E5180" w:rsidP="002E5180">
            <w:pPr>
              <w:jc w:val="center"/>
              <w:rPr>
                <w:b/>
                <w:lang w:val="ru-RU"/>
              </w:rPr>
            </w:pPr>
            <w:r w:rsidRPr="00C27F9C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4394" w:type="dxa"/>
          </w:tcPr>
          <w:p w:rsidR="002E5180" w:rsidRPr="00C27F9C" w:rsidRDefault="002E5180" w:rsidP="002E5180">
            <w:pPr>
              <w:ind w:left="360" w:hanging="360"/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103" w:type="dxa"/>
          </w:tcPr>
          <w:p w:rsidR="002E5180" w:rsidRPr="00C27F9C" w:rsidRDefault="002E5180" w:rsidP="002E5180">
            <w:pPr>
              <w:jc w:val="center"/>
            </w:pPr>
            <w:r w:rsidRPr="00C27F9C">
              <w:t>За навчальними матеріалами ЗМ 3</w:t>
            </w: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</w:pPr>
            <w:r w:rsidRPr="00C27F9C">
              <w:t>Кількість тестових питань – 15</w:t>
            </w:r>
          </w:p>
          <w:p w:rsidR="002E5180" w:rsidRPr="00C27F9C" w:rsidRDefault="002E5180" w:rsidP="002E5180">
            <w:pPr>
              <w:jc w:val="center"/>
            </w:pPr>
            <w:r w:rsidRPr="00C27F9C">
              <w:t>Правильна відповідь оцінюється у 0,3 бали</w:t>
            </w:r>
          </w:p>
          <w:p w:rsidR="002E5180" w:rsidRPr="00C27F9C" w:rsidRDefault="002E5180" w:rsidP="002E5180">
            <w:pPr>
              <w:jc w:val="center"/>
            </w:pP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</w:rPr>
              <w:lastRenderedPageBreak/>
              <w:t>5</w:t>
            </w:r>
          </w:p>
        </w:tc>
      </w:tr>
      <w:tr w:rsidR="007C7666" w:rsidRPr="00C27F9C" w:rsidTr="007C7666">
        <w:trPr>
          <w:trHeight w:val="1569"/>
        </w:trPr>
        <w:tc>
          <w:tcPr>
            <w:tcW w:w="1242" w:type="dxa"/>
            <w:vMerge/>
          </w:tcPr>
          <w:p w:rsidR="007C7666" w:rsidRPr="00C27F9C" w:rsidRDefault="007C7666" w:rsidP="007C766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</w:tcPr>
          <w:p w:rsidR="005641C8" w:rsidRPr="002E5180" w:rsidRDefault="005641C8" w:rsidP="005641C8">
            <w:pPr>
              <w:pStyle w:val="a5"/>
              <w:numPr>
                <w:ilvl w:val="0"/>
                <w:numId w:val="14"/>
              </w:numPr>
              <w:ind w:left="4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Виконайте завдання 11-15 Практичних завдань.</w:t>
            </w:r>
          </w:p>
          <w:p w:rsidR="007C7666" w:rsidRPr="004D0CDE" w:rsidRDefault="005641C8" w:rsidP="005641C8">
            <w:pPr>
              <w:ind w:left="34"/>
              <w:jc w:val="both"/>
              <w:rPr>
                <w:sz w:val="22"/>
                <w:szCs w:val="22"/>
              </w:rPr>
            </w:pPr>
            <w:r w:rsidRPr="009206AD">
              <w:rPr>
                <w:sz w:val="22"/>
                <w:szCs w:val="22"/>
              </w:rPr>
              <w:t>https://moodle.znu.edu.ua/mod/assign/view.php?id=</w:t>
            </w:r>
            <w:r>
              <w:rPr>
                <w:sz w:val="22"/>
                <w:szCs w:val="22"/>
              </w:rPr>
              <w:t>502973</w:t>
            </w:r>
            <w:r w:rsidRPr="00C27F9C">
              <w:t xml:space="preserve"> на сторінці дисципліни «</w:t>
            </w:r>
            <w:r>
              <w:t>Цивільне та торгове право зарубіжних країн</w:t>
            </w:r>
            <w:r w:rsidRPr="00C27F9C">
              <w:t xml:space="preserve">» СЕЗН </w:t>
            </w:r>
            <w:r w:rsidRPr="009206AD">
              <w:rPr>
                <w:sz w:val="22"/>
                <w:szCs w:val="22"/>
                <w:lang w:val="en-US"/>
              </w:rPr>
              <w:t>Moodle</w:t>
            </w:r>
            <w:r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7C7666" w:rsidRPr="00C27F9C" w:rsidRDefault="007C7666" w:rsidP="007C7666">
            <w:pPr>
              <w:ind w:firstLine="34"/>
              <w:rPr>
                <w:sz w:val="22"/>
                <w:szCs w:val="22"/>
              </w:rPr>
            </w:pPr>
            <w:r>
              <w:t xml:space="preserve">Аргументовані відповіді </w:t>
            </w:r>
            <w:r w:rsidRPr="00C27F9C">
              <w:t xml:space="preserve">оформлюються у документі формату </w:t>
            </w:r>
            <w:r w:rsidRPr="00C27F9C">
              <w:rPr>
                <w:lang w:val="en-US"/>
              </w:rPr>
              <w:t>Word</w:t>
            </w:r>
            <w:r w:rsidRPr="005641C8">
              <w:t xml:space="preserve"> </w:t>
            </w:r>
            <w:r w:rsidRPr="00C27F9C">
              <w:t xml:space="preserve"> та прикріплюються</w:t>
            </w:r>
            <w:r>
              <w:t xml:space="preserve"> до </w:t>
            </w:r>
            <w:r w:rsidRPr="00C27F9C">
              <w:t>дисципліни «</w:t>
            </w:r>
            <w:r w:rsidR="005641C8">
              <w:t>Цивільне та торгове право зарубіжних країн</w:t>
            </w:r>
            <w:r w:rsidRPr="00C27F9C">
              <w:t xml:space="preserve">» СЕЗН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>.</w:t>
            </w:r>
          </w:p>
          <w:p w:rsidR="007C7666" w:rsidRPr="00C27F9C" w:rsidRDefault="007C7666" w:rsidP="007C7666">
            <w:r w:rsidRPr="00C27F9C">
              <w:rPr>
                <w:sz w:val="22"/>
                <w:szCs w:val="22"/>
              </w:rPr>
              <w:t>https://moodle.znu.edu.ua/course/view.php?id=</w:t>
            </w:r>
            <w:r w:rsidR="005641C8">
              <w:rPr>
                <w:sz w:val="22"/>
                <w:szCs w:val="22"/>
              </w:rPr>
              <w:t>502973</w:t>
            </w:r>
          </w:p>
        </w:tc>
        <w:tc>
          <w:tcPr>
            <w:tcW w:w="3544" w:type="dxa"/>
          </w:tcPr>
          <w:p w:rsidR="007C7666" w:rsidRPr="00C27F9C" w:rsidRDefault="007C7666" w:rsidP="007C7666">
            <w:pPr>
              <w:jc w:val="center"/>
            </w:pPr>
            <w:r w:rsidRPr="00C27F9C">
              <w:t>Правильно виконан</w:t>
            </w:r>
            <w:r>
              <w:t>е</w:t>
            </w:r>
            <w:r w:rsidRPr="00C27F9C">
              <w:t xml:space="preserve"> та оформлен</w:t>
            </w:r>
            <w:r>
              <w:t>е</w:t>
            </w:r>
            <w:r w:rsidRPr="00C27F9C">
              <w:t xml:space="preserve"> з дотриманням вимог </w:t>
            </w:r>
            <w:r>
              <w:t xml:space="preserve">завдання </w:t>
            </w:r>
            <w:r w:rsidRPr="00C27F9C">
              <w:t xml:space="preserve">оцінюється </w:t>
            </w:r>
          </w:p>
          <w:p w:rsidR="007C7666" w:rsidRPr="00C27F9C" w:rsidRDefault="007C7666" w:rsidP="007C7666">
            <w:pPr>
              <w:jc w:val="center"/>
            </w:pPr>
            <w:r w:rsidRPr="00C27F9C">
              <w:t>у 2 бали</w:t>
            </w:r>
          </w:p>
        </w:tc>
        <w:tc>
          <w:tcPr>
            <w:tcW w:w="851" w:type="dxa"/>
          </w:tcPr>
          <w:p w:rsidR="007C7666" w:rsidRPr="00C27F9C" w:rsidRDefault="007C7666" w:rsidP="007C7666">
            <w:pPr>
              <w:jc w:val="center"/>
              <w:rPr>
                <w:b/>
              </w:rPr>
            </w:pPr>
            <w:r w:rsidRPr="00C27F9C">
              <w:rPr>
                <w:b/>
              </w:rPr>
              <w:t>10</w:t>
            </w:r>
          </w:p>
        </w:tc>
      </w:tr>
      <w:tr w:rsidR="002E5180" w:rsidRPr="00C27F9C" w:rsidTr="00926AE5">
        <w:trPr>
          <w:trHeight w:val="447"/>
        </w:trPr>
        <w:tc>
          <w:tcPr>
            <w:tcW w:w="1242" w:type="dxa"/>
          </w:tcPr>
          <w:p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Усього за ЗМ 3 контр.</w:t>
            </w:r>
          </w:p>
          <w:p w:rsidR="002E5180" w:rsidRPr="00C27F9C" w:rsidRDefault="002E5180" w:rsidP="002E518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:rsidR="002E5180" w:rsidRPr="00C27F9C" w:rsidRDefault="002E5180" w:rsidP="002E518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15</w:t>
            </w:r>
          </w:p>
        </w:tc>
      </w:tr>
      <w:tr w:rsidR="002E5180" w:rsidRPr="00C27F9C" w:rsidTr="007C7666">
        <w:trPr>
          <w:trHeight w:val="834"/>
        </w:trPr>
        <w:tc>
          <w:tcPr>
            <w:tcW w:w="1242" w:type="dxa"/>
            <w:vMerge w:val="restart"/>
          </w:tcPr>
          <w:p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:rsidR="002E5180" w:rsidRPr="00C27F9C" w:rsidRDefault="002E5180" w:rsidP="002E5180">
            <w:pPr>
              <w:ind w:left="360" w:hanging="360"/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</w:p>
        </w:tc>
        <w:tc>
          <w:tcPr>
            <w:tcW w:w="5103" w:type="dxa"/>
          </w:tcPr>
          <w:p w:rsidR="002E5180" w:rsidRPr="00C27F9C" w:rsidRDefault="002E5180" w:rsidP="002E5180">
            <w:pPr>
              <w:jc w:val="center"/>
            </w:pPr>
            <w:r w:rsidRPr="00C27F9C">
              <w:t>За навчальними матеріалами ЗМ 4</w:t>
            </w: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</w:pPr>
            <w:r w:rsidRPr="00C27F9C">
              <w:t>Кількість тестових питань – 25</w:t>
            </w:r>
          </w:p>
          <w:p w:rsidR="002E5180" w:rsidRPr="00C27F9C" w:rsidRDefault="002E5180" w:rsidP="007C7666">
            <w:pPr>
              <w:jc w:val="center"/>
            </w:pPr>
            <w:r w:rsidRPr="00C27F9C">
              <w:t>Правильна відповідь оцінюється у 0,2 бали</w:t>
            </w: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</w:rPr>
              <w:t>5</w:t>
            </w:r>
          </w:p>
        </w:tc>
      </w:tr>
      <w:tr w:rsidR="007C7666" w:rsidRPr="00C27F9C" w:rsidTr="000C58F0">
        <w:trPr>
          <w:trHeight w:val="1425"/>
        </w:trPr>
        <w:tc>
          <w:tcPr>
            <w:tcW w:w="1242" w:type="dxa"/>
            <w:vMerge/>
          </w:tcPr>
          <w:p w:rsidR="007C7666" w:rsidRPr="00C27F9C" w:rsidRDefault="007C7666" w:rsidP="007C766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:rsidR="005641C8" w:rsidRPr="005641C8" w:rsidRDefault="005641C8" w:rsidP="005641C8">
            <w:pPr>
              <w:pStyle w:val="a5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641C8">
              <w:rPr>
                <w:sz w:val="22"/>
                <w:szCs w:val="22"/>
              </w:rPr>
              <w:t>Виконайте завдання 1</w:t>
            </w:r>
            <w:r>
              <w:rPr>
                <w:sz w:val="22"/>
                <w:szCs w:val="22"/>
              </w:rPr>
              <w:t>6</w:t>
            </w:r>
            <w:r w:rsidRPr="005641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</w:t>
            </w:r>
            <w:r w:rsidRPr="005641C8">
              <w:rPr>
                <w:sz w:val="22"/>
                <w:szCs w:val="22"/>
              </w:rPr>
              <w:t xml:space="preserve"> Практичних завдань.</w:t>
            </w:r>
          </w:p>
          <w:p w:rsidR="007C7666" w:rsidRPr="004D0CDE" w:rsidRDefault="005641C8" w:rsidP="005641C8">
            <w:pPr>
              <w:ind w:left="34"/>
              <w:jc w:val="both"/>
              <w:rPr>
                <w:sz w:val="22"/>
                <w:szCs w:val="22"/>
              </w:rPr>
            </w:pPr>
            <w:r w:rsidRPr="009206AD">
              <w:rPr>
                <w:sz w:val="22"/>
                <w:szCs w:val="22"/>
              </w:rPr>
              <w:t>https://moodle.znu.edu.ua/mod/assign/view.php?id=</w:t>
            </w:r>
            <w:r>
              <w:rPr>
                <w:sz w:val="22"/>
                <w:szCs w:val="22"/>
              </w:rPr>
              <w:t>502973</w:t>
            </w:r>
            <w:r w:rsidRPr="00C27F9C">
              <w:t xml:space="preserve"> на сторінці дисципліни «</w:t>
            </w:r>
            <w:r>
              <w:t>Цивільне та торгове право зарубіжних країн</w:t>
            </w:r>
            <w:r w:rsidRPr="00C27F9C">
              <w:t xml:space="preserve">» СЕЗН </w:t>
            </w:r>
            <w:r w:rsidRPr="009206AD">
              <w:rPr>
                <w:sz w:val="22"/>
                <w:szCs w:val="22"/>
                <w:lang w:val="en-US"/>
              </w:rPr>
              <w:t>Moodle</w:t>
            </w:r>
            <w:r w:rsidRPr="009206AD">
              <w:rPr>
                <w:sz w:val="22"/>
                <w:szCs w:val="22"/>
              </w:rPr>
              <w:t>.</w:t>
            </w:r>
          </w:p>
        </w:tc>
        <w:tc>
          <w:tcPr>
            <w:tcW w:w="5103" w:type="dxa"/>
          </w:tcPr>
          <w:p w:rsidR="007C7666" w:rsidRPr="00C27F9C" w:rsidRDefault="007C7666" w:rsidP="007C7666">
            <w:pPr>
              <w:ind w:firstLine="34"/>
              <w:rPr>
                <w:sz w:val="22"/>
                <w:szCs w:val="22"/>
              </w:rPr>
            </w:pPr>
            <w:r>
              <w:t xml:space="preserve">Аргументовані відповіді </w:t>
            </w:r>
            <w:r w:rsidRPr="00C27F9C">
              <w:t xml:space="preserve">оформлюються у документі формату </w:t>
            </w:r>
            <w:r w:rsidRPr="00C27F9C">
              <w:rPr>
                <w:lang w:val="en-US"/>
              </w:rPr>
              <w:t>Word</w:t>
            </w:r>
            <w:r w:rsidRPr="005641C8">
              <w:t xml:space="preserve"> </w:t>
            </w:r>
            <w:r w:rsidRPr="00C27F9C">
              <w:t xml:space="preserve"> та прикріплюються</w:t>
            </w:r>
            <w:r>
              <w:t xml:space="preserve"> до </w:t>
            </w:r>
            <w:r w:rsidRPr="00C27F9C">
              <w:t>дисципліни «</w:t>
            </w:r>
            <w:r w:rsidR="005641C8">
              <w:t>Цивільне та торгове право зарубіжних країн</w:t>
            </w:r>
            <w:r w:rsidRPr="00C27F9C">
              <w:t xml:space="preserve">» СЕЗН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sz w:val="22"/>
                <w:szCs w:val="22"/>
              </w:rPr>
              <w:t>.</w:t>
            </w:r>
          </w:p>
          <w:p w:rsidR="007C7666" w:rsidRPr="00C27F9C" w:rsidRDefault="007C7666" w:rsidP="007C7666">
            <w:r w:rsidRPr="00C27F9C">
              <w:rPr>
                <w:sz w:val="22"/>
                <w:szCs w:val="22"/>
              </w:rPr>
              <w:t>https://moodle.znu.edu.ua/course/view.php?id=</w:t>
            </w:r>
            <w:r w:rsidR="005641C8">
              <w:rPr>
                <w:sz w:val="22"/>
                <w:szCs w:val="22"/>
              </w:rPr>
              <w:t>502973</w:t>
            </w:r>
          </w:p>
        </w:tc>
        <w:tc>
          <w:tcPr>
            <w:tcW w:w="3544" w:type="dxa"/>
          </w:tcPr>
          <w:p w:rsidR="007C7666" w:rsidRPr="00C27F9C" w:rsidRDefault="007C7666" w:rsidP="007C7666">
            <w:pPr>
              <w:jc w:val="center"/>
            </w:pPr>
            <w:r w:rsidRPr="00C27F9C">
              <w:t>Правильно виконан</w:t>
            </w:r>
            <w:r>
              <w:t>е</w:t>
            </w:r>
            <w:r w:rsidRPr="00C27F9C">
              <w:t xml:space="preserve"> та оформлен</w:t>
            </w:r>
            <w:r>
              <w:t>е</w:t>
            </w:r>
            <w:r w:rsidRPr="00C27F9C">
              <w:t xml:space="preserve"> з дотриманням вимог </w:t>
            </w:r>
            <w:r>
              <w:t xml:space="preserve">завдання </w:t>
            </w:r>
            <w:r w:rsidRPr="00C27F9C">
              <w:t xml:space="preserve">оцінюється </w:t>
            </w:r>
          </w:p>
          <w:p w:rsidR="007C7666" w:rsidRPr="00C27F9C" w:rsidRDefault="007C7666" w:rsidP="007C7666">
            <w:pPr>
              <w:jc w:val="center"/>
            </w:pPr>
            <w:r w:rsidRPr="00C27F9C">
              <w:t>у 2 бали</w:t>
            </w:r>
          </w:p>
        </w:tc>
        <w:tc>
          <w:tcPr>
            <w:tcW w:w="851" w:type="dxa"/>
          </w:tcPr>
          <w:p w:rsidR="007C7666" w:rsidRPr="00C27F9C" w:rsidRDefault="007C7666" w:rsidP="007C7666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10</w:t>
            </w:r>
          </w:p>
        </w:tc>
      </w:tr>
      <w:tr w:rsidR="002E5180" w:rsidRPr="00C27F9C" w:rsidTr="00926AE5">
        <w:trPr>
          <w:trHeight w:val="447"/>
        </w:trPr>
        <w:tc>
          <w:tcPr>
            <w:tcW w:w="1242" w:type="dxa"/>
          </w:tcPr>
          <w:p w:rsidR="002E5180" w:rsidRPr="00C27F9C" w:rsidRDefault="002E5180" w:rsidP="002E5180">
            <w:pPr>
              <w:jc w:val="center"/>
              <w:rPr>
                <w:b/>
                <w:sz w:val="16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Усього за ЗМ 4 контр.</w:t>
            </w:r>
          </w:p>
          <w:p w:rsidR="002E5180" w:rsidRPr="00C27F9C" w:rsidRDefault="002E5180" w:rsidP="002E5180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16"/>
                <w:szCs w:val="22"/>
              </w:rPr>
              <w:t>заходів</w:t>
            </w:r>
          </w:p>
        </w:tc>
        <w:tc>
          <w:tcPr>
            <w:tcW w:w="4394" w:type="dxa"/>
          </w:tcPr>
          <w:p w:rsidR="002E5180" w:rsidRPr="00C27F9C" w:rsidRDefault="002E5180" w:rsidP="002E5180">
            <w:pPr>
              <w:ind w:left="360" w:hanging="360"/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  <w:rPr>
                <w:b/>
                <w:sz w:val="22"/>
                <w:szCs w:val="22"/>
              </w:rPr>
            </w:pPr>
            <w:r w:rsidRPr="00C27F9C">
              <w:rPr>
                <w:b/>
                <w:sz w:val="22"/>
                <w:szCs w:val="22"/>
              </w:rPr>
              <w:t>15</w:t>
            </w:r>
          </w:p>
        </w:tc>
      </w:tr>
      <w:tr w:rsidR="002E5180" w:rsidRPr="00C27F9C" w:rsidTr="00926AE5">
        <w:tc>
          <w:tcPr>
            <w:tcW w:w="1242" w:type="dxa"/>
          </w:tcPr>
          <w:p w:rsidR="002E5180" w:rsidRPr="00C27F9C" w:rsidRDefault="002E5180" w:rsidP="002E5180">
            <w:pPr>
              <w:jc w:val="center"/>
              <w:rPr>
                <w:b/>
                <w:sz w:val="16"/>
              </w:rPr>
            </w:pPr>
            <w:r w:rsidRPr="00C27F9C">
              <w:rPr>
                <w:b/>
                <w:sz w:val="14"/>
                <w:szCs w:val="22"/>
              </w:rPr>
              <w:t>Усього за змістові модулі контр.</w:t>
            </w:r>
          </w:p>
          <w:p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14"/>
                <w:szCs w:val="22"/>
              </w:rPr>
              <w:t>заходів</w:t>
            </w:r>
          </w:p>
        </w:tc>
        <w:tc>
          <w:tcPr>
            <w:tcW w:w="4394" w:type="dxa"/>
          </w:tcPr>
          <w:p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2E5180" w:rsidRPr="00C27F9C" w:rsidRDefault="002E5180" w:rsidP="002E518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544" w:type="dxa"/>
          </w:tcPr>
          <w:p w:rsidR="002E5180" w:rsidRPr="00C27F9C" w:rsidRDefault="002E5180" w:rsidP="002E518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851" w:type="dxa"/>
          </w:tcPr>
          <w:p w:rsidR="002E5180" w:rsidRPr="00C27F9C" w:rsidRDefault="002E5180" w:rsidP="002E5180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60</w:t>
            </w:r>
          </w:p>
        </w:tc>
      </w:tr>
    </w:tbl>
    <w:p w:rsidR="006B20A6" w:rsidRPr="00C27F9C" w:rsidRDefault="006B20A6" w:rsidP="00315098">
      <w:pPr>
        <w:jc w:val="center"/>
        <w:rPr>
          <w:b/>
          <w:i/>
          <w:sz w:val="28"/>
          <w:szCs w:val="28"/>
        </w:rPr>
      </w:pPr>
    </w:p>
    <w:p w:rsidR="009524A9" w:rsidRPr="00C27F9C" w:rsidRDefault="009524A9">
      <w:pPr>
        <w:suppressAutoHyphens w:val="0"/>
        <w:spacing w:after="200" w:line="276" w:lineRule="auto"/>
        <w:rPr>
          <w:b/>
          <w:sz w:val="28"/>
          <w:szCs w:val="28"/>
        </w:rPr>
        <w:sectPr w:rsidR="009524A9" w:rsidRPr="00C27F9C" w:rsidSect="00513C7A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6B20A6" w:rsidRPr="00C27F9C" w:rsidRDefault="00970B45" w:rsidP="00315098">
      <w:pPr>
        <w:jc w:val="center"/>
        <w:rPr>
          <w:b/>
          <w:bCs/>
          <w:sz w:val="28"/>
          <w:szCs w:val="28"/>
        </w:rPr>
      </w:pPr>
      <w:r w:rsidRPr="00C27F9C">
        <w:rPr>
          <w:b/>
          <w:bCs/>
          <w:sz w:val="28"/>
          <w:szCs w:val="28"/>
        </w:rPr>
        <w:lastRenderedPageBreak/>
        <w:t>8. П</w:t>
      </w:r>
      <w:r w:rsidR="006B20A6" w:rsidRPr="00C27F9C">
        <w:rPr>
          <w:b/>
          <w:bCs/>
          <w:sz w:val="28"/>
          <w:szCs w:val="28"/>
        </w:rPr>
        <w:t>ідсумковий семестровий контроль</w:t>
      </w:r>
    </w:p>
    <w:p w:rsidR="00C3082D" w:rsidRPr="00C27F9C" w:rsidRDefault="00C3082D" w:rsidP="00315098">
      <w:pPr>
        <w:jc w:val="center"/>
        <w:rPr>
          <w:b/>
          <w:bCs/>
          <w:sz w:val="28"/>
          <w:szCs w:val="28"/>
        </w:rPr>
      </w:pPr>
    </w:p>
    <w:tbl>
      <w:tblPr>
        <w:tblW w:w="94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2268"/>
        <w:gridCol w:w="2693"/>
        <w:gridCol w:w="2268"/>
        <w:gridCol w:w="960"/>
      </w:tblGrid>
      <w:tr w:rsidR="006B20A6" w:rsidRPr="00C27F9C" w:rsidTr="00A14DE1">
        <w:trPr>
          <w:trHeight w:val="318"/>
        </w:trPr>
        <w:tc>
          <w:tcPr>
            <w:tcW w:w="1242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2268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2693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2268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960" w:type="dxa"/>
          </w:tcPr>
          <w:p w:rsidR="006B20A6" w:rsidRPr="00C27F9C" w:rsidRDefault="006B20A6" w:rsidP="001732D8">
            <w:pPr>
              <w:jc w:val="center"/>
            </w:pPr>
            <w:r w:rsidRPr="00C27F9C">
              <w:rPr>
                <w:sz w:val="22"/>
                <w:szCs w:val="22"/>
              </w:rPr>
              <w:t>Усього балів</w:t>
            </w:r>
          </w:p>
        </w:tc>
      </w:tr>
      <w:tr w:rsidR="006B20A6" w:rsidRPr="00C27F9C" w:rsidTr="00A14DE1">
        <w:trPr>
          <w:trHeight w:val="190"/>
        </w:trPr>
        <w:tc>
          <w:tcPr>
            <w:tcW w:w="1242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0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5</w:t>
            </w:r>
          </w:p>
        </w:tc>
      </w:tr>
      <w:tr w:rsidR="006B20A6" w:rsidRPr="00C27F9C" w:rsidTr="00A14DE1">
        <w:tc>
          <w:tcPr>
            <w:tcW w:w="1242" w:type="dxa"/>
            <w:vMerge w:val="restart"/>
            <w:textDirection w:val="btLr"/>
          </w:tcPr>
          <w:p w:rsidR="006B20A6" w:rsidRPr="00C27F9C" w:rsidRDefault="00623D25" w:rsidP="00DD1D4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Залік</w:t>
            </w:r>
          </w:p>
          <w:p w:rsidR="006B20A6" w:rsidRPr="00C27F9C" w:rsidRDefault="006B20A6" w:rsidP="001732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B20A6" w:rsidRPr="00C27F9C" w:rsidRDefault="00946046" w:rsidP="00DD1D44">
            <w:pPr>
              <w:ind w:firstLine="34"/>
              <w:jc w:val="center"/>
            </w:pPr>
            <w:r>
              <w:rPr>
                <w:szCs w:val="28"/>
              </w:rPr>
              <w:t>Захист індивідуального завдання</w:t>
            </w:r>
          </w:p>
        </w:tc>
        <w:tc>
          <w:tcPr>
            <w:tcW w:w="2693" w:type="dxa"/>
          </w:tcPr>
          <w:p w:rsidR="000C58F0" w:rsidRPr="00B321FC" w:rsidRDefault="00A14DE1" w:rsidP="000C58F0">
            <w:pPr>
              <w:rPr>
                <w:szCs w:val="28"/>
              </w:rPr>
            </w:pPr>
            <w:r w:rsidRPr="00C27F9C">
              <w:rPr>
                <w:szCs w:val="28"/>
              </w:rPr>
              <w:t>передбачає розгорнут</w:t>
            </w:r>
            <w:r w:rsidR="00B321FC">
              <w:rPr>
                <w:szCs w:val="28"/>
              </w:rPr>
              <w:t xml:space="preserve">у відповідь, аргументоване висвітлення (захист) теми презентації </w:t>
            </w:r>
            <w:r w:rsidR="00B321FC" w:rsidRPr="00B321FC">
              <w:rPr>
                <w:szCs w:val="28"/>
              </w:rPr>
              <w:t>https://moodle.znu.edu.ua/mod/assign/view.php?id=502042</w:t>
            </w:r>
          </w:p>
          <w:p w:rsidR="006B20A6" w:rsidRPr="00C27F9C" w:rsidRDefault="006B20A6" w:rsidP="00DD1D44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:rsidR="00A14DE1" w:rsidRPr="002E5180" w:rsidRDefault="00946046" w:rsidP="001732D8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Повне та аргументоване розкриття питання (теми індивідуального </w:t>
            </w:r>
            <w:proofErr w:type="spellStart"/>
            <w:r>
              <w:rPr>
                <w:szCs w:val="28"/>
              </w:rPr>
              <w:t>завадння</w:t>
            </w:r>
            <w:proofErr w:type="spellEnd"/>
            <w:r>
              <w:rPr>
                <w:szCs w:val="28"/>
              </w:rPr>
              <w:t>)</w:t>
            </w:r>
          </w:p>
          <w:p w:rsidR="006B20A6" w:rsidRPr="00C27F9C" w:rsidRDefault="00A14DE1" w:rsidP="00946046">
            <w:pPr>
              <w:jc w:val="center"/>
              <w:rPr>
                <w:b/>
              </w:rPr>
            </w:pPr>
            <w:r w:rsidRPr="00C27F9C">
              <w:rPr>
                <w:szCs w:val="28"/>
              </w:rPr>
              <w:t>(</w:t>
            </w:r>
            <w:proofErr w:type="spellStart"/>
            <w:r w:rsidRPr="00C27F9C">
              <w:rPr>
                <w:szCs w:val="28"/>
              </w:rPr>
              <w:t>max</w:t>
            </w:r>
            <w:proofErr w:type="spellEnd"/>
            <w:r w:rsidRPr="00C27F9C">
              <w:rPr>
                <w:szCs w:val="28"/>
              </w:rPr>
              <w:t xml:space="preserve"> </w:t>
            </w:r>
            <w:r w:rsidR="00946046">
              <w:rPr>
                <w:szCs w:val="28"/>
              </w:rPr>
              <w:t>2</w:t>
            </w:r>
            <w:r w:rsidRPr="00C27F9C">
              <w:rPr>
                <w:szCs w:val="28"/>
              </w:rPr>
              <w:t>0 балів)</w:t>
            </w:r>
          </w:p>
        </w:tc>
        <w:tc>
          <w:tcPr>
            <w:tcW w:w="960" w:type="dxa"/>
          </w:tcPr>
          <w:p w:rsidR="006B20A6" w:rsidRPr="00C27F9C" w:rsidRDefault="00946046" w:rsidP="001732D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B20A6" w:rsidRPr="00C27F9C" w:rsidTr="00A14DE1">
        <w:trPr>
          <w:trHeight w:val="749"/>
        </w:trPr>
        <w:tc>
          <w:tcPr>
            <w:tcW w:w="1242" w:type="dxa"/>
            <w:vMerge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  <w:r w:rsidRPr="00C27F9C">
              <w:rPr>
                <w:sz w:val="22"/>
                <w:szCs w:val="22"/>
              </w:rPr>
              <w:t xml:space="preserve">Тестування в </w:t>
            </w:r>
            <w:r w:rsidRPr="00C27F9C">
              <w:rPr>
                <w:sz w:val="22"/>
                <w:szCs w:val="22"/>
                <w:lang w:val="en-US"/>
              </w:rPr>
              <w:t>Moodle</w:t>
            </w:r>
            <w:r w:rsidRPr="00C27F9C">
              <w:rPr>
                <w:b/>
                <w:bCs/>
                <w:iCs/>
              </w:rPr>
              <w:t xml:space="preserve"> </w:t>
            </w:r>
          </w:p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:rsidR="00A14DE1" w:rsidRPr="00C27F9C" w:rsidRDefault="00A14DE1" w:rsidP="00A14DE1">
            <w:pPr>
              <w:ind w:firstLine="69"/>
              <w:jc w:val="center"/>
              <w:rPr>
                <w:b/>
                <w:bCs/>
                <w:iCs/>
              </w:rPr>
            </w:pPr>
          </w:p>
          <w:p w:rsidR="006B20A6" w:rsidRPr="00C27F9C" w:rsidRDefault="006B20A6" w:rsidP="00A14DE1">
            <w:pPr>
              <w:ind w:firstLine="69"/>
              <w:jc w:val="center"/>
            </w:pPr>
          </w:p>
        </w:tc>
        <w:tc>
          <w:tcPr>
            <w:tcW w:w="2693" w:type="dxa"/>
          </w:tcPr>
          <w:p w:rsidR="00A14DE1" w:rsidRPr="00C27F9C" w:rsidRDefault="00DD1D44" w:rsidP="001732D8">
            <w:pPr>
              <w:jc w:val="center"/>
              <w:rPr>
                <w:iCs/>
              </w:rPr>
            </w:pPr>
            <w:r w:rsidRPr="00C27F9C">
              <w:t xml:space="preserve">передбачає відповіді на </w:t>
            </w:r>
            <w:r w:rsidR="00946046">
              <w:t>40</w:t>
            </w:r>
            <w:r w:rsidR="00A14DE1" w:rsidRPr="00C27F9C">
              <w:t xml:space="preserve"> тестових питань</w:t>
            </w:r>
            <w:r w:rsidR="00A14DE1" w:rsidRPr="00C27F9C">
              <w:rPr>
                <w:iCs/>
              </w:rPr>
              <w:t xml:space="preserve"> </w:t>
            </w:r>
          </w:p>
          <w:p w:rsidR="00A14DE1" w:rsidRPr="00C27F9C" w:rsidRDefault="00A14DE1" w:rsidP="001732D8">
            <w:pPr>
              <w:jc w:val="center"/>
              <w:rPr>
                <w:iCs/>
              </w:rPr>
            </w:pPr>
          </w:p>
          <w:p w:rsidR="00A14DE1" w:rsidRPr="00C27F9C" w:rsidRDefault="00A14DE1" w:rsidP="001732D8">
            <w:pPr>
              <w:jc w:val="center"/>
              <w:rPr>
                <w:iCs/>
              </w:rPr>
            </w:pPr>
          </w:p>
          <w:p w:rsidR="00A14DE1" w:rsidRPr="00C27F9C" w:rsidRDefault="00A14DE1" w:rsidP="001732D8">
            <w:pPr>
              <w:jc w:val="center"/>
              <w:rPr>
                <w:iCs/>
              </w:rPr>
            </w:pPr>
          </w:p>
          <w:p w:rsidR="00A14DE1" w:rsidRPr="00C27F9C" w:rsidRDefault="00A14DE1" w:rsidP="001732D8">
            <w:pPr>
              <w:jc w:val="center"/>
              <w:rPr>
                <w:iCs/>
              </w:rPr>
            </w:pPr>
          </w:p>
          <w:p w:rsidR="00A14DE1" w:rsidRPr="00C27F9C" w:rsidRDefault="00A14DE1" w:rsidP="001732D8">
            <w:pPr>
              <w:jc w:val="center"/>
              <w:rPr>
                <w:iCs/>
              </w:rPr>
            </w:pPr>
          </w:p>
          <w:p w:rsidR="006B20A6" w:rsidRPr="00C27F9C" w:rsidRDefault="006B20A6" w:rsidP="001732D8">
            <w:pPr>
              <w:jc w:val="center"/>
            </w:pPr>
          </w:p>
        </w:tc>
        <w:tc>
          <w:tcPr>
            <w:tcW w:w="2268" w:type="dxa"/>
          </w:tcPr>
          <w:p w:rsidR="00A14DE1" w:rsidRPr="00C27F9C" w:rsidRDefault="00A14DE1" w:rsidP="001732D8">
            <w:pPr>
              <w:jc w:val="center"/>
              <w:rPr>
                <w:szCs w:val="28"/>
              </w:rPr>
            </w:pPr>
            <w:r w:rsidRPr="00C27F9C">
              <w:t>правильна відповідь оцінюється у 0,5 балів за одне тестове питання</w:t>
            </w:r>
          </w:p>
          <w:p w:rsidR="006B20A6" w:rsidRPr="00C27F9C" w:rsidRDefault="00DD1D44" w:rsidP="001732D8">
            <w:pPr>
              <w:jc w:val="center"/>
              <w:rPr>
                <w:szCs w:val="28"/>
              </w:rPr>
            </w:pPr>
            <w:r w:rsidRPr="00C27F9C">
              <w:rPr>
                <w:szCs w:val="28"/>
              </w:rPr>
              <w:t>(</w:t>
            </w:r>
            <w:proofErr w:type="spellStart"/>
            <w:r w:rsidRPr="00C27F9C">
              <w:rPr>
                <w:szCs w:val="28"/>
              </w:rPr>
              <w:t>max</w:t>
            </w:r>
            <w:proofErr w:type="spellEnd"/>
            <w:r w:rsidRPr="00C27F9C">
              <w:rPr>
                <w:szCs w:val="28"/>
              </w:rPr>
              <w:t xml:space="preserve"> </w:t>
            </w:r>
            <w:r w:rsidR="00946046">
              <w:rPr>
                <w:szCs w:val="28"/>
              </w:rPr>
              <w:t>2</w:t>
            </w:r>
            <w:r w:rsidR="00A14DE1" w:rsidRPr="00C27F9C">
              <w:rPr>
                <w:szCs w:val="28"/>
              </w:rPr>
              <w:t>0 балів)</w:t>
            </w:r>
          </w:p>
          <w:p w:rsidR="00A14DE1" w:rsidRPr="00C27F9C" w:rsidRDefault="00A14DE1" w:rsidP="001732D8">
            <w:pPr>
              <w:jc w:val="center"/>
              <w:rPr>
                <w:szCs w:val="28"/>
              </w:rPr>
            </w:pPr>
          </w:p>
          <w:p w:rsidR="00A14DE1" w:rsidRPr="00C27F9C" w:rsidRDefault="00A14DE1" w:rsidP="001732D8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6B20A6" w:rsidRPr="00C27F9C" w:rsidRDefault="00946046" w:rsidP="001732D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6B20A6" w:rsidRPr="00C27F9C" w:rsidTr="00A14DE1">
        <w:tc>
          <w:tcPr>
            <w:tcW w:w="1242" w:type="dxa"/>
          </w:tcPr>
          <w:p w:rsidR="006B20A6" w:rsidRPr="00C27F9C" w:rsidRDefault="006B20A6" w:rsidP="00C3082D">
            <w:pPr>
              <w:jc w:val="center"/>
              <w:rPr>
                <w:b/>
                <w:sz w:val="20"/>
                <w:szCs w:val="20"/>
              </w:rPr>
            </w:pPr>
            <w:r w:rsidRPr="00C27F9C">
              <w:rPr>
                <w:sz w:val="18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7229" w:type="dxa"/>
            <w:gridSpan w:val="3"/>
          </w:tcPr>
          <w:p w:rsidR="006B20A6" w:rsidRPr="00C27F9C" w:rsidRDefault="006B20A6" w:rsidP="001732D8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60" w:type="dxa"/>
          </w:tcPr>
          <w:p w:rsidR="006B20A6" w:rsidRPr="00C27F9C" w:rsidRDefault="006B20A6" w:rsidP="001732D8">
            <w:pPr>
              <w:jc w:val="center"/>
              <w:rPr>
                <w:b/>
              </w:rPr>
            </w:pPr>
            <w:r w:rsidRPr="00C27F9C">
              <w:rPr>
                <w:b/>
                <w:sz w:val="22"/>
                <w:szCs w:val="22"/>
              </w:rPr>
              <w:t>40</w:t>
            </w:r>
          </w:p>
        </w:tc>
      </w:tr>
    </w:tbl>
    <w:p w:rsidR="006B20A6" w:rsidRPr="00C27F9C" w:rsidRDefault="006B20A6" w:rsidP="00315098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A14DE1" w:rsidRPr="00C27F9C" w:rsidRDefault="00A14DE1" w:rsidP="00315098">
      <w:pPr>
        <w:shd w:val="clear" w:color="auto" w:fill="FFFFFF"/>
        <w:jc w:val="center"/>
        <w:rPr>
          <w:szCs w:val="28"/>
        </w:rPr>
      </w:pPr>
    </w:p>
    <w:p w:rsidR="00C3082D" w:rsidRPr="00C27F9C" w:rsidRDefault="00C3082D" w:rsidP="00315098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C3082D" w:rsidRPr="00C27F9C" w:rsidRDefault="00C3082D" w:rsidP="00C3082D">
      <w:pPr>
        <w:rPr>
          <w:sz w:val="28"/>
          <w:szCs w:val="28"/>
          <w:lang w:val="ru-RU"/>
        </w:rPr>
      </w:pPr>
    </w:p>
    <w:p w:rsidR="00C3082D" w:rsidRPr="00C27F9C" w:rsidRDefault="00C3082D" w:rsidP="00C3082D">
      <w:pPr>
        <w:rPr>
          <w:sz w:val="28"/>
          <w:szCs w:val="28"/>
          <w:lang w:val="ru-RU"/>
        </w:rPr>
      </w:pPr>
    </w:p>
    <w:p w:rsidR="00C3082D" w:rsidRPr="00C27F9C" w:rsidRDefault="00C3082D" w:rsidP="00315098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C3082D" w:rsidRPr="00C27F9C" w:rsidRDefault="00C3082D" w:rsidP="00C3082D">
      <w:pPr>
        <w:shd w:val="clear" w:color="auto" w:fill="FFFFFF"/>
        <w:tabs>
          <w:tab w:val="left" w:pos="675"/>
        </w:tabs>
        <w:rPr>
          <w:sz w:val="28"/>
          <w:szCs w:val="28"/>
          <w:lang w:val="ru-RU"/>
        </w:rPr>
      </w:pPr>
      <w:r w:rsidRPr="00C27F9C">
        <w:rPr>
          <w:sz w:val="28"/>
          <w:szCs w:val="28"/>
          <w:lang w:val="ru-RU"/>
        </w:rPr>
        <w:tab/>
      </w:r>
    </w:p>
    <w:p w:rsidR="00C3082D" w:rsidRPr="00C27F9C" w:rsidRDefault="00C3082D" w:rsidP="00315098">
      <w:pPr>
        <w:shd w:val="clear" w:color="auto" w:fill="FFFFFF"/>
        <w:jc w:val="center"/>
        <w:rPr>
          <w:b/>
          <w:sz w:val="28"/>
          <w:szCs w:val="28"/>
          <w:lang w:val="ru-RU"/>
        </w:rPr>
      </w:pPr>
      <w:r w:rsidRPr="00C27F9C">
        <w:rPr>
          <w:sz w:val="28"/>
          <w:szCs w:val="28"/>
          <w:lang w:val="ru-RU"/>
        </w:rPr>
        <w:br w:type="page"/>
      </w:r>
    </w:p>
    <w:p w:rsidR="006B20A6" w:rsidRPr="00C27F9C" w:rsidRDefault="006B20A6" w:rsidP="00A60498">
      <w:pPr>
        <w:shd w:val="clear" w:color="auto" w:fill="FFFFFF"/>
        <w:jc w:val="center"/>
        <w:rPr>
          <w:b/>
          <w:sz w:val="28"/>
          <w:szCs w:val="28"/>
        </w:rPr>
      </w:pPr>
      <w:r w:rsidRPr="00C27F9C">
        <w:rPr>
          <w:b/>
          <w:sz w:val="28"/>
          <w:szCs w:val="28"/>
          <w:lang w:val="ru-RU"/>
        </w:rPr>
        <w:lastRenderedPageBreak/>
        <w:t xml:space="preserve">9. Рекомендована </w:t>
      </w:r>
      <w:r w:rsidRPr="00C27F9C">
        <w:rPr>
          <w:b/>
          <w:sz w:val="28"/>
          <w:szCs w:val="28"/>
        </w:rPr>
        <w:t>література</w:t>
      </w:r>
    </w:p>
    <w:p w:rsidR="006709D3" w:rsidRDefault="006709D3" w:rsidP="006709D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:rsidR="006709D3" w:rsidRDefault="00DC380F" w:rsidP="006709D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  <w:r w:rsidRPr="000F2024">
        <w:rPr>
          <w:b/>
          <w:bCs/>
          <w:color w:val="000000"/>
          <w:spacing w:val="-6"/>
          <w:sz w:val="28"/>
          <w:szCs w:val="28"/>
          <w:lang w:eastAsia="ru-RU"/>
        </w:rPr>
        <w:t xml:space="preserve">Основна </w:t>
      </w:r>
    </w:p>
    <w:p w:rsidR="006709D3" w:rsidRPr="000F2024" w:rsidRDefault="006709D3" w:rsidP="006709D3">
      <w:pPr>
        <w:shd w:val="clear" w:color="auto" w:fill="FFFFFF"/>
        <w:suppressAutoHyphens w:val="0"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</w:p>
    <w:p w:rsidR="00822923" w:rsidRPr="00F67CA7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F67CA7">
        <w:rPr>
          <w:sz w:val="28"/>
          <w:szCs w:val="28"/>
        </w:rPr>
        <w:t xml:space="preserve">Муравйов В. І., </w:t>
      </w:r>
      <w:proofErr w:type="spellStart"/>
      <w:r w:rsidRPr="00F67CA7">
        <w:rPr>
          <w:sz w:val="28"/>
          <w:szCs w:val="28"/>
        </w:rPr>
        <w:t>Мушак</w:t>
      </w:r>
      <w:proofErr w:type="spellEnd"/>
      <w:r w:rsidRPr="00F67CA7">
        <w:rPr>
          <w:sz w:val="28"/>
          <w:szCs w:val="28"/>
        </w:rPr>
        <w:t xml:space="preserve"> Н. Б., Волошин Ю. О. Право Європейського Союзу: підручник. Одеса: Фенікс, 2021. 436 с.</w:t>
      </w:r>
    </w:p>
    <w:p w:rsidR="00822923" w:rsidRPr="00F67CA7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F67CA7">
        <w:rPr>
          <w:sz w:val="28"/>
          <w:szCs w:val="28"/>
        </w:rPr>
        <w:t>Право Європейського Союзу: підручник / За ред. Р.А. Петрова. Харків: Право, 2021.</w:t>
      </w:r>
      <w:r w:rsidRPr="00822923">
        <w:rPr>
          <w:sz w:val="28"/>
          <w:szCs w:val="28"/>
        </w:rPr>
        <w:t xml:space="preserve"> 484 с.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F67CA7">
        <w:rPr>
          <w:sz w:val="28"/>
          <w:szCs w:val="28"/>
        </w:rPr>
        <w:t>Ромовська</w:t>
      </w:r>
      <w:proofErr w:type="spellEnd"/>
      <w:r w:rsidRPr="00F67CA7">
        <w:rPr>
          <w:sz w:val="28"/>
          <w:szCs w:val="28"/>
        </w:rPr>
        <w:t xml:space="preserve"> З. Українське цивільне право. Договірне право. Академічний курс / З. </w:t>
      </w:r>
      <w:proofErr w:type="spellStart"/>
      <w:r w:rsidRPr="00F67CA7">
        <w:rPr>
          <w:sz w:val="28"/>
          <w:szCs w:val="28"/>
        </w:rPr>
        <w:t>Ромовська</w:t>
      </w:r>
      <w:proofErr w:type="spellEnd"/>
      <w:r w:rsidRPr="00F67CA7">
        <w:rPr>
          <w:sz w:val="28"/>
          <w:szCs w:val="28"/>
        </w:rPr>
        <w:t>. Львів: ПАІС, 2020. 464 с.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923">
        <w:rPr>
          <w:sz w:val="28"/>
          <w:szCs w:val="28"/>
        </w:rPr>
        <w:t xml:space="preserve">Реформування цивільного права в умовах євроінтеграції:  </w:t>
      </w:r>
      <w:proofErr w:type="spellStart"/>
      <w:r w:rsidRPr="00822923">
        <w:rPr>
          <w:sz w:val="28"/>
          <w:szCs w:val="28"/>
        </w:rPr>
        <w:t>навч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Посіб</w:t>
      </w:r>
      <w:proofErr w:type="spellEnd"/>
      <w:r w:rsidRPr="00822923">
        <w:rPr>
          <w:sz w:val="28"/>
          <w:szCs w:val="28"/>
        </w:rPr>
        <w:t>. / кол. авт. [</w:t>
      </w:r>
      <w:proofErr w:type="spellStart"/>
      <w:r w:rsidRPr="00822923">
        <w:rPr>
          <w:sz w:val="28"/>
          <w:szCs w:val="28"/>
        </w:rPr>
        <w:t>Резворович</w:t>
      </w:r>
      <w:proofErr w:type="spellEnd"/>
      <w:r w:rsidRPr="00822923">
        <w:rPr>
          <w:sz w:val="28"/>
          <w:szCs w:val="28"/>
        </w:rPr>
        <w:t xml:space="preserve"> К.Р.(</w:t>
      </w:r>
      <w:proofErr w:type="spellStart"/>
      <w:r w:rsidRPr="00822923">
        <w:rPr>
          <w:sz w:val="28"/>
          <w:szCs w:val="28"/>
        </w:rPr>
        <w:t>кер</w:t>
      </w:r>
      <w:proofErr w:type="spellEnd"/>
      <w:r w:rsidRPr="00822923">
        <w:rPr>
          <w:sz w:val="28"/>
          <w:szCs w:val="28"/>
        </w:rPr>
        <w:t xml:space="preserve">.), </w:t>
      </w:r>
      <w:proofErr w:type="spellStart"/>
      <w:r w:rsidRPr="00822923">
        <w:rPr>
          <w:sz w:val="28"/>
          <w:szCs w:val="28"/>
        </w:rPr>
        <w:t>Юнін</w:t>
      </w:r>
      <w:proofErr w:type="spellEnd"/>
      <w:r w:rsidRPr="00822923">
        <w:rPr>
          <w:sz w:val="28"/>
          <w:szCs w:val="28"/>
        </w:rPr>
        <w:t xml:space="preserve"> О.С., Круглова О.О. та ін..Дніпро : Видавець Біла К.О., 2019, 180 с.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Шимон</w:t>
      </w:r>
      <w:proofErr w:type="spellEnd"/>
      <w:r w:rsidRPr="00822923">
        <w:rPr>
          <w:sz w:val="28"/>
          <w:szCs w:val="28"/>
        </w:rPr>
        <w:t xml:space="preserve"> С.І. Цивільне та торгове право зарубіжних країн: </w:t>
      </w:r>
      <w:proofErr w:type="spellStart"/>
      <w:r w:rsidRPr="00822923">
        <w:rPr>
          <w:sz w:val="28"/>
          <w:szCs w:val="28"/>
        </w:rPr>
        <w:t>Навч.посіб</w:t>
      </w:r>
      <w:proofErr w:type="spellEnd"/>
      <w:r w:rsidRPr="00822923">
        <w:rPr>
          <w:sz w:val="28"/>
          <w:szCs w:val="28"/>
        </w:rPr>
        <w:t>. (Курс лекцій). К.: КНЕУ, 2010. 220 с .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Bénédicte</w:t>
      </w:r>
      <w:proofErr w:type="spellEnd"/>
      <w:r w:rsidRPr="00822923">
        <w:rPr>
          <w:sz w:val="28"/>
          <w:szCs w:val="28"/>
        </w:rPr>
        <w:t xml:space="preserve"> Fauvarque-Cosson. Development of Comparative Law in France The Oxford Handbook of </w:t>
      </w:r>
      <w:proofErr w:type="spellStart"/>
      <w:r w:rsidRPr="00822923">
        <w:rPr>
          <w:sz w:val="28"/>
          <w:szCs w:val="28"/>
        </w:rPr>
        <w:t>Comparative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Law</w:t>
      </w:r>
      <w:proofErr w:type="spellEnd"/>
      <w:r w:rsidRPr="00822923">
        <w:rPr>
          <w:sz w:val="28"/>
          <w:szCs w:val="28"/>
        </w:rPr>
        <w:t xml:space="preserve"> (2nd </w:t>
      </w:r>
      <w:proofErr w:type="spellStart"/>
      <w:r w:rsidRPr="00822923">
        <w:rPr>
          <w:sz w:val="28"/>
          <w:szCs w:val="28"/>
        </w:rPr>
        <w:t>edn</w:t>
      </w:r>
      <w:proofErr w:type="spellEnd"/>
      <w:r w:rsidRPr="00822923">
        <w:rPr>
          <w:sz w:val="28"/>
          <w:szCs w:val="28"/>
        </w:rPr>
        <w:t xml:space="preserve">). </w:t>
      </w:r>
      <w:proofErr w:type="spellStart"/>
      <w:r w:rsidRPr="00822923">
        <w:rPr>
          <w:sz w:val="28"/>
          <w:szCs w:val="28"/>
        </w:rPr>
        <w:t>Edited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by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Mathias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Reimann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and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Reinhard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Zimmermann</w:t>
      </w:r>
      <w:proofErr w:type="spellEnd"/>
      <w:r w:rsidRPr="00822923">
        <w:rPr>
          <w:sz w:val="28"/>
          <w:szCs w:val="28"/>
        </w:rPr>
        <w:t>, 2019.1404 р.</w:t>
      </w:r>
    </w:p>
    <w:p w:rsidR="00822923" w:rsidRPr="00822923" w:rsidRDefault="00154E04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hyperlink r:id="rId7" w:anchor="author" w:history="1">
        <w:r w:rsidR="00822923" w:rsidRPr="00822923">
          <w:rPr>
            <w:sz w:val="28"/>
            <w:szCs w:val="28"/>
          </w:rPr>
          <w:t>Nedra ABDELMOUMEN</w:t>
        </w:r>
      </w:hyperlink>
      <w:r w:rsidR="00822923" w:rsidRPr="00822923">
        <w:rPr>
          <w:sz w:val="28"/>
          <w:szCs w:val="28"/>
        </w:rPr>
        <w:t xml:space="preserve">. </w:t>
      </w:r>
      <w:proofErr w:type="spellStart"/>
      <w:r w:rsidR="00822923" w:rsidRPr="00822923">
        <w:rPr>
          <w:sz w:val="28"/>
          <w:szCs w:val="28"/>
        </w:rPr>
        <w:t>Droit</w:t>
      </w:r>
      <w:proofErr w:type="spellEnd"/>
      <w:r w:rsidR="00822923" w:rsidRPr="00822923">
        <w:rPr>
          <w:sz w:val="28"/>
          <w:szCs w:val="28"/>
        </w:rPr>
        <w:t xml:space="preserve"> </w:t>
      </w:r>
      <w:proofErr w:type="spellStart"/>
      <w:r w:rsidR="00822923" w:rsidRPr="00822923">
        <w:rPr>
          <w:sz w:val="28"/>
          <w:szCs w:val="28"/>
        </w:rPr>
        <w:t>commercial</w:t>
      </w:r>
      <w:proofErr w:type="spellEnd"/>
      <w:r w:rsidR="00822923" w:rsidRPr="00822923">
        <w:rPr>
          <w:sz w:val="28"/>
          <w:szCs w:val="28"/>
        </w:rPr>
        <w:t xml:space="preserve"> : </w:t>
      </w:r>
      <w:proofErr w:type="spellStart"/>
      <w:r w:rsidR="00822923" w:rsidRPr="00822923">
        <w:rPr>
          <w:sz w:val="28"/>
          <w:szCs w:val="28"/>
        </w:rPr>
        <w:t>le</w:t>
      </w:r>
      <w:proofErr w:type="spellEnd"/>
      <w:r w:rsidR="00822923" w:rsidRPr="00822923">
        <w:rPr>
          <w:sz w:val="28"/>
          <w:szCs w:val="28"/>
        </w:rPr>
        <w:t xml:space="preserve"> </w:t>
      </w:r>
      <w:proofErr w:type="spellStart"/>
      <w:r w:rsidR="00822923" w:rsidRPr="00822923">
        <w:rPr>
          <w:sz w:val="28"/>
          <w:szCs w:val="28"/>
        </w:rPr>
        <w:t>guide</w:t>
      </w:r>
      <w:proofErr w:type="spellEnd"/>
      <w:r w:rsidR="00822923" w:rsidRPr="00822923">
        <w:rPr>
          <w:sz w:val="28"/>
          <w:szCs w:val="28"/>
        </w:rPr>
        <w:t xml:space="preserve"> </w:t>
      </w:r>
      <w:proofErr w:type="spellStart"/>
      <w:r w:rsidR="00822923" w:rsidRPr="00822923">
        <w:rPr>
          <w:sz w:val="28"/>
          <w:szCs w:val="28"/>
        </w:rPr>
        <w:t>complet</w:t>
      </w:r>
      <w:proofErr w:type="spellEnd"/>
      <w:r w:rsidR="00822923" w:rsidRPr="00822923">
        <w:rPr>
          <w:sz w:val="28"/>
          <w:szCs w:val="28"/>
        </w:rPr>
        <w:t xml:space="preserve"> 2022. </w:t>
      </w:r>
      <w:proofErr w:type="spellStart"/>
      <w:r w:rsidR="00822923" w:rsidRPr="00822923">
        <w:rPr>
          <w:sz w:val="28"/>
          <w:szCs w:val="28"/>
        </w:rPr>
        <w:t>Publié</w:t>
      </w:r>
      <w:proofErr w:type="spellEnd"/>
      <w:r w:rsidR="00822923" w:rsidRPr="00822923">
        <w:rPr>
          <w:sz w:val="28"/>
          <w:szCs w:val="28"/>
        </w:rPr>
        <w:t xml:space="preserve"> </w:t>
      </w:r>
      <w:proofErr w:type="spellStart"/>
      <w:r w:rsidR="00822923" w:rsidRPr="00822923">
        <w:rPr>
          <w:sz w:val="28"/>
          <w:szCs w:val="28"/>
        </w:rPr>
        <w:t>par</w:t>
      </w:r>
      <w:proofErr w:type="spellEnd"/>
      <w:r w:rsidR="00822923" w:rsidRPr="00822923">
        <w:rPr>
          <w:sz w:val="28"/>
          <w:szCs w:val="28"/>
        </w:rPr>
        <w:t xml:space="preserve"> </w:t>
      </w:r>
      <w:proofErr w:type="spellStart"/>
      <w:r w:rsidR="00822923" w:rsidRPr="00822923">
        <w:rPr>
          <w:sz w:val="28"/>
          <w:szCs w:val="28"/>
        </w:rPr>
        <w:t>Justifit</w:t>
      </w:r>
      <w:proofErr w:type="spellEnd"/>
      <w:r w:rsidR="00822923" w:rsidRPr="00822923">
        <w:rPr>
          <w:sz w:val="28"/>
          <w:szCs w:val="28"/>
        </w:rPr>
        <w:t xml:space="preserve">, </w:t>
      </w:r>
      <w:proofErr w:type="spellStart"/>
      <w:r w:rsidR="00822923" w:rsidRPr="00822923">
        <w:rPr>
          <w:sz w:val="28"/>
          <w:szCs w:val="28"/>
        </w:rPr>
        <w:t>revu</w:t>
      </w:r>
      <w:proofErr w:type="spellEnd"/>
      <w:r w:rsidR="00822923" w:rsidRPr="00822923">
        <w:rPr>
          <w:sz w:val="28"/>
          <w:szCs w:val="28"/>
        </w:rPr>
        <w:t xml:space="preserve"> par. https://www.justifit.fr/b/guides/droit-commercial-le-guide-complet-2021/</w:t>
      </w:r>
    </w:p>
    <w:p w:rsidR="00822923" w:rsidRDefault="00822923" w:rsidP="00822923">
      <w:pPr>
        <w:pStyle w:val="a5"/>
        <w:ind w:left="0"/>
        <w:jc w:val="both"/>
        <w:rPr>
          <w:sz w:val="28"/>
          <w:szCs w:val="28"/>
        </w:rPr>
      </w:pPr>
    </w:p>
    <w:p w:rsidR="00822923" w:rsidRPr="00822923" w:rsidRDefault="00822923" w:rsidP="00822923">
      <w:pPr>
        <w:pStyle w:val="a5"/>
        <w:ind w:left="0"/>
        <w:jc w:val="center"/>
        <w:rPr>
          <w:b/>
          <w:sz w:val="28"/>
          <w:szCs w:val="28"/>
        </w:rPr>
      </w:pPr>
      <w:r w:rsidRPr="00822923">
        <w:rPr>
          <w:b/>
          <w:sz w:val="28"/>
          <w:szCs w:val="28"/>
        </w:rPr>
        <w:t>Додаткова: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bookmarkStart w:id="0" w:name="o88"/>
      <w:bookmarkEnd w:id="0"/>
      <w:proofErr w:type="spellStart"/>
      <w:r w:rsidRPr="00822923">
        <w:rPr>
          <w:sz w:val="28"/>
          <w:szCs w:val="28"/>
        </w:rPr>
        <w:t>Харитонов</w:t>
      </w:r>
      <w:proofErr w:type="spellEnd"/>
      <w:r w:rsidRPr="00822923">
        <w:rPr>
          <w:sz w:val="28"/>
          <w:szCs w:val="28"/>
        </w:rPr>
        <w:t xml:space="preserve"> Є.О., Харитонова О.І. Концепт «приватне право» та проблеми його реалізації. Часопис цивілістики : </w:t>
      </w:r>
      <w:proofErr w:type="spellStart"/>
      <w:r w:rsidRPr="00822923">
        <w:rPr>
          <w:sz w:val="28"/>
          <w:szCs w:val="28"/>
        </w:rPr>
        <w:t>наук.-практ</w:t>
      </w:r>
      <w:proofErr w:type="spellEnd"/>
      <w:r w:rsidRPr="00822923">
        <w:rPr>
          <w:sz w:val="28"/>
          <w:szCs w:val="28"/>
        </w:rPr>
        <w:t xml:space="preserve">. Журн. Одеса : </w:t>
      </w:r>
      <w:proofErr w:type="spellStart"/>
      <w:r w:rsidRPr="00822923">
        <w:rPr>
          <w:sz w:val="28"/>
          <w:szCs w:val="28"/>
        </w:rPr>
        <w:t>Гельветика</w:t>
      </w:r>
      <w:proofErr w:type="spellEnd"/>
      <w:r w:rsidRPr="00822923">
        <w:rPr>
          <w:sz w:val="28"/>
          <w:szCs w:val="28"/>
        </w:rPr>
        <w:t>, 2021. Вип. 41. С. 5-11. URL: http://dspace.onua.edu.ua/handle/11300/15673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923">
        <w:rPr>
          <w:sz w:val="28"/>
          <w:szCs w:val="28"/>
        </w:rPr>
        <w:t xml:space="preserve">Ernest Metzger. A New Outline of the Roman Civil Trial. </w:t>
      </w:r>
      <w:hyperlink r:id="rId8" w:history="1">
        <w:r w:rsidRPr="00822923">
          <w:rPr>
            <w:sz w:val="28"/>
            <w:szCs w:val="28"/>
          </w:rPr>
          <w:t>A Clarendon Press Publication</w:t>
        </w:r>
      </w:hyperlink>
      <w:r w:rsidRPr="00822923">
        <w:rPr>
          <w:sz w:val="28"/>
          <w:szCs w:val="28"/>
        </w:rPr>
        <w:t xml:space="preserve">. 1998. 184 Pages. URL: https://global.oup.com/academic/product/a-new-outline-of-the-roman-civil-trial-9780198264743?lang=en&amp;cc=eu# 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923">
        <w:rPr>
          <w:sz w:val="28"/>
          <w:szCs w:val="28"/>
        </w:rPr>
        <w:t xml:space="preserve">Jean-Pascal CHAZAL. </w:t>
      </w:r>
      <w:proofErr w:type="spellStart"/>
      <w:r w:rsidRPr="00822923">
        <w:rPr>
          <w:sz w:val="28"/>
          <w:szCs w:val="28"/>
        </w:rPr>
        <w:t>Du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commercial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au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affaires</w:t>
      </w:r>
      <w:proofErr w:type="spellEnd"/>
      <w:r w:rsidRPr="00822923">
        <w:rPr>
          <w:sz w:val="28"/>
          <w:szCs w:val="28"/>
        </w:rPr>
        <w:t xml:space="preserve">, </w:t>
      </w:r>
      <w:proofErr w:type="spellStart"/>
      <w:r w:rsidRPr="00822923">
        <w:rPr>
          <w:sz w:val="28"/>
          <w:szCs w:val="28"/>
        </w:rPr>
        <w:t>ou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comment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se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construisent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matière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et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discipline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juridiques</w:t>
      </w:r>
      <w:proofErr w:type="spellEnd"/>
      <w:r w:rsidRPr="00822923">
        <w:rPr>
          <w:sz w:val="28"/>
          <w:szCs w:val="28"/>
        </w:rPr>
        <w:t>. URL: https://sciencespo.hal.science/hal-03594300/file/du-droit-commercial-au-droit-des-affaires.pdf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Arthur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Curti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Manuel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civil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et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commercial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anglais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civil</w:t>
      </w:r>
      <w:proofErr w:type="spellEnd"/>
      <w:r w:rsidRPr="00822923">
        <w:rPr>
          <w:sz w:val="28"/>
          <w:szCs w:val="28"/>
        </w:rPr>
        <w:t>. URL: https://www.eyrolles.com/Entreprise/Livre/manuel-de-droit-civil-et-commercial-anglais-droit-civil-9782329580920/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Imane</w:t>
      </w:r>
      <w:proofErr w:type="spellEnd"/>
      <w:r w:rsidRPr="00822923">
        <w:rPr>
          <w:sz w:val="28"/>
          <w:szCs w:val="28"/>
        </w:rPr>
        <w:t xml:space="preserve"> HILANI. </w:t>
      </w:r>
      <w:proofErr w:type="spellStart"/>
      <w:r w:rsidRPr="00822923">
        <w:rPr>
          <w:sz w:val="28"/>
          <w:szCs w:val="28"/>
        </w:rPr>
        <w:t>Cours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commercial</w:t>
      </w:r>
      <w:proofErr w:type="spellEnd"/>
      <w:r w:rsidRPr="00822923">
        <w:rPr>
          <w:sz w:val="28"/>
          <w:szCs w:val="28"/>
        </w:rPr>
        <w:t xml:space="preserve"> A </w:t>
      </w:r>
      <w:proofErr w:type="spellStart"/>
      <w:r w:rsidRPr="00822923">
        <w:rPr>
          <w:sz w:val="28"/>
          <w:szCs w:val="28"/>
        </w:rPr>
        <w:t>l'usage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étudiants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l’ensemble</w:t>
      </w:r>
      <w:proofErr w:type="spellEnd"/>
      <w:r w:rsidRPr="00822923">
        <w:rPr>
          <w:sz w:val="28"/>
          <w:szCs w:val="28"/>
        </w:rPr>
        <w:t xml:space="preserve"> 1 (</w:t>
      </w:r>
      <w:proofErr w:type="spellStart"/>
      <w:r w:rsidRPr="00822923">
        <w:rPr>
          <w:sz w:val="28"/>
          <w:szCs w:val="28"/>
        </w:rPr>
        <w:t>Semestre</w:t>
      </w:r>
      <w:proofErr w:type="spellEnd"/>
      <w:r w:rsidRPr="00822923">
        <w:rPr>
          <w:sz w:val="28"/>
          <w:szCs w:val="28"/>
        </w:rPr>
        <w:t xml:space="preserve"> 4). URL: https://www.fdc.ma/FDC/coursdistant/supportsprof/HilaniImane/Chapitres%201%20et%202.pdf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Iony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Randrianirina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L’essentiel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du</w:t>
      </w:r>
      <w:proofErr w:type="spellEnd"/>
      <w:r w:rsidRPr="00822923">
        <w:rPr>
          <w:sz w:val="28"/>
          <w:szCs w:val="28"/>
        </w:rPr>
        <w:t xml:space="preserve"> 2020-2021 2e </w:t>
      </w:r>
      <w:proofErr w:type="spellStart"/>
      <w:r w:rsidRPr="00822923">
        <w:rPr>
          <w:sz w:val="28"/>
          <w:szCs w:val="28"/>
        </w:rPr>
        <w:t>édition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Iony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Randrianirina</w:t>
      </w:r>
      <w:proofErr w:type="spellEnd"/>
      <w:r w:rsidRPr="00822923">
        <w:rPr>
          <w:sz w:val="28"/>
          <w:szCs w:val="28"/>
        </w:rPr>
        <w:t xml:space="preserve"> DROIT COMMERCIAL. 2020-2021 2e </w:t>
      </w:r>
      <w:proofErr w:type="spellStart"/>
      <w:r w:rsidRPr="00822923">
        <w:rPr>
          <w:sz w:val="28"/>
          <w:szCs w:val="28"/>
        </w:rPr>
        <w:t>édition</w:t>
      </w:r>
      <w:proofErr w:type="spellEnd"/>
      <w:r w:rsidRPr="00822923">
        <w:rPr>
          <w:sz w:val="28"/>
          <w:szCs w:val="28"/>
        </w:rPr>
        <w:t>. URL: https://www.furet.com/media/pdf/feuilletage/9/7/8/2/2/9/7/0/9782297092289.pdf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923">
        <w:rPr>
          <w:sz w:val="28"/>
          <w:szCs w:val="28"/>
        </w:rPr>
        <w:t> OLIVIER COULON. COURS DE DROIT COMMERCIAL. ANNÉE ACADÉMIQUE 2010-2011 UNIVERSITÉ CATHOLIQUE DE LOUVAIN. URL: https://www.arpia.be/public/droides/ocoulon-droitcommercial-2010-2011.pdf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lastRenderedPageBreak/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commercial</w:t>
      </w:r>
      <w:proofErr w:type="spellEnd"/>
      <w:r w:rsidRPr="00822923">
        <w:rPr>
          <w:sz w:val="28"/>
          <w:szCs w:val="28"/>
        </w:rPr>
        <w:t xml:space="preserve"> (BT 2ème </w:t>
      </w:r>
      <w:proofErr w:type="spellStart"/>
      <w:r w:rsidRPr="00822923">
        <w:rPr>
          <w:sz w:val="28"/>
          <w:szCs w:val="28"/>
        </w:rPr>
        <w:t>année</w:t>
      </w:r>
      <w:proofErr w:type="spellEnd"/>
      <w:r w:rsidRPr="00822923">
        <w:rPr>
          <w:sz w:val="28"/>
          <w:szCs w:val="28"/>
        </w:rPr>
        <w:t>). URL: https://dfp.ci/wp-content/uploads/2020/04/COURS-DE-DROIT-CIVIL-2%C3%A8me-ann%C3%A9e-BT.pdf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Introduction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au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civil</w:t>
      </w:r>
      <w:proofErr w:type="spellEnd"/>
      <w:r w:rsidRPr="00822923">
        <w:rPr>
          <w:sz w:val="28"/>
          <w:szCs w:val="28"/>
        </w:rPr>
        <w:t>. URL: https://www.studocu.com/fr/document/universite-de-cergy-pontoise/droit-civil-et-droit-constitutionnel/pdf-droit-civ-s1-tout-le-cours-du-1er-semestre-de-l1-de-mprorok/1803438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Romain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Boffa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Tout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programme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civil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en</w:t>
      </w:r>
      <w:proofErr w:type="spellEnd"/>
      <w:r w:rsidRPr="00822923">
        <w:rPr>
          <w:sz w:val="28"/>
          <w:szCs w:val="28"/>
        </w:rPr>
        <w:t xml:space="preserve"> 26 </w:t>
      </w:r>
      <w:proofErr w:type="spellStart"/>
      <w:r w:rsidRPr="00822923">
        <w:rPr>
          <w:sz w:val="28"/>
          <w:szCs w:val="28"/>
        </w:rPr>
        <w:t>leçons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Cours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Lextenso</w:t>
      </w:r>
      <w:proofErr w:type="spellEnd"/>
      <w:r w:rsidRPr="00822923">
        <w:rPr>
          <w:sz w:val="28"/>
          <w:szCs w:val="28"/>
        </w:rPr>
        <w:t>, 2020. https://www.furet.com/media/pdf/feuilletage/9/7/8/2/2/7/5/0/9782275075167.pdf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Código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Civil</w:t>
      </w:r>
      <w:proofErr w:type="spellEnd"/>
      <w:r w:rsidRPr="00822923">
        <w:rPr>
          <w:sz w:val="28"/>
          <w:szCs w:val="28"/>
        </w:rPr>
        <w:t xml:space="preserve"> y </w:t>
      </w:r>
      <w:proofErr w:type="spellStart"/>
      <w:r w:rsidRPr="00822923">
        <w:rPr>
          <w:sz w:val="28"/>
          <w:szCs w:val="28"/>
        </w:rPr>
        <w:t>Comercial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la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Nación</w:t>
      </w:r>
      <w:proofErr w:type="spellEnd"/>
      <w:r w:rsidRPr="00822923">
        <w:rPr>
          <w:sz w:val="28"/>
          <w:szCs w:val="28"/>
        </w:rPr>
        <w:t xml:space="preserve">. Argentina. </w:t>
      </w:r>
      <w:proofErr w:type="spellStart"/>
      <w:r w:rsidRPr="00822923">
        <w:rPr>
          <w:sz w:val="28"/>
          <w:szCs w:val="28"/>
        </w:rPr>
        <w:t>Códigos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Código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Civil</w:t>
      </w:r>
      <w:proofErr w:type="spellEnd"/>
      <w:r w:rsidRPr="00822923">
        <w:rPr>
          <w:sz w:val="28"/>
          <w:szCs w:val="28"/>
        </w:rPr>
        <w:t xml:space="preserve"> y </w:t>
      </w:r>
      <w:proofErr w:type="spellStart"/>
      <w:r w:rsidRPr="00822923">
        <w:rPr>
          <w:sz w:val="28"/>
          <w:szCs w:val="28"/>
        </w:rPr>
        <w:t>Comercial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la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Nación</w:t>
      </w:r>
      <w:proofErr w:type="spellEnd"/>
      <w:r w:rsidRPr="00822923">
        <w:rPr>
          <w:sz w:val="28"/>
          <w:szCs w:val="28"/>
        </w:rPr>
        <w:t xml:space="preserve">. - 1a ed. - </w:t>
      </w:r>
      <w:proofErr w:type="spellStart"/>
      <w:r w:rsidRPr="00822923">
        <w:rPr>
          <w:sz w:val="28"/>
          <w:szCs w:val="28"/>
        </w:rPr>
        <w:t>Ciudad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Autónoma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Buenos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Aires</w:t>
      </w:r>
      <w:proofErr w:type="spellEnd"/>
      <w:r w:rsidRPr="00822923">
        <w:rPr>
          <w:sz w:val="28"/>
          <w:szCs w:val="28"/>
        </w:rPr>
        <w:t xml:space="preserve"> : </w:t>
      </w:r>
      <w:proofErr w:type="spellStart"/>
      <w:r w:rsidRPr="00822923">
        <w:rPr>
          <w:sz w:val="28"/>
          <w:szCs w:val="28"/>
        </w:rPr>
        <w:t>Infojus</w:t>
      </w:r>
      <w:proofErr w:type="spellEnd"/>
      <w:r w:rsidRPr="00822923">
        <w:rPr>
          <w:sz w:val="28"/>
          <w:szCs w:val="28"/>
        </w:rPr>
        <w:t>, 2014. 544p. URL: http://www.saij.gob.ar/docs-f/codigo/Codigo_Civil_y_Comercial_de_la_Nacion.pdf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Alexandre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Flexa</w:t>
      </w:r>
      <w:proofErr w:type="spellEnd"/>
      <w:r w:rsidRPr="00822923">
        <w:rPr>
          <w:sz w:val="28"/>
          <w:szCs w:val="28"/>
        </w:rPr>
        <w:t>. MANUAL DO ADVOGADO CÍVEL. (2021). URL: https://www.editorajuspodivm.com.br/manual-do-advogado-civel-2021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Fábio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Ulhoa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Coelho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Manual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Direito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Comercial</w:t>
      </w:r>
      <w:proofErr w:type="spellEnd"/>
      <w:r w:rsidRPr="00822923">
        <w:rPr>
          <w:sz w:val="28"/>
          <w:szCs w:val="28"/>
        </w:rPr>
        <w:t xml:space="preserve"> 33º </w:t>
      </w:r>
      <w:proofErr w:type="spellStart"/>
      <w:r w:rsidRPr="00822923">
        <w:rPr>
          <w:sz w:val="28"/>
          <w:szCs w:val="28"/>
        </w:rPr>
        <w:t>Edição</w:t>
      </w:r>
      <w:proofErr w:type="spellEnd"/>
      <w:r w:rsidRPr="00822923">
        <w:rPr>
          <w:sz w:val="28"/>
          <w:szCs w:val="28"/>
        </w:rPr>
        <w:t>. URL: https://www.amazon.com.br/Manual-Direito-Comercial-33%C2%BA-Edi%C3%A7%C3%A3o/dp/6559913651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Rückert</w:t>
      </w:r>
      <w:proofErr w:type="spellEnd"/>
      <w:r w:rsidRPr="00822923">
        <w:rPr>
          <w:sz w:val="28"/>
          <w:szCs w:val="28"/>
        </w:rPr>
        <w:t xml:space="preserve">, </w:t>
      </w:r>
      <w:proofErr w:type="spellStart"/>
      <w:r w:rsidRPr="00822923">
        <w:rPr>
          <w:sz w:val="28"/>
          <w:szCs w:val="28"/>
        </w:rPr>
        <w:t>Seinecke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Methodik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Zivilrechts</w:t>
      </w:r>
      <w:proofErr w:type="spellEnd"/>
      <w:r w:rsidRPr="00822923">
        <w:rPr>
          <w:sz w:val="28"/>
          <w:szCs w:val="28"/>
        </w:rPr>
        <w:t xml:space="preserve"> - </w:t>
      </w:r>
      <w:proofErr w:type="spellStart"/>
      <w:r w:rsidRPr="00822923">
        <w:rPr>
          <w:sz w:val="28"/>
          <w:szCs w:val="28"/>
        </w:rPr>
        <w:t>von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Savigny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bis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Teubner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Nomos</w:t>
      </w:r>
      <w:proofErr w:type="spellEnd"/>
      <w:r w:rsidRPr="00822923">
        <w:rPr>
          <w:sz w:val="28"/>
          <w:szCs w:val="28"/>
        </w:rPr>
        <w:t>,  4. </w:t>
      </w:r>
      <w:proofErr w:type="spellStart"/>
      <w:r w:rsidRPr="00822923">
        <w:rPr>
          <w:sz w:val="28"/>
          <w:szCs w:val="28"/>
        </w:rPr>
        <w:t>Auflage</w:t>
      </w:r>
      <w:proofErr w:type="spellEnd"/>
      <w:r w:rsidRPr="00822923">
        <w:rPr>
          <w:sz w:val="28"/>
          <w:szCs w:val="28"/>
        </w:rPr>
        <w:t xml:space="preserve"> 2023, </w:t>
      </w:r>
      <w:proofErr w:type="spellStart"/>
      <w:r w:rsidRPr="00822923">
        <w:rPr>
          <w:sz w:val="28"/>
          <w:szCs w:val="28"/>
        </w:rPr>
        <w:t>ca</w:t>
      </w:r>
      <w:proofErr w:type="spellEnd"/>
      <w:r w:rsidRPr="00822923">
        <w:rPr>
          <w:sz w:val="28"/>
          <w:szCs w:val="28"/>
        </w:rPr>
        <w:t>. 660. URL: https://www.nomos-shop.de/dieblauen/nomos-studienliteratur-zivil-und-wirtschaftsrecht/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Mayer</w:t>
      </w:r>
      <w:proofErr w:type="spellEnd"/>
      <w:r w:rsidRPr="00822923">
        <w:rPr>
          <w:sz w:val="28"/>
          <w:szCs w:val="28"/>
        </w:rPr>
        <w:t xml:space="preserve">, </w:t>
      </w:r>
      <w:proofErr w:type="spellStart"/>
      <w:r w:rsidRPr="00822923">
        <w:rPr>
          <w:sz w:val="28"/>
          <w:szCs w:val="28"/>
        </w:rPr>
        <w:t>Oesterwinter</w:t>
      </w:r>
      <w:proofErr w:type="spellEnd"/>
      <w:r w:rsidRPr="00822923">
        <w:rPr>
          <w:sz w:val="28"/>
          <w:szCs w:val="28"/>
        </w:rPr>
        <w:t xml:space="preserve">. </w:t>
      </w:r>
      <w:proofErr w:type="spellStart"/>
      <w:r w:rsidRPr="00822923">
        <w:rPr>
          <w:sz w:val="28"/>
          <w:szCs w:val="28"/>
        </w:rPr>
        <w:t>Die</w:t>
      </w:r>
      <w:proofErr w:type="spellEnd"/>
      <w:r w:rsidRPr="00822923">
        <w:rPr>
          <w:sz w:val="28"/>
          <w:szCs w:val="28"/>
        </w:rPr>
        <w:t xml:space="preserve"> BGB-Klausur – </w:t>
      </w:r>
      <w:proofErr w:type="spellStart"/>
      <w:r w:rsidRPr="00822923">
        <w:rPr>
          <w:sz w:val="28"/>
          <w:szCs w:val="28"/>
        </w:rPr>
        <w:t>eine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Schreibwerkstatt</w:t>
      </w:r>
      <w:proofErr w:type="spellEnd"/>
      <w:r w:rsidRPr="00822923">
        <w:rPr>
          <w:sz w:val="28"/>
          <w:szCs w:val="28"/>
        </w:rPr>
        <w:t>. 2022, 250 </w:t>
      </w:r>
      <w:proofErr w:type="spellStart"/>
      <w:r w:rsidRPr="00822923">
        <w:rPr>
          <w:sz w:val="28"/>
          <w:szCs w:val="28"/>
        </w:rPr>
        <w:t>Seiten</w:t>
      </w:r>
      <w:proofErr w:type="spellEnd"/>
      <w:r w:rsidRPr="00822923">
        <w:rPr>
          <w:sz w:val="28"/>
          <w:szCs w:val="28"/>
        </w:rPr>
        <w:t>. URL: https://www.nomos-shop.de/nomos/titel/die-bgb-klausur-eine-schreibwerkstatt-id-100428/</w:t>
      </w:r>
    </w:p>
    <w:p w:rsidR="00822923" w:rsidRPr="00822923" w:rsidRDefault="00154E04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hyperlink r:id="rId9" w:tooltip="Nach Haimo Schack suchen" w:history="1">
        <w:r w:rsidR="00822923" w:rsidRPr="00822923">
          <w:rPr>
            <w:sz w:val="28"/>
            <w:szCs w:val="28"/>
          </w:rPr>
          <w:t>Haimo Schack</w:t>
        </w:r>
      </w:hyperlink>
      <w:r w:rsidR="00822923" w:rsidRPr="00822923">
        <w:rPr>
          <w:sz w:val="28"/>
          <w:szCs w:val="28"/>
        </w:rPr>
        <w:t xml:space="preserve">. BGB-Allgemeiner </w:t>
      </w:r>
      <w:proofErr w:type="spellStart"/>
      <w:r w:rsidR="00822923" w:rsidRPr="00822923">
        <w:rPr>
          <w:sz w:val="28"/>
          <w:szCs w:val="28"/>
        </w:rPr>
        <w:t>Teil</w:t>
      </w:r>
      <w:proofErr w:type="spellEnd"/>
      <w:r w:rsidR="00822923" w:rsidRPr="00822923">
        <w:rPr>
          <w:sz w:val="28"/>
          <w:szCs w:val="28"/>
        </w:rPr>
        <w:t>. URL: https://www.lehmanns.de/shop/recht-steuern/61891279-9783811461369-bgb-allgemeiner-teil?PHPSESSID=v18-mtvd1r026bg042-as7-3u45-gp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proofErr w:type="spellStart"/>
      <w:r w:rsidRPr="00822923">
        <w:rPr>
          <w:sz w:val="28"/>
          <w:szCs w:val="28"/>
        </w:rPr>
        <w:t>CollinsThe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Law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of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Contract</w:t>
      </w:r>
      <w:proofErr w:type="spellEnd"/>
      <w:r w:rsidRPr="00822923">
        <w:rPr>
          <w:sz w:val="28"/>
          <w:szCs w:val="28"/>
        </w:rPr>
        <w:t>.  L., 2003.</w:t>
      </w:r>
    </w:p>
    <w:p w:rsidR="00822923" w:rsidRPr="00822923" w:rsidRDefault="00822923" w:rsidP="00822923">
      <w:pPr>
        <w:pStyle w:val="a5"/>
        <w:numPr>
          <w:ilvl w:val="0"/>
          <w:numId w:val="24"/>
        </w:numPr>
        <w:ind w:left="0" w:firstLine="0"/>
        <w:jc w:val="both"/>
        <w:rPr>
          <w:sz w:val="28"/>
          <w:szCs w:val="28"/>
        </w:rPr>
      </w:pPr>
      <w:r w:rsidRPr="00822923">
        <w:rPr>
          <w:sz w:val="28"/>
          <w:szCs w:val="28"/>
        </w:rPr>
        <w:t xml:space="preserve">Delmas-Marty M. </w:t>
      </w:r>
      <w:proofErr w:type="spellStart"/>
      <w:r w:rsidRPr="00822923">
        <w:rPr>
          <w:sz w:val="28"/>
          <w:szCs w:val="28"/>
        </w:rPr>
        <w:t>Le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droit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de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la</w:t>
      </w:r>
      <w:proofErr w:type="spellEnd"/>
      <w:r w:rsidRPr="00822923">
        <w:rPr>
          <w:sz w:val="28"/>
          <w:szCs w:val="28"/>
        </w:rPr>
        <w:t xml:space="preserve"> </w:t>
      </w:r>
      <w:proofErr w:type="spellStart"/>
      <w:r w:rsidRPr="00822923">
        <w:rPr>
          <w:sz w:val="28"/>
          <w:szCs w:val="28"/>
        </w:rPr>
        <w:t>famille</w:t>
      </w:r>
      <w:proofErr w:type="spellEnd"/>
      <w:r w:rsidRPr="00822923">
        <w:rPr>
          <w:sz w:val="28"/>
          <w:szCs w:val="28"/>
        </w:rPr>
        <w:t>. P., 2000.</w:t>
      </w:r>
    </w:p>
    <w:p w:rsidR="00A60498" w:rsidRDefault="00A60498" w:rsidP="00DC380F">
      <w:pPr>
        <w:widowControl w:val="0"/>
        <w:suppressAutoHyphens w:val="0"/>
        <w:spacing w:line="235" w:lineRule="auto"/>
        <w:ind w:right="-20"/>
        <w:jc w:val="center"/>
        <w:rPr>
          <w:b/>
          <w:bCs/>
          <w:color w:val="000000"/>
          <w:lang w:eastAsia="ru-RU"/>
        </w:rPr>
      </w:pPr>
    </w:p>
    <w:p w:rsidR="00A60498" w:rsidRDefault="00A60498" w:rsidP="00DC380F">
      <w:pPr>
        <w:widowControl w:val="0"/>
        <w:suppressAutoHyphens w:val="0"/>
        <w:spacing w:line="235" w:lineRule="auto"/>
        <w:ind w:right="-20"/>
        <w:jc w:val="center"/>
        <w:rPr>
          <w:b/>
          <w:bCs/>
          <w:color w:val="000000"/>
          <w:lang w:eastAsia="ru-RU"/>
        </w:rPr>
      </w:pPr>
    </w:p>
    <w:p w:rsidR="00DC380F" w:rsidRPr="00A60498" w:rsidRDefault="00DC380F" w:rsidP="00A60498">
      <w:pPr>
        <w:overflowPunct w:val="0"/>
        <w:adjustRightInd w:val="0"/>
        <w:jc w:val="center"/>
        <w:textAlignment w:val="baseline"/>
        <w:rPr>
          <w:b/>
          <w:sz w:val="28"/>
          <w:szCs w:val="28"/>
        </w:rPr>
      </w:pPr>
      <w:r w:rsidRPr="00A60498">
        <w:rPr>
          <w:b/>
          <w:sz w:val="28"/>
          <w:szCs w:val="28"/>
        </w:rPr>
        <w:t>Інтернет-ресурси</w:t>
      </w:r>
    </w:p>
    <w:p w:rsidR="00A60498" w:rsidRPr="000F2024" w:rsidRDefault="00A60498" w:rsidP="00DC380F">
      <w:pPr>
        <w:widowControl w:val="0"/>
        <w:suppressAutoHyphens w:val="0"/>
        <w:spacing w:line="235" w:lineRule="auto"/>
        <w:ind w:right="-20"/>
        <w:jc w:val="center"/>
        <w:rPr>
          <w:b/>
          <w:bCs/>
          <w:color w:val="000000"/>
          <w:lang w:eastAsia="ru-RU"/>
        </w:rPr>
      </w:pPr>
    </w:p>
    <w:p w:rsidR="00106CA0" w:rsidRPr="00921918" w:rsidRDefault="00106CA0" w:rsidP="00014CF6">
      <w:pPr>
        <w:pStyle w:val="a5"/>
        <w:numPr>
          <w:ilvl w:val="0"/>
          <w:numId w:val="26"/>
        </w:numPr>
        <w:jc w:val="both"/>
        <w:rPr>
          <w:sz w:val="28"/>
          <w:szCs w:val="28"/>
        </w:rPr>
      </w:pPr>
      <w:r w:rsidRPr="00921918">
        <w:rPr>
          <w:sz w:val="28"/>
          <w:szCs w:val="28"/>
        </w:rPr>
        <w:t>Сайт Верховної Ради України: URL. http://rada.gov.ua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 xml:space="preserve">Офіційний веб-портал судової влади України. URL. http://court.gov.ua Офіційний веб-сайт Конституційного Суду України. URL : http://ccu.gov.ua 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>Інформаційно-пошукова правова система. URL : http://www.nau.ua.</w:t>
      </w:r>
    </w:p>
    <w:p w:rsidR="00106CA0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 xml:space="preserve">Національна бібліотека України ім. В.І. Вернадського. URL : </w:t>
      </w:r>
      <w:r w:rsidR="00106CA0" w:rsidRPr="00921918">
        <w:rPr>
          <w:sz w:val="28"/>
          <w:szCs w:val="28"/>
        </w:rPr>
        <w:t>http://www.nbuv.gov.ua.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>Реферативна база</w:t>
      </w:r>
      <w:bookmarkStart w:id="1" w:name="_GoBack"/>
      <w:bookmarkEnd w:id="1"/>
      <w:r w:rsidRPr="00921918">
        <w:rPr>
          <w:sz w:val="28"/>
          <w:szCs w:val="28"/>
        </w:rPr>
        <w:t xml:space="preserve"> даних НБУ ім. В.І.Вернадського (включаючи юридичні науки) URL : http://www.nbuv.gov.ua/db/ref.html.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>Каталог національних бібліотек та інформаційних центрів України. URL : http://www.nbuv.gov.ua/portal/libukr.html.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>Каталог  національних бібліотек країн світу. URL :  http://www.nbuv.gov.ua/portal/libweb.html.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t xml:space="preserve">Каталог електронних бібліотек. URL : htth://www.ukma.kiev.ua/ukmalib. 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sz w:val="28"/>
          <w:szCs w:val="28"/>
        </w:rPr>
        <w:lastRenderedPageBreak/>
        <w:t xml:space="preserve">Наукова бібліотека національного університету. Києво-Могилянська академія. URL : http://www.nbuv.gov.ua/portal/books.html. 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 xml:space="preserve">Юридична бібліотека. URL :  htth://www.pravo.biz.ua. </w:t>
      </w:r>
    </w:p>
    <w:p w:rsidR="00DC380F" w:rsidRPr="00921918" w:rsidRDefault="00DC380F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 xml:space="preserve">Бібліотека юридичних ресурсів. URL : http://forum-pravo.com.ua/. </w:t>
      </w:r>
    </w:p>
    <w:p w:rsidR="00C5291A" w:rsidRPr="00921918" w:rsidRDefault="00C5291A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Міністерство внутрішніх справ України</w:t>
      </w:r>
      <w:r w:rsidR="00D534ED" w:rsidRPr="00921918">
        <w:rPr>
          <w:color w:val="000000" w:themeColor="text1"/>
          <w:sz w:val="28"/>
          <w:szCs w:val="28"/>
        </w:rPr>
        <w:t>. URL:  http://www.mvs.gov.ua</w:t>
      </w:r>
      <w:r w:rsidRPr="00921918">
        <w:rPr>
          <w:color w:val="000000" w:themeColor="text1"/>
          <w:sz w:val="28"/>
          <w:szCs w:val="28"/>
        </w:rPr>
        <w:t>.</w:t>
      </w:r>
    </w:p>
    <w:p w:rsidR="00C5291A" w:rsidRPr="00921918" w:rsidRDefault="00C5291A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Державний комітет архівів України</w:t>
      </w:r>
      <w:r w:rsidR="00D534ED" w:rsidRPr="00921918">
        <w:rPr>
          <w:color w:val="000000" w:themeColor="text1"/>
          <w:sz w:val="28"/>
          <w:szCs w:val="28"/>
        </w:rPr>
        <w:t>. URL:  http://www.scarch.kiev.ua</w:t>
      </w:r>
      <w:r w:rsidRPr="00921918">
        <w:rPr>
          <w:color w:val="000000" w:themeColor="text1"/>
          <w:sz w:val="28"/>
          <w:szCs w:val="28"/>
        </w:rPr>
        <w:t>.</w:t>
      </w:r>
    </w:p>
    <w:p w:rsidR="002F71C1" w:rsidRPr="00921918" w:rsidRDefault="00D2197C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Українська Гельс</w:t>
      </w:r>
      <w:r w:rsidR="00106CA0" w:rsidRPr="00921918">
        <w:rPr>
          <w:color w:val="000000" w:themeColor="text1"/>
          <w:sz w:val="28"/>
          <w:szCs w:val="28"/>
        </w:rPr>
        <w:t>і</w:t>
      </w:r>
      <w:r w:rsidRPr="00921918">
        <w:rPr>
          <w:color w:val="000000" w:themeColor="text1"/>
          <w:sz w:val="28"/>
          <w:szCs w:val="28"/>
        </w:rPr>
        <w:t>нська спілка з прав людини</w:t>
      </w:r>
      <w:r w:rsidR="00D534ED" w:rsidRPr="00921918">
        <w:rPr>
          <w:color w:val="000000" w:themeColor="text1"/>
          <w:sz w:val="28"/>
          <w:szCs w:val="28"/>
        </w:rPr>
        <w:t xml:space="preserve">. URL:  </w:t>
      </w:r>
      <w:r w:rsidRPr="00921918">
        <w:rPr>
          <w:color w:val="000000" w:themeColor="text1"/>
          <w:sz w:val="28"/>
          <w:szCs w:val="28"/>
        </w:rPr>
        <w:t xml:space="preserve"> </w:t>
      </w:r>
      <w:r w:rsidR="002F71C1" w:rsidRPr="00921918">
        <w:rPr>
          <w:color w:val="000000" w:themeColor="text1"/>
          <w:sz w:val="28"/>
          <w:szCs w:val="28"/>
        </w:rPr>
        <w:t>https://helsinki.org.ua</w:t>
      </w:r>
      <w:r w:rsidR="00D534ED" w:rsidRPr="00921918">
        <w:rPr>
          <w:color w:val="000000" w:themeColor="text1"/>
          <w:sz w:val="28"/>
          <w:szCs w:val="28"/>
        </w:rPr>
        <w:t>.</w:t>
      </w:r>
    </w:p>
    <w:p w:rsidR="002F71C1" w:rsidRPr="00921918" w:rsidRDefault="002F71C1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Асоціація правників України</w:t>
      </w:r>
      <w:r w:rsidR="00D534ED" w:rsidRPr="00921918">
        <w:rPr>
          <w:color w:val="000000" w:themeColor="text1"/>
          <w:sz w:val="28"/>
          <w:szCs w:val="28"/>
        </w:rPr>
        <w:t xml:space="preserve">. URL:  </w:t>
      </w:r>
      <w:r w:rsidR="00864A12" w:rsidRPr="00921918">
        <w:rPr>
          <w:color w:val="000000" w:themeColor="text1"/>
          <w:sz w:val="28"/>
          <w:szCs w:val="28"/>
        </w:rPr>
        <w:t>https://uba.ua</w:t>
      </w:r>
      <w:r w:rsidR="00D534ED" w:rsidRPr="00921918">
        <w:rPr>
          <w:color w:val="000000" w:themeColor="text1"/>
          <w:sz w:val="28"/>
          <w:szCs w:val="28"/>
        </w:rPr>
        <w:t>.</w:t>
      </w:r>
    </w:p>
    <w:p w:rsidR="00864A12" w:rsidRPr="00921918" w:rsidRDefault="00864A12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bCs/>
          <w:color w:val="000000" w:themeColor="text1"/>
          <w:sz w:val="28"/>
          <w:szCs w:val="28"/>
          <w:shd w:val="clear" w:color="auto" w:fill="FFFFFF"/>
        </w:rPr>
        <w:t xml:space="preserve">Німецька національна бібліотека. </w:t>
      </w:r>
      <w:r w:rsidRPr="00921918">
        <w:rPr>
          <w:color w:val="000000" w:themeColor="text1"/>
          <w:sz w:val="28"/>
          <w:szCs w:val="28"/>
        </w:rPr>
        <w:t>URL:  https://www.dnb.de/DE/Home/home_node.html</w:t>
      </w:r>
    </w:p>
    <w:p w:rsidR="002F71C1" w:rsidRPr="00921918" w:rsidRDefault="00864A12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bCs/>
          <w:color w:val="000000" w:themeColor="text1"/>
          <w:sz w:val="28"/>
          <w:szCs w:val="28"/>
          <w:shd w:val="clear" w:color="auto" w:fill="FFFFFF"/>
        </w:rPr>
        <w:t>Національна бібліотека Франції.</w:t>
      </w:r>
      <w:r w:rsidRPr="00921918">
        <w:rPr>
          <w:color w:val="000000" w:themeColor="text1"/>
          <w:sz w:val="28"/>
          <w:szCs w:val="28"/>
        </w:rPr>
        <w:t xml:space="preserve"> </w:t>
      </w:r>
      <w:r w:rsidR="00921918" w:rsidRPr="00921918">
        <w:rPr>
          <w:color w:val="000000" w:themeColor="text1"/>
          <w:sz w:val="28"/>
          <w:szCs w:val="28"/>
        </w:rPr>
        <w:t>URL:  https://www.bnf.fr/en/bibliotheque-nationale-de-france-catalogue-general.</w:t>
      </w:r>
    </w:p>
    <w:p w:rsidR="00921918" w:rsidRPr="00921918" w:rsidRDefault="00921918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Національна бібліотека Іспанії. URL:  https://www.bne.es/es/catalogos/catalogo-general</w:t>
      </w:r>
    </w:p>
    <w:p w:rsidR="00921918" w:rsidRPr="00921918" w:rsidRDefault="00921918" w:rsidP="00014CF6">
      <w:pPr>
        <w:pStyle w:val="a5"/>
        <w:numPr>
          <w:ilvl w:val="0"/>
          <w:numId w:val="2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Бібліотека Конгресу США. URL:  https://www.loc.gov/</w:t>
      </w:r>
    </w:p>
    <w:p w:rsidR="00921918" w:rsidRPr="00921918" w:rsidRDefault="00921918" w:rsidP="00014CF6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921918">
        <w:rPr>
          <w:color w:val="000000" w:themeColor="text1"/>
          <w:sz w:val="28"/>
          <w:szCs w:val="28"/>
        </w:rPr>
        <w:t>Бібліотека та архіви Канади. URL:  https://library-archives.canada</w:t>
      </w:r>
      <w:r w:rsidRPr="00921918">
        <w:rPr>
          <w:sz w:val="28"/>
          <w:szCs w:val="28"/>
        </w:rPr>
        <w:t>.ca/eng</w:t>
      </w:r>
    </w:p>
    <w:p w:rsidR="00921918" w:rsidRPr="00106CA0" w:rsidRDefault="00921918" w:rsidP="00921918">
      <w:pPr>
        <w:pStyle w:val="a5"/>
        <w:ind w:left="0"/>
        <w:jc w:val="both"/>
      </w:pPr>
    </w:p>
    <w:sectPr w:rsidR="00921918" w:rsidRPr="00106CA0" w:rsidSect="009524A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BEB44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2">
    <w:nsid w:val="014201A8"/>
    <w:multiLevelType w:val="hybridMultilevel"/>
    <w:tmpl w:val="209444DC"/>
    <w:lvl w:ilvl="0" w:tplc="55B205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DD3599"/>
    <w:multiLevelType w:val="hybridMultilevel"/>
    <w:tmpl w:val="CE1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37599"/>
    <w:multiLevelType w:val="hybridMultilevel"/>
    <w:tmpl w:val="697C15FA"/>
    <w:lvl w:ilvl="0" w:tplc="9926BC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7617058"/>
    <w:multiLevelType w:val="hybridMultilevel"/>
    <w:tmpl w:val="4C98EEA6"/>
    <w:lvl w:ilvl="0" w:tplc="586C893C">
      <w:start w:val="24"/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EF9444E"/>
    <w:multiLevelType w:val="hybridMultilevel"/>
    <w:tmpl w:val="209444DC"/>
    <w:lvl w:ilvl="0" w:tplc="55B205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A27E42"/>
    <w:multiLevelType w:val="hybridMultilevel"/>
    <w:tmpl w:val="697C15FA"/>
    <w:lvl w:ilvl="0" w:tplc="9926BC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8105459"/>
    <w:multiLevelType w:val="hybridMultilevel"/>
    <w:tmpl w:val="89EE0504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74201"/>
    <w:multiLevelType w:val="hybridMultilevel"/>
    <w:tmpl w:val="89EE0504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D7D4B"/>
    <w:multiLevelType w:val="hybridMultilevel"/>
    <w:tmpl w:val="89EE0504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1426A"/>
    <w:multiLevelType w:val="hybridMultilevel"/>
    <w:tmpl w:val="697C15FA"/>
    <w:lvl w:ilvl="0" w:tplc="9926BC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2E023AF"/>
    <w:multiLevelType w:val="hybridMultilevel"/>
    <w:tmpl w:val="09321C3C"/>
    <w:lvl w:ilvl="0" w:tplc="88F458BE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3">
    <w:nsid w:val="57261AE5"/>
    <w:multiLevelType w:val="hybridMultilevel"/>
    <w:tmpl w:val="6AA6C5D6"/>
    <w:lvl w:ilvl="0" w:tplc="EBA47906">
      <w:start w:val="6"/>
      <w:numFmt w:val="decimal"/>
      <w:lvlText w:val="%1."/>
      <w:lvlJc w:val="left"/>
      <w:pPr>
        <w:ind w:left="1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14">
    <w:nsid w:val="574653C1"/>
    <w:multiLevelType w:val="hybridMultilevel"/>
    <w:tmpl w:val="A546F4F8"/>
    <w:lvl w:ilvl="0" w:tplc="C84C8A92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22F64"/>
    <w:multiLevelType w:val="hybridMultilevel"/>
    <w:tmpl w:val="CE1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A2D1A"/>
    <w:multiLevelType w:val="hybridMultilevel"/>
    <w:tmpl w:val="F95A8B06"/>
    <w:lvl w:ilvl="0" w:tplc="3AB824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D4A89"/>
    <w:multiLevelType w:val="hybridMultilevel"/>
    <w:tmpl w:val="CE1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22A63"/>
    <w:multiLevelType w:val="hybridMultilevel"/>
    <w:tmpl w:val="44C2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63A2"/>
    <w:multiLevelType w:val="hybridMultilevel"/>
    <w:tmpl w:val="209444DC"/>
    <w:lvl w:ilvl="0" w:tplc="55B205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724C0F93"/>
    <w:multiLevelType w:val="hybridMultilevel"/>
    <w:tmpl w:val="39F85150"/>
    <w:lvl w:ilvl="0" w:tplc="7270C8B2">
      <w:start w:val="2019"/>
      <w:numFmt w:val="bullet"/>
      <w:lvlText w:val="-"/>
      <w:lvlJc w:val="left"/>
      <w:pPr>
        <w:ind w:left="1287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7DD3089"/>
    <w:multiLevelType w:val="hybridMultilevel"/>
    <w:tmpl w:val="87901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9E0975"/>
    <w:multiLevelType w:val="hybridMultilevel"/>
    <w:tmpl w:val="CE1C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4773"/>
    <w:multiLevelType w:val="hybridMultilevel"/>
    <w:tmpl w:val="89EE0504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D368B"/>
    <w:multiLevelType w:val="hybridMultilevel"/>
    <w:tmpl w:val="47FAC442"/>
    <w:lvl w:ilvl="0" w:tplc="5DAAAE4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16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25"/>
  </w:num>
  <w:num w:numId="10">
    <w:abstractNumId w:val="14"/>
  </w:num>
  <w:num w:numId="11">
    <w:abstractNumId w:val="11"/>
  </w:num>
  <w:num w:numId="12">
    <w:abstractNumId w:val="4"/>
  </w:num>
  <w:num w:numId="13">
    <w:abstractNumId w:val="7"/>
  </w:num>
  <w:num w:numId="14">
    <w:abstractNumId w:val="17"/>
  </w:num>
  <w:num w:numId="15">
    <w:abstractNumId w:val="2"/>
  </w:num>
  <w:num w:numId="16">
    <w:abstractNumId w:val="24"/>
  </w:num>
  <w:num w:numId="17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Arial" w:hAnsi="Arial" w:hint="default"/>
        </w:rPr>
      </w:lvl>
    </w:lvlOverride>
  </w:num>
  <w:num w:numId="18">
    <w:abstractNumId w:val="23"/>
  </w:num>
  <w:num w:numId="19">
    <w:abstractNumId w:val="3"/>
  </w:num>
  <w:num w:numId="20">
    <w:abstractNumId w:val="15"/>
  </w:num>
  <w:num w:numId="21">
    <w:abstractNumId w:val="22"/>
  </w:num>
  <w:num w:numId="22">
    <w:abstractNumId w:val="19"/>
  </w:num>
  <w:num w:numId="23">
    <w:abstractNumId w:val="6"/>
  </w:num>
  <w:num w:numId="24">
    <w:abstractNumId w:val="9"/>
  </w:num>
  <w:num w:numId="25">
    <w:abstractNumId w:val="8"/>
  </w:num>
  <w:num w:numId="26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4D46F5"/>
    <w:rsid w:val="0000612E"/>
    <w:rsid w:val="00007644"/>
    <w:rsid w:val="00014CF6"/>
    <w:rsid w:val="0002570A"/>
    <w:rsid w:val="00025B18"/>
    <w:rsid w:val="00073B85"/>
    <w:rsid w:val="00092765"/>
    <w:rsid w:val="0009315D"/>
    <w:rsid w:val="000C58F0"/>
    <w:rsid w:val="000C6A4F"/>
    <w:rsid w:val="000D40F4"/>
    <w:rsid w:val="000E100E"/>
    <w:rsid w:val="000F14D5"/>
    <w:rsid w:val="00106CA0"/>
    <w:rsid w:val="00147652"/>
    <w:rsid w:val="00154E04"/>
    <w:rsid w:val="00160D77"/>
    <w:rsid w:val="001732D8"/>
    <w:rsid w:val="001833E7"/>
    <w:rsid w:val="0019439B"/>
    <w:rsid w:val="001A19EE"/>
    <w:rsid w:val="001A1D4B"/>
    <w:rsid w:val="001A1E51"/>
    <w:rsid w:val="001D3805"/>
    <w:rsid w:val="001D4C50"/>
    <w:rsid w:val="001D6F1B"/>
    <w:rsid w:val="001F2852"/>
    <w:rsid w:val="0021390B"/>
    <w:rsid w:val="00216068"/>
    <w:rsid w:val="0024223B"/>
    <w:rsid w:val="00285166"/>
    <w:rsid w:val="002A2C1D"/>
    <w:rsid w:val="002B2D8D"/>
    <w:rsid w:val="002B7ED5"/>
    <w:rsid w:val="002C04D2"/>
    <w:rsid w:val="002C42B3"/>
    <w:rsid w:val="002E5180"/>
    <w:rsid w:val="002E70B0"/>
    <w:rsid w:val="002F71C1"/>
    <w:rsid w:val="00303A5F"/>
    <w:rsid w:val="00310985"/>
    <w:rsid w:val="00311267"/>
    <w:rsid w:val="00315098"/>
    <w:rsid w:val="003239E2"/>
    <w:rsid w:val="003255BC"/>
    <w:rsid w:val="00337BF5"/>
    <w:rsid w:val="00370AC3"/>
    <w:rsid w:val="00383D86"/>
    <w:rsid w:val="00390412"/>
    <w:rsid w:val="00392F9C"/>
    <w:rsid w:val="003A6752"/>
    <w:rsid w:val="003A7AD5"/>
    <w:rsid w:val="003D24F1"/>
    <w:rsid w:val="003E1BDC"/>
    <w:rsid w:val="003F79F5"/>
    <w:rsid w:val="00436F19"/>
    <w:rsid w:val="00450848"/>
    <w:rsid w:val="00455C44"/>
    <w:rsid w:val="0047291A"/>
    <w:rsid w:val="0048277A"/>
    <w:rsid w:val="00484838"/>
    <w:rsid w:val="004A1FF0"/>
    <w:rsid w:val="004B6F1B"/>
    <w:rsid w:val="004D0CDE"/>
    <w:rsid w:val="004D46F5"/>
    <w:rsid w:val="004E5DC9"/>
    <w:rsid w:val="004F0050"/>
    <w:rsid w:val="004F1E06"/>
    <w:rsid w:val="004F3254"/>
    <w:rsid w:val="00503C5F"/>
    <w:rsid w:val="005058F3"/>
    <w:rsid w:val="00506057"/>
    <w:rsid w:val="00510797"/>
    <w:rsid w:val="00510B2A"/>
    <w:rsid w:val="00513C7A"/>
    <w:rsid w:val="00530C6F"/>
    <w:rsid w:val="00536B44"/>
    <w:rsid w:val="0055404B"/>
    <w:rsid w:val="005641C8"/>
    <w:rsid w:val="00571B58"/>
    <w:rsid w:val="0059458F"/>
    <w:rsid w:val="005B1615"/>
    <w:rsid w:val="005C7696"/>
    <w:rsid w:val="005E1DAA"/>
    <w:rsid w:val="005F21CD"/>
    <w:rsid w:val="005F6BE9"/>
    <w:rsid w:val="006177D4"/>
    <w:rsid w:val="00623D25"/>
    <w:rsid w:val="00634BFD"/>
    <w:rsid w:val="0066260B"/>
    <w:rsid w:val="006709D3"/>
    <w:rsid w:val="006743D6"/>
    <w:rsid w:val="0068097A"/>
    <w:rsid w:val="00694EBD"/>
    <w:rsid w:val="006B20A6"/>
    <w:rsid w:val="006C75E2"/>
    <w:rsid w:val="006D40BD"/>
    <w:rsid w:val="00702093"/>
    <w:rsid w:val="007043A6"/>
    <w:rsid w:val="00726F55"/>
    <w:rsid w:val="0073402B"/>
    <w:rsid w:val="00763130"/>
    <w:rsid w:val="00772633"/>
    <w:rsid w:val="0078391A"/>
    <w:rsid w:val="00791B47"/>
    <w:rsid w:val="007B247A"/>
    <w:rsid w:val="007B44FB"/>
    <w:rsid w:val="007C5A13"/>
    <w:rsid w:val="007C6DEA"/>
    <w:rsid w:val="007C7666"/>
    <w:rsid w:val="007D58E2"/>
    <w:rsid w:val="007F6D2D"/>
    <w:rsid w:val="00815B0A"/>
    <w:rsid w:val="0081779E"/>
    <w:rsid w:val="00822923"/>
    <w:rsid w:val="00826CFB"/>
    <w:rsid w:val="00842770"/>
    <w:rsid w:val="00853641"/>
    <w:rsid w:val="00853DE4"/>
    <w:rsid w:val="008610C7"/>
    <w:rsid w:val="00864A12"/>
    <w:rsid w:val="008677F8"/>
    <w:rsid w:val="008827BB"/>
    <w:rsid w:val="00886BBD"/>
    <w:rsid w:val="008A2DD9"/>
    <w:rsid w:val="008B5ECF"/>
    <w:rsid w:val="008C7FCE"/>
    <w:rsid w:val="008D3907"/>
    <w:rsid w:val="008F3D70"/>
    <w:rsid w:val="00914F91"/>
    <w:rsid w:val="009206AD"/>
    <w:rsid w:val="0092140C"/>
    <w:rsid w:val="00921918"/>
    <w:rsid w:val="00926AE5"/>
    <w:rsid w:val="0094248C"/>
    <w:rsid w:val="00946046"/>
    <w:rsid w:val="009524A9"/>
    <w:rsid w:val="00961693"/>
    <w:rsid w:val="00970B45"/>
    <w:rsid w:val="009861C3"/>
    <w:rsid w:val="009B04F7"/>
    <w:rsid w:val="009E5D40"/>
    <w:rsid w:val="00A14DE1"/>
    <w:rsid w:val="00A50A9C"/>
    <w:rsid w:val="00A60498"/>
    <w:rsid w:val="00A82564"/>
    <w:rsid w:val="00A939C0"/>
    <w:rsid w:val="00AE5825"/>
    <w:rsid w:val="00AE6A16"/>
    <w:rsid w:val="00B02315"/>
    <w:rsid w:val="00B05E7E"/>
    <w:rsid w:val="00B139F5"/>
    <w:rsid w:val="00B2213F"/>
    <w:rsid w:val="00B321FC"/>
    <w:rsid w:val="00B37AD3"/>
    <w:rsid w:val="00B43BA1"/>
    <w:rsid w:val="00B56E9C"/>
    <w:rsid w:val="00B71AAF"/>
    <w:rsid w:val="00B83969"/>
    <w:rsid w:val="00B87AF7"/>
    <w:rsid w:val="00B91A82"/>
    <w:rsid w:val="00B96CD3"/>
    <w:rsid w:val="00BB27C0"/>
    <w:rsid w:val="00BB4387"/>
    <w:rsid w:val="00BB4444"/>
    <w:rsid w:val="00BE08FF"/>
    <w:rsid w:val="00BE4520"/>
    <w:rsid w:val="00C055AD"/>
    <w:rsid w:val="00C1257B"/>
    <w:rsid w:val="00C27F9C"/>
    <w:rsid w:val="00C3082D"/>
    <w:rsid w:val="00C5291A"/>
    <w:rsid w:val="00C54F35"/>
    <w:rsid w:val="00C731EC"/>
    <w:rsid w:val="00C74B5E"/>
    <w:rsid w:val="00C85CA2"/>
    <w:rsid w:val="00C86BC6"/>
    <w:rsid w:val="00C86C90"/>
    <w:rsid w:val="00CE3F3D"/>
    <w:rsid w:val="00CF171F"/>
    <w:rsid w:val="00D029E5"/>
    <w:rsid w:val="00D03572"/>
    <w:rsid w:val="00D2197C"/>
    <w:rsid w:val="00D325C2"/>
    <w:rsid w:val="00D325D6"/>
    <w:rsid w:val="00D36A82"/>
    <w:rsid w:val="00D37E78"/>
    <w:rsid w:val="00D4313D"/>
    <w:rsid w:val="00D534ED"/>
    <w:rsid w:val="00D54C22"/>
    <w:rsid w:val="00D618DD"/>
    <w:rsid w:val="00D63F97"/>
    <w:rsid w:val="00D64523"/>
    <w:rsid w:val="00D70CC3"/>
    <w:rsid w:val="00D7590B"/>
    <w:rsid w:val="00D95C89"/>
    <w:rsid w:val="00DA0E41"/>
    <w:rsid w:val="00DA6145"/>
    <w:rsid w:val="00DA68E8"/>
    <w:rsid w:val="00DB6448"/>
    <w:rsid w:val="00DC10CC"/>
    <w:rsid w:val="00DC380F"/>
    <w:rsid w:val="00DD1D44"/>
    <w:rsid w:val="00DE520F"/>
    <w:rsid w:val="00E0615C"/>
    <w:rsid w:val="00E1376F"/>
    <w:rsid w:val="00E1462E"/>
    <w:rsid w:val="00E16ACC"/>
    <w:rsid w:val="00E33A38"/>
    <w:rsid w:val="00E721E6"/>
    <w:rsid w:val="00E9479D"/>
    <w:rsid w:val="00EA2E16"/>
    <w:rsid w:val="00EA3670"/>
    <w:rsid w:val="00EA4C13"/>
    <w:rsid w:val="00EB506D"/>
    <w:rsid w:val="00EE2591"/>
    <w:rsid w:val="00EE3DFF"/>
    <w:rsid w:val="00EF01FA"/>
    <w:rsid w:val="00F03EF3"/>
    <w:rsid w:val="00F135DA"/>
    <w:rsid w:val="00F41AA4"/>
    <w:rsid w:val="00F46CDD"/>
    <w:rsid w:val="00F51B43"/>
    <w:rsid w:val="00F54971"/>
    <w:rsid w:val="00F665CB"/>
    <w:rsid w:val="00F67E39"/>
    <w:rsid w:val="00F74434"/>
    <w:rsid w:val="00F8039C"/>
    <w:rsid w:val="00FC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locked/>
    <w:rsid w:val="00D219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709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A6752"/>
    <w:pPr>
      <w:keepNext/>
      <w:numPr>
        <w:ilvl w:val="2"/>
        <w:numId w:val="1"/>
      </w:numPr>
      <w:spacing w:after="120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A6752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locked/>
    <w:rsid w:val="00F67E39"/>
    <w:rPr>
      <w:rFonts w:ascii="Times New Roman" w:hAnsi="Times New Roman" w:cs="Times New Roman"/>
      <w:sz w:val="19"/>
      <w:szCs w:val="19"/>
      <w:lang w:val="ru-RU" w:eastAsia="ar-SA" w:bidi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084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19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ar-SA"/>
    </w:rPr>
  </w:style>
  <w:style w:type="character" w:styleId="a7">
    <w:name w:val="Strong"/>
    <w:basedOn w:val="a0"/>
    <w:uiPriority w:val="22"/>
    <w:qFormat/>
    <w:locked/>
    <w:rsid w:val="00D219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91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A82"/>
    <w:rPr>
      <w:rFonts w:ascii="Tahoma" w:eastAsia="Times New Roman" w:hAnsi="Tahoma" w:cs="Tahoma"/>
      <w:sz w:val="16"/>
      <w:szCs w:val="16"/>
      <w:lang w:val="uk-UA" w:eastAsia="ar-SA"/>
    </w:rPr>
  </w:style>
  <w:style w:type="character" w:customStyle="1" w:styleId="author">
    <w:name w:val="author"/>
    <w:basedOn w:val="a0"/>
    <w:rsid w:val="00B71AAF"/>
  </w:style>
  <w:style w:type="character" w:customStyle="1" w:styleId="ds-dccontributorauthor-authority">
    <w:name w:val="ds-dc_contributor_author-authority"/>
    <w:basedOn w:val="a0"/>
    <w:rsid w:val="00B71AAF"/>
  </w:style>
  <w:style w:type="character" w:customStyle="1" w:styleId="publisher-date">
    <w:name w:val="publisher-date"/>
    <w:basedOn w:val="a0"/>
    <w:rsid w:val="00B71AAF"/>
  </w:style>
  <w:style w:type="character" w:customStyle="1" w:styleId="publisher">
    <w:name w:val="publisher"/>
    <w:basedOn w:val="a0"/>
    <w:rsid w:val="00B71AAF"/>
  </w:style>
  <w:style w:type="paragraph" w:styleId="aa">
    <w:name w:val="Normal (Web)"/>
    <w:basedOn w:val="a"/>
    <w:uiPriority w:val="99"/>
    <w:unhideWhenUsed/>
    <w:rsid w:val="00E1376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b">
    <w:name w:val="Body Text"/>
    <w:basedOn w:val="a"/>
    <w:link w:val="ac"/>
    <w:rsid w:val="00DC380F"/>
    <w:pPr>
      <w:spacing w:after="120"/>
    </w:pPr>
  </w:style>
  <w:style w:type="character" w:customStyle="1" w:styleId="ac">
    <w:name w:val="Основной текст Знак"/>
    <w:basedOn w:val="a0"/>
    <w:link w:val="ab"/>
    <w:rsid w:val="00DC380F"/>
    <w:rPr>
      <w:rFonts w:ascii="Times New Roman" w:eastAsia="Times New Roman" w:hAnsi="Times New Roman"/>
      <w:sz w:val="24"/>
      <w:szCs w:val="24"/>
      <w:lang w:val="uk-UA" w:eastAsia="ar-SA"/>
    </w:rPr>
  </w:style>
  <w:style w:type="paragraph" w:customStyle="1" w:styleId="TableParagraph">
    <w:name w:val="Table Paragraph"/>
    <w:basedOn w:val="a"/>
    <w:uiPriority w:val="1"/>
    <w:qFormat/>
    <w:rsid w:val="00DC380F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C380F"/>
    <w:pPr>
      <w:widowControl w:val="0"/>
      <w:suppressAutoHyphens w:val="0"/>
      <w:autoSpaceDE w:val="0"/>
      <w:autoSpaceDN w:val="0"/>
      <w:spacing w:before="69"/>
      <w:ind w:left="196" w:hanging="281"/>
      <w:outlineLvl w:val="1"/>
    </w:pPr>
    <w:rPr>
      <w:b/>
      <w:bCs/>
      <w:sz w:val="28"/>
      <w:szCs w:val="28"/>
      <w:lang w:eastAsia="en-US"/>
    </w:rPr>
  </w:style>
  <w:style w:type="paragraph" w:customStyle="1" w:styleId="110">
    <w:name w:val="Оглавление 11"/>
    <w:basedOn w:val="a"/>
    <w:uiPriority w:val="1"/>
    <w:qFormat/>
    <w:rsid w:val="00DC380F"/>
    <w:pPr>
      <w:widowControl w:val="0"/>
      <w:suppressAutoHyphens w:val="0"/>
      <w:autoSpaceDE w:val="0"/>
      <w:autoSpaceDN w:val="0"/>
      <w:spacing w:before="79"/>
      <w:ind w:left="114"/>
    </w:pPr>
    <w:rPr>
      <w:sz w:val="19"/>
      <w:szCs w:val="19"/>
      <w:lang w:eastAsia="en-US"/>
    </w:rPr>
  </w:style>
  <w:style w:type="paragraph" w:customStyle="1" w:styleId="21">
    <w:name w:val="Оглавление 21"/>
    <w:basedOn w:val="a"/>
    <w:uiPriority w:val="1"/>
    <w:qFormat/>
    <w:rsid w:val="00DC380F"/>
    <w:pPr>
      <w:widowControl w:val="0"/>
      <w:suppressAutoHyphens w:val="0"/>
      <w:autoSpaceDE w:val="0"/>
      <w:autoSpaceDN w:val="0"/>
      <w:ind w:left="823" w:hanging="399"/>
    </w:pPr>
    <w:rPr>
      <w:sz w:val="19"/>
      <w:szCs w:val="19"/>
      <w:lang w:eastAsia="en-US"/>
    </w:rPr>
  </w:style>
  <w:style w:type="character" w:styleId="ad">
    <w:name w:val="Emphasis"/>
    <w:basedOn w:val="a0"/>
    <w:uiPriority w:val="20"/>
    <w:qFormat/>
    <w:locked/>
    <w:rsid w:val="006709D3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709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ar-SA"/>
    </w:rPr>
  </w:style>
  <w:style w:type="paragraph" w:customStyle="1" w:styleId="12">
    <w:name w:val="Абзац списка1"/>
    <w:basedOn w:val="a"/>
    <w:rsid w:val="007C5A13"/>
    <w:pPr>
      <w:suppressAutoHyphens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pb-athr">
    <w:name w:val="pb-athr"/>
    <w:basedOn w:val="a0"/>
    <w:rsid w:val="00EE3DFF"/>
  </w:style>
  <w:style w:type="character" w:customStyle="1" w:styleId="base">
    <w:name w:val="base"/>
    <w:basedOn w:val="a0"/>
    <w:rsid w:val="005B1615"/>
  </w:style>
  <w:style w:type="character" w:customStyle="1" w:styleId="a-size-extra-large">
    <w:name w:val="a-size-extra-large"/>
    <w:basedOn w:val="a0"/>
    <w:rsid w:val="00864A12"/>
  </w:style>
  <w:style w:type="character" w:customStyle="1" w:styleId="trunc">
    <w:name w:val="trunc"/>
    <w:basedOn w:val="a0"/>
    <w:rsid w:val="0086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60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597">
          <w:marLeft w:val="0"/>
          <w:marRight w:val="15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957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6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1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722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9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4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6948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92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4527">
              <w:marLeft w:val="0"/>
              <w:marRight w:val="40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6028">
              <w:marLeft w:val="0"/>
              <w:marRight w:val="40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397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8295">
              <w:marLeft w:val="24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947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6263">
              <w:marLeft w:val="0"/>
              <w:marRight w:val="15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oup.com/academic/publisher/?publishercode=CP&amp;lang=en&amp;cc=e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justifit.fr/b/guides/droit-commercial-le-guide-complet-202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hmanns.de/search/new/author/Haimo+Sch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ADCD-437A-47A5-BCD6-7E691187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робочої програми навчальної дисципліни</vt:lpstr>
    </vt:vector>
  </TitlesOfParts>
  <Company>Reanimator Extreme Edition</Company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робочої програми навчальної дисципліни</dc:title>
  <dc:creator>user</dc:creator>
  <cp:lastModifiedBy>Богдан</cp:lastModifiedBy>
  <cp:revision>6</cp:revision>
  <cp:lastPrinted>2022-01-10T11:07:00Z</cp:lastPrinted>
  <dcterms:created xsi:type="dcterms:W3CDTF">2024-02-12T12:23:00Z</dcterms:created>
  <dcterms:modified xsi:type="dcterms:W3CDTF">2024-02-23T22:36:00Z</dcterms:modified>
</cp:coreProperties>
</file>