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132" w:rsidRDefault="00203132" w:rsidP="00203132">
      <w:r>
        <w:t>Інформаційні ресурси</w:t>
      </w:r>
    </w:p>
    <w:p w:rsidR="00203132" w:rsidRDefault="00203132" w:rsidP="00203132">
      <w:r>
        <w:t xml:space="preserve">1. Лисюк Н. А. Специфіка </w:t>
      </w:r>
      <w:proofErr w:type="spellStart"/>
      <w:r>
        <w:t>постфольклору</w:t>
      </w:r>
      <w:proofErr w:type="spellEnd"/>
      <w:r>
        <w:t xml:space="preserve"> України / Н. А. Лисюк //</w:t>
      </w:r>
    </w:p>
    <w:p w:rsidR="00203132" w:rsidRDefault="00203132" w:rsidP="00203132">
      <w:r>
        <w:t xml:space="preserve">Літературознавчі студії. - 2013. - </w:t>
      </w:r>
      <w:proofErr w:type="spellStart"/>
      <w:r>
        <w:t>Вип</w:t>
      </w:r>
      <w:proofErr w:type="spellEnd"/>
      <w:r>
        <w:t>. 40(2). - С. 9-14. - Режим доступу:</w:t>
      </w:r>
    </w:p>
    <w:p w:rsidR="00203132" w:rsidRDefault="00203132" w:rsidP="00203132">
      <w:r>
        <w:t>http://nbuv.gov.ua/UJRN/Lits_2013_40(2)__4.</w:t>
      </w:r>
    </w:p>
    <w:p w:rsidR="00203132" w:rsidRDefault="00203132" w:rsidP="00203132">
      <w:r>
        <w:t>2. Фольклор Запоріжжя. Електронний ресурс. – Режим доступу:</w:t>
      </w:r>
    </w:p>
    <w:p w:rsidR="00203132" w:rsidRDefault="00203132" w:rsidP="00203132">
      <w:r>
        <w:t>http://lcph.bashedu.ru/cgi-bin/ua_cont.pl</w:t>
      </w:r>
    </w:p>
    <w:p w:rsidR="00203132" w:rsidRDefault="00203132" w:rsidP="00203132">
      <w:r>
        <w:t xml:space="preserve">3. </w:t>
      </w:r>
      <w:proofErr w:type="spellStart"/>
      <w:r>
        <w:t>Fialkova</w:t>
      </w:r>
      <w:proofErr w:type="spellEnd"/>
      <w:r>
        <w:t xml:space="preserve"> L. </w:t>
      </w:r>
      <w:proofErr w:type="spellStart"/>
      <w:r>
        <w:t>Chornobyl’s</w:t>
      </w:r>
      <w:proofErr w:type="spellEnd"/>
      <w:r>
        <w:t xml:space="preserve"> </w:t>
      </w:r>
      <w:proofErr w:type="spellStart"/>
      <w:r>
        <w:t>folklore</w:t>
      </w:r>
      <w:proofErr w:type="spellEnd"/>
      <w:r>
        <w:t xml:space="preserve">: </w:t>
      </w:r>
      <w:proofErr w:type="spellStart"/>
      <w:r>
        <w:t>Vernacular</w:t>
      </w:r>
      <w:proofErr w:type="spellEnd"/>
      <w:r>
        <w:t xml:space="preserve"> </w:t>
      </w:r>
      <w:proofErr w:type="spellStart"/>
      <w:r>
        <w:t>commentary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nuclear</w:t>
      </w:r>
      <w:proofErr w:type="spellEnd"/>
      <w:r>
        <w:t xml:space="preserve"> </w:t>
      </w:r>
      <w:proofErr w:type="spellStart"/>
      <w:r>
        <w:t>disaster</w:t>
      </w:r>
      <w:proofErr w:type="spellEnd"/>
      <w:r>
        <w:t xml:space="preserve"> //</w:t>
      </w:r>
    </w:p>
    <w:p w:rsidR="00203132" w:rsidRDefault="00203132" w:rsidP="00203132">
      <w:r>
        <w:t>http://www.academia.edu/761989/Chornobyls_folklore_Vernacular_commentary_o</w:t>
      </w:r>
    </w:p>
    <w:p w:rsidR="00203132" w:rsidRDefault="00203132" w:rsidP="00203132">
      <w:proofErr w:type="spellStart"/>
      <w:r>
        <w:t>n_nuclear_disaster</w:t>
      </w:r>
      <w:proofErr w:type="spellEnd"/>
    </w:p>
    <w:p w:rsidR="00203132" w:rsidRDefault="00203132" w:rsidP="00203132">
      <w:r>
        <w:t xml:space="preserve">4. </w:t>
      </w:r>
      <w:proofErr w:type="spellStart"/>
      <w:r>
        <w:t>Головаха</w:t>
      </w:r>
      <w:proofErr w:type="spellEnd"/>
      <w:r>
        <w:t xml:space="preserve"> І. Виконавці традиційних </w:t>
      </w:r>
      <w:proofErr w:type="spellStart"/>
      <w:r>
        <w:t>наративів</w:t>
      </w:r>
      <w:proofErr w:type="spellEnd"/>
      <w:r>
        <w:t xml:space="preserve"> і міфотворчість сучасного міста</w:t>
      </w:r>
    </w:p>
    <w:p w:rsidR="00383AE7" w:rsidRDefault="00203132" w:rsidP="00203132">
      <w:r>
        <w:t>//http://etno.kyiv.uar.net/vyd/matetn/2004/N4/Art 37.htm</w:t>
      </w:r>
      <w:bookmarkStart w:id="0" w:name="_GoBack"/>
      <w:bookmarkEnd w:id="0"/>
    </w:p>
    <w:sectPr w:rsidR="00383A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31"/>
    <w:rsid w:val="00203132"/>
    <w:rsid w:val="00383AE7"/>
    <w:rsid w:val="0078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42B63-17FA-4EAB-85BF-4A0816C5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2024-11-11T16:43:00Z</dcterms:created>
  <dcterms:modified xsi:type="dcterms:W3CDTF">2024-11-11T16:43:00Z</dcterms:modified>
</cp:coreProperties>
</file>