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2E" w:rsidRPr="009D6C2E" w:rsidRDefault="005903BD" w:rsidP="009D6C2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6C2E">
        <w:rPr>
          <w:rFonts w:ascii="Times New Roman" w:hAnsi="Times New Roman" w:cs="Times New Roman"/>
          <w:color w:val="FF0000"/>
          <w:sz w:val="28"/>
          <w:szCs w:val="28"/>
        </w:rPr>
        <w:t xml:space="preserve">ВИКОРИСТАННЯ МОДЕЛЕЙ ТА МОДЕЛЮВАННЯ У БІОЛОГІЧНИХ НАУКАХ </w:t>
      </w:r>
    </w:p>
    <w:p w:rsidR="006E406B" w:rsidRPr="009D6C2E" w:rsidRDefault="005903BD" w:rsidP="009D6C2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6C2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теоретична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біологічних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моделей та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галузях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прикладної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мікробіології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молекулярної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6C2E">
        <w:rPr>
          <w:rFonts w:ascii="Times New Roman" w:hAnsi="Times New Roman" w:cs="Times New Roman"/>
          <w:sz w:val="28"/>
          <w:szCs w:val="28"/>
        </w:rPr>
        <w:t>слова</w:t>
      </w:r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біологічна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6C2E">
        <w:rPr>
          <w:rFonts w:ascii="Times New Roman" w:hAnsi="Times New Roman" w:cs="Times New Roman"/>
          <w:sz w:val="28"/>
          <w:szCs w:val="28"/>
        </w:rPr>
        <w:t>модель</w:t>
      </w:r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біологічне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. The article deals with theoretical information about examples of biological models and modeling in the fields of applied microbiology, molecular biology, ecology. Keywords: biological model, biological modeling, biological systems. </w:t>
      </w:r>
      <w:r w:rsidRPr="009D6C2E">
        <w:rPr>
          <w:rFonts w:ascii="Times New Roman" w:hAnsi="Times New Roman" w:cs="Times New Roman"/>
          <w:sz w:val="28"/>
          <w:szCs w:val="28"/>
        </w:rPr>
        <w:t>Модель</w:t>
      </w:r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6C2E">
        <w:rPr>
          <w:rFonts w:ascii="Times New Roman" w:hAnsi="Times New Roman" w:cs="Times New Roman"/>
          <w:sz w:val="28"/>
          <w:szCs w:val="28"/>
        </w:rPr>
        <w:t>у</w:t>
      </w:r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6C2E">
        <w:rPr>
          <w:rFonts w:ascii="Times New Roman" w:hAnsi="Times New Roman" w:cs="Times New Roman"/>
          <w:sz w:val="28"/>
          <w:szCs w:val="28"/>
        </w:rPr>
        <w:t>буквальному</w:t>
      </w:r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значенні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modele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6C2E">
        <w:rPr>
          <w:rFonts w:ascii="Times New Roman" w:hAnsi="Times New Roman" w:cs="Times New Roman"/>
          <w:sz w:val="28"/>
          <w:szCs w:val="28"/>
        </w:rPr>
        <w:t>лат</w:t>
      </w:r>
      <w:r w:rsidRPr="009D6C2E">
        <w:rPr>
          <w:rFonts w:ascii="Times New Roman" w:hAnsi="Times New Roman" w:cs="Times New Roman"/>
          <w:sz w:val="28"/>
          <w:szCs w:val="28"/>
          <w:lang w:val="en-US"/>
        </w:rPr>
        <w:t>. modulus – «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міра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зразок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»)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6C2E">
        <w:rPr>
          <w:rFonts w:ascii="Times New Roman" w:hAnsi="Times New Roman" w:cs="Times New Roman"/>
          <w:sz w:val="28"/>
          <w:szCs w:val="28"/>
        </w:rPr>
        <w:t>предмета</w:t>
      </w:r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6C2E">
        <w:rPr>
          <w:rFonts w:ascii="Times New Roman" w:hAnsi="Times New Roman" w:cs="Times New Roman"/>
          <w:sz w:val="28"/>
          <w:szCs w:val="28"/>
        </w:rPr>
        <w:t>в</w:t>
      </w:r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зменшеному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збільшеному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D6C2E">
        <w:rPr>
          <w:rFonts w:ascii="Times New Roman" w:hAnsi="Times New Roman" w:cs="Times New Roman"/>
          <w:sz w:val="28"/>
          <w:szCs w:val="28"/>
        </w:rPr>
        <w:t>схему</w:t>
      </w:r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небудь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6C2E">
        <w:rPr>
          <w:rFonts w:ascii="Times New Roman" w:hAnsi="Times New Roman" w:cs="Times New Roman"/>
          <w:sz w:val="28"/>
          <w:szCs w:val="28"/>
        </w:rPr>
        <w:t>в</w:t>
      </w:r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6C2E">
        <w:rPr>
          <w:rFonts w:ascii="Times New Roman" w:hAnsi="Times New Roman" w:cs="Times New Roman"/>
          <w:sz w:val="28"/>
          <w:szCs w:val="28"/>
        </w:rPr>
        <w:t>й</w:t>
      </w:r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[1].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6C2E">
        <w:rPr>
          <w:rFonts w:ascii="Times New Roman" w:hAnsi="Times New Roman" w:cs="Times New Roman"/>
          <w:sz w:val="28"/>
          <w:szCs w:val="28"/>
        </w:rPr>
        <w:t>у</w:t>
      </w:r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6C2E">
        <w:rPr>
          <w:rFonts w:ascii="Times New Roman" w:hAnsi="Times New Roman" w:cs="Times New Roman"/>
          <w:sz w:val="28"/>
          <w:szCs w:val="28"/>
        </w:rPr>
        <w:t>доступ</w:t>
      </w:r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6C2E">
        <w:rPr>
          <w:rFonts w:ascii="Times New Roman" w:hAnsi="Times New Roman" w:cs="Times New Roman"/>
          <w:sz w:val="28"/>
          <w:szCs w:val="28"/>
        </w:rPr>
        <w:t>до</w:t>
      </w:r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молекулярних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генетичних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біохімічних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6C2E">
        <w:rPr>
          <w:rFonts w:ascii="Times New Roman" w:hAnsi="Times New Roman" w:cs="Times New Roman"/>
          <w:sz w:val="28"/>
          <w:szCs w:val="28"/>
        </w:rPr>
        <w:t>для</w:t>
      </w:r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систематизації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6C2E">
        <w:rPr>
          <w:rFonts w:ascii="Times New Roman" w:hAnsi="Times New Roman" w:cs="Times New Roman"/>
          <w:sz w:val="28"/>
          <w:szCs w:val="28"/>
        </w:rPr>
        <w:t>та</w:t>
      </w:r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6C2E">
        <w:rPr>
          <w:rFonts w:ascii="Times New Roman" w:hAnsi="Times New Roman" w:cs="Times New Roman"/>
          <w:sz w:val="28"/>
          <w:szCs w:val="28"/>
        </w:rPr>
        <w:t>на</w:t>
      </w:r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живої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D6C2E">
        <w:rPr>
          <w:rFonts w:ascii="Times New Roman" w:hAnsi="Times New Roman" w:cs="Times New Roman"/>
          <w:sz w:val="28"/>
          <w:szCs w:val="28"/>
        </w:rPr>
        <w:t>Через</w:t>
      </w:r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складність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біологічних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6C2E">
        <w:rPr>
          <w:rFonts w:ascii="Times New Roman" w:hAnsi="Times New Roman" w:cs="Times New Roman"/>
          <w:sz w:val="28"/>
          <w:szCs w:val="28"/>
        </w:rPr>
        <w:t>систем</w:t>
      </w:r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дослідників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комбінацію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6C2E">
        <w:rPr>
          <w:rFonts w:ascii="Times New Roman" w:hAnsi="Times New Roman" w:cs="Times New Roman"/>
          <w:sz w:val="28"/>
          <w:szCs w:val="28"/>
        </w:rPr>
        <w:t>глобального</w:t>
      </w:r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6C2E">
        <w:rPr>
          <w:rFonts w:ascii="Times New Roman" w:hAnsi="Times New Roman" w:cs="Times New Roman"/>
          <w:sz w:val="28"/>
          <w:szCs w:val="28"/>
        </w:rPr>
        <w:t>та</w:t>
      </w:r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обчислювальних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: - </w:t>
      </w:r>
      <w:r w:rsidRPr="009D6C2E">
        <w:rPr>
          <w:rFonts w:ascii="Times New Roman" w:hAnsi="Times New Roman" w:cs="Times New Roman"/>
          <w:sz w:val="28"/>
          <w:szCs w:val="28"/>
        </w:rPr>
        <w:t>як</w:t>
      </w:r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взаємодіють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складний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перебіг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6C2E">
        <w:rPr>
          <w:rFonts w:ascii="Times New Roman" w:hAnsi="Times New Roman" w:cs="Times New Roman"/>
          <w:sz w:val="28"/>
          <w:szCs w:val="28"/>
        </w:rPr>
        <w:t>у</w:t>
      </w:r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; - </w:t>
      </w:r>
      <w:r w:rsidRPr="009D6C2E">
        <w:rPr>
          <w:rFonts w:ascii="Times New Roman" w:hAnsi="Times New Roman" w:cs="Times New Roman"/>
          <w:sz w:val="28"/>
          <w:szCs w:val="28"/>
        </w:rPr>
        <w:t>як</w:t>
      </w:r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перебіг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[17]. </w:t>
      </w:r>
      <w:r w:rsidRPr="009D6C2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системній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напрямком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графічних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обчислювальних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моделей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біологічних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кращого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[12].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Яскравим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прикладом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прикладна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мікробіологія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у таких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процесах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безпечних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харчових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стічних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вод,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видобуток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копалин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мікробів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використовуватися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первинні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вторинні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третинні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математичні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феноменологічні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механістичні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кінетичні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реактивного транспорту,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байєсовської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штучні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нейронні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агентів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індивідів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частинок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[4].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Первинні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мікробних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популяцій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[9].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Вторинна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параметрів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з’являються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первинних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підходах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як температура,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[10].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Третинні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кінетичними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параметрами в межах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штамів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всеосяжної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прогнозу для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змішаних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культур, коли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штами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ростуть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разом, але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одного [2].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Феноменологічна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модель —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модель, яка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описує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емпіричний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на атомному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макроскопічної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земних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систем [18].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байєсовської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Bayesian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network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BN) є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інструментом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ймовірнісного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та причинно-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наслідкового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Байєсовські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ациклічні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графи, де причинно-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наслідкові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пов’язана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з ними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lastRenderedPageBreak/>
        <w:t>невизначеність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кількісно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таблицях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умовної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ймовірності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Байєсовські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суттю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невизначеність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інтегрувати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експертне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[14].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глибоких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нейронних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мереж (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Deep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neural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network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(DNN)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) стали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потужним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інструментом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машинного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та штучного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апроксимувати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динаміку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навчаючись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на прикладах [8].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Агентне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обчислювальним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підходом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взаємодій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мікробних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спільнотах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належному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поєднанні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експериментальним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підходом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моделях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клітина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представлена як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автономний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агент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набором правил, з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правилами для кожного виду [7].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ДНК та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амінокислот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як про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філогенетичні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видами, так і про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еволюційні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призвели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розходження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послідовностей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Математичні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статистичні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намагаються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як і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ДНК і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білкові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молекули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так, як вони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[11].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Порівняльне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білка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тривимірну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структуру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білкової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мішені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вирівнювання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з одним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кількома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білками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відомої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шаблони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передбачення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складки,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вирівнювання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шаблону,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розрахування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порівняльних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моделей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Modeller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і базу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ModBase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[19].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ModBase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(http://salilab.org/modbase) —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база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з моделей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білків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розраховуються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ModPipe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автоматизованим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конвеєром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Modeller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складок,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вирівнювання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(http://salilab.org/modeller/).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ModBase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користувачам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оновлювати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порівняльні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запитувати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послідовностей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інтерфейс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до сервера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ModWeb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[15].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GenBank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(www.ncbi.nlm.nih.gov/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genbank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/) —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комплексна база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загальнодоступні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офіційно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описаних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в основному шляхом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лабораторіями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груповими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повідомленнями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великомасштабних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секвенування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генома та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проб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GenBank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доступний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через базу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NCBI, яка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посилається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таксономію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геноми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білків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біомедичних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журналів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PubMed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. BLAST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подібності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послідовностей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GenBank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базах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послідовностей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[15]. Для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актуальними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спільнот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Нещодавно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запропоновані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об'єднані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joint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distribution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JSDM),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розширюють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joint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distribution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SDM).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кореляції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видами,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видової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спільноти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lastRenderedPageBreak/>
        <w:t>прогнозування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рідкісних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потенційно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виводиться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[16].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джерелах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доступна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достатню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являти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собою: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математичні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діаграми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автоматизовано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поглиблених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специфічних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з великою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різноманітної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нуклеотидні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3D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автоматизовані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. ЛІТЕРАТУРА: 1.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Савустьяненко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Т. Л.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Інновації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 / Т. Л.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Савустьяненко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Савустьяненко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9D6C2E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9D6C2E">
        <w:rPr>
          <w:rFonts w:ascii="Times New Roman" w:hAnsi="Times New Roman" w:cs="Times New Roman"/>
          <w:sz w:val="28"/>
          <w:szCs w:val="28"/>
        </w:rPr>
        <w:t xml:space="preserve">: ВГ «Основа», 2007. – 190 с. 2.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Baranyi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J. Rethinking Tertiary Models: Relationships between Growth Parameters of Bacillus cereus Strains/J.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Baranyi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N. B. da Silva, M.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Ellouze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// Frontiers in Microbiology, Section Food Microbiology. – 2017. – Vol. 8. – 1–8 p.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: https://doi.org/10.3389/fmicb.2017.01890 15. Benson D.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GenBank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>/ D. A Benson, M. Cavanaugh, K. Clark et al.// Nucleic acids research. – 2018. – Vol. 46. – P. 41–</w:t>
      </w:r>
      <w:bookmarkStart w:id="0" w:name="_GoBack"/>
      <w:bookmarkEnd w:id="0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47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>: 10.1093/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nar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/gkt1144 4.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Esser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D. Modeling microbial growth and dynamics/ D. S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Esser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J. H J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Leveau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K. M Meyer// Applied Microbiology and Biotechnology. – 2015. – Vol. 99. – P. 8831–8846.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: 10.1007/s00253-015-6877-6 5.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Hasdemir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D. How informative is your kinetic model?: using resampling methods for model invalidation/ D.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Hasdemir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H. C J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Hoefsloot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J. A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Westerhuis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et al.//BMC System Biology. – 2014. – Vol. 8, N. 61. – 1–16 p.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: 10.1186/1752-0509-8-61 6.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Hilborn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R. The Ecological Detective Confronting Models with Data/ R.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Hilborn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Mangel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>. - Princeton: Princeton University Press, 2013. – 330 p. ISBN 9781400847310 7. Koshy-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Chenthittayil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S. Agent Based Models of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Polymicrobial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Biofilms and the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MicrobiomeA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Review/ S. Koshy-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Chenthittayil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L.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Archambault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D.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Senthilkumar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et al.//Microorganisms. – 2021. Vol. 9, Issue 2, N. 417. – 1–23 p.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: https://doi.org/10.3390/microorganisms9020417 8.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Kriegesko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N. Neural network models and deep learning/ N.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Kriegesko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T. Golan//Current biology: CB. – 2019. – Vol. 29, Issue 7. – P. 231–236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: 10.1016/j.cub.2019.02.034. 9. Li H. Evolution and limitations of primary mathematical models in predictive microbiology/H. Li, G.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Xie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A. Edmondson// British Food Journal. – 2007. – Vol. 109, Issue 8. – P. 608–626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: 10.1108/00070700710772408 10. Li H. Review of Secondary Mathematical Models of Predictive Microbiology/H. Li, G.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Xie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A. Edmondson// Journal of Food Products Marketing. – 2008. – Vol. 14, Issue 2. – P. 57–74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: https://doi.org/10.1080/10454440801918283 11.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Liò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P. Modeling sequence evolution/ P.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Liò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M. Bishop// Methods in molecular biology (Clifton, N. J.). – 2008. – Vol. 452. – P. 255–-285. 12.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Livigni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A. A graphical and computational modeling platform for biological pathways /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Livigni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A., L. O'Hara, M. E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Polak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et al.// Nature Protocols. – 2018. – Vol. 13. – P. 705–722.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: 10.1038/nprot.2017.144 13. Mears L. Mechanistic Fermentation Models for Process Design, Monitoring, and Control/ L. Mears, S. M Stocks, M. O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Albaek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et al.//Trends in biotechnology. – 2017. – Vol. 35, Issue 10. – P. 914–924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: 10.1016/j.tibtech.2017.07.002 14. Moe J. Increased </w:t>
      </w:r>
      <w:r w:rsidRPr="009D6C2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Use of Bayesian Network Models Has Improved Environmental Risk Assessments/J. Moe, J. F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Carriger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Glendell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// Integrated Environmental Assessment and Management. – 2020. – Vol. 00, N. 00. – 1–9 p.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: 10.1002/ieam.4369 15. Pieper U.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ModBase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a database of annotated comparative protein structure models and associated resources/ U. Pieper, B. M Webb, G. Q. Dong et al.// Nucleic acids research. – 2014. – Vol. 42. – P. 336–346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>: 10.1093/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nar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/gkt1144 16.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Poggiato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G. On the Interpretations of Joint Modeling in Community Ecology/ G.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Poggiato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T.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Münkemüller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D.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Bystrova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et al.// Trends in ecology &amp; evolution. –2021. – Vol. 36, Issue 5. – P. 391–401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: 10.1016/j.tree.2021.01.002 17.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Sobie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E. Systems biology – biomedical modeling/ E. A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Sobie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Y. S. Lee, S. L Jenkins et al.// Science Signaling. – 2011. Vol. 4, Issue 190. – 1–9 p.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: 10.1126/scisignal.2001989 18.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Steefel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 C. I. Reactive transport modeling: An essential tool and a new research approach for the Earth sciences/ C.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I.Steefel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D. J.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DePaolo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, P. C.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Lichtner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.// Earth and Planetary Science Letters. – 2005. – Vol. 240, Issues 3–4. – P. 539-558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: https://doi.org/10.1016/j.epsl.2005.09.017 19. Webb B. Comparative Protein Structure Modeling Using MODELLER/ B. Webb, A.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Sali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 xml:space="preserve">// Current protocols in Bioinformatics. – 2016. – Vol. 54. – 1–55 p. </w:t>
      </w:r>
      <w:proofErr w:type="spellStart"/>
      <w:r w:rsidRPr="009D6C2E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9D6C2E">
        <w:rPr>
          <w:rFonts w:ascii="Times New Roman" w:hAnsi="Times New Roman" w:cs="Times New Roman"/>
          <w:sz w:val="28"/>
          <w:szCs w:val="28"/>
          <w:lang w:val="en-US"/>
        </w:rPr>
        <w:t>: 10.1002/cpbi.3</w:t>
      </w:r>
    </w:p>
    <w:sectPr w:rsidR="006E406B" w:rsidRPr="009D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71"/>
    <w:rsid w:val="005903BD"/>
    <w:rsid w:val="00665471"/>
    <w:rsid w:val="006E406B"/>
    <w:rsid w:val="009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9967"/>
  <w15:chartTrackingRefBased/>
  <w15:docId w15:val="{ABAF0047-C477-469F-852A-0716A83A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2024-02-24T12:08:00Z</dcterms:created>
  <dcterms:modified xsi:type="dcterms:W3CDTF">2024-02-27T08:57:00Z</dcterms:modified>
</cp:coreProperties>
</file>