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8B92B" w14:textId="77777777" w:rsidR="009C7C3E" w:rsidRPr="00AD07F7" w:rsidRDefault="009C7C3E">
      <w:pPr>
        <w:jc w:val="center"/>
        <w:rPr>
          <w:b/>
          <w:color w:val="000000"/>
          <w:sz w:val="28"/>
          <w:szCs w:val="28"/>
          <w:lang w:val="uk-UA"/>
        </w:rPr>
      </w:pPr>
    </w:p>
    <w:p w14:paraId="59A493F1" w14:textId="08733C95" w:rsidR="009C7C3E" w:rsidRPr="00984EF6" w:rsidRDefault="00984EF6">
      <w:pPr>
        <w:jc w:val="center"/>
        <w:rPr>
          <w:b/>
          <w:color w:val="000000"/>
          <w:sz w:val="28"/>
          <w:szCs w:val="28"/>
          <w:lang w:val="uk-UA"/>
        </w:rPr>
      </w:pPr>
      <w:r>
        <w:rPr>
          <w:b/>
          <w:color w:val="000000"/>
          <w:sz w:val="28"/>
          <w:szCs w:val="28"/>
          <w:lang w:val="uk-UA"/>
        </w:rPr>
        <w:t>Соціологія повсякденності</w:t>
      </w:r>
    </w:p>
    <w:p w14:paraId="64088318" w14:textId="77777777" w:rsidR="00035BCC" w:rsidRPr="00AD07F7" w:rsidRDefault="00035BCC">
      <w:pPr>
        <w:jc w:val="center"/>
        <w:rPr>
          <w:b/>
          <w:color w:val="000000"/>
          <w:sz w:val="28"/>
          <w:szCs w:val="28"/>
          <w:lang w:val="uk-UA"/>
        </w:rPr>
      </w:pPr>
    </w:p>
    <w:p w14:paraId="33505BFD" w14:textId="77777777" w:rsidR="00F331C7" w:rsidRPr="00F331C7" w:rsidRDefault="00F331C7" w:rsidP="00F331C7">
      <w:pPr>
        <w:tabs>
          <w:tab w:val="left" w:leader="dot" w:pos="2552"/>
        </w:tabs>
        <w:rPr>
          <w:bCs/>
          <w:lang w:val="uk-UA"/>
        </w:rPr>
      </w:pPr>
      <w:r w:rsidRPr="00F331C7">
        <w:rPr>
          <w:b/>
          <w:lang w:val="uk-UA"/>
        </w:rPr>
        <w:t>Викладач:</w:t>
      </w:r>
      <w:r w:rsidRPr="00F331C7">
        <w:rPr>
          <w:b/>
          <w:lang w:val="uk-UA"/>
        </w:rPr>
        <w:tab/>
      </w:r>
      <w:proofErr w:type="spellStart"/>
      <w:r w:rsidRPr="00F331C7">
        <w:rPr>
          <w:bCs/>
          <w:lang w:val="uk-UA"/>
        </w:rPr>
        <w:t>Кудінов</w:t>
      </w:r>
      <w:proofErr w:type="spellEnd"/>
      <w:r w:rsidRPr="00F331C7">
        <w:rPr>
          <w:bCs/>
          <w:lang w:val="uk-UA"/>
        </w:rPr>
        <w:t xml:space="preserve"> І.О., </w:t>
      </w:r>
      <w:proofErr w:type="spellStart"/>
      <w:r w:rsidRPr="00F331C7">
        <w:rPr>
          <w:bCs/>
          <w:lang w:val="uk-UA"/>
        </w:rPr>
        <w:t>к.філос.н</w:t>
      </w:r>
      <w:proofErr w:type="spellEnd"/>
      <w:r w:rsidRPr="00F331C7">
        <w:rPr>
          <w:bCs/>
          <w:lang w:val="uk-UA"/>
        </w:rPr>
        <w:t>., доц.</w:t>
      </w:r>
    </w:p>
    <w:p w14:paraId="2CE5D1A0" w14:textId="77777777" w:rsidR="00F331C7" w:rsidRPr="00F331C7" w:rsidRDefault="00F331C7" w:rsidP="00F331C7">
      <w:pPr>
        <w:tabs>
          <w:tab w:val="left" w:leader="dot" w:pos="2552"/>
        </w:tabs>
        <w:rPr>
          <w:b/>
          <w:lang w:val="uk-UA"/>
        </w:rPr>
      </w:pPr>
      <w:r w:rsidRPr="00F331C7">
        <w:rPr>
          <w:b/>
          <w:lang w:val="uk-UA"/>
        </w:rPr>
        <w:t>Кафедра:</w:t>
      </w:r>
      <w:r w:rsidRPr="00F331C7">
        <w:rPr>
          <w:b/>
          <w:lang w:val="uk-UA"/>
        </w:rPr>
        <w:tab/>
      </w:r>
      <w:r w:rsidRPr="00F331C7">
        <w:rPr>
          <w:bCs/>
          <w:lang w:val="uk-UA"/>
        </w:rPr>
        <w:t>Соціології</w:t>
      </w:r>
    </w:p>
    <w:p w14:paraId="07A7C35E" w14:textId="77777777" w:rsidR="00F331C7" w:rsidRPr="00F331C7" w:rsidRDefault="00F331C7" w:rsidP="00F331C7">
      <w:pPr>
        <w:tabs>
          <w:tab w:val="left" w:leader="dot" w:pos="2552"/>
        </w:tabs>
        <w:rPr>
          <w:bCs/>
          <w:lang w:val="uk-UA"/>
        </w:rPr>
      </w:pPr>
      <w:r w:rsidRPr="00F331C7">
        <w:rPr>
          <w:b/>
          <w:lang w:val="uk-UA"/>
        </w:rPr>
        <w:t>E-</w:t>
      </w:r>
      <w:proofErr w:type="spellStart"/>
      <w:r w:rsidRPr="00F331C7">
        <w:rPr>
          <w:b/>
          <w:lang w:val="uk-UA"/>
        </w:rPr>
        <w:t>mail</w:t>
      </w:r>
      <w:proofErr w:type="spellEnd"/>
      <w:r w:rsidRPr="00F331C7">
        <w:rPr>
          <w:b/>
          <w:lang w:val="uk-UA"/>
        </w:rPr>
        <w:t>:</w:t>
      </w:r>
      <w:r w:rsidRPr="00F331C7">
        <w:rPr>
          <w:b/>
          <w:lang w:val="uk-UA"/>
        </w:rPr>
        <w:tab/>
      </w:r>
      <w:r w:rsidRPr="00F331C7">
        <w:rPr>
          <w:bCs/>
          <w:lang w:val="uk-UA"/>
        </w:rPr>
        <w:t>ikudinov@cisr.org.ua</w:t>
      </w:r>
    </w:p>
    <w:p w14:paraId="49FE9143" w14:textId="77777777" w:rsidR="00F331C7" w:rsidRPr="00F331C7" w:rsidRDefault="00F331C7" w:rsidP="00F331C7">
      <w:pPr>
        <w:tabs>
          <w:tab w:val="left" w:leader="dot" w:pos="2552"/>
        </w:tabs>
        <w:rPr>
          <w:b/>
          <w:lang w:val="uk-UA"/>
        </w:rPr>
      </w:pPr>
      <w:r w:rsidRPr="00F331C7">
        <w:rPr>
          <w:b/>
          <w:lang w:val="uk-UA"/>
        </w:rPr>
        <w:t>Телефон:</w:t>
      </w:r>
      <w:r w:rsidRPr="00F331C7">
        <w:rPr>
          <w:b/>
          <w:lang w:val="uk-UA"/>
        </w:rPr>
        <w:tab/>
      </w:r>
      <w:r w:rsidRPr="00F331C7">
        <w:rPr>
          <w:bCs/>
          <w:lang w:val="uk-UA"/>
        </w:rPr>
        <w:t>(061) 228-75-73</w:t>
      </w:r>
    </w:p>
    <w:p w14:paraId="19CC5EEB" w14:textId="4617A64F" w:rsidR="009C7C3E" w:rsidRPr="00F331C7" w:rsidRDefault="00F331C7" w:rsidP="00F331C7">
      <w:pPr>
        <w:tabs>
          <w:tab w:val="left" w:leader="dot" w:pos="2552"/>
        </w:tabs>
        <w:rPr>
          <w:bCs/>
          <w:lang w:val="uk-UA"/>
        </w:rPr>
      </w:pPr>
      <w:r w:rsidRPr="00F331C7">
        <w:rPr>
          <w:b/>
          <w:lang w:val="uk-UA"/>
        </w:rPr>
        <w:t>Інші засоби зв’язку:</w:t>
      </w:r>
      <w:r w:rsidRPr="00F331C7">
        <w:rPr>
          <w:b/>
          <w:lang w:val="uk-UA"/>
        </w:rPr>
        <w:tab/>
      </w:r>
      <w:proofErr w:type="spellStart"/>
      <w:r w:rsidRPr="00F331C7">
        <w:rPr>
          <w:bCs/>
          <w:lang w:val="uk-UA"/>
        </w:rPr>
        <w:t>Moodle</w:t>
      </w:r>
      <w:proofErr w:type="spellEnd"/>
      <w:r w:rsidRPr="00F331C7">
        <w:rPr>
          <w:bCs/>
          <w:lang w:val="uk-UA"/>
        </w:rPr>
        <w:t xml:space="preserve"> (форум курсу, приватні повідомлення)</w:t>
      </w:r>
    </w:p>
    <w:p w14:paraId="2CCD3A12" w14:textId="77777777" w:rsidR="009C7C3E" w:rsidRPr="00AD07F7" w:rsidRDefault="009C7C3E">
      <w:pPr>
        <w:rPr>
          <w:b/>
          <w:sz w:val="28"/>
          <w:szCs w:val="28"/>
          <w:lang w:val="uk-UA"/>
        </w:rPr>
      </w:pPr>
    </w:p>
    <w:tbl>
      <w:tblPr>
        <w:tblW w:w="10333" w:type="dxa"/>
        <w:tblInd w:w="-226"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000" w:firstRow="0" w:lastRow="0" w:firstColumn="0" w:lastColumn="0" w:noHBand="0" w:noVBand="0"/>
      </w:tblPr>
      <w:tblGrid>
        <w:gridCol w:w="2155"/>
        <w:gridCol w:w="681"/>
        <w:gridCol w:w="1275"/>
        <w:gridCol w:w="1276"/>
        <w:gridCol w:w="1699"/>
        <w:gridCol w:w="850"/>
        <w:gridCol w:w="1364"/>
        <w:gridCol w:w="1033"/>
      </w:tblGrid>
      <w:tr w:rsidR="009C7C3E" w:rsidRPr="00732D29" w14:paraId="54A79EB3" w14:textId="77777777" w:rsidTr="00F331C7">
        <w:trPr>
          <w:trHeight w:val="239"/>
        </w:trPr>
        <w:tc>
          <w:tcPr>
            <w:tcW w:w="2836" w:type="dxa"/>
            <w:gridSpan w:val="2"/>
            <w:tcBorders>
              <w:top w:val="single" w:sz="4" w:space="0" w:color="000000"/>
              <w:left w:val="single" w:sz="4" w:space="0" w:color="000000"/>
              <w:bottom w:val="single" w:sz="4" w:space="0" w:color="000000"/>
            </w:tcBorders>
            <w:shd w:val="clear" w:color="auto" w:fill="auto"/>
            <w:vAlign w:val="center"/>
          </w:tcPr>
          <w:p w14:paraId="583993BD" w14:textId="77777777" w:rsidR="009C7C3E" w:rsidRPr="00AD07F7" w:rsidRDefault="001B292A" w:rsidP="00F331C7">
            <w:pPr>
              <w:rPr>
                <w:lang w:val="uk-UA"/>
              </w:rPr>
            </w:pPr>
            <w:r w:rsidRPr="00AD07F7">
              <w:rPr>
                <w:b/>
                <w:lang w:val="uk-UA"/>
              </w:rPr>
              <w:t>Освітня програма, рівень вищої освіти</w:t>
            </w:r>
          </w:p>
        </w:tc>
        <w:tc>
          <w:tcPr>
            <w:tcW w:w="749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94FC790" w14:textId="48B0BD6D" w:rsidR="009C7C3E" w:rsidRPr="00AD07F7" w:rsidRDefault="004577D9" w:rsidP="00F331C7">
            <w:pPr>
              <w:widowControl w:val="0"/>
              <w:pBdr>
                <w:top w:val="nil"/>
                <w:left w:val="nil"/>
                <w:bottom w:val="nil"/>
                <w:right w:val="nil"/>
                <w:between w:val="nil"/>
              </w:pBdr>
              <w:shd w:val="clear" w:color="auto" w:fill="FFFFFF"/>
              <w:spacing w:after="19"/>
              <w:rPr>
                <w:rFonts w:eastAsia="Times New Roman"/>
                <w:color w:val="000000"/>
                <w:lang w:val="uk-UA"/>
              </w:rPr>
            </w:pPr>
            <w:bookmarkStart w:id="0" w:name="bookmark=id.gjdgxs" w:colFirst="0" w:colLast="0"/>
            <w:bookmarkEnd w:id="0"/>
            <w:r>
              <w:rPr>
                <w:rFonts w:eastAsia="Times New Roman"/>
                <w:b/>
                <w:i/>
                <w:color w:val="000000"/>
                <w:lang w:val="uk-UA"/>
              </w:rPr>
              <w:t>Соціологія</w:t>
            </w:r>
            <w:r w:rsidR="00710FBC">
              <w:rPr>
                <w:rFonts w:eastAsia="Times New Roman"/>
                <w:b/>
                <w:i/>
                <w:color w:val="000000"/>
                <w:lang w:val="uk-UA"/>
              </w:rPr>
              <w:t>, бакалавр</w:t>
            </w:r>
          </w:p>
        </w:tc>
      </w:tr>
      <w:tr w:rsidR="009C7C3E" w:rsidRPr="00AD07F7" w14:paraId="6904B9C8" w14:textId="77777777" w:rsidTr="00600911">
        <w:trPr>
          <w:trHeight w:val="239"/>
        </w:trPr>
        <w:tc>
          <w:tcPr>
            <w:tcW w:w="2836" w:type="dxa"/>
            <w:gridSpan w:val="2"/>
            <w:tcBorders>
              <w:top w:val="single" w:sz="4" w:space="0" w:color="000000"/>
              <w:left w:val="single" w:sz="4" w:space="0" w:color="000000"/>
              <w:bottom w:val="single" w:sz="4" w:space="0" w:color="000000"/>
            </w:tcBorders>
            <w:shd w:val="clear" w:color="auto" w:fill="auto"/>
          </w:tcPr>
          <w:p w14:paraId="3D802C7E" w14:textId="77777777" w:rsidR="009C7C3E" w:rsidRPr="00AD07F7" w:rsidRDefault="001B292A">
            <w:pPr>
              <w:rPr>
                <w:lang w:val="uk-UA"/>
              </w:rPr>
            </w:pPr>
            <w:r w:rsidRPr="00AD07F7">
              <w:rPr>
                <w:b/>
                <w:lang w:val="uk-UA"/>
              </w:rPr>
              <w:t>Статус дисципліни</w:t>
            </w:r>
          </w:p>
        </w:tc>
        <w:tc>
          <w:tcPr>
            <w:tcW w:w="7497" w:type="dxa"/>
            <w:gridSpan w:val="6"/>
            <w:tcBorders>
              <w:top w:val="single" w:sz="4" w:space="0" w:color="000000"/>
              <w:left w:val="single" w:sz="4" w:space="0" w:color="000000"/>
              <w:bottom w:val="single" w:sz="4" w:space="0" w:color="000000"/>
              <w:right w:val="single" w:sz="4" w:space="0" w:color="000000"/>
            </w:tcBorders>
            <w:shd w:val="clear" w:color="auto" w:fill="auto"/>
          </w:tcPr>
          <w:p w14:paraId="7937B416" w14:textId="34DBB232" w:rsidR="009C7C3E" w:rsidRPr="00AD07F7" w:rsidRDefault="00DE1FAD" w:rsidP="00600911">
            <w:pPr>
              <w:spacing w:after="20"/>
              <w:rPr>
                <w:lang w:val="uk-UA"/>
              </w:rPr>
            </w:pPr>
            <w:r>
              <w:rPr>
                <w:lang w:val="uk-UA"/>
              </w:rPr>
              <w:t>обов’язкова</w:t>
            </w:r>
          </w:p>
        </w:tc>
      </w:tr>
      <w:tr w:rsidR="000940A1" w:rsidRPr="00AD07F7" w14:paraId="006D1659" w14:textId="77777777" w:rsidTr="00600911">
        <w:trPr>
          <w:trHeight w:val="250"/>
        </w:trPr>
        <w:tc>
          <w:tcPr>
            <w:tcW w:w="2155" w:type="dxa"/>
            <w:tcBorders>
              <w:top w:val="single" w:sz="4" w:space="0" w:color="000000"/>
              <w:left w:val="single" w:sz="4" w:space="0" w:color="000000"/>
              <w:bottom w:val="single" w:sz="4" w:space="0" w:color="000000"/>
            </w:tcBorders>
            <w:shd w:val="clear" w:color="auto" w:fill="auto"/>
          </w:tcPr>
          <w:p w14:paraId="75582F5B" w14:textId="77777777" w:rsidR="009C7C3E" w:rsidRPr="00AD07F7" w:rsidRDefault="001B292A">
            <w:pPr>
              <w:rPr>
                <w:lang w:val="uk-UA"/>
              </w:rPr>
            </w:pPr>
            <w:r w:rsidRPr="00AD07F7">
              <w:rPr>
                <w:b/>
                <w:lang w:val="uk-UA"/>
              </w:rPr>
              <w:t>Кредити ECTS</w:t>
            </w:r>
          </w:p>
        </w:tc>
        <w:tc>
          <w:tcPr>
            <w:tcW w:w="681" w:type="dxa"/>
            <w:tcBorders>
              <w:top w:val="single" w:sz="4" w:space="0" w:color="000000"/>
              <w:left w:val="single" w:sz="4" w:space="0" w:color="000000"/>
              <w:bottom w:val="single" w:sz="4" w:space="0" w:color="000000"/>
            </w:tcBorders>
            <w:shd w:val="clear" w:color="auto" w:fill="auto"/>
          </w:tcPr>
          <w:p w14:paraId="531DA002" w14:textId="77777777" w:rsidR="009C7C3E" w:rsidRPr="00AD07F7" w:rsidRDefault="003C6E13">
            <w:pPr>
              <w:rPr>
                <w:lang w:val="uk-UA"/>
              </w:rPr>
            </w:pPr>
            <w:r w:rsidRPr="00AD07F7">
              <w:rPr>
                <w:lang w:val="uk-UA"/>
              </w:rPr>
              <w:t>3</w:t>
            </w:r>
          </w:p>
        </w:tc>
        <w:tc>
          <w:tcPr>
            <w:tcW w:w="1275" w:type="dxa"/>
            <w:tcBorders>
              <w:top w:val="single" w:sz="4" w:space="0" w:color="000000"/>
              <w:left w:val="single" w:sz="4" w:space="0" w:color="000000"/>
              <w:bottom w:val="single" w:sz="4" w:space="0" w:color="000000"/>
            </w:tcBorders>
            <w:shd w:val="clear" w:color="auto" w:fill="auto"/>
          </w:tcPr>
          <w:p w14:paraId="32904093" w14:textId="77777777" w:rsidR="009C7C3E" w:rsidRPr="00AD07F7" w:rsidRDefault="001B292A">
            <w:pPr>
              <w:rPr>
                <w:lang w:val="uk-UA"/>
              </w:rPr>
            </w:pPr>
            <w:proofErr w:type="spellStart"/>
            <w:r w:rsidRPr="00AD07F7">
              <w:rPr>
                <w:b/>
                <w:lang w:val="uk-UA"/>
              </w:rPr>
              <w:t>Навч</w:t>
            </w:r>
            <w:proofErr w:type="spellEnd"/>
            <w:r w:rsidRPr="00AD07F7">
              <w:rPr>
                <w:b/>
                <w:lang w:val="uk-UA"/>
              </w:rPr>
              <w:t>. рік</w:t>
            </w:r>
          </w:p>
        </w:tc>
        <w:tc>
          <w:tcPr>
            <w:tcW w:w="1276" w:type="dxa"/>
            <w:tcBorders>
              <w:top w:val="single" w:sz="4" w:space="0" w:color="000000"/>
              <w:left w:val="single" w:sz="4" w:space="0" w:color="000000"/>
              <w:bottom w:val="single" w:sz="4" w:space="0" w:color="000000"/>
            </w:tcBorders>
            <w:shd w:val="clear" w:color="auto" w:fill="auto"/>
          </w:tcPr>
          <w:p w14:paraId="630A04B1" w14:textId="77777777" w:rsidR="009C7C3E" w:rsidRPr="00AD07F7" w:rsidRDefault="001B292A">
            <w:pPr>
              <w:rPr>
                <w:lang w:val="uk-UA"/>
              </w:rPr>
            </w:pPr>
            <w:r w:rsidRPr="00AD07F7">
              <w:rPr>
                <w:lang w:val="uk-UA"/>
              </w:rPr>
              <w:t>2023-24</w:t>
            </w:r>
          </w:p>
        </w:tc>
        <w:tc>
          <w:tcPr>
            <w:tcW w:w="1699" w:type="dxa"/>
            <w:tcBorders>
              <w:top w:val="single" w:sz="4" w:space="0" w:color="000000"/>
              <w:left w:val="single" w:sz="4" w:space="0" w:color="000000"/>
              <w:bottom w:val="single" w:sz="4" w:space="0" w:color="000000"/>
            </w:tcBorders>
            <w:shd w:val="clear" w:color="auto" w:fill="auto"/>
          </w:tcPr>
          <w:p w14:paraId="77C9D435" w14:textId="7B52D65F" w:rsidR="009C7C3E" w:rsidRPr="00AD07F7" w:rsidRDefault="001B292A" w:rsidP="00F331C7">
            <w:pPr>
              <w:rPr>
                <w:lang w:val="uk-UA"/>
              </w:rPr>
            </w:pPr>
            <w:r w:rsidRPr="00AD07F7">
              <w:rPr>
                <w:b/>
                <w:lang w:val="uk-UA"/>
              </w:rPr>
              <w:t>Рік</w:t>
            </w:r>
            <w:r w:rsidR="00F331C7">
              <w:rPr>
                <w:b/>
                <w:lang w:val="uk-UA"/>
              </w:rPr>
              <w:t xml:space="preserve"> </w:t>
            </w:r>
            <w:r w:rsidRPr="00AD07F7">
              <w:rPr>
                <w:b/>
                <w:lang w:val="uk-UA"/>
              </w:rPr>
              <w:t>навчання</w:t>
            </w:r>
          </w:p>
        </w:tc>
        <w:tc>
          <w:tcPr>
            <w:tcW w:w="850" w:type="dxa"/>
            <w:tcBorders>
              <w:top w:val="single" w:sz="4" w:space="0" w:color="000000"/>
              <w:left w:val="single" w:sz="4" w:space="0" w:color="000000"/>
              <w:bottom w:val="single" w:sz="4" w:space="0" w:color="000000"/>
            </w:tcBorders>
            <w:shd w:val="clear" w:color="auto" w:fill="auto"/>
          </w:tcPr>
          <w:p w14:paraId="14DEF48F" w14:textId="590DC8BB" w:rsidR="009C7C3E" w:rsidRPr="00AD07F7" w:rsidRDefault="004577D9">
            <w:pPr>
              <w:rPr>
                <w:lang w:val="uk-UA"/>
              </w:rPr>
            </w:pPr>
            <w:r>
              <w:rPr>
                <w:lang w:val="uk-UA"/>
              </w:rPr>
              <w:t>4</w:t>
            </w:r>
          </w:p>
        </w:tc>
        <w:tc>
          <w:tcPr>
            <w:tcW w:w="1364" w:type="dxa"/>
            <w:tcBorders>
              <w:top w:val="single" w:sz="4" w:space="0" w:color="000000"/>
              <w:left w:val="single" w:sz="4" w:space="0" w:color="000000"/>
              <w:bottom w:val="single" w:sz="4" w:space="0" w:color="000000"/>
            </w:tcBorders>
            <w:shd w:val="clear" w:color="auto" w:fill="auto"/>
          </w:tcPr>
          <w:p w14:paraId="4858DCCD" w14:textId="77777777" w:rsidR="009C7C3E" w:rsidRPr="00AD07F7" w:rsidRDefault="001B292A">
            <w:pPr>
              <w:rPr>
                <w:lang w:val="uk-UA"/>
              </w:rPr>
            </w:pPr>
            <w:r w:rsidRPr="00AD07F7">
              <w:rPr>
                <w:b/>
                <w:lang w:val="uk-UA"/>
              </w:rPr>
              <w:t>Тижні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141B8FEC" w14:textId="38F7874D" w:rsidR="009C7C3E" w:rsidRPr="00AD07F7" w:rsidRDefault="004577D9">
            <w:pPr>
              <w:rPr>
                <w:lang w:val="uk-UA"/>
              </w:rPr>
            </w:pPr>
            <w:r>
              <w:rPr>
                <w:lang w:val="uk-UA"/>
              </w:rPr>
              <w:t>11</w:t>
            </w:r>
          </w:p>
        </w:tc>
      </w:tr>
      <w:tr w:rsidR="000940A1" w:rsidRPr="005A2A09" w14:paraId="0CA9B7F6" w14:textId="77777777" w:rsidTr="00600911">
        <w:trPr>
          <w:trHeight w:val="250"/>
        </w:trPr>
        <w:tc>
          <w:tcPr>
            <w:tcW w:w="2155" w:type="dxa"/>
            <w:tcBorders>
              <w:top w:val="single" w:sz="4" w:space="0" w:color="000000"/>
              <w:left w:val="single" w:sz="4" w:space="0" w:color="000000"/>
              <w:bottom w:val="single" w:sz="4" w:space="0" w:color="000000"/>
            </w:tcBorders>
            <w:shd w:val="clear" w:color="auto" w:fill="auto"/>
          </w:tcPr>
          <w:p w14:paraId="73FEFDFD" w14:textId="77777777" w:rsidR="009C7C3E" w:rsidRPr="00AD07F7" w:rsidRDefault="001B292A">
            <w:pPr>
              <w:rPr>
                <w:lang w:val="uk-UA"/>
              </w:rPr>
            </w:pPr>
            <w:r w:rsidRPr="00AD07F7">
              <w:rPr>
                <w:b/>
                <w:lang w:val="uk-UA"/>
              </w:rPr>
              <w:t>Кількість годин</w:t>
            </w:r>
          </w:p>
        </w:tc>
        <w:tc>
          <w:tcPr>
            <w:tcW w:w="681" w:type="dxa"/>
            <w:tcBorders>
              <w:top w:val="single" w:sz="4" w:space="0" w:color="000000"/>
              <w:left w:val="single" w:sz="4" w:space="0" w:color="000000"/>
              <w:bottom w:val="single" w:sz="4" w:space="0" w:color="000000"/>
            </w:tcBorders>
            <w:shd w:val="clear" w:color="auto" w:fill="auto"/>
          </w:tcPr>
          <w:p w14:paraId="1862D2D1" w14:textId="77777777" w:rsidR="009C7C3E" w:rsidRPr="00AD07F7" w:rsidRDefault="003C6E13" w:rsidP="004538BD">
            <w:pPr>
              <w:rPr>
                <w:lang w:val="uk-UA"/>
              </w:rPr>
            </w:pPr>
            <w:r w:rsidRPr="00AD07F7">
              <w:rPr>
                <w:lang w:val="uk-UA"/>
              </w:rPr>
              <w:t>90</w:t>
            </w:r>
          </w:p>
        </w:tc>
        <w:tc>
          <w:tcPr>
            <w:tcW w:w="1275" w:type="dxa"/>
            <w:tcBorders>
              <w:top w:val="single" w:sz="4" w:space="0" w:color="000000"/>
              <w:left w:val="single" w:sz="4" w:space="0" w:color="000000"/>
              <w:bottom w:val="single" w:sz="4" w:space="0" w:color="000000"/>
            </w:tcBorders>
            <w:shd w:val="clear" w:color="auto" w:fill="auto"/>
          </w:tcPr>
          <w:p w14:paraId="223E5D57" w14:textId="77777777" w:rsidR="009C7C3E" w:rsidRPr="00AD07F7" w:rsidRDefault="001B292A">
            <w:pPr>
              <w:rPr>
                <w:lang w:val="uk-UA"/>
              </w:rPr>
            </w:pPr>
            <w:r w:rsidRPr="00AD07F7">
              <w:rPr>
                <w:b/>
                <w:lang w:val="uk-UA"/>
              </w:rPr>
              <w:t>Кількість змістових модулів</w:t>
            </w:r>
            <w:r w:rsidRPr="00AD07F7">
              <w:rPr>
                <w:b/>
                <w:vertAlign w:val="superscript"/>
                <w:lang w:val="uk-UA"/>
              </w:rPr>
              <w:footnoteReference w:id="1"/>
            </w:r>
          </w:p>
        </w:tc>
        <w:tc>
          <w:tcPr>
            <w:tcW w:w="1276" w:type="dxa"/>
            <w:tcBorders>
              <w:top w:val="single" w:sz="4" w:space="0" w:color="000000"/>
              <w:left w:val="single" w:sz="4" w:space="0" w:color="000000"/>
              <w:bottom w:val="single" w:sz="4" w:space="0" w:color="000000"/>
            </w:tcBorders>
            <w:shd w:val="clear" w:color="auto" w:fill="auto"/>
          </w:tcPr>
          <w:p w14:paraId="4D8F9C09" w14:textId="77777777" w:rsidR="009C7C3E" w:rsidRPr="00AD07F7" w:rsidRDefault="003C6E13">
            <w:pPr>
              <w:rPr>
                <w:lang w:val="uk-UA"/>
              </w:rPr>
            </w:pPr>
            <w:r w:rsidRPr="00AD07F7">
              <w:rPr>
                <w:lang w:val="uk-UA"/>
              </w:rPr>
              <w:t>4</w:t>
            </w:r>
          </w:p>
        </w:tc>
        <w:tc>
          <w:tcPr>
            <w:tcW w:w="4946" w:type="dxa"/>
            <w:gridSpan w:val="4"/>
            <w:tcBorders>
              <w:top w:val="single" w:sz="4" w:space="0" w:color="000000"/>
              <w:left w:val="single" w:sz="4" w:space="0" w:color="000000"/>
              <w:bottom w:val="single" w:sz="4" w:space="0" w:color="000000"/>
              <w:right w:val="single" w:sz="4" w:space="0" w:color="000000"/>
            </w:tcBorders>
            <w:shd w:val="clear" w:color="auto" w:fill="auto"/>
          </w:tcPr>
          <w:p w14:paraId="1961DF69" w14:textId="0FDB962F" w:rsidR="009C7C3E" w:rsidRPr="00AF0693" w:rsidRDefault="001B292A">
            <w:pPr>
              <w:rPr>
                <w:lang w:val="ru-RU"/>
              </w:rPr>
            </w:pPr>
            <w:r w:rsidRPr="00AD07F7">
              <w:rPr>
                <w:b/>
                <w:lang w:val="uk-UA"/>
              </w:rPr>
              <w:t>Лекційні заняття –</w:t>
            </w:r>
            <w:r w:rsidR="003C6E13" w:rsidRPr="00AD07F7">
              <w:rPr>
                <w:lang w:val="uk-UA"/>
              </w:rPr>
              <w:t xml:space="preserve"> </w:t>
            </w:r>
            <w:r w:rsidR="003F34EE" w:rsidRPr="00AF0693">
              <w:rPr>
                <w:lang w:val="ru-RU"/>
              </w:rPr>
              <w:t>22</w:t>
            </w:r>
          </w:p>
          <w:p w14:paraId="5AC48653" w14:textId="27DE1488" w:rsidR="009C7C3E" w:rsidRPr="00AF0693" w:rsidRDefault="000E0B6B">
            <w:pPr>
              <w:rPr>
                <w:lang w:val="ru-RU"/>
              </w:rPr>
            </w:pPr>
            <w:r w:rsidRPr="00AD07F7">
              <w:rPr>
                <w:b/>
                <w:lang w:val="uk-UA"/>
              </w:rPr>
              <w:t xml:space="preserve">Практичні </w:t>
            </w:r>
            <w:r w:rsidR="001B292A" w:rsidRPr="00AD07F7">
              <w:rPr>
                <w:b/>
                <w:lang w:val="uk-UA"/>
              </w:rPr>
              <w:t>заняття –</w:t>
            </w:r>
            <w:r w:rsidR="00CA3CE8" w:rsidRPr="00AD07F7">
              <w:rPr>
                <w:lang w:val="uk-UA"/>
              </w:rPr>
              <w:t xml:space="preserve"> </w:t>
            </w:r>
            <w:r w:rsidR="003F34EE" w:rsidRPr="00AF0693">
              <w:rPr>
                <w:lang w:val="ru-RU"/>
              </w:rPr>
              <w:t>22</w:t>
            </w:r>
          </w:p>
          <w:p w14:paraId="40620D6C" w14:textId="21B3590C" w:rsidR="009C7C3E" w:rsidRPr="00AD07F7" w:rsidRDefault="001B292A">
            <w:pPr>
              <w:rPr>
                <w:lang w:val="uk-UA"/>
              </w:rPr>
            </w:pPr>
            <w:r w:rsidRPr="00AD07F7">
              <w:rPr>
                <w:b/>
                <w:lang w:val="uk-UA"/>
              </w:rPr>
              <w:t>Самостійна робота –</w:t>
            </w:r>
            <w:r w:rsidR="003C6E13" w:rsidRPr="00AD07F7">
              <w:rPr>
                <w:lang w:val="uk-UA"/>
              </w:rPr>
              <w:t xml:space="preserve"> </w:t>
            </w:r>
            <w:r w:rsidR="004577D9">
              <w:rPr>
                <w:lang w:val="uk-UA"/>
              </w:rPr>
              <w:t>46</w:t>
            </w:r>
          </w:p>
        </w:tc>
      </w:tr>
      <w:tr w:rsidR="000940A1" w:rsidRPr="00AD07F7" w14:paraId="590FD265" w14:textId="77777777" w:rsidTr="00600911">
        <w:trPr>
          <w:trHeight w:val="250"/>
        </w:trPr>
        <w:tc>
          <w:tcPr>
            <w:tcW w:w="2155" w:type="dxa"/>
            <w:tcBorders>
              <w:top w:val="single" w:sz="4" w:space="0" w:color="000000"/>
              <w:left w:val="single" w:sz="4" w:space="0" w:color="000000"/>
              <w:bottom w:val="single" w:sz="4" w:space="0" w:color="000000"/>
            </w:tcBorders>
            <w:shd w:val="clear" w:color="auto" w:fill="auto"/>
          </w:tcPr>
          <w:p w14:paraId="66031608" w14:textId="77777777" w:rsidR="009C7C3E" w:rsidRPr="00AD07F7" w:rsidRDefault="001B292A">
            <w:pPr>
              <w:rPr>
                <w:lang w:val="uk-UA"/>
              </w:rPr>
            </w:pPr>
            <w:r w:rsidRPr="00AD07F7">
              <w:rPr>
                <w:b/>
                <w:lang w:val="uk-UA"/>
              </w:rPr>
              <w:t>Вид контролю</w:t>
            </w:r>
          </w:p>
        </w:tc>
        <w:tc>
          <w:tcPr>
            <w:tcW w:w="5781" w:type="dxa"/>
            <w:gridSpan w:val="5"/>
            <w:tcBorders>
              <w:top w:val="single" w:sz="4" w:space="0" w:color="000000"/>
              <w:left w:val="single" w:sz="4" w:space="0" w:color="000000"/>
              <w:bottom w:val="single" w:sz="4" w:space="0" w:color="000000"/>
            </w:tcBorders>
            <w:shd w:val="clear" w:color="auto" w:fill="auto"/>
          </w:tcPr>
          <w:p w14:paraId="1F711D8E" w14:textId="678F8B45" w:rsidR="009C7C3E" w:rsidRPr="00AD07F7" w:rsidRDefault="002900F8">
            <w:pPr>
              <w:rPr>
                <w:lang w:val="uk-UA"/>
              </w:rPr>
            </w:pPr>
            <w:r w:rsidRPr="00AD07F7">
              <w:rPr>
                <w:i/>
                <w:lang w:val="uk-UA"/>
              </w:rPr>
              <w:t>Залік</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1879299" w14:textId="77777777" w:rsidR="009C7C3E" w:rsidRPr="00AD07F7" w:rsidRDefault="009C7C3E">
            <w:pPr>
              <w:rPr>
                <w:b/>
                <w:i/>
                <w:lang w:val="uk-UA"/>
              </w:rPr>
            </w:pPr>
          </w:p>
        </w:tc>
      </w:tr>
      <w:tr w:rsidR="009C7C3E" w:rsidRPr="005A2A09" w14:paraId="6604173F" w14:textId="77777777" w:rsidTr="00600911">
        <w:trPr>
          <w:trHeight w:val="250"/>
        </w:trPr>
        <w:tc>
          <w:tcPr>
            <w:tcW w:w="10333" w:type="dxa"/>
            <w:gridSpan w:val="8"/>
            <w:tcBorders>
              <w:top w:val="single" w:sz="4" w:space="0" w:color="000000"/>
              <w:left w:val="single" w:sz="4" w:space="0" w:color="000000"/>
              <w:bottom w:val="single" w:sz="4" w:space="0" w:color="000000"/>
              <w:right w:val="single" w:sz="4" w:space="0" w:color="000000"/>
            </w:tcBorders>
            <w:shd w:val="clear" w:color="auto" w:fill="auto"/>
          </w:tcPr>
          <w:p w14:paraId="4F074C39" w14:textId="77777777" w:rsidR="009C7C3E" w:rsidRPr="00AD07F7" w:rsidRDefault="001B292A">
            <w:pPr>
              <w:rPr>
                <w:lang w:val="uk-UA"/>
              </w:rPr>
            </w:pPr>
            <w:r w:rsidRPr="00AD07F7">
              <w:rPr>
                <w:b/>
                <w:lang w:val="uk-UA"/>
              </w:rPr>
              <w:t xml:space="preserve">Посилання на курс в </w:t>
            </w:r>
            <w:proofErr w:type="spellStart"/>
            <w:r w:rsidRPr="00AD07F7">
              <w:rPr>
                <w:b/>
                <w:lang w:val="uk-UA"/>
              </w:rPr>
              <w:t>Moodle</w:t>
            </w:r>
            <w:proofErr w:type="spellEnd"/>
          </w:p>
        </w:tc>
      </w:tr>
      <w:tr w:rsidR="003C6E13" w:rsidRPr="005A2A09" w14:paraId="0D2BABAC" w14:textId="77777777" w:rsidTr="00504DDB">
        <w:trPr>
          <w:trHeight w:val="250"/>
        </w:trPr>
        <w:tc>
          <w:tcPr>
            <w:tcW w:w="10333" w:type="dxa"/>
            <w:gridSpan w:val="8"/>
            <w:tcBorders>
              <w:top w:val="single" w:sz="4" w:space="0" w:color="000000"/>
              <w:left w:val="single" w:sz="4" w:space="0" w:color="000000"/>
              <w:bottom w:val="single" w:sz="4" w:space="0" w:color="000000"/>
              <w:right w:val="single" w:sz="4" w:space="0" w:color="000000"/>
            </w:tcBorders>
            <w:shd w:val="clear" w:color="auto" w:fill="auto"/>
          </w:tcPr>
          <w:p w14:paraId="45FCC558" w14:textId="7B734454" w:rsidR="003C6E13" w:rsidRPr="00AD07F7" w:rsidRDefault="003C6E13">
            <w:pPr>
              <w:rPr>
                <w:b/>
                <w:lang w:val="uk-UA"/>
              </w:rPr>
            </w:pPr>
            <w:r w:rsidRPr="00AD07F7">
              <w:rPr>
                <w:lang w:val="uk-UA"/>
              </w:rPr>
              <w:t>https://moodle.znu.edu.ua/course/view.php?id=</w:t>
            </w:r>
            <w:r w:rsidR="004577D9" w:rsidRPr="004577D9">
              <w:rPr>
                <w:lang w:val="uk-UA"/>
              </w:rPr>
              <w:t>1861</w:t>
            </w:r>
          </w:p>
        </w:tc>
      </w:tr>
      <w:tr w:rsidR="009C7C3E" w:rsidRPr="00AD07F7" w14:paraId="55AFFDCD" w14:textId="77777777" w:rsidTr="00600911">
        <w:trPr>
          <w:trHeight w:val="250"/>
        </w:trPr>
        <w:tc>
          <w:tcPr>
            <w:tcW w:w="10333" w:type="dxa"/>
            <w:gridSpan w:val="8"/>
            <w:tcBorders>
              <w:top w:val="single" w:sz="4" w:space="0" w:color="000000"/>
              <w:left w:val="single" w:sz="4" w:space="0" w:color="000000"/>
              <w:bottom w:val="single" w:sz="4" w:space="0" w:color="000000"/>
              <w:right w:val="single" w:sz="4" w:space="0" w:color="000000"/>
            </w:tcBorders>
            <w:shd w:val="clear" w:color="auto" w:fill="auto"/>
          </w:tcPr>
          <w:p w14:paraId="5F658BC5" w14:textId="77777777" w:rsidR="009C7C3E" w:rsidRPr="00AD07F7" w:rsidRDefault="001B292A">
            <w:pPr>
              <w:rPr>
                <w:lang w:val="uk-UA"/>
              </w:rPr>
            </w:pPr>
            <w:r w:rsidRPr="00AD07F7">
              <w:rPr>
                <w:b/>
                <w:lang w:val="uk-UA"/>
              </w:rPr>
              <w:t>Консультації:</w:t>
            </w:r>
            <w:r w:rsidRPr="00AD07F7">
              <w:rPr>
                <w:b/>
                <w:i/>
                <w:lang w:val="uk-UA"/>
              </w:rPr>
              <w:t xml:space="preserve"> </w:t>
            </w:r>
            <w:r w:rsidRPr="00AD07F7">
              <w:rPr>
                <w:i/>
                <w:lang w:val="uk-UA"/>
              </w:rPr>
              <w:t xml:space="preserve"> </w:t>
            </w:r>
          </w:p>
        </w:tc>
      </w:tr>
      <w:tr w:rsidR="00F331C7" w:rsidRPr="005A2A09" w14:paraId="6A90BD3B" w14:textId="77777777" w:rsidTr="00CF702D">
        <w:trPr>
          <w:trHeight w:val="250"/>
        </w:trPr>
        <w:tc>
          <w:tcPr>
            <w:tcW w:w="10333" w:type="dxa"/>
            <w:gridSpan w:val="8"/>
            <w:tcBorders>
              <w:top w:val="single" w:sz="4" w:space="0" w:color="000000"/>
              <w:left w:val="single" w:sz="4" w:space="0" w:color="000000"/>
              <w:bottom w:val="single" w:sz="4" w:space="0" w:color="000000"/>
              <w:right w:val="single" w:sz="4" w:space="0" w:color="000000"/>
            </w:tcBorders>
            <w:shd w:val="clear" w:color="auto" w:fill="auto"/>
          </w:tcPr>
          <w:p w14:paraId="71A53936" w14:textId="04AC2095" w:rsidR="00F331C7" w:rsidRPr="00AD07F7" w:rsidRDefault="00F331C7">
            <w:pPr>
              <w:rPr>
                <w:b/>
                <w:lang w:val="uk-UA"/>
              </w:rPr>
            </w:pPr>
            <w:r w:rsidRPr="00AD07F7">
              <w:rPr>
                <w:i/>
                <w:lang w:val="uk-UA"/>
              </w:rPr>
              <w:t xml:space="preserve">дистанційні – </w:t>
            </w:r>
            <w:proofErr w:type="spellStart"/>
            <w:r w:rsidRPr="00AD07F7">
              <w:rPr>
                <w:i/>
                <w:lang w:val="uk-UA"/>
              </w:rPr>
              <w:t>Zoom</w:t>
            </w:r>
            <w:proofErr w:type="spellEnd"/>
            <w:r w:rsidRPr="00AD07F7">
              <w:rPr>
                <w:i/>
                <w:lang w:val="uk-UA"/>
              </w:rPr>
              <w:t xml:space="preserve"> / M</w:t>
            </w:r>
            <w:r>
              <w:rPr>
                <w:i/>
                <w:lang w:val="uk-UA"/>
              </w:rPr>
              <w:t>icrosoft</w:t>
            </w:r>
            <w:r w:rsidRPr="00AD07F7">
              <w:rPr>
                <w:i/>
                <w:lang w:val="uk-UA"/>
              </w:rPr>
              <w:t xml:space="preserve"> </w:t>
            </w:r>
            <w:proofErr w:type="spellStart"/>
            <w:r w:rsidRPr="00AD07F7">
              <w:rPr>
                <w:i/>
                <w:lang w:val="uk-UA"/>
              </w:rPr>
              <w:t>Teams</w:t>
            </w:r>
            <w:proofErr w:type="spellEnd"/>
            <w:r w:rsidRPr="00AD07F7">
              <w:rPr>
                <w:i/>
                <w:lang w:val="uk-UA"/>
              </w:rPr>
              <w:t>, за умови попереднього бронювання за посиланням: https://outlook.office365.com/owa/calendar/Bookings@cisr.org.ua/bookings/</w:t>
            </w:r>
          </w:p>
        </w:tc>
      </w:tr>
    </w:tbl>
    <w:p w14:paraId="3A373E5F" w14:textId="7D14F72E" w:rsidR="009C7C3E" w:rsidRPr="00AD07F7" w:rsidRDefault="001B292A" w:rsidP="007A72B8">
      <w:pPr>
        <w:spacing w:before="480" w:after="240"/>
        <w:jc w:val="center"/>
        <w:rPr>
          <w:lang w:val="uk-UA"/>
        </w:rPr>
      </w:pPr>
      <w:r w:rsidRPr="00AD07F7">
        <w:rPr>
          <w:b/>
          <w:sz w:val="28"/>
          <w:szCs w:val="28"/>
          <w:lang w:val="uk-UA"/>
        </w:rPr>
        <w:t>ОПИС КУРСУ</w:t>
      </w:r>
    </w:p>
    <w:p w14:paraId="4CB79836" w14:textId="1CACBA53" w:rsidR="004577D9" w:rsidRDefault="004577D9" w:rsidP="004577D9">
      <w:pPr>
        <w:pStyle w:val="BodyTextIndent"/>
        <w:ind w:left="-142" w:firstLine="567"/>
        <w:rPr>
          <w:rFonts w:eastAsia="Times New Roman"/>
          <w:iCs/>
          <w:color w:val="000000"/>
          <w:sz w:val="24"/>
          <w:szCs w:val="24"/>
          <w:lang w:val="uk-UA"/>
        </w:rPr>
      </w:pPr>
      <w:bookmarkStart w:id="1" w:name="_Hlk159963511"/>
      <w:r w:rsidRPr="004577D9">
        <w:rPr>
          <w:rFonts w:eastAsia="Times New Roman"/>
          <w:iCs/>
          <w:color w:val="000000"/>
          <w:sz w:val="24"/>
          <w:szCs w:val="24"/>
          <w:lang w:val="uk-UA"/>
        </w:rPr>
        <w:t xml:space="preserve">Метою навчальної дисципліни </w:t>
      </w:r>
      <w:r>
        <w:rPr>
          <w:rFonts w:eastAsia="Times New Roman"/>
          <w:iCs/>
          <w:color w:val="000000"/>
          <w:sz w:val="24"/>
          <w:szCs w:val="24"/>
          <w:lang w:val="uk-UA"/>
        </w:rPr>
        <w:t>«</w:t>
      </w:r>
      <w:r w:rsidRPr="004577D9">
        <w:rPr>
          <w:rFonts w:eastAsia="Times New Roman"/>
          <w:iCs/>
          <w:color w:val="000000"/>
          <w:sz w:val="24"/>
          <w:szCs w:val="24"/>
          <w:lang w:val="uk-UA"/>
        </w:rPr>
        <w:t>Соціологія повсякденності</w:t>
      </w:r>
      <w:r>
        <w:rPr>
          <w:rFonts w:eastAsia="Times New Roman"/>
          <w:iCs/>
          <w:color w:val="000000"/>
          <w:sz w:val="24"/>
          <w:szCs w:val="24"/>
          <w:lang w:val="uk-UA"/>
        </w:rPr>
        <w:t>»</w:t>
      </w:r>
      <w:r w:rsidRPr="004577D9">
        <w:rPr>
          <w:rFonts w:eastAsia="Times New Roman"/>
          <w:iCs/>
          <w:color w:val="000000"/>
          <w:sz w:val="24"/>
          <w:szCs w:val="24"/>
          <w:lang w:val="uk-UA"/>
        </w:rPr>
        <w:t xml:space="preserve"> є набуття студентами спеціальності "Соціологія" знань про соціальні процеси та явища, що відбуваються у повсякденному житті людей, вмінь аналізувати та інтерпретувати повсякденні соціальні практики з використанням соціологічних методів.</w:t>
      </w:r>
    </w:p>
    <w:p w14:paraId="00186351" w14:textId="120C0BA7" w:rsidR="003C5DF2" w:rsidRDefault="003C5DF2" w:rsidP="004577D9">
      <w:pPr>
        <w:pStyle w:val="BodyTextIndent"/>
        <w:ind w:left="-142" w:firstLine="567"/>
        <w:rPr>
          <w:rFonts w:eastAsia="Times New Roman"/>
          <w:iCs/>
          <w:color w:val="000000"/>
          <w:sz w:val="24"/>
          <w:szCs w:val="24"/>
          <w:lang w:val="uk-UA"/>
        </w:rPr>
      </w:pPr>
      <w:r>
        <w:rPr>
          <w:rFonts w:eastAsia="Times New Roman"/>
          <w:iCs/>
          <w:color w:val="000000"/>
          <w:sz w:val="24"/>
          <w:szCs w:val="24"/>
          <w:lang w:val="uk-UA"/>
        </w:rPr>
        <w:t>Курс «Соціологія повсякденності» складається з чотирьох модулів:</w:t>
      </w:r>
    </w:p>
    <w:p w14:paraId="4F8BBACD" w14:textId="69445F1A" w:rsidR="003C5DF2" w:rsidRPr="003C5DF2" w:rsidRDefault="003C5DF2" w:rsidP="003C5DF2">
      <w:pPr>
        <w:pStyle w:val="BodyTextIndent"/>
        <w:ind w:left="-142" w:firstLine="567"/>
        <w:rPr>
          <w:rFonts w:eastAsia="Times New Roman"/>
          <w:iCs/>
          <w:color w:val="000000"/>
          <w:sz w:val="24"/>
          <w:szCs w:val="24"/>
          <w:lang w:val="uk-UA"/>
        </w:rPr>
      </w:pPr>
      <w:r w:rsidRPr="003C5DF2">
        <w:rPr>
          <w:rFonts w:eastAsia="Times New Roman"/>
          <w:iCs/>
          <w:color w:val="000000"/>
          <w:sz w:val="24"/>
          <w:szCs w:val="24"/>
          <w:lang w:val="uk-UA"/>
        </w:rPr>
        <w:t>1.</w:t>
      </w:r>
      <w:r>
        <w:rPr>
          <w:rFonts w:eastAsia="Times New Roman"/>
          <w:iCs/>
          <w:color w:val="000000"/>
          <w:sz w:val="24"/>
          <w:szCs w:val="24"/>
          <w:lang w:val="uk-UA"/>
        </w:rPr>
        <w:tab/>
      </w:r>
      <w:r w:rsidRPr="003C5DF2">
        <w:rPr>
          <w:rFonts w:eastAsia="Times New Roman"/>
          <w:iCs/>
          <w:color w:val="000000"/>
          <w:sz w:val="24"/>
          <w:szCs w:val="24"/>
          <w:lang w:val="uk-UA"/>
        </w:rPr>
        <w:t>Вступ до соціології повсякденності</w:t>
      </w:r>
    </w:p>
    <w:p w14:paraId="3E8A2D61" w14:textId="7274CCDB" w:rsidR="003C5DF2" w:rsidRPr="003C5DF2" w:rsidRDefault="003C5DF2" w:rsidP="003C5DF2">
      <w:pPr>
        <w:pStyle w:val="BodyTextIndent"/>
        <w:ind w:left="-142" w:firstLine="567"/>
        <w:rPr>
          <w:rFonts w:eastAsia="Times New Roman"/>
          <w:iCs/>
          <w:color w:val="000000"/>
          <w:sz w:val="24"/>
          <w:szCs w:val="24"/>
          <w:lang w:val="uk-UA"/>
        </w:rPr>
      </w:pPr>
      <w:r w:rsidRPr="003C5DF2">
        <w:rPr>
          <w:rFonts w:eastAsia="Times New Roman"/>
          <w:iCs/>
          <w:color w:val="000000"/>
          <w:sz w:val="24"/>
          <w:szCs w:val="24"/>
          <w:lang w:val="uk-UA"/>
        </w:rPr>
        <w:t>2.</w:t>
      </w:r>
      <w:r>
        <w:rPr>
          <w:rFonts w:eastAsia="Times New Roman"/>
          <w:iCs/>
          <w:color w:val="000000"/>
          <w:sz w:val="24"/>
          <w:szCs w:val="24"/>
          <w:lang w:val="uk-UA"/>
        </w:rPr>
        <w:tab/>
      </w:r>
      <w:r w:rsidRPr="003C5DF2">
        <w:rPr>
          <w:rFonts w:eastAsia="Times New Roman"/>
          <w:iCs/>
          <w:color w:val="000000"/>
          <w:sz w:val="24"/>
          <w:szCs w:val="24"/>
          <w:lang w:val="uk-UA"/>
        </w:rPr>
        <w:t>Методологія дослідження повсякденності</w:t>
      </w:r>
    </w:p>
    <w:p w14:paraId="55FBB316" w14:textId="119D9439" w:rsidR="003C5DF2" w:rsidRPr="003C5DF2" w:rsidRDefault="003C5DF2" w:rsidP="003C5DF2">
      <w:pPr>
        <w:pStyle w:val="BodyTextIndent"/>
        <w:ind w:left="-142" w:firstLine="567"/>
        <w:rPr>
          <w:rFonts w:eastAsia="Times New Roman"/>
          <w:iCs/>
          <w:color w:val="000000"/>
          <w:sz w:val="24"/>
          <w:szCs w:val="24"/>
          <w:lang w:val="uk-UA"/>
        </w:rPr>
      </w:pPr>
      <w:r w:rsidRPr="003C5DF2">
        <w:rPr>
          <w:rFonts w:eastAsia="Times New Roman"/>
          <w:iCs/>
          <w:color w:val="000000"/>
          <w:sz w:val="24"/>
          <w:szCs w:val="24"/>
          <w:lang w:val="uk-UA"/>
        </w:rPr>
        <w:t>3.</w:t>
      </w:r>
      <w:r>
        <w:rPr>
          <w:rFonts w:eastAsia="Times New Roman"/>
          <w:iCs/>
          <w:color w:val="000000"/>
          <w:sz w:val="24"/>
          <w:szCs w:val="24"/>
          <w:lang w:val="uk-UA"/>
        </w:rPr>
        <w:tab/>
      </w:r>
      <w:r w:rsidRPr="003C5DF2">
        <w:rPr>
          <w:rFonts w:eastAsia="Times New Roman"/>
          <w:iCs/>
          <w:color w:val="000000"/>
          <w:sz w:val="24"/>
          <w:szCs w:val="24"/>
          <w:lang w:val="uk-UA"/>
        </w:rPr>
        <w:t>Соціальні аспекти повсякденності</w:t>
      </w:r>
    </w:p>
    <w:p w14:paraId="34122C75" w14:textId="5509359E" w:rsidR="003C5DF2" w:rsidRPr="003C5DF2" w:rsidRDefault="003C5DF2" w:rsidP="003C5DF2">
      <w:pPr>
        <w:pStyle w:val="BodyTextIndent"/>
        <w:ind w:left="-142" w:firstLine="567"/>
        <w:rPr>
          <w:rFonts w:eastAsia="Times New Roman"/>
          <w:iCs/>
          <w:color w:val="000000"/>
          <w:sz w:val="24"/>
          <w:szCs w:val="24"/>
          <w:lang w:val="uk-UA"/>
        </w:rPr>
      </w:pPr>
      <w:r w:rsidRPr="003C5DF2">
        <w:rPr>
          <w:rFonts w:eastAsia="Times New Roman"/>
          <w:iCs/>
          <w:color w:val="000000"/>
          <w:sz w:val="24"/>
          <w:szCs w:val="24"/>
          <w:lang w:val="uk-UA"/>
        </w:rPr>
        <w:t>4.</w:t>
      </w:r>
      <w:r>
        <w:rPr>
          <w:rFonts w:eastAsia="Times New Roman"/>
          <w:iCs/>
          <w:color w:val="000000"/>
          <w:sz w:val="24"/>
          <w:szCs w:val="24"/>
          <w:lang w:val="uk-UA"/>
        </w:rPr>
        <w:tab/>
      </w:r>
      <w:r w:rsidRPr="003C5DF2">
        <w:rPr>
          <w:rFonts w:eastAsia="Times New Roman"/>
          <w:iCs/>
          <w:color w:val="000000"/>
          <w:sz w:val="24"/>
          <w:szCs w:val="24"/>
          <w:lang w:val="uk-UA"/>
        </w:rPr>
        <w:t>Повсякденність у професійному контексті</w:t>
      </w:r>
    </w:p>
    <w:p w14:paraId="3A5725A3" w14:textId="51C2CB53" w:rsidR="004577D9" w:rsidRPr="004577D9" w:rsidRDefault="004577D9" w:rsidP="004577D9">
      <w:pPr>
        <w:pStyle w:val="BodyTextIndent"/>
        <w:ind w:left="-142" w:firstLine="567"/>
        <w:rPr>
          <w:rFonts w:eastAsia="Times New Roman"/>
          <w:iCs/>
          <w:color w:val="000000"/>
          <w:sz w:val="24"/>
          <w:szCs w:val="24"/>
          <w:lang w:val="uk-UA"/>
        </w:rPr>
      </w:pPr>
      <w:r w:rsidRPr="004577D9">
        <w:rPr>
          <w:rFonts w:eastAsia="Times New Roman"/>
          <w:iCs/>
          <w:color w:val="000000"/>
          <w:sz w:val="24"/>
          <w:szCs w:val="24"/>
          <w:lang w:val="uk-UA"/>
        </w:rPr>
        <w:t xml:space="preserve">Основними завданнями дисципліни </w:t>
      </w:r>
      <w:r>
        <w:rPr>
          <w:rFonts w:eastAsia="Times New Roman"/>
          <w:iCs/>
          <w:color w:val="000000"/>
          <w:sz w:val="24"/>
          <w:szCs w:val="24"/>
          <w:lang w:val="uk-UA"/>
        </w:rPr>
        <w:t>«</w:t>
      </w:r>
      <w:r w:rsidRPr="004577D9">
        <w:rPr>
          <w:rFonts w:eastAsia="Times New Roman"/>
          <w:iCs/>
          <w:color w:val="000000"/>
          <w:sz w:val="24"/>
          <w:szCs w:val="24"/>
          <w:lang w:val="uk-UA"/>
        </w:rPr>
        <w:t>Соціологія повсякденності</w:t>
      </w:r>
      <w:r>
        <w:rPr>
          <w:rFonts w:eastAsia="Times New Roman"/>
          <w:iCs/>
          <w:color w:val="000000"/>
          <w:sz w:val="24"/>
          <w:szCs w:val="24"/>
          <w:lang w:val="uk-UA"/>
        </w:rPr>
        <w:t>»</w:t>
      </w:r>
      <w:r w:rsidRPr="004577D9">
        <w:rPr>
          <w:rFonts w:eastAsia="Times New Roman"/>
          <w:iCs/>
          <w:color w:val="000000"/>
          <w:sz w:val="24"/>
          <w:szCs w:val="24"/>
          <w:lang w:val="uk-UA"/>
        </w:rPr>
        <w:t xml:space="preserve"> є:</w:t>
      </w:r>
    </w:p>
    <w:p w14:paraId="3C4BA5C6" w14:textId="04C5ADAD" w:rsidR="004577D9" w:rsidRPr="004577D9" w:rsidRDefault="004577D9" w:rsidP="004577D9">
      <w:pPr>
        <w:pStyle w:val="BodyTextIndent"/>
        <w:ind w:left="-142" w:firstLine="567"/>
        <w:rPr>
          <w:rFonts w:eastAsia="Times New Roman"/>
          <w:iCs/>
          <w:color w:val="000000"/>
          <w:sz w:val="24"/>
          <w:szCs w:val="24"/>
          <w:lang w:val="uk-UA"/>
        </w:rPr>
      </w:pPr>
      <w:r>
        <w:rPr>
          <w:rFonts w:eastAsia="Times New Roman"/>
          <w:iCs/>
          <w:color w:val="000000"/>
          <w:sz w:val="24"/>
          <w:szCs w:val="24"/>
          <w:lang w:val="uk-UA"/>
        </w:rPr>
        <w:t>–</w:t>
      </w:r>
      <w:r>
        <w:rPr>
          <w:rFonts w:eastAsia="Times New Roman"/>
          <w:iCs/>
          <w:color w:val="000000"/>
          <w:sz w:val="24"/>
          <w:szCs w:val="24"/>
          <w:lang w:val="uk-UA"/>
        </w:rPr>
        <w:tab/>
        <w:t>в</w:t>
      </w:r>
      <w:r w:rsidRPr="004577D9">
        <w:rPr>
          <w:rFonts w:eastAsia="Times New Roman"/>
          <w:iCs/>
          <w:color w:val="000000"/>
          <w:sz w:val="24"/>
          <w:szCs w:val="24"/>
          <w:lang w:val="uk-UA"/>
        </w:rPr>
        <w:t xml:space="preserve">ивчення </w:t>
      </w:r>
      <w:r>
        <w:rPr>
          <w:rFonts w:eastAsia="Times New Roman"/>
          <w:iCs/>
          <w:color w:val="000000"/>
          <w:sz w:val="24"/>
          <w:szCs w:val="24"/>
          <w:lang w:val="uk-UA"/>
        </w:rPr>
        <w:t xml:space="preserve">соціологічних </w:t>
      </w:r>
      <w:r w:rsidRPr="004577D9">
        <w:rPr>
          <w:rFonts w:eastAsia="Times New Roman"/>
          <w:iCs/>
          <w:color w:val="000000"/>
          <w:sz w:val="24"/>
          <w:szCs w:val="24"/>
          <w:lang w:val="uk-UA"/>
        </w:rPr>
        <w:t>концепцій та підходів до аналізу повсякденн</w:t>
      </w:r>
      <w:r>
        <w:rPr>
          <w:rFonts w:eastAsia="Times New Roman"/>
          <w:iCs/>
          <w:color w:val="000000"/>
          <w:sz w:val="24"/>
          <w:szCs w:val="24"/>
          <w:lang w:val="uk-UA"/>
        </w:rPr>
        <w:t>их практик</w:t>
      </w:r>
      <w:r w:rsidRPr="004577D9">
        <w:rPr>
          <w:rFonts w:eastAsia="Times New Roman"/>
          <w:iCs/>
          <w:color w:val="000000"/>
          <w:sz w:val="24"/>
          <w:szCs w:val="24"/>
          <w:lang w:val="uk-UA"/>
        </w:rPr>
        <w:t>;</w:t>
      </w:r>
    </w:p>
    <w:p w14:paraId="117F788C" w14:textId="084F4CF6" w:rsidR="004577D9" w:rsidRPr="004577D9" w:rsidRDefault="004577D9" w:rsidP="004577D9">
      <w:pPr>
        <w:pStyle w:val="BodyTextIndent"/>
        <w:ind w:left="-142" w:firstLine="567"/>
        <w:rPr>
          <w:rFonts w:eastAsia="Times New Roman"/>
          <w:iCs/>
          <w:color w:val="000000"/>
          <w:sz w:val="24"/>
          <w:szCs w:val="24"/>
          <w:lang w:val="uk-UA"/>
        </w:rPr>
      </w:pPr>
      <w:r>
        <w:rPr>
          <w:rFonts w:eastAsia="Times New Roman"/>
          <w:iCs/>
          <w:color w:val="000000"/>
          <w:sz w:val="24"/>
          <w:szCs w:val="24"/>
          <w:lang w:val="uk-UA"/>
        </w:rPr>
        <w:t>–</w:t>
      </w:r>
      <w:r>
        <w:rPr>
          <w:rFonts w:eastAsia="Times New Roman"/>
          <w:iCs/>
          <w:color w:val="000000"/>
          <w:sz w:val="24"/>
          <w:szCs w:val="24"/>
          <w:lang w:val="uk-UA"/>
        </w:rPr>
        <w:tab/>
        <w:t>а</w:t>
      </w:r>
      <w:r w:rsidRPr="004577D9">
        <w:rPr>
          <w:rFonts w:eastAsia="Times New Roman"/>
          <w:iCs/>
          <w:color w:val="000000"/>
          <w:sz w:val="24"/>
          <w:szCs w:val="24"/>
          <w:lang w:val="uk-UA"/>
        </w:rPr>
        <w:t>наліз впливу соціальних інститутів на формування повсякденної поведінки індивідів;</w:t>
      </w:r>
    </w:p>
    <w:p w14:paraId="62405266" w14:textId="3D2765DF" w:rsidR="004577D9" w:rsidRPr="004577D9" w:rsidRDefault="004577D9" w:rsidP="004577D9">
      <w:pPr>
        <w:pStyle w:val="BodyTextIndent"/>
        <w:ind w:left="-142" w:firstLine="567"/>
        <w:rPr>
          <w:rFonts w:eastAsia="Times New Roman"/>
          <w:iCs/>
          <w:color w:val="000000"/>
          <w:sz w:val="24"/>
          <w:szCs w:val="24"/>
          <w:lang w:val="uk-UA"/>
        </w:rPr>
      </w:pPr>
      <w:r>
        <w:rPr>
          <w:rFonts w:eastAsia="Times New Roman"/>
          <w:iCs/>
          <w:color w:val="000000"/>
          <w:sz w:val="24"/>
          <w:szCs w:val="24"/>
          <w:lang w:val="uk-UA"/>
        </w:rPr>
        <w:t>–</w:t>
      </w:r>
      <w:r>
        <w:rPr>
          <w:rFonts w:eastAsia="Times New Roman"/>
          <w:iCs/>
          <w:color w:val="000000"/>
          <w:sz w:val="24"/>
          <w:szCs w:val="24"/>
          <w:lang w:val="uk-UA"/>
        </w:rPr>
        <w:tab/>
        <w:t>о</w:t>
      </w:r>
      <w:r w:rsidRPr="004577D9">
        <w:rPr>
          <w:rFonts w:eastAsia="Times New Roman"/>
          <w:iCs/>
          <w:color w:val="000000"/>
          <w:sz w:val="24"/>
          <w:szCs w:val="24"/>
          <w:lang w:val="uk-UA"/>
        </w:rPr>
        <w:t xml:space="preserve">знайомлення з </w:t>
      </w:r>
      <w:r>
        <w:rPr>
          <w:rFonts w:eastAsia="Times New Roman"/>
          <w:iCs/>
          <w:color w:val="000000"/>
          <w:sz w:val="24"/>
          <w:szCs w:val="24"/>
          <w:lang w:val="uk-UA"/>
        </w:rPr>
        <w:t xml:space="preserve">особливостями застосування </w:t>
      </w:r>
      <w:r w:rsidRPr="004577D9">
        <w:rPr>
          <w:rFonts w:eastAsia="Times New Roman"/>
          <w:iCs/>
          <w:color w:val="000000"/>
          <w:sz w:val="24"/>
          <w:szCs w:val="24"/>
          <w:lang w:val="uk-UA"/>
        </w:rPr>
        <w:t xml:space="preserve">соціологічного </w:t>
      </w:r>
      <w:r>
        <w:rPr>
          <w:rFonts w:eastAsia="Times New Roman"/>
          <w:iCs/>
          <w:color w:val="000000"/>
          <w:sz w:val="24"/>
          <w:szCs w:val="24"/>
          <w:lang w:val="uk-UA"/>
        </w:rPr>
        <w:t xml:space="preserve">інструментарію </w:t>
      </w:r>
      <w:r w:rsidR="005A4815">
        <w:rPr>
          <w:rFonts w:eastAsia="Times New Roman"/>
          <w:iCs/>
          <w:color w:val="000000"/>
          <w:sz w:val="24"/>
          <w:szCs w:val="24"/>
          <w:lang w:val="uk-UA"/>
        </w:rPr>
        <w:t xml:space="preserve">у дослідженнях </w:t>
      </w:r>
      <w:r w:rsidRPr="004577D9">
        <w:rPr>
          <w:rFonts w:eastAsia="Times New Roman"/>
          <w:iCs/>
          <w:color w:val="000000"/>
          <w:sz w:val="24"/>
          <w:szCs w:val="24"/>
          <w:lang w:val="uk-UA"/>
        </w:rPr>
        <w:t>повсякденності;</w:t>
      </w:r>
    </w:p>
    <w:p w14:paraId="58A5EE17" w14:textId="2B9E1EA9" w:rsidR="004577D9" w:rsidRPr="004577D9" w:rsidRDefault="005A4815" w:rsidP="004577D9">
      <w:pPr>
        <w:pStyle w:val="BodyTextIndent"/>
        <w:ind w:left="-142" w:firstLine="567"/>
        <w:rPr>
          <w:rFonts w:eastAsia="Times New Roman"/>
          <w:iCs/>
          <w:color w:val="000000"/>
          <w:sz w:val="24"/>
          <w:szCs w:val="24"/>
          <w:lang w:val="uk-UA"/>
        </w:rPr>
      </w:pPr>
      <w:r>
        <w:rPr>
          <w:rFonts w:eastAsia="Times New Roman"/>
          <w:iCs/>
          <w:color w:val="000000"/>
          <w:sz w:val="24"/>
          <w:szCs w:val="24"/>
          <w:lang w:val="uk-UA"/>
        </w:rPr>
        <w:t>–</w:t>
      </w:r>
      <w:r>
        <w:rPr>
          <w:rFonts w:eastAsia="Times New Roman"/>
          <w:iCs/>
          <w:color w:val="000000"/>
          <w:sz w:val="24"/>
          <w:szCs w:val="24"/>
          <w:lang w:val="uk-UA"/>
        </w:rPr>
        <w:tab/>
        <w:t xml:space="preserve">розвиток </w:t>
      </w:r>
      <w:r w:rsidR="004577D9" w:rsidRPr="004577D9">
        <w:rPr>
          <w:rFonts w:eastAsia="Times New Roman"/>
          <w:iCs/>
          <w:color w:val="000000"/>
          <w:sz w:val="24"/>
          <w:szCs w:val="24"/>
          <w:lang w:val="uk-UA"/>
        </w:rPr>
        <w:t>навичок критичного мислення та соціологічної уяви для інтерпретації повсякденного життя;</w:t>
      </w:r>
    </w:p>
    <w:p w14:paraId="22357084" w14:textId="7C4A207D" w:rsidR="002900F8" w:rsidRPr="004577D9" w:rsidRDefault="005A4815" w:rsidP="004577D9">
      <w:pPr>
        <w:pStyle w:val="BodyTextIndent"/>
        <w:ind w:left="-142" w:firstLine="567"/>
        <w:rPr>
          <w:rFonts w:eastAsia="Times New Roman"/>
          <w:iCs/>
          <w:color w:val="000000"/>
          <w:sz w:val="24"/>
          <w:szCs w:val="24"/>
          <w:lang w:val="uk-UA"/>
        </w:rPr>
      </w:pPr>
      <w:r>
        <w:rPr>
          <w:rFonts w:eastAsia="Times New Roman"/>
          <w:iCs/>
          <w:color w:val="000000"/>
          <w:sz w:val="24"/>
          <w:szCs w:val="24"/>
          <w:lang w:val="uk-UA"/>
        </w:rPr>
        <w:t>–</w:t>
      </w:r>
      <w:r>
        <w:rPr>
          <w:rFonts w:eastAsia="Times New Roman"/>
          <w:iCs/>
          <w:color w:val="000000"/>
          <w:sz w:val="24"/>
          <w:szCs w:val="24"/>
          <w:lang w:val="uk-UA"/>
        </w:rPr>
        <w:tab/>
        <w:t>з</w:t>
      </w:r>
      <w:r w:rsidR="004577D9" w:rsidRPr="004577D9">
        <w:rPr>
          <w:rFonts w:eastAsia="Times New Roman"/>
          <w:iCs/>
          <w:color w:val="000000"/>
          <w:sz w:val="24"/>
          <w:szCs w:val="24"/>
          <w:lang w:val="uk-UA"/>
        </w:rPr>
        <w:t>астосування теоретичних знань та дослідницьких навичок для аналізу конкретних соціальних явищ та процесів у повсякденному житті.</w:t>
      </w:r>
    </w:p>
    <w:bookmarkEnd w:id="1"/>
    <w:p w14:paraId="4305CB88" w14:textId="77777777" w:rsidR="009C7C3E" w:rsidRPr="00AD07F7" w:rsidRDefault="001B292A" w:rsidP="007A72B8">
      <w:pPr>
        <w:keepNext/>
        <w:spacing w:before="480" w:after="120"/>
        <w:jc w:val="center"/>
        <w:rPr>
          <w:lang w:val="uk-UA"/>
        </w:rPr>
      </w:pPr>
      <w:r w:rsidRPr="00AD07F7">
        <w:rPr>
          <w:b/>
          <w:sz w:val="28"/>
          <w:szCs w:val="28"/>
          <w:lang w:val="uk-UA"/>
        </w:rPr>
        <w:lastRenderedPageBreak/>
        <w:t>ОЧІКУВАНІ РЕЗУЛЬТАТИ НАВЧАННЯ</w:t>
      </w:r>
    </w:p>
    <w:p w14:paraId="505E08C8" w14:textId="77777777" w:rsidR="009C7C3E" w:rsidRPr="00AD07F7" w:rsidRDefault="001B292A" w:rsidP="007A72B8">
      <w:pPr>
        <w:keepNext/>
        <w:rPr>
          <w:lang w:val="uk-UA"/>
        </w:rPr>
      </w:pPr>
      <w:r w:rsidRPr="00AD07F7">
        <w:rPr>
          <w:b/>
          <w:lang w:val="uk-UA"/>
        </w:rPr>
        <w:t xml:space="preserve">У разі успішного завершення курсу студент </w:t>
      </w:r>
      <w:r w:rsidRPr="00AD07F7">
        <w:rPr>
          <w:b/>
          <w:u w:val="single"/>
          <w:lang w:val="uk-UA"/>
        </w:rPr>
        <w:t>зможе</w:t>
      </w:r>
      <w:r w:rsidRPr="00AD07F7">
        <w:rPr>
          <w:b/>
          <w:lang w:val="uk-UA"/>
        </w:rPr>
        <w:t>:</w:t>
      </w:r>
    </w:p>
    <w:p w14:paraId="701DA9A0" w14:textId="77777777" w:rsidR="005A4815" w:rsidRPr="005A4815" w:rsidRDefault="005A4815" w:rsidP="005A4815">
      <w:pPr>
        <w:pStyle w:val="BodyTextIndent"/>
        <w:numPr>
          <w:ilvl w:val="0"/>
          <w:numId w:val="6"/>
        </w:numPr>
        <w:tabs>
          <w:tab w:val="left" w:pos="709"/>
        </w:tabs>
        <w:rPr>
          <w:bCs/>
          <w:sz w:val="25"/>
          <w:szCs w:val="25"/>
          <w:lang w:val="uk-UA"/>
        </w:rPr>
      </w:pPr>
      <w:r w:rsidRPr="005A4815">
        <w:rPr>
          <w:bCs/>
          <w:sz w:val="25"/>
          <w:szCs w:val="25"/>
          <w:lang w:val="uk-UA"/>
        </w:rPr>
        <w:t xml:space="preserve">Розуміти ключові </w:t>
      </w:r>
      <w:bookmarkStart w:id="2" w:name="_Hlk159963586"/>
      <w:r w:rsidRPr="005A4815">
        <w:rPr>
          <w:bCs/>
          <w:sz w:val="25"/>
          <w:szCs w:val="25"/>
          <w:lang w:val="uk-UA"/>
        </w:rPr>
        <w:t>концепції та теоретичні підходи до вивчення повсякденності в соціології</w:t>
      </w:r>
      <w:bookmarkEnd w:id="2"/>
      <w:r w:rsidRPr="005A4815">
        <w:rPr>
          <w:bCs/>
          <w:sz w:val="25"/>
          <w:szCs w:val="25"/>
          <w:lang w:val="uk-UA"/>
        </w:rPr>
        <w:t>.</w:t>
      </w:r>
    </w:p>
    <w:p w14:paraId="3D014F4B" w14:textId="77777777" w:rsidR="005A4815" w:rsidRPr="005A4815" w:rsidRDefault="005A4815" w:rsidP="005A4815">
      <w:pPr>
        <w:pStyle w:val="BodyTextIndent"/>
        <w:numPr>
          <w:ilvl w:val="0"/>
          <w:numId w:val="6"/>
        </w:numPr>
        <w:tabs>
          <w:tab w:val="left" w:pos="709"/>
        </w:tabs>
        <w:rPr>
          <w:bCs/>
          <w:sz w:val="25"/>
          <w:szCs w:val="25"/>
          <w:lang w:val="uk-UA"/>
        </w:rPr>
      </w:pPr>
      <w:bookmarkStart w:id="3" w:name="_Hlk159963710"/>
      <w:r w:rsidRPr="005A4815">
        <w:rPr>
          <w:bCs/>
          <w:sz w:val="25"/>
          <w:szCs w:val="25"/>
          <w:lang w:val="uk-UA"/>
        </w:rPr>
        <w:t xml:space="preserve">Застосовувати соціологічні теорії та </w:t>
      </w:r>
      <w:bookmarkStart w:id="4" w:name="_Hlk159963601"/>
      <w:r w:rsidRPr="005A4815">
        <w:rPr>
          <w:bCs/>
          <w:sz w:val="25"/>
          <w:szCs w:val="25"/>
          <w:lang w:val="uk-UA"/>
        </w:rPr>
        <w:t>методи для аналізу повсякденних соціальних практик та поведінки</w:t>
      </w:r>
      <w:bookmarkEnd w:id="4"/>
      <w:r w:rsidRPr="005A4815">
        <w:rPr>
          <w:bCs/>
          <w:sz w:val="25"/>
          <w:szCs w:val="25"/>
          <w:lang w:val="uk-UA"/>
        </w:rPr>
        <w:t>.</w:t>
      </w:r>
      <w:bookmarkEnd w:id="3"/>
    </w:p>
    <w:p w14:paraId="764BC6EF" w14:textId="77777777" w:rsidR="005A4815" w:rsidRPr="005A4815" w:rsidRDefault="005A4815" w:rsidP="005A4815">
      <w:pPr>
        <w:pStyle w:val="BodyTextIndent"/>
        <w:numPr>
          <w:ilvl w:val="0"/>
          <w:numId w:val="6"/>
        </w:numPr>
        <w:tabs>
          <w:tab w:val="left" w:pos="709"/>
        </w:tabs>
        <w:rPr>
          <w:bCs/>
          <w:sz w:val="25"/>
          <w:szCs w:val="25"/>
          <w:lang w:val="uk-UA"/>
        </w:rPr>
      </w:pPr>
      <w:bookmarkStart w:id="5" w:name="_Hlk159963722"/>
      <w:r w:rsidRPr="005A4815">
        <w:rPr>
          <w:bCs/>
          <w:sz w:val="25"/>
          <w:szCs w:val="25"/>
          <w:lang w:val="uk-UA"/>
        </w:rPr>
        <w:t>Розробляти та виконувати якісні та кількісні соціологічні дослідження, пов'язані з аналізом повсякденного життя.</w:t>
      </w:r>
      <w:bookmarkEnd w:id="5"/>
    </w:p>
    <w:p w14:paraId="541BC518" w14:textId="77777777" w:rsidR="005A4815" w:rsidRPr="005A4815" w:rsidRDefault="005A4815" w:rsidP="005A4815">
      <w:pPr>
        <w:pStyle w:val="BodyTextIndent"/>
        <w:numPr>
          <w:ilvl w:val="0"/>
          <w:numId w:val="6"/>
        </w:numPr>
        <w:tabs>
          <w:tab w:val="left" w:pos="709"/>
        </w:tabs>
        <w:rPr>
          <w:bCs/>
          <w:sz w:val="25"/>
          <w:szCs w:val="25"/>
          <w:lang w:val="uk-UA"/>
        </w:rPr>
      </w:pPr>
      <w:bookmarkStart w:id="6" w:name="_Hlk159963730"/>
      <w:r w:rsidRPr="005A4815">
        <w:rPr>
          <w:bCs/>
          <w:sz w:val="25"/>
          <w:szCs w:val="25"/>
          <w:lang w:val="uk-UA"/>
        </w:rPr>
        <w:t>Критично оцінювати вплив соціальних інститутів та структур на формування повсякденної поведінки індивідів.</w:t>
      </w:r>
      <w:bookmarkEnd w:id="6"/>
    </w:p>
    <w:p w14:paraId="486516BD" w14:textId="77777777" w:rsidR="005A4815" w:rsidRPr="005A4815" w:rsidRDefault="005A4815" w:rsidP="005A4815">
      <w:pPr>
        <w:pStyle w:val="BodyTextIndent"/>
        <w:numPr>
          <w:ilvl w:val="0"/>
          <w:numId w:val="6"/>
        </w:numPr>
        <w:tabs>
          <w:tab w:val="left" w:pos="709"/>
        </w:tabs>
        <w:rPr>
          <w:bCs/>
          <w:sz w:val="25"/>
          <w:szCs w:val="25"/>
          <w:lang w:val="uk-UA"/>
        </w:rPr>
      </w:pPr>
      <w:bookmarkStart w:id="7" w:name="_Hlk159963739"/>
      <w:r w:rsidRPr="005A4815">
        <w:rPr>
          <w:bCs/>
          <w:sz w:val="25"/>
          <w:szCs w:val="25"/>
          <w:lang w:val="uk-UA"/>
        </w:rPr>
        <w:t>Аналізувати та інтерпретувати соціальні явища та процеси, що відбуваються у повсякденному житті, з використанням соціологічної уяви.</w:t>
      </w:r>
      <w:bookmarkEnd w:id="7"/>
    </w:p>
    <w:p w14:paraId="69263583" w14:textId="77777777" w:rsidR="005A4815" w:rsidRPr="005A4815" w:rsidRDefault="005A4815" w:rsidP="005A4815">
      <w:pPr>
        <w:pStyle w:val="BodyTextIndent"/>
        <w:numPr>
          <w:ilvl w:val="0"/>
          <w:numId w:val="6"/>
        </w:numPr>
        <w:tabs>
          <w:tab w:val="left" w:pos="709"/>
        </w:tabs>
        <w:rPr>
          <w:bCs/>
          <w:sz w:val="25"/>
          <w:szCs w:val="25"/>
          <w:lang w:val="uk-UA"/>
        </w:rPr>
      </w:pPr>
      <w:bookmarkStart w:id="8" w:name="_Hlk159963746"/>
      <w:r w:rsidRPr="005A4815">
        <w:rPr>
          <w:bCs/>
          <w:sz w:val="25"/>
          <w:szCs w:val="25"/>
          <w:lang w:val="uk-UA"/>
        </w:rPr>
        <w:t>Застосовувати отримані знання та навички для розробки рекомендацій щодо покращення соціальних практик та політик у повсякденному контексті.</w:t>
      </w:r>
      <w:bookmarkEnd w:id="8"/>
    </w:p>
    <w:p w14:paraId="5B9772D3" w14:textId="77777777" w:rsidR="009C7C3E" w:rsidRPr="00AD07F7" w:rsidRDefault="009C7C3E">
      <w:pPr>
        <w:pBdr>
          <w:top w:val="nil"/>
          <w:left w:val="nil"/>
          <w:bottom w:val="nil"/>
          <w:right w:val="nil"/>
          <w:between w:val="nil"/>
        </w:pBdr>
        <w:rPr>
          <w:rFonts w:eastAsia="Times New Roman"/>
          <w:b/>
          <w:i/>
          <w:color w:val="000000"/>
          <w:sz w:val="28"/>
          <w:szCs w:val="28"/>
          <w:lang w:val="uk-UA"/>
        </w:rPr>
      </w:pPr>
    </w:p>
    <w:p w14:paraId="5C1CE1AA" w14:textId="77777777" w:rsidR="009C7C3E" w:rsidRPr="00AD07F7" w:rsidRDefault="001B292A">
      <w:pPr>
        <w:pBdr>
          <w:top w:val="nil"/>
          <w:left w:val="nil"/>
          <w:bottom w:val="nil"/>
          <w:right w:val="nil"/>
          <w:between w:val="nil"/>
        </w:pBdr>
        <w:spacing w:after="140" w:line="276" w:lineRule="auto"/>
        <w:rPr>
          <w:rFonts w:eastAsia="Times New Roman"/>
          <w:color w:val="000000"/>
          <w:lang w:val="uk-UA"/>
        </w:rPr>
      </w:pPr>
      <w:r w:rsidRPr="00AD07F7">
        <w:rPr>
          <w:rFonts w:eastAsia="Times New Roman"/>
          <w:i/>
          <w:color w:val="000000"/>
          <w:lang w:val="uk-UA"/>
        </w:rPr>
        <w:t>Згідно з вимогами освітньо-професійної </w:t>
      </w:r>
      <w:r w:rsidR="00A23C05" w:rsidRPr="00AD07F7">
        <w:rPr>
          <w:rFonts w:eastAsia="Times New Roman"/>
          <w:i/>
          <w:color w:val="000000"/>
          <w:lang w:val="uk-UA"/>
        </w:rPr>
        <w:t xml:space="preserve"> програми здобувачі</w:t>
      </w:r>
      <w:r w:rsidRPr="00AD07F7">
        <w:rPr>
          <w:rFonts w:eastAsia="Times New Roman"/>
          <w:i/>
          <w:color w:val="000000"/>
          <w:lang w:val="uk-UA"/>
        </w:rPr>
        <w:t xml:space="preserve"> повинні досягти таких </w:t>
      </w:r>
      <w:r w:rsidRPr="00AD07F7">
        <w:rPr>
          <w:rFonts w:eastAsia="Times New Roman"/>
          <w:b/>
          <w:i/>
          <w:color w:val="000000"/>
          <w:lang w:val="uk-UA"/>
        </w:rPr>
        <w:t>результатів навчання (</w:t>
      </w:r>
      <w:proofErr w:type="spellStart"/>
      <w:r w:rsidRPr="00AD07F7">
        <w:rPr>
          <w:rFonts w:eastAsia="Times New Roman"/>
          <w:b/>
          <w:i/>
          <w:color w:val="000000"/>
          <w:lang w:val="uk-UA"/>
        </w:rPr>
        <w:t>компетентностей</w:t>
      </w:r>
      <w:proofErr w:type="spellEnd"/>
      <w:r w:rsidRPr="00AD07F7">
        <w:rPr>
          <w:rFonts w:eastAsia="Times New Roman"/>
          <w:b/>
          <w:i/>
          <w:color w:val="000000"/>
          <w:lang w:val="uk-UA"/>
        </w:rPr>
        <w:t>)</w:t>
      </w:r>
      <w:r w:rsidRPr="00AD07F7">
        <w:rPr>
          <w:rFonts w:eastAsia="Times New Roman"/>
          <w:i/>
          <w:color w:val="000000"/>
          <w:lang w:val="uk-UA"/>
        </w:rPr>
        <w:t>:</w:t>
      </w:r>
    </w:p>
    <w:tbl>
      <w:tblPr>
        <w:tblW w:w="1021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0" w:type="dxa"/>
          <w:bottom w:w="28" w:type="dxa"/>
          <w:right w:w="28" w:type="dxa"/>
        </w:tblCellMar>
        <w:tblLook w:val="0000" w:firstRow="0" w:lastRow="0" w:firstColumn="0" w:lastColumn="0" w:noHBand="0" w:noVBand="0"/>
      </w:tblPr>
      <w:tblGrid>
        <w:gridCol w:w="1250"/>
        <w:gridCol w:w="8965"/>
      </w:tblGrid>
      <w:tr w:rsidR="009C7C3E" w:rsidRPr="005A2A09" w14:paraId="6C2ED2D7" w14:textId="77777777" w:rsidTr="00FA3516">
        <w:tc>
          <w:tcPr>
            <w:tcW w:w="1250" w:type="dxa"/>
            <w:shd w:val="clear" w:color="auto" w:fill="auto"/>
            <w:vAlign w:val="center"/>
          </w:tcPr>
          <w:p w14:paraId="05873597" w14:textId="4E624425" w:rsidR="009C7C3E" w:rsidRPr="00FA3516" w:rsidRDefault="005A4815" w:rsidP="00FA3516">
            <w:pPr>
              <w:widowControl w:val="0"/>
              <w:pBdr>
                <w:top w:val="nil"/>
                <w:left w:val="nil"/>
                <w:bottom w:val="nil"/>
                <w:right w:val="nil"/>
                <w:between w:val="nil"/>
              </w:pBdr>
              <w:shd w:val="clear" w:color="auto" w:fill="FFFFFF"/>
              <w:spacing w:line="283" w:lineRule="auto"/>
              <w:jc w:val="center"/>
              <w:rPr>
                <w:bCs/>
                <w:sz w:val="25"/>
                <w:szCs w:val="25"/>
                <w:lang w:val="uk-UA"/>
              </w:rPr>
            </w:pPr>
            <w:bookmarkStart w:id="9" w:name="_Hlk159975412"/>
            <w:r>
              <w:rPr>
                <w:bCs/>
                <w:sz w:val="25"/>
                <w:szCs w:val="25"/>
                <w:lang w:val="uk-UA"/>
              </w:rPr>
              <w:t>ЗК1</w:t>
            </w:r>
          </w:p>
        </w:tc>
        <w:tc>
          <w:tcPr>
            <w:tcW w:w="8965" w:type="dxa"/>
            <w:shd w:val="clear" w:color="auto" w:fill="auto"/>
            <w:vAlign w:val="center"/>
          </w:tcPr>
          <w:p w14:paraId="2F1FA5F7" w14:textId="2E2767E4" w:rsidR="009C7C3E" w:rsidRPr="00FA3516" w:rsidRDefault="00660735" w:rsidP="00FA3516">
            <w:pPr>
              <w:autoSpaceDE w:val="0"/>
              <w:autoSpaceDN w:val="0"/>
              <w:adjustRightInd w:val="0"/>
              <w:rPr>
                <w:lang w:val="uk-UA"/>
              </w:rPr>
            </w:pPr>
            <w:bookmarkStart w:id="10" w:name="bookmark=id.3znysh7" w:colFirst="0" w:colLast="0"/>
            <w:bookmarkEnd w:id="10"/>
            <w:r w:rsidRPr="00660735">
              <w:rPr>
                <w:lang w:val="uk-UA"/>
              </w:rPr>
              <w:t>Здатність застосовувати знання в практичних ситуаціях</w:t>
            </w:r>
          </w:p>
        </w:tc>
      </w:tr>
      <w:tr w:rsidR="009C7C3E" w:rsidRPr="005A2A09" w14:paraId="5AD00FE1" w14:textId="77777777" w:rsidTr="00FA3516">
        <w:tc>
          <w:tcPr>
            <w:tcW w:w="1250" w:type="dxa"/>
            <w:shd w:val="clear" w:color="auto" w:fill="auto"/>
            <w:vAlign w:val="center"/>
          </w:tcPr>
          <w:p w14:paraId="5B5B6157" w14:textId="16E67A8F" w:rsidR="009C7C3E" w:rsidRPr="00FA3516" w:rsidRDefault="005A4815" w:rsidP="00FA3516">
            <w:pPr>
              <w:widowControl w:val="0"/>
              <w:pBdr>
                <w:top w:val="nil"/>
                <w:left w:val="nil"/>
                <w:bottom w:val="nil"/>
                <w:right w:val="nil"/>
                <w:between w:val="nil"/>
              </w:pBdr>
              <w:shd w:val="clear" w:color="auto" w:fill="FFFFFF"/>
              <w:spacing w:line="283" w:lineRule="auto"/>
              <w:jc w:val="center"/>
              <w:rPr>
                <w:bCs/>
                <w:sz w:val="25"/>
                <w:szCs w:val="25"/>
                <w:lang w:val="uk-UA"/>
              </w:rPr>
            </w:pPr>
            <w:r>
              <w:rPr>
                <w:bCs/>
                <w:sz w:val="25"/>
                <w:szCs w:val="25"/>
                <w:lang w:val="uk-UA"/>
              </w:rPr>
              <w:t>ЗК6</w:t>
            </w:r>
          </w:p>
        </w:tc>
        <w:tc>
          <w:tcPr>
            <w:tcW w:w="8965" w:type="dxa"/>
            <w:shd w:val="clear" w:color="auto" w:fill="auto"/>
            <w:vAlign w:val="center"/>
          </w:tcPr>
          <w:p w14:paraId="5BB21B59" w14:textId="4BBE27C7" w:rsidR="009C7C3E" w:rsidRPr="00FA3516" w:rsidRDefault="00660735" w:rsidP="00FA3516">
            <w:pPr>
              <w:autoSpaceDE w:val="0"/>
              <w:autoSpaceDN w:val="0"/>
              <w:adjustRightInd w:val="0"/>
              <w:rPr>
                <w:lang w:val="uk-UA"/>
              </w:rPr>
            </w:pPr>
            <w:bookmarkStart w:id="11" w:name="bookmark=id.2et92p0" w:colFirst="0" w:colLast="0"/>
            <w:bookmarkEnd w:id="11"/>
            <w:r w:rsidRPr="00660735">
              <w:rPr>
                <w:lang w:val="uk-UA"/>
              </w:rPr>
              <w:t xml:space="preserve">Здатність діяти соціально </w:t>
            </w:r>
            <w:proofErr w:type="spellStart"/>
            <w:r w:rsidRPr="00660735">
              <w:rPr>
                <w:lang w:val="uk-UA"/>
              </w:rPr>
              <w:t>відповідально</w:t>
            </w:r>
            <w:proofErr w:type="spellEnd"/>
            <w:r w:rsidRPr="00660735">
              <w:rPr>
                <w:lang w:val="uk-UA"/>
              </w:rPr>
              <w:t xml:space="preserve"> та свідомо</w:t>
            </w:r>
          </w:p>
        </w:tc>
      </w:tr>
      <w:tr w:rsidR="009C7C3E" w:rsidRPr="005A2A09" w14:paraId="5C5574AD" w14:textId="77777777" w:rsidTr="00FA3516">
        <w:tc>
          <w:tcPr>
            <w:tcW w:w="1250" w:type="dxa"/>
            <w:shd w:val="clear" w:color="auto" w:fill="auto"/>
            <w:vAlign w:val="center"/>
          </w:tcPr>
          <w:p w14:paraId="7AFE0FD0" w14:textId="4C04BB82" w:rsidR="009C7C3E" w:rsidRPr="00FA3516" w:rsidRDefault="00660735" w:rsidP="00FA3516">
            <w:pPr>
              <w:widowControl w:val="0"/>
              <w:pBdr>
                <w:top w:val="nil"/>
                <w:left w:val="nil"/>
                <w:bottom w:val="nil"/>
                <w:right w:val="nil"/>
                <w:between w:val="nil"/>
              </w:pBdr>
              <w:shd w:val="clear" w:color="auto" w:fill="FFFFFF"/>
              <w:spacing w:line="283" w:lineRule="auto"/>
              <w:jc w:val="center"/>
              <w:rPr>
                <w:bCs/>
                <w:sz w:val="25"/>
                <w:szCs w:val="25"/>
                <w:lang w:val="uk-UA"/>
              </w:rPr>
            </w:pPr>
            <w:r>
              <w:rPr>
                <w:bCs/>
                <w:sz w:val="25"/>
                <w:szCs w:val="25"/>
                <w:lang w:val="uk-UA"/>
              </w:rPr>
              <w:t>СК3</w:t>
            </w:r>
          </w:p>
        </w:tc>
        <w:tc>
          <w:tcPr>
            <w:tcW w:w="8965" w:type="dxa"/>
            <w:shd w:val="clear" w:color="auto" w:fill="auto"/>
            <w:vAlign w:val="center"/>
          </w:tcPr>
          <w:p w14:paraId="7FB1A009" w14:textId="6349FCCD" w:rsidR="009C7C3E" w:rsidRPr="00FA3516" w:rsidRDefault="00660735" w:rsidP="00FA3516">
            <w:pPr>
              <w:autoSpaceDE w:val="0"/>
              <w:autoSpaceDN w:val="0"/>
              <w:adjustRightInd w:val="0"/>
              <w:rPr>
                <w:lang w:val="uk-UA"/>
              </w:rPr>
            </w:pPr>
            <w:bookmarkStart w:id="12" w:name="bookmark=id.tyjcwt" w:colFirst="0" w:colLast="0"/>
            <w:bookmarkEnd w:id="12"/>
            <w:r w:rsidRPr="00660735">
              <w:rPr>
                <w:lang w:val="uk-UA"/>
              </w:rPr>
              <w:t>Здатність аналізувати соціальні зміни, що відбуваються в Україні та світі в цілому</w:t>
            </w:r>
          </w:p>
        </w:tc>
      </w:tr>
      <w:tr w:rsidR="00AB1FD2" w:rsidRPr="005A2A09" w14:paraId="50AC7FE0" w14:textId="77777777" w:rsidTr="00FA3516">
        <w:tc>
          <w:tcPr>
            <w:tcW w:w="1250" w:type="dxa"/>
            <w:shd w:val="clear" w:color="auto" w:fill="auto"/>
            <w:vAlign w:val="center"/>
          </w:tcPr>
          <w:p w14:paraId="5569F0FB" w14:textId="55DBAF7D" w:rsidR="00AB1FD2" w:rsidRPr="00FA3516" w:rsidRDefault="00660735" w:rsidP="00FA3516">
            <w:pPr>
              <w:widowControl w:val="0"/>
              <w:pBdr>
                <w:top w:val="nil"/>
                <w:left w:val="nil"/>
                <w:bottom w:val="nil"/>
                <w:right w:val="nil"/>
                <w:between w:val="nil"/>
              </w:pBdr>
              <w:shd w:val="clear" w:color="auto" w:fill="FFFFFF"/>
              <w:spacing w:line="283" w:lineRule="auto"/>
              <w:jc w:val="center"/>
              <w:rPr>
                <w:bCs/>
                <w:sz w:val="25"/>
                <w:szCs w:val="25"/>
                <w:lang w:val="uk-UA"/>
              </w:rPr>
            </w:pPr>
            <w:r>
              <w:rPr>
                <w:bCs/>
                <w:sz w:val="25"/>
                <w:szCs w:val="25"/>
                <w:lang w:val="uk-UA"/>
              </w:rPr>
              <w:t>СК11</w:t>
            </w:r>
          </w:p>
        </w:tc>
        <w:tc>
          <w:tcPr>
            <w:tcW w:w="8965" w:type="dxa"/>
            <w:shd w:val="clear" w:color="auto" w:fill="auto"/>
            <w:vAlign w:val="center"/>
          </w:tcPr>
          <w:p w14:paraId="5C4EA8BF" w14:textId="04DF31D1" w:rsidR="00AB1FD2" w:rsidRPr="00FA3516" w:rsidRDefault="00660735" w:rsidP="00FA3516">
            <w:pPr>
              <w:autoSpaceDE w:val="0"/>
              <w:autoSpaceDN w:val="0"/>
              <w:adjustRightInd w:val="0"/>
              <w:rPr>
                <w:lang w:val="uk-UA"/>
              </w:rPr>
            </w:pPr>
            <w:r w:rsidRPr="00660735">
              <w:rPr>
                <w:lang w:val="uk-UA"/>
              </w:rPr>
              <w:t xml:space="preserve">Здатність обґрунтовувати вибір методів і </w:t>
            </w:r>
            <w:proofErr w:type="spellStart"/>
            <w:r w:rsidRPr="00660735">
              <w:rPr>
                <w:lang w:val="uk-UA"/>
              </w:rPr>
              <w:t>методик</w:t>
            </w:r>
            <w:proofErr w:type="spellEnd"/>
            <w:r w:rsidRPr="00660735">
              <w:rPr>
                <w:lang w:val="uk-UA"/>
              </w:rPr>
              <w:t xml:space="preserve"> для розв’язання дослідницької проблеми, реалізації мети та вирішення практичних завдань соціологічного дослідження</w:t>
            </w:r>
          </w:p>
        </w:tc>
      </w:tr>
    </w:tbl>
    <w:bookmarkEnd w:id="9"/>
    <w:p w14:paraId="53DD848C" w14:textId="77777777" w:rsidR="009C7C3E" w:rsidRPr="00AD07F7" w:rsidRDefault="001B292A">
      <w:pPr>
        <w:spacing w:after="80" w:line="256" w:lineRule="auto"/>
        <w:ind w:left="34"/>
        <w:rPr>
          <w:lang w:val="uk-UA"/>
        </w:rPr>
      </w:pPr>
      <w:r w:rsidRPr="00AD07F7">
        <w:rPr>
          <w:b/>
          <w:i/>
          <w:color w:val="000000"/>
          <w:lang w:val="uk-UA"/>
        </w:rPr>
        <w:t>Програмні результати навчання:</w:t>
      </w:r>
    </w:p>
    <w:tbl>
      <w:tblPr>
        <w:tblW w:w="10215"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3" w:type="dxa"/>
          <w:bottom w:w="28" w:type="dxa"/>
          <w:right w:w="28" w:type="dxa"/>
        </w:tblCellMar>
        <w:tblLook w:val="0000" w:firstRow="0" w:lastRow="0" w:firstColumn="0" w:lastColumn="0" w:noHBand="0" w:noVBand="0"/>
      </w:tblPr>
      <w:tblGrid>
        <w:gridCol w:w="1250"/>
        <w:gridCol w:w="8965"/>
      </w:tblGrid>
      <w:tr w:rsidR="00202CDE" w:rsidRPr="005A2A09" w14:paraId="20E21784" w14:textId="77777777" w:rsidTr="00FA3516">
        <w:tc>
          <w:tcPr>
            <w:tcW w:w="1250" w:type="dxa"/>
            <w:shd w:val="clear" w:color="auto" w:fill="auto"/>
            <w:vAlign w:val="center"/>
          </w:tcPr>
          <w:p w14:paraId="7432D189" w14:textId="026BEC5C" w:rsidR="00202CDE" w:rsidRPr="00AD07F7" w:rsidRDefault="00660735" w:rsidP="00202CDE">
            <w:pPr>
              <w:jc w:val="center"/>
              <w:rPr>
                <w:bCs/>
                <w:lang w:val="uk-UA"/>
              </w:rPr>
            </w:pPr>
            <w:r>
              <w:rPr>
                <w:bCs/>
                <w:lang w:val="uk-UA"/>
              </w:rPr>
              <w:t>РН11</w:t>
            </w:r>
          </w:p>
        </w:tc>
        <w:tc>
          <w:tcPr>
            <w:tcW w:w="8965" w:type="dxa"/>
            <w:shd w:val="clear" w:color="auto" w:fill="auto"/>
            <w:vAlign w:val="center"/>
          </w:tcPr>
          <w:p w14:paraId="5C9D7D70" w14:textId="5E419655" w:rsidR="00202CDE" w:rsidRPr="00AD07F7" w:rsidRDefault="00660735" w:rsidP="00202CDE">
            <w:pPr>
              <w:autoSpaceDE w:val="0"/>
              <w:autoSpaceDN w:val="0"/>
              <w:adjustRightInd w:val="0"/>
              <w:rPr>
                <w:lang w:val="uk-UA"/>
              </w:rPr>
            </w:pPr>
            <w:bookmarkStart w:id="13" w:name="bookmark=id.4d34og8" w:colFirst="0" w:colLast="0"/>
            <w:bookmarkEnd w:id="13"/>
            <w:r w:rsidRPr="00660735">
              <w:rPr>
                <w:lang w:val="uk-UA"/>
              </w:rPr>
              <w:t>Презентувати результати власних досліджень для фахівців і нефахівців</w:t>
            </w:r>
          </w:p>
        </w:tc>
      </w:tr>
      <w:tr w:rsidR="00202CDE" w:rsidRPr="005A2A09" w14:paraId="77900DAD" w14:textId="77777777" w:rsidTr="00FA3516">
        <w:tc>
          <w:tcPr>
            <w:tcW w:w="1250" w:type="dxa"/>
            <w:shd w:val="clear" w:color="auto" w:fill="auto"/>
            <w:vAlign w:val="center"/>
          </w:tcPr>
          <w:p w14:paraId="1CACF706" w14:textId="41966819" w:rsidR="00202CDE" w:rsidRPr="00AD07F7" w:rsidRDefault="00660735" w:rsidP="00202CDE">
            <w:pPr>
              <w:jc w:val="center"/>
              <w:rPr>
                <w:bCs/>
                <w:lang w:val="uk-UA"/>
              </w:rPr>
            </w:pPr>
            <w:r>
              <w:rPr>
                <w:bCs/>
                <w:lang w:val="uk-UA"/>
              </w:rPr>
              <w:t>РН14</w:t>
            </w:r>
          </w:p>
        </w:tc>
        <w:tc>
          <w:tcPr>
            <w:tcW w:w="8965" w:type="dxa"/>
            <w:shd w:val="clear" w:color="auto" w:fill="auto"/>
            <w:vAlign w:val="center"/>
          </w:tcPr>
          <w:p w14:paraId="328D7361" w14:textId="0BCFE456" w:rsidR="00202CDE" w:rsidRPr="00AD07F7" w:rsidRDefault="00660735" w:rsidP="00202CDE">
            <w:pPr>
              <w:autoSpaceDE w:val="0"/>
              <w:autoSpaceDN w:val="0"/>
              <w:adjustRightInd w:val="0"/>
              <w:rPr>
                <w:lang w:val="uk-UA"/>
              </w:rPr>
            </w:pPr>
            <w:bookmarkStart w:id="14" w:name="bookmark=id.2s8eyo1" w:colFirst="0" w:colLast="0"/>
            <w:bookmarkEnd w:id="14"/>
            <w:r w:rsidRPr="00660735">
              <w:rPr>
                <w:lang w:val="uk-UA"/>
              </w:rPr>
              <w:t>Визначати теоретико-методологічні та концептуальні засади дослідження окремих галузей соціологічного знання</w:t>
            </w:r>
          </w:p>
        </w:tc>
      </w:tr>
      <w:tr w:rsidR="00202CDE" w:rsidRPr="005A2A09" w14:paraId="0961D117" w14:textId="77777777" w:rsidTr="00FA3516">
        <w:tc>
          <w:tcPr>
            <w:tcW w:w="1250" w:type="dxa"/>
            <w:shd w:val="clear" w:color="auto" w:fill="auto"/>
            <w:vAlign w:val="center"/>
          </w:tcPr>
          <w:p w14:paraId="6C69A3F3" w14:textId="1816595B" w:rsidR="00202CDE" w:rsidRPr="00AD07F7" w:rsidRDefault="00660735" w:rsidP="00202CDE">
            <w:pPr>
              <w:jc w:val="center"/>
              <w:rPr>
                <w:bCs/>
                <w:lang w:val="uk-UA"/>
              </w:rPr>
            </w:pPr>
            <w:r>
              <w:rPr>
                <w:bCs/>
                <w:lang w:val="uk-UA"/>
              </w:rPr>
              <w:t>РН18</w:t>
            </w:r>
          </w:p>
        </w:tc>
        <w:tc>
          <w:tcPr>
            <w:tcW w:w="8965" w:type="dxa"/>
            <w:shd w:val="clear" w:color="auto" w:fill="auto"/>
            <w:vAlign w:val="center"/>
          </w:tcPr>
          <w:p w14:paraId="2BC39618" w14:textId="685E321D" w:rsidR="00202CDE" w:rsidRPr="00AD07F7" w:rsidRDefault="00660735" w:rsidP="00202CDE">
            <w:pPr>
              <w:autoSpaceDE w:val="0"/>
              <w:autoSpaceDN w:val="0"/>
              <w:adjustRightInd w:val="0"/>
              <w:rPr>
                <w:lang w:val="uk-UA"/>
              </w:rPr>
            </w:pPr>
            <w:bookmarkStart w:id="15" w:name="bookmark=id.17dp8vu" w:colFirst="0" w:colLast="0"/>
            <w:bookmarkEnd w:id="15"/>
            <w:r w:rsidRPr="00660735">
              <w:rPr>
                <w:lang w:val="uk-UA"/>
              </w:rPr>
              <w:t xml:space="preserve">Визначати сутність та здійснювати опис показників соціальної, демографічної, економічної статистики та застосовувати методи оцінки, регулювання,   прогнозування та </w:t>
            </w:r>
            <w:proofErr w:type="spellStart"/>
            <w:r w:rsidRPr="00660735">
              <w:rPr>
                <w:lang w:val="uk-UA"/>
              </w:rPr>
              <w:t>проєктування</w:t>
            </w:r>
            <w:proofErr w:type="spellEnd"/>
            <w:r w:rsidRPr="00660735">
              <w:rPr>
                <w:lang w:val="uk-UA"/>
              </w:rPr>
              <w:t xml:space="preserve"> соціальних явищ і процесів</w:t>
            </w:r>
          </w:p>
        </w:tc>
      </w:tr>
    </w:tbl>
    <w:p w14:paraId="089F25F1" w14:textId="77777777" w:rsidR="009C7C3E" w:rsidRPr="00AD07F7" w:rsidRDefault="009C7C3E">
      <w:pPr>
        <w:rPr>
          <w:b/>
          <w:i/>
          <w:color w:val="000000"/>
          <w:sz w:val="28"/>
          <w:szCs w:val="28"/>
          <w:lang w:val="uk-UA"/>
        </w:rPr>
      </w:pPr>
    </w:p>
    <w:p w14:paraId="5C7F4612" w14:textId="77777777" w:rsidR="009C7C3E" w:rsidRPr="00AD07F7" w:rsidRDefault="001B292A" w:rsidP="007A72B8">
      <w:pPr>
        <w:keepNext/>
        <w:jc w:val="center"/>
        <w:rPr>
          <w:b/>
          <w:color w:val="000000"/>
          <w:sz w:val="28"/>
          <w:szCs w:val="28"/>
          <w:lang w:val="uk-UA"/>
        </w:rPr>
      </w:pPr>
      <w:r w:rsidRPr="00AD07F7">
        <w:rPr>
          <w:b/>
          <w:color w:val="000000"/>
          <w:sz w:val="28"/>
          <w:szCs w:val="28"/>
          <w:lang w:val="uk-UA"/>
        </w:rPr>
        <w:t>ОСНОВНІ НАВЧАЛЬНІ РЕСУРСИ</w:t>
      </w:r>
    </w:p>
    <w:p w14:paraId="19B0113C" w14:textId="77777777" w:rsidR="009C7C3E" w:rsidRPr="00AD07F7" w:rsidRDefault="009C7C3E" w:rsidP="007A72B8">
      <w:pPr>
        <w:keepNext/>
        <w:rPr>
          <w:b/>
          <w:color w:val="000000"/>
          <w:sz w:val="28"/>
          <w:szCs w:val="28"/>
          <w:lang w:val="uk-UA"/>
        </w:rPr>
      </w:pPr>
    </w:p>
    <w:p w14:paraId="1291E578" w14:textId="77777777" w:rsidR="009C7C3E" w:rsidRPr="00AD07F7" w:rsidRDefault="00DC7FDF">
      <w:pPr>
        <w:jc w:val="both"/>
        <w:rPr>
          <w:lang w:val="uk-UA"/>
        </w:rPr>
      </w:pPr>
      <w:r w:rsidRPr="00AD07F7">
        <w:rPr>
          <w:i/>
          <w:color w:val="000000"/>
          <w:lang w:val="uk-UA"/>
        </w:rPr>
        <w:t>Навчальний посібник, лекції</w:t>
      </w:r>
      <w:r w:rsidR="001B292A" w:rsidRPr="00AD07F7">
        <w:rPr>
          <w:i/>
          <w:color w:val="000000"/>
          <w:lang w:val="uk-UA"/>
        </w:rPr>
        <w:t>,</w:t>
      </w:r>
      <w:r w:rsidRPr="00AD07F7">
        <w:rPr>
          <w:i/>
          <w:color w:val="000000"/>
          <w:lang w:val="uk-UA"/>
        </w:rPr>
        <w:t xml:space="preserve"> практичні завдання</w:t>
      </w:r>
      <w:r w:rsidR="001B292A" w:rsidRPr="00AD07F7">
        <w:rPr>
          <w:i/>
          <w:color w:val="000000"/>
          <w:lang w:val="uk-UA"/>
        </w:rPr>
        <w:t xml:space="preserve">, методичні рекомендації до виконання індивідуальних дослідницьких завдань розміщені на платформі </w:t>
      </w:r>
      <w:proofErr w:type="spellStart"/>
      <w:r w:rsidR="001B292A" w:rsidRPr="00AD07F7">
        <w:rPr>
          <w:i/>
          <w:color w:val="000000"/>
          <w:lang w:val="uk-UA"/>
        </w:rPr>
        <w:t>Moodle</w:t>
      </w:r>
      <w:proofErr w:type="spellEnd"/>
    </w:p>
    <w:p w14:paraId="021CE8B1" w14:textId="77777777" w:rsidR="009C7C3E" w:rsidRPr="00AD07F7" w:rsidRDefault="009C7C3E">
      <w:pPr>
        <w:jc w:val="both"/>
        <w:rPr>
          <w:i/>
          <w:lang w:val="uk-UA"/>
        </w:rPr>
      </w:pPr>
    </w:p>
    <w:p w14:paraId="2A177557" w14:textId="77777777" w:rsidR="009C7C3E" w:rsidRPr="00AD07F7" w:rsidRDefault="001B292A" w:rsidP="007A72B8">
      <w:pPr>
        <w:keepNext/>
        <w:jc w:val="center"/>
        <w:rPr>
          <w:b/>
          <w:sz w:val="28"/>
          <w:szCs w:val="28"/>
          <w:lang w:val="uk-UA"/>
        </w:rPr>
      </w:pPr>
      <w:r w:rsidRPr="00AD07F7">
        <w:rPr>
          <w:b/>
          <w:sz w:val="28"/>
          <w:szCs w:val="28"/>
          <w:lang w:val="uk-UA"/>
        </w:rPr>
        <w:t>КОНТРОЛЬНІ ЗАХОДИ</w:t>
      </w:r>
    </w:p>
    <w:p w14:paraId="60FD566F" w14:textId="77777777" w:rsidR="009C7C3E" w:rsidRPr="00AD07F7" w:rsidRDefault="009C7C3E" w:rsidP="007A72B8">
      <w:pPr>
        <w:keepNext/>
        <w:rPr>
          <w:b/>
          <w:sz w:val="28"/>
          <w:szCs w:val="28"/>
          <w:lang w:val="uk-UA"/>
        </w:rPr>
      </w:pPr>
    </w:p>
    <w:p w14:paraId="71E9CA45" w14:textId="77777777" w:rsidR="009C7C3E" w:rsidRPr="00AD07F7" w:rsidRDefault="001B292A" w:rsidP="007A72B8">
      <w:pPr>
        <w:keepNext/>
        <w:rPr>
          <w:lang w:val="uk-UA"/>
        </w:rPr>
      </w:pPr>
      <w:r w:rsidRPr="00AD07F7">
        <w:rPr>
          <w:b/>
          <w:i/>
          <w:u w:val="single"/>
          <w:lang w:val="uk-UA"/>
        </w:rPr>
        <w:t>Поточні контрольні заходи (</w:t>
      </w:r>
      <w:proofErr w:type="spellStart"/>
      <w:r w:rsidRPr="00AD07F7">
        <w:rPr>
          <w:b/>
          <w:i/>
          <w:u w:val="single"/>
          <w:lang w:val="uk-UA"/>
        </w:rPr>
        <w:t>max</w:t>
      </w:r>
      <w:proofErr w:type="spellEnd"/>
      <w:r w:rsidRPr="00AD07F7">
        <w:rPr>
          <w:b/>
          <w:i/>
          <w:u w:val="single"/>
          <w:lang w:val="uk-UA"/>
        </w:rPr>
        <w:t xml:space="preserve"> 60 балів):</w:t>
      </w:r>
    </w:p>
    <w:p w14:paraId="3101B320" w14:textId="77777777" w:rsidR="009C7C3E" w:rsidRPr="00AD07F7" w:rsidRDefault="001B292A" w:rsidP="007A72B8">
      <w:pPr>
        <w:keepNext/>
        <w:jc w:val="both"/>
        <w:rPr>
          <w:lang w:val="uk-UA"/>
        </w:rPr>
      </w:pPr>
      <w:r w:rsidRPr="00AD07F7">
        <w:rPr>
          <w:b/>
          <w:i/>
          <w:color w:val="000000"/>
          <w:lang w:val="uk-UA"/>
        </w:rPr>
        <w:t>Обов’язкові види роботи:</w:t>
      </w:r>
    </w:p>
    <w:p w14:paraId="2941A86B" w14:textId="1AA46A64" w:rsidR="009C7C3E" w:rsidRPr="00AD07F7" w:rsidRDefault="0013223E" w:rsidP="00C8113B">
      <w:pPr>
        <w:jc w:val="both"/>
        <w:rPr>
          <w:lang w:val="uk-UA"/>
        </w:rPr>
      </w:pPr>
      <w:r w:rsidRPr="00AD07F7">
        <w:rPr>
          <w:b/>
          <w:i/>
          <w:color w:val="000000"/>
          <w:lang w:val="uk-UA"/>
        </w:rPr>
        <w:t>Виконання практичних завдань</w:t>
      </w:r>
      <w:r w:rsidRPr="00AD07F7">
        <w:rPr>
          <w:i/>
          <w:color w:val="000000"/>
          <w:lang w:val="uk-UA"/>
        </w:rPr>
        <w:t xml:space="preserve"> </w:t>
      </w:r>
      <w:r w:rsidR="001B292A" w:rsidRPr="00AD07F7">
        <w:rPr>
          <w:i/>
          <w:color w:val="000000"/>
          <w:lang w:val="uk-UA"/>
        </w:rPr>
        <w:t>(</w:t>
      </w:r>
      <w:proofErr w:type="spellStart"/>
      <w:r w:rsidR="001B292A" w:rsidRPr="00AD07F7">
        <w:rPr>
          <w:i/>
          <w:color w:val="000000"/>
          <w:lang w:val="uk-UA"/>
        </w:rPr>
        <w:t>max</w:t>
      </w:r>
      <w:proofErr w:type="spellEnd"/>
      <w:r w:rsidR="001B292A" w:rsidRPr="00AD07F7">
        <w:rPr>
          <w:i/>
          <w:color w:val="000000"/>
          <w:lang w:val="uk-UA"/>
        </w:rPr>
        <w:t xml:space="preserve"> 5 бали) у вигляді окремого електронного документу формату </w:t>
      </w:r>
      <w:proofErr w:type="spellStart"/>
      <w:r w:rsidR="001B292A" w:rsidRPr="00AD07F7">
        <w:rPr>
          <w:i/>
          <w:color w:val="000000"/>
          <w:lang w:val="uk-UA"/>
        </w:rPr>
        <w:t>pdf</w:t>
      </w:r>
      <w:proofErr w:type="spellEnd"/>
      <w:r w:rsidR="001B292A" w:rsidRPr="00AD07F7">
        <w:rPr>
          <w:i/>
          <w:color w:val="000000"/>
          <w:lang w:val="uk-UA"/>
        </w:rPr>
        <w:t>.</w:t>
      </w:r>
      <w:r w:rsidRPr="00AD07F7">
        <w:rPr>
          <w:i/>
          <w:color w:val="000000"/>
          <w:lang w:val="uk-UA"/>
        </w:rPr>
        <w:t xml:space="preserve"> </w:t>
      </w:r>
      <w:r w:rsidR="00C8113B" w:rsidRPr="00AD07F7">
        <w:rPr>
          <w:sz w:val="22"/>
          <w:szCs w:val="22"/>
          <w:lang w:val="uk-UA"/>
        </w:rPr>
        <w:t xml:space="preserve">5 балів – повна змістовна робота, висока аргументованість відповіді, переконливе </w:t>
      </w:r>
      <w:r w:rsidR="00C8113B" w:rsidRPr="00AD07F7">
        <w:rPr>
          <w:sz w:val="22"/>
          <w:szCs w:val="22"/>
          <w:lang w:val="uk-UA"/>
        </w:rPr>
        <w:lastRenderedPageBreak/>
        <w:t xml:space="preserve">демонстрування володіння методологією </w:t>
      </w:r>
      <w:r w:rsidR="00CD296D" w:rsidRPr="00AD07F7">
        <w:rPr>
          <w:sz w:val="22"/>
          <w:szCs w:val="22"/>
          <w:lang w:val="uk-UA"/>
        </w:rPr>
        <w:t>виконання завдання</w:t>
      </w:r>
      <w:r w:rsidR="00C8113B" w:rsidRPr="00AD07F7">
        <w:rPr>
          <w:sz w:val="22"/>
          <w:szCs w:val="22"/>
          <w:lang w:val="uk-UA"/>
        </w:rPr>
        <w:t xml:space="preserve">; 4 балів – робота досить повна, але є деякі неточності, пов’язані з використанням методології </w:t>
      </w:r>
      <w:r w:rsidR="00CD296D" w:rsidRPr="00AD07F7">
        <w:rPr>
          <w:sz w:val="22"/>
          <w:szCs w:val="22"/>
          <w:lang w:val="uk-UA"/>
        </w:rPr>
        <w:t>виконання завдання</w:t>
      </w:r>
      <w:r w:rsidR="00C8113B" w:rsidRPr="00AD07F7">
        <w:rPr>
          <w:sz w:val="22"/>
          <w:szCs w:val="22"/>
          <w:lang w:val="uk-UA"/>
        </w:rPr>
        <w:t xml:space="preserve">; 3-2 бали – робота неповна, поверхневий виклад окремих </w:t>
      </w:r>
      <w:r w:rsidR="00CD296D" w:rsidRPr="00AD07F7">
        <w:rPr>
          <w:sz w:val="22"/>
          <w:szCs w:val="22"/>
          <w:lang w:val="uk-UA"/>
        </w:rPr>
        <w:t>елементів виконання завдання</w:t>
      </w:r>
      <w:r w:rsidR="00C8113B" w:rsidRPr="00AD07F7">
        <w:rPr>
          <w:sz w:val="22"/>
          <w:szCs w:val="22"/>
          <w:lang w:val="uk-UA"/>
        </w:rPr>
        <w:t xml:space="preserve">, </w:t>
      </w:r>
      <w:r w:rsidR="00CD296D" w:rsidRPr="00AD07F7">
        <w:rPr>
          <w:sz w:val="22"/>
          <w:szCs w:val="22"/>
          <w:lang w:val="uk-UA"/>
        </w:rPr>
        <w:t>відсутність завершеного результату</w:t>
      </w:r>
      <w:r w:rsidR="00C8113B" w:rsidRPr="00AD07F7">
        <w:rPr>
          <w:sz w:val="22"/>
          <w:szCs w:val="22"/>
          <w:lang w:val="uk-UA"/>
        </w:rPr>
        <w:t>; 1 бал – короткий поверхневи</w:t>
      </w:r>
      <w:r w:rsidR="00CD296D" w:rsidRPr="00AD07F7">
        <w:rPr>
          <w:sz w:val="22"/>
          <w:szCs w:val="22"/>
          <w:lang w:val="uk-UA"/>
        </w:rPr>
        <w:t>й виклад окремого елементу виконання завдання</w:t>
      </w:r>
      <w:r w:rsidR="00C8113B" w:rsidRPr="00AD07F7">
        <w:rPr>
          <w:sz w:val="22"/>
          <w:szCs w:val="22"/>
          <w:lang w:val="uk-UA"/>
        </w:rPr>
        <w:t>.</w:t>
      </w:r>
    </w:p>
    <w:p w14:paraId="56E6E9E3" w14:textId="77777777" w:rsidR="00C8113B" w:rsidRPr="00AD07F7" w:rsidRDefault="00C8113B" w:rsidP="00C8113B">
      <w:pPr>
        <w:jc w:val="both"/>
        <w:rPr>
          <w:b/>
          <w:i/>
          <w:color w:val="000000"/>
          <w:lang w:val="uk-UA"/>
        </w:rPr>
      </w:pPr>
      <w:r w:rsidRPr="00AD07F7">
        <w:rPr>
          <w:b/>
          <w:i/>
          <w:sz w:val="22"/>
          <w:szCs w:val="22"/>
          <w:lang w:val="uk-UA"/>
        </w:rPr>
        <w:t>Усна відповідь на питання семінарського заняття</w:t>
      </w:r>
      <w:r w:rsidRPr="00AD07F7">
        <w:rPr>
          <w:b/>
          <w:sz w:val="22"/>
          <w:szCs w:val="22"/>
          <w:lang w:val="uk-UA"/>
        </w:rPr>
        <w:t xml:space="preserve"> </w:t>
      </w:r>
      <w:r w:rsidRPr="00AD07F7">
        <w:rPr>
          <w:b/>
          <w:i/>
          <w:color w:val="000000"/>
          <w:lang w:val="uk-UA"/>
        </w:rPr>
        <w:t>(</w:t>
      </w:r>
      <w:proofErr w:type="spellStart"/>
      <w:r w:rsidRPr="00AD07F7">
        <w:rPr>
          <w:b/>
          <w:i/>
          <w:color w:val="000000"/>
          <w:lang w:val="uk-UA"/>
        </w:rPr>
        <w:t>max</w:t>
      </w:r>
      <w:proofErr w:type="spellEnd"/>
      <w:r w:rsidRPr="00AD07F7">
        <w:rPr>
          <w:b/>
          <w:i/>
          <w:color w:val="000000"/>
          <w:lang w:val="uk-UA"/>
        </w:rPr>
        <w:t xml:space="preserve"> 5 бали).</w:t>
      </w:r>
      <w:r w:rsidRPr="00AD07F7">
        <w:rPr>
          <w:i/>
          <w:color w:val="000000"/>
          <w:lang w:val="uk-UA"/>
        </w:rPr>
        <w:t xml:space="preserve"> </w:t>
      </w:r>
      <w:r w:rsidRPr="00AD07F7">
        <w:rPr>
          <w:sz w:val="22"/>
          <w:szCs w:val="22"/>
          <w:lang w:val="uk-UA"/>
        </w:rPr>
        <w:t>5 балів – глибокі і систематичні знання теорії, здатність вирішувати проблемні питання. Відповідь відзначається точністю формулювань, логікою, достатній рівень узагальненості знань. Наявна авторська позиція; 4 бали – глибокі і систематичні знання теорії, здатність вирішувати проблемні питання. Відповідь студента відзначається точністю формулювань, логікою, достатній рівень узагальненості знань; 3 бали – студент знає і може самостійно сформулювати основні поняття теми та пов'язати їх з реальними явищами. Проте відповідь змістовно неповна. Відповідь логічна, але розуміння не є узагальненим; 2 бали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допускає помилки, які повною мірою самостійно виправити не може; 1 бал - відповідь студента фрагментарна, зумовлена нечітким уявленням питань навчальної теми. У відповіді цілком відсутня самостійність.</w:t>
      </w:r>
    </w:p>
    <w:p w14:paraId="73A77B35" w14:textId="77777777" w:rsidR="009C7C3E" w:rsidRPr="00AD07F7" w:rsidRDefault="001B292A">
      <w:pPr>
        <w:jc w:val="both"/>
        <w:rPr>
          <w:bCs/>
          <w:iCs/>
          <w:sz w:val="22"/>
          <w:szCs w:val="22"/>
          <w:lang w:val="uk-UA"/>
        </w:rPr>
      </w:pPr>
      <w:r w:rsidRPr="00AD07F7">
        <w:rPr>
          <w:b/>
          <w:iCs/>
          <w:sz w:val="22"/>
          <w:szCs w:val="22"/>
          <w:lang w:val="uk-UA"/>
        </w:rPr>
        <w:t>Тестування</w:t>
      </w:r>
      <w:r w:rsidRPr="00AD07F7">
        <w:rPr>
          <w:bCs/>
          <w:iCs/>
          <w:sz w:val="22"/>
          <w:szCs w:val="22"/>
          <w:lang w:val="uk-UA"/>
        </w:rPr>
        <w:t xml:space="preserve"> (</w:t>
      </w:r>
      <w:proofErr w:type="spellStart"/>
      <w:r w:rsidRPr="00AD07F7">
        <w:rPr>
          <w:bCs/>
          <w:iCs/>
          <w:sz w:val="22"/>
          <w:szCs w:val="22"/>
          <w:lang w:val="uk-UA"/>
        </w:rPr>
        <w:t>max</w:t>
      </w:r>
      <w:proofErr w:type="spellEnd"/>
      <w:r w:rsidR="00C8113B" w:rsidRPr="00AD07F7">
        <w:rPr>
          <w:bCs/>
          <w:iCs/>
          <w:sz w:val="22"/>
          <w:szCs w:val="22"/>
          <w:lang w:val="uk-UA"/>
        </w:rPr>
        <w:t xml:space="preserve"> 1 бал за 1 правильну відповідь</w:t>
      </w:r>
      <w:r w:rsidRPr="00AD07F7">
        <w:rPr>
          <w:bCs/>
          <w:iCs/>
          <w:sz w:val="22"/>
          <w:szCs w:val="22"/>
          <w:lang w:val="uk-UA"/>
        </w:rPr>
        <w:t xml:space="preserve">) проводиться через платформу </w:t>
      </w:r>
      <w:proofErr w:type="spellStart"/>
      <w:r w:rsidRPr="00AD07F7">
        <w:rPr>
          <w:bCs/>
          <w:iCs/>
          <w:sz w:val="22"/>
          <w:szCs w:val="22"/>
          <w:lang w:val="uk-UA"/>
        </w:rPr>
        <w:t>Moodle</w:t>
      </w:r>
      <w:proofErr w:type="spellEnd"/>
      <w:r w:rsidRPr="00AD07F7">
        <w:rPr>
          <w:bCs/>
          <w:iCs/>
          <w:sz w:val="22"/>
          <w:szCs w:val="22"/>
          <w:lang w:val="uk-UA"/>
        </w:rPr>
        <w:t>. Тест включає питання, що опрацьовуються за темами змістових моду</w:t>
      </w:r>
      <w:r w:rsidR="00C8113B" w:rsidRPr="00AD07F7">
        <w:rPr>
          <w:bCs/>
          <w:iCs/>
          <w:sz w:val="22"/>
          <w:szCs w:val="22"/>
          <w:lang w:val="uk-UA"/>
        </w:rPr>
        <w:t>лів на лекційних та практичних (семінарських) заняттях</w:t>
      </w:r>
      <w:r w:rsidRPr="00AD07F7">
        <w:rPr>
          <w:bCs/>
          <w:iCs/>
          <w:sz w:val="22"/>
          <w:szCs w:val="22"/>
          <w:lang w:val="uk-UA"/>
        </w:rPr>
        <w:t xml:space="preserve"> та при виконанні завдань самостійної роботи.</w:t>
      </w:r>
    </w:p>
    <w:p w14:paraId="7B2EA6F9" w14:textId="77777777" w:rsidR="009C7C3E" w:rsidRPr="00AD07F7" w:rsidRDefault="001B292A">
      <w:pPr>
        <w:jc w:val="both"/>
        <w:rPr>
          <w:lang w:val="uk-UA"/>
        </w:rPr>
      </w:pPr>
      <w:r w:rsidRPr="00AD07F7">
        <w:rPr>
          <w:color w:val="000000"/>
          <w:lang w:val="uk-UA"/>
        </w:rPr>
        <w:t>Максимальна кількість балів за результатами вивчення змістових модулів — 60.</w:t>
      </w:r>
    </w:p>
    <w:p w14:paraId="47C88F13" w14:textId="77777777" w:rsidR="009C7C3E" w:rsidRPr="00AD07F7" w:rsidRDefault="009C7C3E">
      <w:pPr>
        <w:jc w:val="both"/>
        <w:rPr>
          <w:i/>
          <w:color w:val="000000"/>
          <w:lang w:val="uk-UA"/>
        </w:rPr>
      </w:pPr>
    </w:p>
    <w:p w14:paraId="7425A60A" w14:textId="77777777" w:rsidR="009C7C3E" w:rsidRPr="00AD07F7" w:rsidRDefault="001B292A">
      <w:pPr>
        <w:rPr>
          <w:lang w:val="uk-UA"/>
        </w:rPr>
      </w:pPr>
      <w:r w:rsidRPr="00AD07F7">
        <w:rPr>
          <w:b/>
          <w:i/>
          <w:u w:val="single"/>
          <w:lang w:val="uk-UA"/>
        </w:rPr>
        <w:t>Підсумкові контрольні заходи (</w:t>
      </w:r>
      <w:proofErr w:type="spellStart"/>
      <w:r w:rsidRPr="00AD07F7">
        <w:rPr>
          <w:b/>
          <w:i/>
          <w:u w:val="single"/>
          <w:lang w:val="uk-UA"/>
        </w:rPr>
        <w:t>max</w:t>
      </w:r>
      <w:proofErr w:type="spellEnd"/>
      <w:r w:rsidRPr="00AD07F7">
        <w:rPr>
          <w:b/>
          <w:i/>
          <w:u w:val="single"/>
          <w:lang w:val="uk-UA"/>
        </w:rPr>
        <w:t xml:space="preserve"> 40 балів):</w:t>
      </w:r>
    </w:p>
    <w:p w14:paraId="635FBB2D" w14:textId="77777777" w:rsidR="009C7C3E" w:rsidRPr="00AD07F7" w:rsidRDefault="001B292A">
      <w:pPr>
        <w:jc w:val="both"/>
        <w:rPr>
          <w:lang w:val="uk-UA"/>
        </w:rPr>
      </w:pPr>
      <w:r w:rsidRPr="00AD07F7">
        <w:rPr>
          <w:b/>
          <w:color w:val="000000"/>
          <w:lang w:val="uk-UA"/>
        </w:rPr>
        <w:t xml:space="preserve">Підсумкове семестрове тестування </w:t>
      </w:r>
      <w:r w:rsidRPr="00AD07F7">
        <w:rPr>
          <w:color w:val="000000"/>
          <w:lang w:val="uk-UA"/>
        </w:rPr>
        <w:t>(</w:t>
      </w:r>
      <w:proofErr w:type="spellStart"/>
      <w:r w:rsidRPr="00AD07F7">
        <w:rPr>
          <w:color w:val="000000"/>
          <w:lang w:val="uk-UA"/>
        </w:rPr>
        <w:t>max</w:t>
      </w:r>
      <w:proofErr w:type="spellEnd"/>
      <w:r w:rsidRPr="00AD07F7">
        <w:rPr>
          <w:color w:val="000000"/>
          <w:lang w:val="uk-UA"/>
        </w:rPr>
        <w:t xml:space="preserve"> 20 балів) проводиться на платформі </w:t>
      </w:r>
      <w:proofErr w:type="spellStart"/>
      <w:r w:rsidRPr="00AD07F7">
        <w:rPr>
          <w:color w:val="000000"/>
          <w:lang w:val="uk-UA"/>
        </w:rPr>
        <w:t>Moodle</w:t>
      </w:r>
      <w:proofErr w:type="spellEnd"/>
      <w:r w:rsidRPr="00AD07F7">
        <w:rPr>
          <w:color w:val="000000"/>
          <w:lang w:val="uk-UA"/>
        </w:rPr>
        <w:t xml:space="preserve"> і передбачає виявлення рівня теоретичного опрацювання питань курсу. </w:t>
      </w:r>
      <w:r w:rsidR="00C8113B" w:rsidRPr="00AD07F7">
        <w:rPr>
          <w:sz w:val="22"/>
          <w:szCs w:val="22"/>
          <w:lang w:val="uk-UA"/>
        </w:rPr>
        <w:t xml:space="preserve">Питання для підготовки і тести розміщено у </w:t>
      </w:r>
      <w:proofErr w:type="spellStart"/>
      <w:r w:rsidR="00C8113B" w:rsidRPr="00AD07F7">
        <w:rPr>
          <w:sz w:val="22"/>
          <w:szCs w:val="22"/>
          <w:lang w:val="uk-UA"/>
        </w:rPr>
        <w:t>Moodle</w:t>
      </w:r>
      <w:proofErr w:type="spellEnd"/>
      <w:r w:rsidR="00C8113B" w:rsidRPr="00AD07F7">
        <w:rPr>
          <w:sz w:val="22"/>
          <w:szCs w:val="22"/>
          <w:lang w:val="uk-UA"/>
        </w:rPr>
        <w:t>. 1 бал за кожну правильну відповідь. На проходження тесту дається 20 хвилин і одна спроба.</w:t>
      </w:r>
    </w:p>
    <w:p w14:paraId="6A9C9CC4" w14:textId="6BC18212" w:rsidR="00422A2C" w:rsidRPr="00AD07F7" w:rsidRDefault="001B292A" w:rsidP="00422A2C">
      <w:pPr>
        <w:ind w:right="-82"/>
        <w:jc w:val="both"/>
        <w:rPr>
          <w:color w:val="000000"/>
          <w:lang w:val="uk-UA"/>
        </w:rPr>
      </w:pPr>
      <w:r w:rsidRPr="00AD07F7">
        <w:rPr>
          <w:b/>
          <w:color w:val="000000"/>
          <w:lang w:val="uk-UA"/>
        </w:rPr>
        <w:t>Виконан</w:t>
      </w:r>
      <w:r w:rsidR="00000797" w:rsidRPr="00AD07F7">
        <w:rPr>
          <w:b/>
          <w:color w:val="000000"/>
          <w:lang w:val="uk-UA"/>
        </w:rPr>
        <w:t>ня та захист індивідуального завдання</w:t>
      </w:r>
      <w:r w:rsidRPr="00AD07F7">
        <w:rPr>
          <w:b/>
          <w:color w:val="000000"/>
          <w:lang w:val="uk-UA"/>
        </w:rPr>
        <w:t xml:space="preserve"> </w:t>
      </w:r>
      <w:r w:rsidRPr="00AD07F7">
        <w:rPr>
          <w:color w:val="000000"/>
          <w:lang w:val="uk-UA"/>
        </w:rPr>
        <w:t>(</w:t>
      </w:r>
      <w:proofErr w:type="spellStart"/>
      <w:r w:rsidRPr="00AD07F7">
        <w:rPr>
          <w:color w:val="000000"/>
          <w:lang w:val="uk-UA"/>
        </w:rPr>
        <w:t>max</w:t>
      </w:r>
      <w:proofErr w:type="spellEnd"/>
      <w:r w:rsidRPr="00AD07F7">
        <w:rPr>
          <w:color w:val="000000"/>
          <w:lang w:val="uk-UA"/>
        </w:rPr>
        <w:t xml:space="preserve"> 20 балів) передбачає </w:t>
      </w:r>
      <w:r w:rsidR="00422A2C" w:rsidRPr="00AD07F7">
        <w:rPr>
          <w:color w:val="000000"/>
          <w:lang w:val="uk-UA"/>
        </w:rPr>
        <w:t xml:space="preserve">письмове </w:t>
      </w:r>
      <w:r w:rsidR="00AD07F7" w:rsidRPr="00AD07F7">
        <w:rPr>
          <w:color w:val="000000"/>
          <w:lang w:val="uk-UA"/>
        </w:rPr>
        <w:t>обґрунтування</w:t>
      </w:r>
      <w:r w:rsidR="00422A2C" w:rsidRPr="00AD07F7">
        <w:rPr>
          <w:color w:val="000000"/>
          <w:lang w:val="uk-UA"/>
        </w:rPr>
        <w:t xml:space="preserve"> проєкту </w:t>
      </w:r>
      <w:r w:rsidR="00AD07F7">
        <w:rPr>
          <w:color w:val="000000"/>
          <w:lang w:val="uk-UA"/>
        </w:rPr>
        <w:t xml:space="preserve">інформаційної системи </w:t>
      </w:r>
      <w:r w:rsidR="00422A2C" w:rsidRPr="00AD07F7">
        <w:rPr>
          <w:color w:val="000000"/>
          <w:lang w:val="uk-UA"/>
        </w:rPr>
        <w:t xml:space="preserve">(завантажується у </w:t>
      </w:r>
      <w:proofErr w:type="spellStart"/>
      <w:r w:rsidR="00422A2C" w:rsidRPr="00AD07F7">
        <w:rPr>
          <w:color w:val="000000"/>
          <w:lang w:val="uk-UA"/>
        </w:rPr>
        <w:t>moodle</w:t>
      </w:r>
      <w:proofErr w:type="spellEnd"/>
      <w:r w:rsidR="00422A2C" w:rsidRPr="00AD07F7">
        <w:rPr>
          <w:color w:val="000000"/>
          <w:lang w:val="uk-UA"/>
        </w:rPr>
        <w:t xml:space="preserve"> в електронному форматі </w:t>
      </w:r>
      <w:proofErr w:type="spellStart"/>
      <w:r w:rsidR="00422A2C" w:rsidRPr="00AD07F7">
        <w:rPr>
          <w:color w:val="000000"/>
          <w:lang w:val="uk-UA"/>
        </w:rPr>
        <w:t>pdf</w:t>
      </w:r>
      <w:proofErr w:type="spellEnd"/>
      <w:r w:rsidR="00422A2C" w:rsidRPr="00AD07F7">
        <w:rPr>
          <w:color w:val="000000"/>
          <w:lang w:val="uk-UA"/>
        </w:rPr>
        <w:t xml:space="preserve">). </w:t>
      </w:r>
      <w:r w:rsidR="00422A2C" w:rsidRPr="00AD07F7">
        <w:rPr>
          <w:sz w:val="22"/>
          <w:szCs w:val="22"/>
          <w:lang w:val="uk-UA"/>
        </w:rPr>
        <w:t xml:space="preserve">20-18 – </w:t>
      </w:r>
      <w:r w:rsidR="00AD07F7" w:rsidRPr="00AD07F7">
        <w:rPr>
          <w:sz w:val="22"/>
          <w:szCs w:val="22"/>
          <w:lang w:val="uk-UA"/>
        </w:rPr>
        <w:t>обґрунтування</w:t>
      </w:r>
      <w:r w:rsidR="00422A2C" w:rsidRPr="00AD07F7">
        <w:rPr>
          <w:sz w:val="22"/>
          <w:szCs w:val="22"/>
          <w:lang w:val="uk-UA"/>
        </w:rPr>
        <w:t xml:space="preserve"> </w:t>
      </w:r>
      <w:proofErr w:type="spellStart"/>
      <w:r w:rsidR="00422A2C" w:rsidRPr="00AD07F7">
        <w:rPr>
          <w:sz w:val="22"/>
          <w:szCs w:val="22"/>
          <w:lang w:val="uk-UA"/>
        </w:rPr>
        <w:t>логічно</w:t>
      </w:r>
      <w:proofErr w:type="spellEnd"/>
      <w:r w:rsidR="00422A2C" w:rsidRPr="00AD07F7">
        <w:rPr>
          <w:sz w:val="22"/>
          <w:szCs w:val="22"/>
          <w:lang w:val="uk-UA"/>
        </w:rPr>
        <w:t xml:space="preserve"> структуровано; розкриває зв'язок між описаною потребою та запропонованою діяльністю; чітко визначає цільову аудиторію та </w:t>
      </w:r>
      <w:proofErr w:type="spellStart"/>
      <w:r w:rsidR="00422A2C" w:rsidRPr="00AD07F7">
        <w:rPr>
          <w:sz w:val="22"/>
          <w:szCs w:val="22"/>
          <w:lang w:val="uk-UA"/>
        </w:rPr>
        <w:t>бенефіціаріїв</w:t>
      </w:r>
      <w:proofErr w:type="spellEnd"/>
      <w:r w:rsidR="00422A2C" w:rsidRPr="00AD07F7">
        <w:rPr>
          <w:sz w:val="22"/>
          <w:szCs w:val="22"/>
          <w:lang w:val="uk-UA"/>
        </w:rPr>
        <w:t xml:space="preserve"> проєкту; містить визначений та реалістичний план дій; чітко визначає, які показники роботи використовуватимуться для визначення успіху проєкту</w:t>
      </w:r>
      <w:r w:rsidR="00AD07F7">
        <w:rPr>
          <w:sz w:val="22"/>
          <w:szCs w:val="22"/>
          <w:lang w:val="uk-UA"/>
        </w:rPr>
        <w:t xml:space="preserve"> впровадження інформаційної системи</w:t>
      </w:r>
      <w:r w:rsidR="00422A2C" w:rsidRPr="00AD07F7">
        <w:rPr>
          <w:sz w:val="22"/>
          <w:szCs w:val="22"/>
          <w:lang w:val="uk-UA"/>
        </w:rPr>
        <w:t xml:space="preserve">; 17-14 – план дій недостатньо аргументований, але розкрито зв'язок між описаною потребою та запропонованою діяльністю; чітко визначена цільова аудиторія та </w:t>
      </w:r>
      <w:proofErr w:type="spellStart"/>
      <w:r w:rsidR="00422A2C" w:rsidRPr="00AD07F7">
        <w:rPr>
          <w:sz w:val="22"/>
          <w:szCs w:val="22"/>
          <w:lang w:val="uk-UA"/>
        </w:rPr>
        <w:t>бенефіціарії</w:t>
      </w:r>
      <w:proofErr w:type="spellEnd"/>
      <w:r w:rsidR="00422A2C" w:rsidRPr="00AD07F7">
        <w:rPr>
          <w:sz w:val="22"/>
          <w:szCs w:val="22"/>
          <w:lang w:val="uk-UA"/>
        </w:rPr>
        <w:t xml:space="preserve"> </w:t>
      </w:r>
      <w:r w:rsidR="00AD07F7">
        <w:rPr>
          <w:sz w:val="22"/>
          <w:szCs w:val="22"/>
          <w:lang w:val="uk-UA"/>
        </w:rPr>
        <w:t xml:space="preserve">інформаційного </w:t>
      </w:r>
      <w:r w:rsidR="00422A2C" w:rsidRPr="00AD07F7">
        <w:rPr>
          <w:sz w:val="22"/>
          <w:szCs w:val="22"/>
          <w:lang w:val="uk-UA"/>
        </w:rPr>
        <w:t xml:space="preserve">проєкту; 13-10 – недостатньо чітка структура, аргументація </w:t>
      </w:r>
      <w:r w:rsidR="00AD07F7" w:rsidRPr="00AD07F7">
        <w:rPr>
          <w:sz w:val="22"/>
          <w:szCs w:val="22"/>
          <w:lang w:val="uk-UA"/>
        </w:rPr>
        <w:t>обґрунтування</w:t>
      </w:r>
      <w:r w:rsidR="00422A2C" w:rsidRPr="00AD07F7">
        <w:rPr>
          <w:sz w:val="22"/>
          <w:szCs w:val="22"/>
          <w:lang w:val="uk-UA"/>
        </w:rPr>
        <w:t xml:space="preserve"> соціального проєкту має незавершений характер, розмите визначення цільової аудиторії та </w:t>
      </w:r>
      <w:proofErr w:type="spellStart"/>
      <w:r w:rsidR="00422A2C" w:rsidRPr="00AD07F7">
        <w:rPr>
          <w:sz w:val="22"/>
          <w:szCs w:val="22"/>
          <w:lang w:val="uk-UA"/>
        </w:rPr>
        <w:t>бенефіціаріїв</w:t>
      </w:r>
      <w:proofErr w:type="spellEnd"/>
      <w:r w:rsidR="00422A2C" w:rsidRPr="00AD07F7">
        <w:rPr>
          <w:sz w:val="22"/>
          <w:szCs w:val="22"/>
          <w:lang w:val="uk-UA"/>
        </w:rPr>
        <w:t xml:space="preserve"> соціального проєкту; 9-5 – відсутня чітка структура </w:t>
      </w:r>
      <w:r w:rsidR="00AD07F7" w:rsidRPr="00AD07F7">
        <w:rPr>
          <w:sz w:val="22"/>
          <w:szCs w:val="22"/>
          <w:lang w:val="uk-UA"/>
        </w:rPr>
        <w:t>обґрунтування</w:t>
      </w:r>
      <w:r w:rsidR="00422A2C" w:rsidRPr="00AD07F7">
        <w:rPr>
          <w:sz w:val="22"/>
          <w:szCs w:val="22"/>
          <w:lang w:val="uk-UA"/>
        </w:rPr>
        <w:t xml:space="preserve"> </w:t>
      </w:r>
      <w:r w:rsidR="00AD07F7">
        <w:rPr>
          <w:sz w:val="22"/>
          <w:szCs w:val="22"/>
          <w:lang w:val="uk-UA"/>
        </w:rPr>
        <w:t xml:space="preserve">інформаційного </w:t>
      </w:r>
      <w:r w:rsidR="00422A2C" w:rsidRPr="00AD07F7">
        <w:rPr>
          <w:sz w:val="22"/>
          <w:szCs w:val="22"/>
          <w:lang w:val="uk-UA"/>
        </w:rPr>
        <w:t xml:space="preserve">проєкту, відсутність чіткого визначення цільової аудиторії та </w:t>
      </w:r>
      <w:proofErr w:type="spellStart"/>
      <w:r w:rsidR="00422A2C" w:rsidRPr="00AD07F7">
        <w:rPr>
          <w:sz w:val="22"/>
          <w:szCs w:val="22"/>
          <w:lang w:val="uk-UA"/>
        </w:rPr>
        <w:t>бенефіціаріїв</w:t>
      </w:r>
      <w:proofErr w:type="spellEnd"/>
      <w:r w:rsidR="00422A2C" w:rsidRPr="00AD07F7">
        <w:rPr>
          <w:sz w:val="22"/>
          <w:szCs w:val="22"/>
          <w:lang w:val="uk-UA"/>
        </w:rPr>
        <w:t xml:space="preserve"> </w:t>
      </w:r>
      <w:r w:rsidR="00AD07F7">
        <w:rPr>
          <w:sz w:val="22"/>
          <w:szCs w:val="22"/>
          <w:lang w:val="uk-UA"/>
        </w:rPr>
        <w:t xml:space="preserve">інформаційного </w:t>
      </w:r>
      <w:r w:rsidR="00422A2C" w:rsidRPr="00AD07F7">
        <w:rPr>
          <w:sz w:val="22"/>
          <w:szCs w:val="22"/>
          <w:lang w:val="uk-UA"/>
        </w:rPr>
        <w:t xml:space="preserve">проєкту; 4-1 – </w:t>
      </w:r>
      <w:r w:rsidR="00AD07F7" w:rsidRPr="00AD07F7">
        <w:rPr>
          <w:sz w:val="22"/>
          <w:szCs w:val="22"/>
          <w:lang w:val="uk-UA"/>
        </w:rPr>
        <w:t>обґрунтування</w:t>
      </w:r>
      <w:r w:rsidR="00422A2C" w:rsidRPr="00AD07F7">
        <w:rPr>
          <w:sz w:val="22"/>
          <w:szCs w:val="22"/>
          <w:lang w:val="uk-UA"/>
        </w:rPr>
        <w:t xml:space="preserve">  фрагментарне, відсутня логіка та структура, немає визначення цільової аудиторії та </w:t>
      </w:r>
      <w:proofErr w:type="spellStart"/>
      <w:r w:rsidR="00422A2C" w:rsidRPr="00AD07F7">
        <w:rPr>
          <w:sz w:val="22"/>
          <w:szCs w:val="22"/>
          <w:lang w:val="uk-UA"/>
        </w:rPr>
        <w:t>бенефіціаріїв</w:t>
      </w:r>
      <w:proofErr w:type="spellEnd"/>
      <w:r w:rsidR="00422A2C" w:rsidRPr="00AD07F7">
        <w:rPr>
          <w:sz w:val="22"/>
          <w:szCs w:val="22"/>
          <w:lang w:val="uk-UA"/>
        </w:rPr>
        <w:t xml:space="preserve"> </w:t>
      </w:r>
      <w:r w:rsidR="00AD07F7">
        <w:rPr>
          <w:sz w:val="22"/>
          <w:szCs w:val="22"/>
          <w:lang w:val="uk-UA"/>
        </w:rPr>
        <w:t xml:space="preserve">інформаційного </w:t>
      </w:r>
      <w:r w:rsidR="00422A2C" w:rsidRPr="00AD07F7">
        <w:rPr>
          <w:sz w:val="22"/>
          <w:szCs w:val="22"/>
          <w:lang w:val="uk-UA"/>
        </w:rPr>
        <w:t>проєкту.</w:t>
      </w:r>
    </w:p>
    <w:p w14:paraId="1536E8DE" w14:textId="77777777" w:rsidR="00C8113B" w:rsidRPr="00AD07F7" w:rsidRDefault="00C8113B" w:rsidP="00422A2C">
      <w:pPr>
        <w:ind w:right="-82"/>
        <w:jc w:val="both"/>
        <w:rPr>
          <w:i/>
          <w:color w:val="000000"/>
          <w:lang w:val="uk-UA"/>
        </w:rPr>
      </w:pPr>
      <w:r w:rsidRPr="00AD07F7">
        <w:rPr>
          <w:color w:val="000000"/>
          <w:lang w:val="uk-UA"/>
        </w:rPr>
        <w:t xml:space="preserve"> </w:t>
      </w:r>
    </w:p>
    <w:p w14:paraId="76904212" w14:textId="77777777" w:rsidR="009C7C3E" w:rsidRPr="00AD07F7" w:rsidRDefault="001B292A">
      <w:pPr>
        <w:jc w:val="both"/>
        <w:rPr>
          <w:b/>
          <w:lang w:val="uk-UA"/>
        </w:rPr>
      </w:pPr>
      <w:r w:rsidRPr="00AD07F7">
        <w:rPr>
          <w:b/>
          <w:i/>
          <w:color w:val="000000"/>
          <w:lang w:val="uk-UA"/>
        </w:rPr>
        <w:t xml:space="preserve">Максимальна кількість балів за підсумковий семестровий контроль </w:t>
      </w:r>
      <w:r w:rsidR="00BE1F9A" w:rsidRPr="00AD07F7">
        <w:rPr>
          <w:b/>
          <w:i/>
          <w:color w:val="000000"/>
          <w:lang w:val="uk-UA"/>
        </w:rPr>
        <w:t>–</w:t>
      </w:r>
      <w:r w:rsidRPr="00AD07F7">
        <w:rPr>
          <w:b/>
          <w:i/>
          <w:color w:val="000000"/>
          <w:lang w:val="uk-UA"/>
        </w:rPr>
        <w:t xml:space="preserve"> 40.</w:t>
      </w:r>
    </w:p>
    <w:p w14:paraId="174399F0" w14:textId="77777777" w:rsidR="009C7C3E" w:rsidRPr="00AD07F7" w:rsidRDefault="009C7C3E">
      <w:pPr>
        <w:rPr>
          <w:b/>
          <w:sz w:val="6"/>
          <w:szCs w:val="6"/>
          <w:lang w:val="uk-UA"/>
        </w:rPr>
      </w:pPr>
    </w:p>
    <w:p w14:paraId="17754729" w14:textId="77777777" w:rsidR="009C7C3E" w:rsidRPr="00AD07F7" w:rsidRDefault="009C7C3E">
      <w:pPr>
        <w:rPr>
          <w:b/>
          <w:color w:val="000000"/>
          <w:sz w:val="16"/>
          <w:szCs w:val="16"/>
          <w:lang w:val="uk-UA"/>
        </w:rPr>
      </w:pPr>
    </w:p>
    <w:tbl>
      <w:tblPr>
        <w:tblW w:w="10205" w:type="dxa"/>
        <w:jc w:val="center"/>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000" w:firstRow="0" w:lastRow="0" w:firstColumn="0" w:lastColumn="0" w:noHBand="0" w:noVBand="0"/>
      </w:tblPr>
      <w:tblGrid>
        <w:gridCol w:w="2405"/>
        <w:gridCol w:w="4820"/>
        <w:gridCol w:w="1736"/>
        <w:gridCol w:w="1244"/>
      </w:tblGrid>
      <w:tr w:rsidR="000940A1" w:rsidRPr="00AD07F7" w14:paraId="44BECF63" w14:textId="77777777" w:rsidTr="00AD07F7">
        <w:trPr>
          <w:jc w:val="center"/>
        </w:trPr>
        <w:tc>
          <w:tcPr>
            <w:tcW w:w="7225" w:type="dxa"/>
            <w:gridSpan w:val="2"/>
            <w:tcBorders>
              <w:top w:val="single" w:sz="4" w:space="0" w:color="000000"/>
              <w:left w:val="single" w:sz="4" w:space="0" w:color="000000"/>
              <w:bottom w:val="single" w:sz="4" w:space="0" w:color="000000"/>
            </w:tcBorders>
            <w:shd w:val="clear" w:color="auto" w:fill="auto"/>
            <w:vAlign w:val="center"/>
          </w:tcPr>
          <w:p w14:paraId="0937A180" w14:textId="77777777" w:rsidR="009C7C3E" w:rsidRPr="00AD07F7" w:rsidRDefault="001B292A" w:rsidP="00600911">
            <w:pPr>
              <w:keepNext/>
              <w:jc w:val="center"/>
              <w:rPr>
                <w:lang w:val="uk-UA"/>
              </w:rPr>
            </w:pPr>
            <w:bookmarkStart w:id="16" w:name="_Hlk159882755"/>
            <w:bookmarkStart w:id="17" w:name="_Hlk159793631"/>
            <w:r w:rsidRPr="00AD07F7">
              <w:rPr>
                <w:b/>
                <w:lang w:val="uk-UA"/>
              </w:rPr>
              <w:t>Контрольний захід</w:t>
            </w:r>
          </w:p>
        </w:tc>
        <w:tc>
          <w:tcPr>
            <w:tcW w:w="1736" w:type="dxa"/>
            <w:tcBorders>
              <w:top w:val="single" w:sz="4" w:space="0" w:color="000000"/>
              <w:left w:val="single" w:sz="4" w:space="0" w:color="000000"/>
              <w:bottom w:val="single" w:sz="4" w:space="0" w:color="000000"/>
            </w:tcBorders>
            <w:shd w:val="clear" w:color="auto" w:fill="auto"/>
            <w:vAlign w:val="center"/>
          </w:tcPr>
          <w:p w14:paraId="363B686B" w14:textId="77777777" w:rsidR="009C7C3E" w:rsidRPr="00AD07F7" w:rsidRDefault="001B292A" w:rsidP="00600911">
            <w:pPr>
              <w:keepNext/>
              <w:jc w:val="center"/>
              <w:rPr>
                <w:lang w:val="uk-UA"/>
              </w:rPr>
            </w:pPr>
            <w:r w:rsidRPr="00AD07F7">
              <w:rPr>
                <w:b/>
                <w:lang w:val="uk-UA"/>
              </w:rPr>
              <w:t>Термін виконання</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19E33" w14:textId="77777777" w:rsidR="009C7C3E" w:rsidRPr="00AD07F7" w:rsidRDefault="001B292A" w:rsidP="00600911">
            <w:pPr>
              <w:jc w:val="center"/>
              <w:rPr>
                <w:lang w:val="uk-UA"/>
              </w:rPr>
            </w:pPr>
            <w:r w:rsidRPr="00AD07F7">
              <w:rPr>
                <w:b/>
                <w:lang w:val="uk-UA"/>
              </w:rPr>
              <w:t>% від загальної оцінки</w:t>
            </w:r>
          </w:p>
        </w:tc>
      </w:tr>
      <w:tr w:rsidR="000940A1" w:rsidRPr="00AD07F7" w14:paraId="58E3021F" w14:textId="77777777" w:rsidTr="00AD07F7">
        <w:trPr>
          <w:jc w:val="center"/>
        </w:trPr>
        <w:tc>
          <w:tcPr>
            <w:tcW w:w="7225" w:type="dxa"/>
            <w:gridSpan w:val="2"/>
            <w:tcBorders>
              <w:top w:val="single" w:sz="4" w:space="0" w:color="000000"/>
              <w:left w:val="single" w:sz="4" w:space="0" w:color="000000"/>
              <w:bottom w:val="single" w:sz="4" w:space="0" w:color="000000"/>
            </w:tcBorders>
            <w:shd w:val="clear" w:color="auto" w:fill="auto"/>
          </w:tcPr>
          <w:p w14:paraId="6726E008" w14:textId="77777777" w:rsidR="009C7C3E" w:rsidRPr="00AD07F7" w:rsidRDefault="001B292A" w:rsidP="00600911">
            <w:pPr>
              <w:keepNext/>
              <w:rPr>
                <w:lang w:val="uk-UA"/>
              </w:rPr>
            </w:pPr>
            <w:r w:rsidRPr="00AD07F7">
              <w:rPr>
                <w:b/>
                <w:lang w:val="uk-UA"/>
              </w:rPr>
              <w:t>Поточний контроль (</w:t>
            </w:r>
            <w:proofErr w:type="spellStart"/>
            <w:r w:rsidRPr="00AD07F7">
              <w:rPr>
                <w:b/>
                <w:lang w:val="uk-UA"/>
              </w:rPr>
              <w:t>max</w:t>
            </w:r>
            <w:proofErr w:type="spellEnd"/>
            <w:r w:rsidRPr="00AD07F7">
              <w:rPr>
                <w:b/>
                <w:lang w:val="uk-UA"/>
              </w:rPr>
              <w:t xml:space="preserve"> 60%)</w:t>
            </w:r>
          </w:p>
        </w:tc>
        <w:tc>
          <w:tcPr>
            <w:tcW w:w="1736" w:type="dxa"/>
            <w:tcBorders>
              <w:top w:val="single" w:sz="4" w:space="0" w:color="000000"/>
              <w:left w:val="single" w:sz="4" w:space="0" w:color="000000"/>
              <w:bottom w:val="single" w:sz="4" w:space="0" w:color="000000"/>
            </w:tcBorders>
            <w:shd w:val="clear" w:color="auto" w:fill="auto"/>
          </w:tcPr>
          <w:p w14:paraId="596D6F4B" w14:textId="77777777" w:rsidR="009C7C3E" w:rsidRPr="00AD07F7" w:rsidRDefault="009C7C3E">
            <w:pPr>
              <w:rPr>
                <w:b/>
                <w:lang w:val="uk-UA"/>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565368A9" w14:textId="77777777" w:rsidR="009C7C3E" w:rsidRPr="00AD07F7" w:rsidRDefault="009C7C3E">
            <w:pPr>
              <w:rPr>
                <w:b/>
                <w:lang w:val="uk-UA"/>
              </w:rPr>
            </w:pPr>
          </w:p>
        </w:tc>
      </w:tr>
      <w:tr w:rsidR="00AB596C" w:rsidRPr="00AD07F7" w14:paraId="630E0175" w14:textId="77777777" w:rsidTr="00AD07F7">
        <w:trPr>
          <w:trHeight w:val="317"/>
          <w:jc w:val="center"/>
        </w:trPr>
        <w:tc>
          <w:tcPr>
            <w:tcW w:w="2405" w:type="dxa"/>
            <w:vMerge w:val="restart"/>
            <w:tcBorders>
              <w:top w:val="single" w:sz="4" w:space="0" w:color="000000"/>
              <w:left w:val="single" w:sz="4" w:space="0" w:color="000000"/>
            </w:tcBorders>
            <w:shd w:val="clear" w:color="auto" w:fill="auto"/>
            <w:vAlign w:val="center"/>
          </w:tcPr>
          <w:p w14:paraId="17D53A3A" w14:textId="77777777" w:rsidR="00AB596C" w:rsidRPr="00AD07F7" w:rsidRDefault="00AB596C" w:rsidP="00AD07F7">
            <w:pPr>
              <w:keepNext/>
              <w:rPr>
                <w:lang w:val="uk-UA"/>
              </w:rPr>
            </w:pPr>
            <w:r w:rsidRPr="00AD07F7">
              <w:rPr>
                <w:i/>
                <w:lang w:val="uk-UA"/>
              </w:rPr>
              <w:t>Змістовий модуль 1</w:t>
            </w:r>
          </w:p>
        </w:tc>
        <w:tc>
          <w:tcPr>
            <w:tcW w:w="4820" w:type="dxa"/>
            <w:tcBorders>
              <w:top w:val="single" w:sz="4" w:space="0" w:color="000000"/>
              <w:left w:val="single" w:sz="4" w:space="0" w:color="000000"/>
              <w:bottom w:val="single" w:sz="4" w:space="0" w:color="000000"/>
            </w:tcBorders>
            <w:shd w:val="clear" w:color="auto" w:fill="auto"/>
            <w:vAlign w:val="center"/>
          </w:tcPr>
          <w:p w14:paraId="6A278A2D" w14:textId="77777777" w:rsidR="00AB596C" w:rsidRPr="00AD07F7" w:rsidRDefault="00AB596C" w:rsidP="00AD07F7">
            <w:pPr>
              <w:rPr>
                <w:i/>
                <w:lang w:val="uk-UA"/>
              </w:rPr>
            </w:pPr>
            <w:r w:rsidRPr="00AD07F7">
              <w:rPr>
                <w:i/>
                <w:sz w:val="22"/>
                <w:szCs w:val="22"/>
                <w:lang w:val="uk-UA"/>
              </w:rPr>
              <w:t xml:space="preserve">Семінар 1 </w:t>
            </w:r>
          </w:p>
        </w:tc>
        <w:tc>
          <w:tcPr>
            <w:tcW w:w="1736" w:type="dxa"/>
            <w:tcBorders>
              <w:top w:val="single" w:sz="4" w:space="0" w:color="000000"/>
              <w:left w:val="single" w:sz="4" w:space="0" w:color="000000"/>
              <w:bottom w:val="single" w:sz="4" w:space="0" w:color="000000"/>
            </w:tcBorders>
            <w:shd w:val="clear" w:color="auto" w:fill="auto"/>
            <w:vAlign w:val="center"/>
          </w:tcPr>
          <w:p w14:paraId="09ECC8A7" w14:textId="77777777" w:rsidR="00AB596C" w:rsidRPr="00AD07F7" w:rsidRDefault="00AB596C" w:rsidP="00AD07F7">
            <w:pPr>
              <w:keepNext/>
              <w:rPr>
                <w:lang w:val="uk-UA"/>
              </w:rPr>
            </w:pPr>
            <w:r w:rsidRPr="00AD07F7">
              <w:rPr>
                <w:i/>
                <w:lang w:val="uk-UA"/>
              </w:rPr>
              <w:t>Т</w:t>
            </w:r>
            <w:r w:rsidR="007F091A" w:rsidRPr="00AD07F7">
              <w:rPr>
                <w:i/>
                <w:lang w:val="uk-UA"/>
              </w:rPr>
              <w:t>иждень 2</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A5C26" w14:textId="45ECBE00" w:rsidR="00AB596C" w:rsidRPr="00AF0693" w:rsidRDefault="00AF0693" w:rsidP="001F7AF9">
            <w:pPr>
              <w:jc w:val="center"/>
            </w:pPr>
            <w:r>
              <w:rPr>
                <w:b/>
              </w:rPr>
              <w:t>5</w:t>
            </w:r>
          </w:p>
        </w:tc>
      </w:tr>
      <w:tr w:rsidR="00660735" w:rsidRPr="00AD07F7" w14:paraId="524A6F22" w14:textId="77777777" w:rsidTr="00AD07F7">
        <w:trPr>
          <w:trHeight w:val="317"/>
          <w:jc w:val="center"/>
        </w:trPr>
        <w:tc>
          <w:tcPr>
            <w:tcW w:w="2405" w:type="dxa"/>
            <w:vMerge/>
            <w:tcBorders>
              <w:left w:val="single" w:sz="4" w:space="0" w:color="000000"/>
            </w:tcBorders>
            <w:shd w:val="clear" w:color="auto" w:fill="auto"/>
            <w:vAlign w:val="center"/>
          </w:tcPr>
          <w:p w14:paraId="30018E82" w14:textId="77777777" w:rsidR="00660735" w:rsidRPr="00AD07F7" w:rsidRDefault="00660735" w:rsidP="00AD07F7">
            <w:pPr>
              <w:widowControl w:val="0"/>
              <w:pBdr>
                <w:top w:val="nil"/>
                <w:left w:val="nil"/>
                <w:bottom w:val="nil"/>
                <w:right w:val="nil"/>
                <w:between w:val="nil"/>
              </w:pBdr>
              <w:spacing w:line="276" w:lineRule="auto"/>
              <w:rPr>
                <w:lang w:val="uk-UA"/>
              </w:rPr>
            </w:pPr>
          </w:p>
        </w:tc>
        <w:tc>
          <w:tcPr>
            <w:tcW w:w="4820" w:type="dxa"/>
            <w:tcBorders>
              <w:left w:val="single" w:sz="4" w:space="0" w:color="000000"/>
              <w:bottom w:val="single" w:sz="4" w:space="0" w:color="000000"/>
            </w:tcBorders>
            <w:shd w:val="clear" w:color="auto" w:fill="auto"/>
            <w:vAlign w:val="center"/>
          </w:tcPr>
          <w:p w14:paraId="46C4DAE2" w14:textId="5E00BB82" w:rsidR="00660735" w:rsidRPr="00AD07F7" w:rsidRDefault="00660735" w:rsidP="00AD07F7">
            <w:pPr>
              <w:pStyle w:val="NoSpacing"/>
              <w:tabs>
                <w:tab w:val="left" w:pos="285"/>
              </w:tabs>
              <w:ind w:right="-78"/>
              <w:rPr>
                <w:i/>
                <w:sz w:val="22"/>
                <w:szCs w:val="22"/>
                <w:lang w:val="uk-UA"/>
              </w:rPr>
            </w:pPr>
            <w:r>
              <w:rPr>
                <w:i/>
                <w:sz w:val="22"/>
                <w:szCs w:val="22"/>
                <w:lang w:val="uk-UA"/>
              </w:rPr>
              <w:t>Семінар 2</w:t>
            </w:r>
          </w:p>
        </w:tc>
        <w:tc>
          <w:tcPr>
            <w:tcW w:w="1736" w:type="dxa"/>
            <w:tcBorders>
              <w:left w:val="single" w:sz="4" w:space="0" w:color="000000"/>
              <w:bottom w:val="single" w:sz="4" w:space="0" w:color="000000"/>
            </w:tcBorders>
            <w:shd w:val="clear" w:color="auto" w:fill="auto"/>
            <w:vAlign w:val="center"/>
          </w:tcPr>
          <w:p w14:paraId="090DD8C9" w14:textId="124104B9" w:rsidR="00660735" w:rsidRPr="00AD07F7" w:rsidRDefault="00660735" w:rsidP="00AD07F7">
            <w:pPr>
              <w:keepNext/>
              <w:rPr>
                <w:i/>
                <w:lang w:val="uk-UA"/>
              </w:rPr>
            </w:pPr>
            <w:r w:rsidRPr="00AD07F7">
              <w:rPr>
                <w:i/>
                <w:lang w:val="uk-UA"/>
              </w:rPr>
              <w:t>Тиждень 2</w:t>
            </w:r>
          </w:p>
        </w:tc>
        <w:tc>
          <w:tcPr>
            <w:tcW w:w="1244" w:type="dxa"/>
            <w:tcBorders>
              <w:left w:val="single" w:sz="4" w:space="0" w:color="000000"/>
              <w:bottom w:val="single" w:sz="4" w:space="0" w:color="000000"/>
              <w:right w:val="single" w:sz="4" w:space="0" w:color="000000"/>
            </w:tcBorders>
            <w:shd w:val="clear" w:color="auto" w:fill="auto"/>
            <w:vAlign w:val="center"/>
          </w:tcPr>
          <w:p w14:paraId="734251D6" w14:textId="49A21C5A" w:rsidR="00660735" w:rsidRPr="00AF0693" w:rsidRDefault="00AF0693" w:rsidP="001F7AF9">
            <w:pPr>
              <w:jc w:val="center"/>
              <w:rPr>
                <w:b/>
              </w:rPr>
            </w:pPr>
            <w:r>
              <w:rPr>
                <w:b/>
              </w:rPr>
              <w:t>5</w:t>
            </w:r>
          </w:p>
        </w:tc>
      </w:tr>
      <w:tr w:rsidR="00AB596C" w:rsidRPr="00AD07F7" w14:paraId="4BB3C80F" w14:textId="77777777" w:rsidTr="00AD07F7">
        <w:trPr>
          <w:trHeight w:val="317"/>
          <w:jc w:val="center"/>
        </w:trPr>
        <w:tc>
          <w:tcPr>
            <w:tcW w:w="2405" w:type="dxa"/>
            <w:vMerge/>
            <w:tcBorders>
              <w:left w:val="single" w:sz="4" w:space="0" w:color="000000"/>
              <w:bottom w:val="single" w:sz="4" w:space="0" w:color="000000"/>
            </w:tcBorders>
            <w:shd w:val="clear" w:color="auto" w:fill="auto"/>
            <w:vAlign w:val="center"/>
          </w:tcPr>
          <w:p w14:paraId="51BD9B98" w14:textId="77777777" w:rsidR="00AB596C" w:rsidRPr="00AD07F7" w:rsidRDefault="00AB596C" w:rsidP="00AD07F7">
            <w:pPr>
              <w:widowControl w:val="0"/>
              <w:pBdr>
                <w:top w:val="nil"/>
                <w:left w:val="nil"/>
                <w:bottom w:val="nil"/>
                <w:right w:val="nil"/>
                <w:between w:val="nil"/>
              </w:pBdr>
              <w:spacing w:line="276" w:lineRule="auto"/>
              <w:rPr>
                <w:lang w:val="uk-UA"/>
              </w:rPr>
            </w:pPr>
          </w:p>
        </w:tc>
        <w:tc>
          <w:tcPr>
            <w:tcW w:w="4820" w:type="dxa"/>
            <w:tcBorders>
              <w:left w:val="single" w:sz="4" w:space="0" w:color="000000"/>
              <w:bottom w:val="single" w:sz="4" w:space="0" w:color="000000"/>
            </w:tcBorders>
            <w:shd w:val="clear" w:color="auto" w:fill="auto"/>
            <w:vAlign w:val="center"/>
          </w:tcPr>
          <w:p w14:paraId="7206E5DD" w14:textId="5C45FD33" w:rsidR="00AB596C" w:rsidRPr="00AD07F7" w:rsidRDefault="007F091A" w:rsidP="00AD07F7">
            <w:pPr>
              <w:pStyle w:val="NoSpacing"/>
              <w:tabs>
                <w:tab w:val="left" w:pos="285"/>
              </w:tabs>
              <w:ind w:right="-78"/>
              <w:rPr>
                <w:i/>
                <w:sz w:val="22"/>
                <w:szCs w:val="22"/>
                <w:lang w:val="uk-UA"/>
              </w:rPr>
            </w:pPr>
            <w:r w:rsidRPr="00AD07F7">
              <w:rPr>
                <w:i/>
                <w:sz w:val="22"/>
                <w:szCs w:val="22"/>
                <w:lang w:val="uk-UA"/>
              </w:rPr>
              <w:t xml:space="preserve">Семінар </w:t>
            </w:r>
            <w:r w:rsidR="00660735">
              <w:rPr>
                <w:i/>
                <w:sz w:val="22"/>
                <w:szCs w:val="22"/>
                <w:lang w:val="uk-UA"/>
              </w:rPr>
              <w:t>3</w:t>
            </w:r>
          </w:p>
        </w:tc>
        <w:tc>
          <w:tcPr>
            <w:tcW w:w="1736" w:type="dxa"/>
            <w:tcBorders>
              <w:left w:val="single" w:sz="4" w:space="0" w:color="000000"/>
              <w:bottom w:val="single" w:sz="4" w:space="0" w:color="000000"/>
            </w:tcBorders>
            <w:shd w:val="clear" w:color="auto" w:fill="auto"/>
            <w:vAlign w:val="center"/>
          </w:tcPr>
          <w:p w14:paraId="0DAD52B6" w14:textId="739F4D43" w:rsidR="00AB596C" w:rsidRPr="00AD07F7" w:rsidRDefault="007F091A" w:rsidP="00AD07F7">
            <w:pPr>
              <w:keepNext/>
              <w:rPr>
                <w:i/>
                <w:lang w:val="uk-UA"/>
              </w:rPr>
            </w:pPr>
            <w:r w:rsidRPr="00AD07F7">
              <w:rPr>
                <w:i/>
                <w:lang w:val="uk-UA"/>
              </w:rPr>
              <w:t xml:space="preserve">Тиждень </w:t>
            </w:r>
            <w:r w:rsidR="00660735">
              <w:rPr>
                <w:i/>
                <w:lang w:val="uk-UA"/>
              </w:rPr>
              <w:t>4</w:t>
            </w:r>
          </w:p>
        </w:tc>
        <w:tc>
          <w:tcPr>
            <w:tcW w:w="1244" w:type="dxa"/>
            <w:tcBorders>
              <w:left w:val="single" w:sz="4" w:space="0" w:color="000000"/>
              <w:bottom w:val="single" w:sz="4" w:space="0" w:color="000000"/>
              <w:right w:val="single" w:sz="4" w:space="0" w:color="000000"/>
            </w:tcBorders>
            <w:shd w:val="clear" w:color="auto" w:fill="auto"/>
            <w:vAlign w:val="center"/>
          </w:tcPr>
          <w:p w14:paraId="4D4ADAAC" w14:textId="41675C8D" w:rsidR="00AB596C" w:rsidRPr="00AF0693" w:rsidRDefault="00AF0693" w:rsidP="001F7AF9">
            <w:pPr>
              <w:jc w:val="center"/>
              <w:rPr>
                <w:b/>
              </w:rPr>
            </w:pPr>
            <w:r>
              <w:rPr>
                <w:b/>
              </w:rPr>
              <w:t>5</w:t>
            </w:r>
          </w:p>
        </w:tc>
      </w:tr>
      <w:tr w:rsidR="00AF0693" w:rsidRPr="00AD07F7" w14:paraId="49FAD1A9" w14:textId="77777777" w:rsidTr="00AD07F7">
        <w:trPr>
          <w:trHeight w:val="317"/>
          <w:jc w:val="center"/>
        </w:trPr>
        <w:tc>
          <w:tcPr>
            <w:tcW w:w="2405" w:type="dxa"/>
            <w:vMerge w:val="restart"/>
            <w:tcBorders>
              <w:top w:val="single" w:sz="4" w:space="0" w:color="000000"/>
              <w:left w:val="single" w:sz="4" w:space="0" w:color="000000"/>
              <w:bottom w:val="single" w:sz="4" w:space="0" w:color="000000"/>
            </w:tcBorders>
            <w:shd w:val="clear" w:color="auto" w:fill="auto"/>
            <w:vAlign w:val="center"/>
          </w:tcPr>
          <w:p w14:paraId="4B0EBD8B" w14:textId="77777777" w:rsidR="00AF0693" w:rsidRPr="00AD07F7" w:rsidRDefault="00AF0693" w:rsidP="00AF0693">
            <w:pPr>
              <w:keepNext/>
              <w:rPr>
                <w:lang w:val="uk-UA"/>
              </w:rPr>
            </w:pPr>
            <w:r w:rsidRPr="00AD07F7">
              <w:rPr>
                <w:i/>
                <w:lang w:val="uk-UA"/>
              </w:rPr>
              <w:t>Змістовий модуль 2</w:t>
            </w:r>
          </w:p>
        </w:tc>
        <w:tc>
          <w:tcPr>
            <w:tcW w:w="4820" w:type="dxa"/>
            <w:tcBorders>
              <w:top w:val="single" w:sz="4" w:space="0" w:color="000000"/>
              <w:left w:val="single" w:sz="4" w:space="0" w:color="000000"/>
              <w:bottom w:val="single" w:sz="4" w:space="0" w:color="000000"/>
            </w:tcBorders>
            <w:shd w:val="clear" w:color="auto" w:fill="auto"/>
            <w:vAlign w:val="center"/>
          </w:tcPr>
          <w:p w14:paraId="0F8A4C06" w14:textId="1765A87B" w:rsidR="00AF0693" w:rsidRPr="00AD07F7" w:rsidRDefault="00AF0693" w:rsidP="00AF0693">
            <w:pPr>
              <w:rPr>
                <w:i/>
                <w:sz w:val="22"/>
                <w:szCs w:val="22"/>
                <w:lang w:val="uk-UA"/>
              </w:rPr>
            </w:pPr>
            <w:r w:rsidRPr="00AD07F7">
              <w:rPr>
                <w:i/>
                <w:sz w:val="22"/>
                <w:szCs w:val="22"/>
                <w:lang w:val="uk-UA"/>
              </w:rPr>
              <w:t xml:space="preserve">Семінар </w:t>
            </w:r>
            <w:r>
              <w:rPr>
                <w:i/>
                <w:sz w:val="22"/>
                <w:szCs w:val="22"/>
                <w:lang w:val="uk-UA"/>
              </w:rPr>
              <w:t>4</w:t>
            </w:r>
          </w:p>
        </w:tc>
        <w:tc>
          <w:tcPr>
            <w:tcW w:w="1736" w:type="dxa"/>
            <w:tcBorders>
              <w:top w:val="single" w:sz="4" w:space="0" w:color="000000"/>
              <w:left w:val="single" w:sz="4" w:space="0" w:color="000000"/>
              <w:bottom w:val="single" w:sz="4" w:space="0" w:color="000000"/>
            </w:tcBorders>
            <w:shd w:val="clear" w:color="auto" w:fill="auto"/>
            <w:vAlign w:val="center"/>
          </w:tcPr>
          <w:p w14:paraId="47934371" w14:textId="35531862" w:rsidR="00AF0693" w:rsidRPr="00AD07F7" w:rsidRDefault="00AF0693" w:rsidP="00AF0693">
            <w:pPr>
              <w:keepNext/>
              <w:rPr>
                <w:lang w:val="uk-UA"/>
              </w:rPr>
            </w:pPr>
            <w:r w:rsidRPr="00AD07F7">
              <w:rPr>
                <w:i/>
                <w:lang w:val="uk-UA"/>
              </w:rPr>
              <w:t xml:space="preserve">Тиждень </w:t>
            </w:r>
            <w:r>
              <w:rPr>
                <w:i/>
                <w:lang w:val="uk-UA"/>
              </w:rPr>
              <w:t>5</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F27E7" w14:textId="08D8151F" w:rsidR="00AF0693" w:rsidRPr="00660735" w:rsidRDefault="00AF0693" w:rsidP="00AF0693">
            <w:pPr>
              <w:jc w:val="center"/>
              <w:rPr>
                <w:lang w:val="uk-UA"/>
              </w:rPr>
            </w:pPr>
            <w:r>
              <w:rPr>
                <w:b/>
              </w:rPr>
              <w:t>5</w:t>
            </w:r>
          </w:p>
        </w:tc>
      </w:tr>
      <w:tr w:rsidR="00AF0693" w:rsidRPr="00AD07F7" w14:paraId="18186CA2" w14:textId="77777777" w:rsidTr="00AD07F7">
        <w:trPr>
          <w:trHeight w:val="317"/>
          <w:jc w:val="center"/>
        </w:trPr>
        <w:tc>
          <w:tcPr>
            <w:tcW w:w="2405" w:type="dxa"/>
            <w:vMerge/>
            <w:tcBorders>
              <w:top w:val="single" w:sz="4" w:space="0" w:color="000000"/>
              <w:left w:val="single" w:sz="4" w:space="0" w:color="000000"/>
              <w:bottom w:val="single" w:sz="4" w:space="0" w:color="000000"/>
            </w:tcBorders>
            <w:shd w:val="clear" w:color="auto" w:fill="auto"/>
            <w:vAlign w:val="center"/>
          </w:tcPr>
          <w:p w14:paraId="66C61845" w14:textId="77777777" w:rsidR="00AF0693" w:rsidRPr="00AD07F7" w:rsidRDefault="00AF0693" w:rsidP="00AF0693">
            <w:pPr>
              <w:widowControl w:val="0"/>
              <w:pBdr>
                <w:top w:val="nil"/>
                <w:left w:val="nil"/>
                <w:bottom w:val="nil"/>
                <w:right w:val="nil"/>
                <w:between w:val="nil"/>
              </w:pBdr>
              <w:spacing w:line="276" w:lineRule="auto"/>
              <w:rPr>
                <w:lang w:val="uk-UA"/>
              </w:rPr>
            </w:pPr>
          </w:p>
        </w:tc>
        <w:tc>
          <w:tcPr>
            <w:tcW w:w="4820" w:type="dxa"/>
            <w:tcBorders>
              <w:top w:val="single" w:sz="4" w:space="0" w:color="000000"/>
              <w:left w:val="single" w:sz="4" w:space="0" w:color="000000"/>
              <w:bottom w:val="single" w:sz="4" w:space="0" w:color="000000"/>
            </w:tcBorders>
            <w:shd w:val="clear" w:color="auto" w:fill="auto"/>
            <w:vAlign w:val="center"/>
          </w:tcPr>
          <w:p w14:paraId="589DF664" w14:textId="4FEC4109" w:rsidR="00AF0693" w:rsidRPr="00AD07F7" w:rsidRDefault="00AF0693" w:rsidP="00AF0693">
            <w:pPr>
              <w:pStyle w:val="NoSpacing"/>
              <w:rPr>
                <w:i/>
                <w:sz w:val="22"/>
                <w:szCs w:val="22"/>
                <w:lang w:val="uk-UA"/>
              </w:rPr>
            </w:pPr>
            <w:r>
              <w:rPr>
                <w:i/>
                <w:sz w:val="22"/>
                <w:szCs w:val="22"/>
                <w:lang w:val="uk-UA"/>
              </w:rPr>
              <w:t>Семінар 5</w:t>
            </w:r>
          </w:p>
        </w:tc>
        <w:tc>
          <w:tcPr>
            <w:tcW w:w="1736" w:type="dxa"/>
            <w:tcBorders>
              <w:top w:val="single" w:sz="4" w:space="0" w:color="000000"/>
              <w:left w:val="single" w:sz="4" w:space="0" w:color="000000"/>
              <w:bottom w:val="single" w:sz="4" w:space="0" w:color="000000"/>
            </w:tcBorders>
            <w:shd w:val="clear" w:color="auto" w:fill="auto"/>
            <w:vAlign w:val="center"/>
          </w:tcPr>
          <w:p w14:paraId="3F0246AD" w14:textId="297E7CD2" w:rsidR="00AF0693" w:rsidRPr="00AD07F7" w:rsidRDefault="00AF0693" w:rsidP="00AF0693">
            <w:pPr>
              <w:keepNext/>
              <w:rPr>
                <w:i/>
                <w:lang w:val="uk-UA"/>
              </w:rPr>
            </w:pPr>
            <w:r w:rsidRPr="00AD07F7">
              <w:rPr>
                <w:i/>
                <w:lang w:val="uk-UA"/>
              </w:rPr>
              <w:t xml:space="preserve">Тиждень </w:t>
            </w:r>
            <w:r>
              <w:rPr>
                <w:i/>
                <w:lang w:val="uk-UA"/>
              </w:rPr>
              <w:t>5</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E2759" w14:textId="261D2B71" w:rsidR="00AF0693" w:rsidRPr="00660735" w:rsidRDefault="00AF0693" w:rsidP="00AF0693">
            <w:pPr>
              <w:jc w:val="center"/>
              <w:rPr>
                <w:b/>
                <w:lang w:val="uk-UA"/>
              </w:rPr>
            </w:pPr>
            <w:r>
              <w:rPr>
                <w:b/>
              </w:rPr>
              <w:t>5</w:t>
            </w:r>
          </w:p>
        </w:tc>
      </w:tr>
      <w:tr w:rsidR="00AF0693" w:rsidRPr="00AD07F7" w14:paraId="5C778D68" w14:textId="77777777" w:rsidTr="00AD07F7">
        <w:trPr>
          <w:trHeight w:val="317"/>
          <w:jc w:val="center"/>
        </w:trPr>
        <w:tc>
          <w:tcPr>
            <w:tcW w:w="2405" w:type="dxa"/>
            <w:vMerge/>
            <w:tcBorders>
              <w:top w:val="single" w:sz="4" w:space="0" w:color="000000"/>
              <w:left w:val="single" w:sz="4" w:space="0" w:color="000000"/>
              <w:bottom w:val="single" w:sz="4" w:space="0" w:color="000000"/>
            </w:tcBorders>
            <w:shd w:val="clear" w:color="auto" w:fill="auto"/>
            <w:vAlign w:val="center"/>
          </w:tcPr>
          <w:p w14:paraId="364A2D44" w14:textId="77777777" w:rsidR="00AF0693" w:rsidRPr="00AD07F7" w:rsidRDefault="00AF0693" w:rsidP="00AF0693">
            <w:pPr>
              <w:widowControl w:val="0"/>
              <w:pBdr>
                <w:top w:val="nil"/>
                <w:left w:val="nil"/>
                <w:bottom w:val="nil"/>
                <w:right w:val="nil"/>
                <w:between w:val="nil"/>
              </w:pBdr>
              <w:spacing w:line="276" w:lineRule="auto"/>
              <w:rPr>
                <w:lang w:val="uk-UA"/>
              </w:rPr>
            </w:pPr>
          </w:p>
        </w:tc>
        <w:tc>
          <w:tcPr>
            <w:tcW w:w="4820" w:type="dxa"/>
            <w:tcBorders>
              <w:top w:val="single" w:sz="4" w:space="0" w:color="000000"/>
              <w:left w:val="single" w:sz="4" w:space="0" w:color="000000"/>
              <w:bottom w:val="single" w:sz="4" w:space="0" w:color="000000"/>
            </w:tcBorders>
            <w:shd w:val="clear" w:color="auto" w:fill="auto"/>
            <w:vAlign w:val="center"/>
          </w:tcPr>
          <w:p w14:paraId="56B7609E" w14:textId="38BFF765" w:rsidR="00AF0693" w:rsidRPr="00AD07F7" w:rsidRDefault="00AF0693" w:rsidP="00AF0693">
            <w:pPr>
              <w:pStyle w:val="NoSpacing"/>
              <w:rPr>
                <w:i/>
                <w:lang w:val="uk-UA"/>
              </w:rPr>
            </w:pPr>
            <w:r w:rsidRPr="00AD07F7">
              <w:rPr>
                <w:i/>
                <w:sz w:val="22"/>
                <w:szCs w:val="22"/>
                <w:lang w:val="uk-UA"/>
              </w:rPr>
              <w:t xml:space="preserve">Семінар </w:t>
            </w:r>
            <w:r>
              <w:rPr>
                <w:i/>
                <w:sz w:val="22"/>
                <w:szCs w:val="22"/>
                <w:lang w:val="uk-UA"/>
              </w:rPr>
              <w:t>6</w:t>
            </w:r>
          </w:p>
        </w:tc>
        <w:tc>
          <w:tcPr>
            <w:tcW w:w="1736" w:type="dxa"/>
            <w:tcBorders>
              <w:top w:val="single" w:sz="4" w:space="0" w:color="000000"/>
              <w:left w:val="single" w:sz="4" w:space="0" w:color="000000"/>
              <w:bottom w:val="single" w:sz="4" w:space="0" w:color="000000"/>
            </w:tcBorders>
            <w:shd w:val="clear" w:color="auto" w:fill="auto"/>
            <w:vAlign w:val="center"/>
          </w:tcPr>
          <w:p w14:paraId="54028236" w14:textId="76033AD5" w:rsidR="00AF0693" w:rsidRPr="00AD07F7" w:rsidRDefault="00AF0693" w:rsidP="00AF0693">
            <w:pPr>
              <w:keepNext/>
              <w:rPr>
                <w:lang w:val="uk-UA"/>
              </w:rPr>
            </w:pPr>
            <w:r w:rsidRPr="00AD07F7">
              <w:rPr>
                <w:i/>
                <w:lang w:val="uk-UA"/>
              </w:rPr>
              <w:t xml:space="preserve">Тиждень </w:t>
            </w:r>
            <w:r>
              <w:rPr>
                <w:i/>
                <w:lang w:val="uk-UA"/>
              </w:rPr>
              <w:t>7</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A3245" w14:textId="65BEE7E7" w:rsidR="00AF0693" w:rsidRPr="00660735" w:rsidRDefault="00AF0693" w:rsidP="00AF0693">
            <w:pPr>
              <w:jc w:val="center"/>
              <w:rPr>
                <w:lang w:val="uk-UA"/>
              </w:rPr>
            </w:pPr>
            <w:r>
              <w:rPr>
                <w:b/>
              </w:rPr>
              <w:t>5</w:t>
            </w:r>
          </w:p>
        </w:tc>
      </w:tr>
      <w:tr w:rsidR="00AF0693" w:rsidRPr="00AD07F7" w14:paraId="3FB3AE6D" w14:textId="77777777" w:rsidTr="00734729">
        <w:trPr>
          <w:trHeight w:val="317"/>
          <w:jc w:val="center"/>
        </w:trPr>
        <w:tc>
          <w:tcPr>
            <w:tcW w:w="2405" w:type="dxa"/>
            <w:vMerge w:val="restart"/>
            <w:tcBorders>
              <w:top w:val="single" w:sz="4" w:space="0" w:color="000000"/>
              <w:left w:val="single" w:sz="4" w:space="0" w:color="000000"/>
            </w:tcBorders>
            <w:shd w:val="clear" w:color="auto" w:fill="auto"/>
            <w:vAlign w:val="center"/>
          </w:tcPr>
          <w:p w14:paraId="1CE793EA" w14:textId="77777777" w:rsidR="00AF0693" w:rsidRPr="00AD07F7" w:rsidRDefault="00AF0693" w:rsidP="00AF0693">
            <w:pPr>
              <w:keepNext/>
              <w:rPr>
                <w:lang w:val="uk-UA"/>
              </w:rPr>
            </w:pPr>
            <w:r w:rsidRPr="00AD07F7">
              <w:rPr>
                <w:i/>
                <w:lang w:val="uk-UA"/>
              </w:rPr>
              <w:t>Змістовий модуль 3</w:t>
            </w:r>
          </w:p>
        </w:tc>
        <w:tc>
          <w:tcPr>
            <w:tcW w:w="4820" w:type="dxa"/>
            <w:tcBorders>
              <w:top w:val="single" w:sz="4" w:space="0" w:color="000000"/>
              <w:left w:val="single" w:sz="4" w:space="0" w:color="000000"/>
            </w:tcBorders>
            <w:shd w:val="clear" w:color="auto" w:fill="auto"/>
            <w:vAlign w:val="center"/>
          </w:tcPr>
          <w:p w14:paraId="7B2240C3" w14:textId="2D0FE7D0" w:rsidR="00AF0693" w:rsidRPr="00AD07F7" w:rsidRDefault="00AF0693" w:rsidP="00AF0693">
            <w:pPr>
              <w:pStyle w:val="NoSpacing"/>
              <w:rPr>
                <w:i/>
                <w:sz w:val="22"/>
                <w:szCs w:val="22"/>
                <w:lang w:val="uk-UA"/>
              </w:rPr>
            </w:pPr>
            <w:r w:rsidRPr="00AD07F7">
              <w:rPr>
                <w:i/>
                <w:sz w:val="22"/>
                <w:szCs w:val="22"/>
                <w:lang w:val="uk-UA"/>
              </w:rPr>
              <w:t xml:space="preserve">Семінар </w:t>
            </w:r>
            <w:r>
              <w:rPr>
                <w:i/>
                <w:sz w:val="22"/>
                <w:szCs w:val="22"/>
                <w:lang w:val="uk-UA"/>
              </w:rPr>
              <w:t>7</w:t>
            </w:r>
          </w:p>
        </w:tc>
        <w:tc>
          <w:tcPr>
            <w:tcW w:w="1736" w:type="dxa"/>
            <w:tcBorders>
              <w:top w:val="single" w:sz="4" w:space="0" w:color="000000"/>
              <w:left w:val="single" w:sz="4" w:space="0" w:color="000000"/>
            </w:tcBorders>
            <w:shd w:val="clear" w:color="auto" w:fill="auto"/>
            <w:vAlign w:val="center"/>
          </w:tcPr>
          <w:p w14:paraId="6C1B60FD" w14:textId="72587569" w:rsidR="00AF0693" w:rsidRPr="00AD07F7" w:rsidRDefault="00AF0693" w:rsidP="00AF0693">
            <w:pPr>
              <w:keepNext/>
              <w:rPr>
                <w:lang w:val="uk-UA"/>
              </w:rPr>
            </w:pPr>
            <w:r w:rsidRPr="00AD07F7">
              <w:rPr>
                <w:i/>
                <w:lang w:val="uk-UA"/>
              </w:rPr>
              <w:t xml:space="preserve">Тиждень </w:t>
            </w:r>
            <w:r>
              <w:rPr>
                <w:i/>
                <w:lang w:val="uk-UA"/>
              </w:rPr>
              <w:t>8</w:t>
            </w:r>
          </w:p>
        </w:tc>
        <w:tc>
          <w:tcPr>
            <w:tcW w:w="1244" w:type="dxa"/>
            <w:tcBorders>
              <w:top w:val="single" w:sz="4" w:space="0" w:color="000000"/>
              <w:left w:val="single" w:sz="4" w:space="0" w:color="000000"/>
              <w:right w:val="single" w:sz="4" w:space="0" w:color="000000"/>
            </w:tcBorders>
            <w:shd w:val="clear" w:color="auto" w:fill="auto"/>
            <w:vAlign w:val="center"/>
          </w:tcPr>
          <w:p w14:paraId="7164B654" w14:textId="36495E14" w:rsidR="00AF0693" w:rsidRPr="00660735" w:rsidRDefault="00AF0693" w:rsidP="00AF0693">
            <w:pPr>
              <w:jc w:val="center"/>
              <w:rPr>
                <w:b/>
                <w:lang w:val="uk-UA"/>
              </w:rPr>
            </w:pPr>
            <w:r>
              <w:rPr>
                <w:b/>
              </w:rPr>
              <w:t>5</w:t>
            </w:r>
          </w:p>
        </w:tc>
      </w:tr>
      <w:tr w:rsidR="00AF0693" w:rsidRPr="00AD07F7" w14:paraId="723571C3" w14:textId="77777777" w:rsidTr="00734729">
        <w:trPr>
          <w:trHeight w:val="317"/>
          <w:jc w:val="center"/>
        </w:trPr>
        <w:tc>
          <w:tcPr>
            <w:tcW w:w="2405" w:type="dxa"/>
            <w:vMerge/>
            <w:tcBorders>
              <w:left w:val="single" w:sz="4" w:space="0" w:color="000000"/>
              <w:bottom w:val="single" w:sz="4" w:space="0" w:color="000000"/>
            </w:tcBorders>
            <w:shd w:val="clear" w:color="auto" w:fill="auto"/>
            <w:vAlign w:val="center"/>
          </w:tcPr>
          <w:p w14:paraId="738E3CF5" w14:textId="77777777" w:rsidR="00AF0693" w:rsidRPr="00AD07F7" w:rsidRDefault="00AF0693" w:rsidP="00AF0693">
            <w:pPr>
              <w:widowControl w:val="0"/>
              <w:pBdr>
                <w:top w:val="nil"/>
                <w:left w:val="nil"/>
                <w:bottom w:val="nil"/>
                <w:right w:val="nil"/>
                <w:between w:val="nil"/>
              </w:pBdr>
              <w:spacing w:line="276" w:lineRule="auto"/>
              <w:rPr>
                <w:lang w:val="uk-UA"/>
              </w:rPr>
            </w:pPr>
          </w:p>
        </w:tc>
        <w:tc>
          <w:tcPr>
            <w:tcW w:w="4820" w:type="dxa"/>
            <w:tcBorders>
              <w:left w:val="single" w:sz="4" w:space="0" w:color="000000"/>
              <w:bottom w:val="single" w:sz="4" w:space="0" w:color="000000"/>
            </w:tcBorders>
            <w:shd w:val="clear" w:color="auto" w:fill="auto"/>
            <w:vAlign w:val="center"/>
          </w:tcPr>
          <w:p w14:paraId="32C57EDD" w14:textId="7B5E0FC0" w:rsidR="00AF0693" w:rsidRPr="00AD07F7" w:rsidRDefault="00AF0693" w:rsidP="00AF0693">
            <w:pPr>
              <w:keepNext/>
              <w:rPr>
                <w:i/>
                <w:sz w:val="22"/>
                <w:szCs w:val="22"/>
                <w:lang w:val="uk-UA"/>
              </w:rPr>
            </w:pPr>
            <w:r w:rsidRPr="00AD07F7">
              <w:rPr>
                <w:i/>
                <w:sz w:val="22"/>
                <w:szCs w:val="22"/>
                <w:lang w:val="uk-UA"/>
              </w:rPr>
              <w:t xml:space="preserve">Семінар </w:t>
            </w:r>
            <w:r>
              <w:rPr>
                <w:i/>
                <w:sz w:val="22"/>
                <w:szCs w:val="22"/>
                <w:lang w:val="uk-UA"/>
              </w:rPr>
              <w:t>8</w:t>
            </w:r>
          </w:p>
        </w:tc>
        <w:tc>
          <w:tcPr>
            <w:tcW w:w="1736" w:type="dxa"/>
            <w:tcBorders>
              <w:left w:val="single" w:sz="4" w:space="0" w:color="000000"/>
              <w:bottom w:val="single" w:sz="4" w:space="0" w:color="000000"/>
            </w:tcBorders>
            <w:shd w:val="clear" w:color="auto" w:fill="auto"/>
            <w:vAlign w:val="center"/>
          </w:tcPr>
          <w:p w14:paraId="5DA0A180" w14:textId="1A5584ED" w:rsidR="00AF0693" w:rsidRPr="00AD07F7" w:rsidRDefault="00AF0693" w:rsidP="00AF0693">
            <w:pPr>
              <w:keepNext/>
              <w:rPr>
                <w:i/>
                <w:lang w:val="uk-UA"/>
              </w:rPr>
            </w:pPr>
            <w:r w:rsidRPr="00AD07F7">
              <w:rPr>
                <w:i/>
                <w:lang w:val="uk-UA"/>
              </w:rPr>
              <w:t xml:space="preserve">Тиждень </w:t>
            </w:r>
            <w:r>
              <w:rPr>
                <w:i/>
                <w:lang w:val="uk-UA"/>
              </w:rPr>
              <w:t>8</w:t>
            </w:r>
          </w:p>
        </w:tc>
        <w:tc>
          <w:tcPr>
            <w:tcW w:w="1244" w:type="dxa"/>
            <w:tcBorders>
              <w:left w:val="single" w:sz="4" w:space="0" w:color="000000"/>
              <w:bottom w:val="single" w:sz="4" w:space="0" w:color="000000"/>
              <w:right w:val="single" w:sz="4" w:space="0" w:color="000000"/>
            </w:tcBorders>
            <w:shd w:val="clear" w:color="auto" w:fill="auto"/>
            <w:vAlign w:val="center"/>
          </w:tcPr>
          <w:p w14:paraId="766094B2" w14:textId="32496BAD" w:rsidR="00AF0693" w:rsidRPr="00660735" w:rsidRDefault="00AF0693" w:rsidP="00AF0693">
            <w:pPr>
              <w:jc w:val="center"/>
              <w:rPr>
                <w:b/>
                <w:lang w:val="uk-UA"/>
              </w:rPr>
            </w:pPr>
            <w:r>
              <w:rPr>
                <w:b/>
              </w:rPr>
              <w:t>5</w:t>
            </w:r>
          </w:p>
        </w:tc>
      </w:tr>
      <w:tr w:rsidR="00AF0693" w:rsidRPr="00AD07F7" w14:paraId="4E322BAF" w14:textId="77777777" w:rsidTr="00734729">
        <w:trPr>
          <w:trHeight w:val="317"/>
          <w:jc w:val="center"/>
        </w:trPr>
        <w:tc>
          <w:tcPr>
            <w:tcW w:w="2405" w:type="dxa"/>
            <w:vMerge/>
            <w:tcBorders>
              <w:left w:val="single" w:sz="4" w:space="0" w:color="000000"/>
              <w:bottom w:val="single" w:sz="4" w:space="0" w:color="000000"/>
            </w:tcBorders>
            <w:shd w:val="clear" w:color="auto" w:fill="auto"/>
            <w:vAlign w:val="center"/>
          </w:tcPr>
          <w:p w14:paraId="56FD04A0" w14:textId="77777777" w:rsidR="00AF0693" w:rsidRPr="00AD07F7" w:rsidRDefault="00AF0693" w:rsidP="00AF0693">
            <w:pPr>
              <w:widowControl w:val="0"/>
              <w:pBdr>
                <w:top w:val="nil"/>
                <w:left w:val="nil"/>
                <w:bottom w:val="nil"/>
                <w:right w:val="nil"/>
                <w:between w:val="nil"/>
              </w:pBdr>
              <w:spacing w:line="276" w:lineRule="auto"/>
              <w:rPr>
                <w:lang w:val="uk-UA"/>
              </w:rPr>
            </w:pPr>
          </w:p>
        </w:tc>
        <w:tc>
          <w:tcPr>
            <w:tcW w:w="4820" w:type="dxa"/>
            <w:tcBorders>
              <w:left w:val="single" w:sz="4" w:space="0" w:color="000000"/>
              <w:bottom w:val="single" w:sz="4" w:space="0" w:color="000000"/>
            </w:tcBorders>
            <w:shd w:val="clear" w:color="auto" w:fill="auto"/>
            <w:vAlign w:val="center"/>
          </w:tcPr>
          <w:p w14:paraId="43A759CC" w14:textId="2CFE6994" w:rsidR="00AF0693" w:rsidRPr="00AD07F7" w:rsidRDefault="00AF0693" w:rsidP="00AF0693">
            <w:pPr>
              <w:keepNext/>
              <w:rPr>
                <w:i/>
                <w:sz w:val="22"/>
                <w:szCs w:val="22"/>
                <w:lang w:val="uk-UA"/>
              </w:rPr>
            </w:pPr>
            <w:r>
              <w:rPr>
                <w:i/>
                <w:sz w:val="22"/>
                <w:szCs w:val="22"/>
                <w:lang w:val="uk-UA"/>
              </w:rPr>
              <w:t>Семінар 9</w:t>
            </w:r>
          </w:p>
        </w:tc>
        <w:tc>
          <w:tcPr>
            <w:tcW w:w="1736" w:type="dxa"/>
            <w:tcBorders>
              <w:left w:val="single" w:sz="4" w:space="0" w:color="000000"/>
              <w:bottom w:val="single" w:sz="4" w:space="0" w:color="000000"/>
            </w:tcBorders>
            <w:shd w:val="clear" w:color="auto" w:fill="auto"/>
            <w:vAlign w:val="center"/>
          </w:tcPr>
          <w:p w14:paraId="062CC1A0" w14:textId="1DA68520" w:rsidR="00AF0693" w:rsidRPr="00AD07F7" w:rsidRDefault="00AF0693" w:rsidP="00AF0693">
            <w:pPr>
              <w:keepNext/>
              <w:rPr>
                <w:i/>
                <w:lang w:val="uk-UA"/>
              </w:rPr>
            </w:pPr>
            <w:r w:rsidRPr="00AD07F7">
              <w:rPr>
                <w:i/>
                <w:lang w:val="uk-UA"/>
              </w:rPr>
              <w:t xml:space="preserve">Тиждень </w:t>
            </w:r>
            <w:r>
              <w:rPr>
                <w:i/>
                <w:lang w:val="uk-UA"/>
              </w:rPr>
              <w:t>9</w:t>
            </w:r>
          </w:p>
        </w:tc>
        <w:tc>
          <w:tcPr>
            <w:tcW w:w="1244" w:type="dxa"/>
            <w:tcBorders>
              <w:left w:val="single" w:sz="4" w:space="0" w:color="000000"/>
              <w:bottom w:val="single" w:sz="4" w:space="0" w:color="000000"/>
              <w:right w:val="single" w:sz="4" w:space="0" w:color="000000"/>
            </w:tcBorders>
            <w:shd w:val="clear" w:color="auto" w:fill="auto"/>
            <w:vAlign w:val="center"/>
          </w:tcPr>
          <w:p w14:paraId="7E0CDAC8" w14:textId="3D81AB67" w:rsidR="00AF0693" w:rsidRPr="00660735" w:rsidRDefault="00AF0693" w:rsidP="00AF0693">
            <w:pPr>
              <w:jc w:val="center"/>
              <w:rPr>
                <w:b/>
                <w:lang w:val="uk-UA"/>
              </w:rPr>
            </w:pPr>
            <w:r>
              <w:rPr>
                <w:b/>
              </w:rPr>
              <w:t>5</w:t>
            </w:r>
          </w:p>
        </w:tc>
      </w:tr>
      <w:tr w:rsidR="00AF0693" w:rsidRPr="00AD07F7" w14:paraId="1D02952B" w14:textId="77777777" w:rsidTr="00AD07F7">
        <w:trPr>
          <w:trHeight w:val="317"/>
          <w:jc w:val="center"/>
        </w:trPr>
        <w:tc>
          <w:tcPr>
            <w:tcW w:w="2405" w:type="dxa"/>
            <w:vMerge w:val="restart"/>
            <w:tcBorders>
              <w:left w:val="single" w:sz="4" w:space="0" w:color="000000"/>
              <w:bottom w:val="single" w:sz="4" w:space="0" w:color="000000"/>
            </w:tcBorders>
            <w:shd w:val="clear" w:color="auto" w:fill="auto"/>
            <w:vAlign w:val="center"/>
          </w:tcPr>
          <w:p w14:paraId="75C2AA51" w14:textId="77777777" w:rsidR="00AF0693" w:rsidRPr="00AD07F7" w:rsidRDefault="00AF0693" w:rsidP="00AF0693">
            <w:pPr>
              <w:keepNext/>
              <w:rPr>
                <w:lang w:val="uk-UA"/>
              </w:rPr>
            </w:pPr>
            <w:r w:rsidRPr="00AD07F7">
              <w:rPr>
                <w:i/>
                <w:lang w:val="uk-UA"/>
              </w:rPr>
              <w:t>Змістовий модуль 4</w:t>
            </w:r>
          </w:p>
        </w:tc>
        <w:tc>
          <w:tcPr>
            <w:tcW w:w="4820" w:type="dxa"/>
            <w:tcBorders>
              <w:top w:val="single" w:sz="4" w:space="0" w:color="000000"/>
              <w:left w:val="single" w:sz="4" w:space="0" w:color="000000"/>
              <w:bottom w:val="single" w:sz="4" w:space="0" w:color="000000"/>
            </w:tcBorders>
            <w:shd w:val="clear" w:color="auto" w:fill="auto"/>
            <w:vAlign w:val="center"/>
          </w:tcPr>
          <w:p w14:paraId="480CEC26" w14:textId="10A5A814" w:rsidR="00AF0693" w:rsidRPr="00AD07F7" w:rsidRDefault="00AF0693" w:rsidP="00AF0693">
            <w:pPr>
              <w:rPr>
                <w:i/>
                <w:lang w:val="uk-UA"/>
              </w:rPr>
            </w:pPr>
            <w:r w:rsidRPr="00AD07F7">
              <w:rPr>
                <w:i/>
                <w:sz w:val="22"/>
                <w:szCs w:val="22"/>
                <w:lang w:val="uk-UA"/>
              </w:rPr>
              <w:t xml:space="preserve">Семінар </w:t>
            </w:r>
            <w:r>
              <w:rPr>
                <w:i/>
                <w:sz w:val="22"/>
                <w:szCs w:val="22"/>
                <w:lang w:val="uk-UA"/>
              </w:rPr>
              <w:t>10</w:t>
            </w:r>
          </w:p>
        </w:tc>
        <w:tc>
          <w:tcPr>
            <w:tcW w:w="1736" w:type="dxa"/>
            <w:tcBorders>
              <w:top w:val="single" w:sz="4" w:space="0" w:color="000000"/>
              <w:left w:val="single" w:sz="4" w:space="0" w:color="000000"/>
              <w:bottom w:val="single" w:sz="4" w:space="0" w:color="000000"/>
            </w:tcBorders>
            <w:shd w:val="clear" w:color="auto" w:fill="auto"/>
            <w:vAlign w:val="center"/>
          </w:tcPr>
          <w:p w14:paraId="32CC380F" w14:textId="7FA7BF69" w:rsidR="00AF0693" w:rsidRPr="00AD07F7" w:rsidRDefault="00AF0693" w:rsidP="00AF0693">
            <w:pPr>
              <w:keepNext/>
              <w:rPr>
                <w:lang w:val="uk-UA"/>
              </w:rPr>
            </w:pPr>
            <w:r w:rsidRPr="00AD07F7">
              <w:rPr>
                <w:i/>
                <w:lang w:val="uk-UA"/>
              </w:rPr>
              <w:t>Тиждень 1</w:t>
            </w:r>
            <w:r>
              <w:rPr>
                <w:i/>
                <w:lang w:val="uk-UA"/>
              </w:rPr>
              <w:t>0</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F7183" w14:textId="43F0AA40" w:rsidR="00AF0693" w:rsidRPr="00660735" w:rsidRDefault="00AF0693" w:rsidP="00AF0693">
            <w:pPr>
              <w:jc w:val="center"/>
              <w:rPr>
                <w:b/>
                <w:lang w:val="uk-UA"/>
              </w:rPr>
            </w:pPr>
            <w:r>
              <w:rPr>
                <w:b/>
              </w:rPr>
              <w:t>5</w:t>
            </w:r>
          </w:p>
        </w:tc>
      </w:tr>
      <w:tr w:rsidR="00AF0693" w:rsidRPr="00AD07F7" w14:paraId="6CF2F7E1" w14:textId="77777777" w:rsidTr="00AD07F7">
        <w:trPr>
          <w:trHeight w:val="317"/>
          <w:jc w:val="center"/>
        </w:trPr>
        <w:tc>
          <w:tcPr>
            <w:tcW w:w="2405" w:type="dxa"/>
            <w:vMerge/>
            <w:tcBorders>
              <w:left w:val="single" w:sz="4" w:space="0" w:color="000000"/>
              <w:bottom w:val="single" w:sz="4" w:space="0" w:color="000000"/>
            </w:tcBorders>
            <w:shd w:val="clear" w:color="auto" w:fill="auto"/>
            <w:vAlign w:val="center"/>
          </w:tcPr>
          <w:p w14:paraId="6140BEC1" w14:textId="77777777" w:rsidR="00AF0693" w:rsidRPr="00AD07F7" w:rsidRDefault="00AF0693" w:rsidP="00AF0693">
            <w:pPr>
              <w:widowControl w:val="0"/>
              <w:pBdr>
                <w:top w:val="nil"/>
                <w:left w:val="nil"/>
                <w:bottom w:val="nil"/>
                <w:right w:val="nil"/>
                <w:between w:val="nil"/>
              </w:pBdr>
              <w:spacing w:line="276" w:lineRule="auto"/>
              <w:rPr>
                <w:lang w:val="uk-UA"/>
              </w:rPr>
            </w:pPr>
          </w:p>
        </w:tc>
        <w:tc>
          <w:tcPr>
            <w:tcW w:w="4820" w:type="dxa"/>
            <w:tcBorders>
              <w:left w:val="single" w:sz="4" w:space="0" w:color="000000"/>
              <w:bottom w:val="single" w:sz="4" w:space="0" w:color="000000"/>
            </w:tcBorders>
            <w:shd w:val="clear" w:color="auto" w:fill="auto"/>
            <w:vAlign w:val="center"/>
          </w:tcPr>
          <w:p w14:paraId="0BE2EF9F" w14:textId="445267B8" w:rsidR="00AF0693" w:rsidRPr="00AF0693" w:rsidRDefault="00AF0693" w:rsidP="00AF0693">
            <w:pPr>
              <w:rPr>
                <w:i/>
                <w:sz w:val="22"/>
                <w:szCs w:val="22"/>
              </w:rPr>
            </w:pPr>
            <w:r w:rsidRPr="00AD07F7">
              <w:rPr>
                <w:i/>
                <w:sz w:val="22"/>
                <w:szCs w:val="22"/>
                <w:lang w:val="uk-UA"/>
              </w:rPr>
              <w:t xml:space="preserve">Практичне завдання </w:t>
            </w:r>
            <w:r>
              <w:rPr>
                <w:i/>
                <w:sz w:val="22"/>
                <w:szCs w:val="22"/>
              </w:rPr>
              <w:t>1</w:t>
            </w:r>
          </w:p>
        </w:tc>
        <w:tc>
          <w:tcPr>
            <w:tcW w:w="1736" w:type="dxa"/>
            <w:tcBorders>
              <w:left w:val="single" w:sz="4" w:space="0" w:color="000000"/>
              <w:bottom w:val="single" w:sz="4" w:space="0" w:color="000000"/>
            </w:tcBorders>
            <w:shd w:val="clear" w:color="auto" w:fill="auto"/>
            <w:vAlign w:val="center"/>
          </w:tcPr>
          <w:p w14:paraId="1C0F63C2" w14:textId="4451A1E5" w:rsidR="00AF0693" w:rsidRPr="00AD07F7" w:rsidRDefault="00AF0693" w:rsidP="00AF0693">
            <w:pPr>
              <w:keepNext/>
              <w:rPr>
                <w:i/>
                <w:lang w:val="uk-UA"/>
              </w:rPr>
            </w:pPr>
            <w:r w:rsidRPr="00AD07F7">
              <w:rPr>
                <w:i/>
                <w:lang w:val="uk-UA"/>
              </w:rPr>
              <w:t xml:space="preserve">Тиждень </w:t>
            </w:r>
            <w:r>
              <w:rPr>
                <w:i/>
                <w:lang w:val="uk-UA"/>
              </w:rPr>
              <w:t>10</w:t>
            </w:r>
          </w:p>
        </w:tc>
        <w:tc>
          <w:tcPr>
            <w:tcW w:w="1244" w:type="dxa"/>
            <w:tcBorders>
              <w:left w:val="single" w:sz="4" w:space="0" w:color="000000"/>
              <w:bottom w:val="single" w:sz="4" w:space="0" w:color="000000"/>
              <w:right w:val="single" w:sz="4" w:space="0" w:color="000000"/>
            </w:tcBorders>
            <w:shd w:val="clear" w:color="auto" w:fill="auto"/>
            <w:vAlign w:val="center"/>
          </w:tcPr>
          <w:p w14:paraId="1572B769" w14:textId="21BCD34E" w:rsidR="00AF0693" w:rsidRPr="00660735" w:rsidRDefault="00AF0693" w:rsidP="00AF0693">
            <w:pPr>
              <w:jc w:val="center"/>
              <w:rPr>
                <w:b/>
                <w:lang w:val="uk-UA"/>
              </w:rPr>
            </w:pPr>
            <w:r>
              <w:rPr>
                <w:b/>
              </w:rPr>
              <w:t>5</w:t>
            </w:r>
          </w:p>
        </w:tc>
      </w:tr>
      <w:tr w:rsidR="00AF0693" w:rsidRPr="00AD07F7" w14:paraId="519178EF" w14:textId="77777777" w:rsidTr="00AD07F7">
        <w:trPr>
          <w:trHeight w:val="317"/>
          <w:jc w:val="center"/>
        </w:trPr>
        <w:tc>
          <w:tcPr>
            <w:tcW w:w="2405" w:type="dxa"/>
            <w:vMerge/>
            <w:tcBorders>
              <w:left w:val="single" w:sz="4" w:space="0" w:color="000000"/>
              <w:bottom w:val="single" w:sz="4" w:space="0" w:color="000000"/>
            </w:tcBorders>
            <w:shd w:val="clear" w:color="auto" w:fill="auto"/>
            <w:vAlign w:val="center"/>
          </w:tcPr>
          <w:p w14:paraId="07215FA7" w14:textId="77777777" w:rsidR="00AF0693" w:rsidRPr="00AD07F7" w:rsidRDefault="00AF0693" w:rsidP="00AF0693">
            <w:pPr>
              <w:widowControl w:val="0"/>
              <w:pBdr>
                <w:top w:val="nil"/>
                <w:left w:val="nil"/>
                <w:bottom w:val="nil"/>
                <w:right w:val="nil"/>
                <w:between w:val="nil"/>
              </w:pBdr>
              <w:spacing w:line="276" w:lineRule="auto"/>
              <w:rPr>
                <w:lang w:val="uk-UA"/>
              </w:rPr>
            </w:pPr>
          </w:p>
        </w:tc>
        <w:tc>
          <w:tcPr>
            <w:tcW w:w="4820" w:type="dxa"/>
            <w:tcBorders>
              <w:left w:val="single" w:sz="4" w:space="0" w:color="000000"/>
              <w:bottom w:val="single" w:sz="4" w:space="0" w:color="000000"/>
            </w:tcBorders>
            <w:shd w:val="clear" w:color="auto" w:fill="auto"/>
            <w:vAlign w:val="center"/>
          </w:tcPr>
          <w:p w14:paraId="265F32A8" w14:textId="494DB594" w:rsidR="00AF0693" w:rsidRPr="00AD07F7" w:rsidRDefault="00AF0693" w:rsidP="00AF0693">
            <w:pPr>
              <w:rPr>
                <w:i/>
                <w:lang w:val="uk-UA"/>
              </w:rPr>
            </w:pPr>
            <w:r>
              <w:rPr>
                <w:i/>
                <w:sz w:val="22"/>
                <w:szCs w:val="22"/>
                <w:lang w:val="uk-UA"/>
              </w:rPr>
              <w:t>Семінар 11</w:t>
            </w:r>
          </w:p>
        </w:tc>
        <w:tc>
          <w:tcPr>
            <w:tcW w:w="1736" w:type="dxa"/>
            <w:tcBorders>
              <w:left w:val="single" w:sz="4" w:space="0" w:color="000000"/>
              <w:bottom w:val="single" w:sz="4" w:space="0" w:color="000000"/>
            </w:tcBorders>
            <w:shd w:val="clear" w:color="auto" w:fill="auto"/>
            <w:vAlign w:val="center"/>
          </w:tcPr>
          <w:p w14:paraId="2D271838" w14:textId="00FD3E4D" w:rsidR="00AF0693" w:rsidRPr="00AD07F7" w:rsidRDefault="00AF0693" w:rsidP="00AF0693">
            <w:pPr>
              <w:keepNext/>
              <w:rPr>
                <w:lang w:val="uk-UA"/>
              </w:rPr>
            </w:pPr>
            <w:r w:rsidRPr="00AD07F7">
              <w:rPr>
                <w:i/>
                <w:lang w:val="uk-UA"/>
              </w:rPr>
              <w:t>Тиждень 1</w:t>
            </w:r>
            <w:r>
              <w:rPr>
                <w:i/>
                <w:lang w:val="uk-UA"/>
              </w:rPr>
              <w:t>0</w:t>
            </w:r>
          </w:p>
        </w:tc>
        <w:tc>
          <w:tcPr>
            <w:tcW w:w="1244" w:type="dxa"/>
            <w:tcBorders>
              <w:left w:val="single" w:sz="4" w:space="0" w:color="000000"/>
              <w:bottom w:val="single" w:sz="4" w:space="0" w:color="000000"/>
              <w:right w:val="single" w:sz="4" w:space="0" w:color="000000"/>
            </w:tcBorders>
            <w:shd w:val="clear" w:color="auto" w:fill="auto"/>
            <w:vAlign w:val="center"/>
          </w:tcPr>
          <w:p w14:paraId="4FD8F73B" w14:textId="68B93D13" w:rsidR="00AF0693" w:rsidRPr="00660735" w:rsidRDefault="00AF0693" w:rsidP="00AF0693">
            <w:pPr>
              <w:jc w:val="center"/>
              <w:rPr>
                <w:b/>
                <w:lang w:val="uk-UA"/>
              </w:rPr>
            </w:pPr>
            <w:r>
              <w:rPr>
                <w:b/>
              </w:rPr>
              <w:t>5</w:t>
            </w:r>
          </w:p>
        </w:tc>
      </w:tr>
      <w:bookmarkEnd w:id="16"/>
      <w:tr w:rsidR="000940A1" w:rsidRPr="00AD07F7" w14:paraId="7805BF32" w14:textId="77777777" w:rsidTr="00AD07F7">
        <w:trPr>
          <w:jc w:val="center"/>
        </w:trPr>
        <w:tc>
          <w:tcPr>
            <w:tcW w:w="7225" w:type="dxa"/>
            <w:gridSpan w:val="2"/>
            <w:tcBorders>
              <w:top w:val="single" w:sz="4" w:space="0" w:color="000000"/>
              <w:left w:val="single" w:sz="4" w:space="0" w:color="000000"/>
              <w:bottom w:val="single" w:sz="4" w:space="0" w:color="000000"/>
            </w:tcBorders>
            <w:shd w:val="clear" w:color="auto" w:fill="auto"/>
            <w:vAlign w:val="center"/>
          </w:tcPr>
          <w:p w14:paraId="14105530" w14:textId="77777777" w:rsidR="009C7C3E" w:rsidRPr="00AD07F7" w:rsidRDefault="001B292A" w:rsidP="00AD07F7">
            <w:pPr>
              <w:keepNext/>
              <w:rPr>
                <w:lang w:val="uk-UA"/>
              </w:rPr>
            </w:pPr>
            <w:r w:rsidRPr="00AD07F7">
              <w:rPr>
                <w:b/>
                <w:lang w:val="uk-UA"/>
              </w:rPr>
              <w:t>Підсумковий контроль (</w:t>
            </w:r>
            <w:proofErr w:type="spellStart"/>
            <w:r w:rsidRPr="00AD07F7">
              <w:rPr>
                <w:b/>
                <w:lang w:val="uk-UA"/>
              </w:rPr>
              <w:t>max</w:t>
            </w:r>
            <w:proofErr w:type="spellEnd"/>
            <w:r w:rsidRPr="00AD07F7">
              <w:rPr>
                <w:b/>
                <w:lang w:val="uk-UA"/>
              </w:rPr>
              <w:t xml:space="preserve"> 40%)</w:t>
            </w:r>
          </w:p>
        </w:tc>
        <w:tc>
          <w:tcPr>
            <w:tcW w:w="1736" w:type="dxa"/>
            <w:tcBorders>
              <w:top w:val="single" w:sz="4" w:space="0" w:color="000000"/>
              <w:left w:val="single" w:sz="4" w:space="0" w:color="000000"/>
              <w:bottom w:val="single" w:sz="4" w:space="0" w:color="000000"/>
            </w:tcBorders>
            <w:shd w:val="clear" w:color="auto" w:fill="auto"/>
            <w:vAlign w:val="center"/>
          </w:tcPr>
          <w:p w14:paraId="51A0D127" w14:textId="77777777" w:rsidR="009C7C3E" w:rsidRPr="00AD07F7" w:rsidRDefault="009C7C3E" w:rsidP="00AD07F7">
            <w:pPr>
              <w:keepNext/>
              <w:rPr>
                <w:i/>
                <w:lang w:val="uk-UA"/>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4A048" w14:textId="77777777" w:rsidR="009C7C3E" w:rsidRPr="00AD07F7" w:rsidRDefault="009C7C3E" w:rsidP="001F7AF9">
            <w:pPr>
              <w:keepNext/>
              <w:jc w:val="center"/>
              <w:rPr>
                <w:i/>
                <w:lang w:val="uk-UA"/>
              </w:rPr>
            </w:pPr>
          </w:p>
        </w:tc>
      </w:tr>
      <w:tr w:rsidR="000940A1" w:rsidRPr="00AD07F7" w14:paraId="0A9BE733" w14:textId="77777777" w:rsidTr="00AD07F7">
        <w:trPr>
          <w:jc w:val="center"/>
        </w:trPr>
        <w:tc>
          <w:tcPr>
            <w:tcW w:w="7225" w:type="dxa"/>
            <w:gridSpan w:val="2"/>
            <w:tcBorders>
              <w:top w:val="single" w:sz="4" w:space="0" w:color="000000"/>
              <w:left w:val="single" w:sz="4" w:space="0" w:color="000000"/>
              <w:bottom w:val="single" w:sz="4" w:space="0" w:color="000000"/>
            </w:tcBorders>
            <w:shd w:val="clear" w:color="auto" w:fill="auto"/>
            <w:vAlign w:val="center"/>
          </w:tcPr>
          <w:p w14:paraId="0F84E797" w14:textId="641AD77F" w:rsidR="009C7C3E" w:rsidRPr="00AD07F7" w:rsidRDefault="00000797" w:rsidP="00AD07F7">
            <w:pPr>
              <w:keepNext/>
              <w:rPr>
                <w:lang w:val="uk-UA"/>
              </w:rPr>
            </w:pPr>
            <w:r w:rsidRPr="00AD07F7">
              <w:rPr>
                <w:i/>
                <w:lang w:val="uk-UA"/>
              </w:rPr>
              <w:t>Захист індивідуального завдання</w:t>
            </w:r>
          </w:p>
        </w:tc>
        <w:tc>
          <w:tcPr>
            <w:tcW w:w="1736" w:type="dxa"/>
            <w:tcBorders>
              <w:top w:val="single" w:sz="4" w:space="0" w:color="000000"/>
              <w:left w:val="single" w:sz="4" w:space="0" w:color="000000"/>
              <w:bottom w:val="single" w:sz="4" w:space="0" w:color="000000"/>
            </w:tcBorders>
            <w:shd w:val="clear" w:color="auto" w:fill="auto"/>
            <w:vAlign w:val="center"/>
          </w:tcPr>
          <w:p w14:paraId="78B53A3C" w14:textId="09E3D7FB" w:rsidR="009C7C3E" w:rsidRPr="00AD07F7" w:rsidRDefault="00B5121D" w:rsidP="00AD07F7">
            <w:pPr>
              <w:keepNext/>
              <w:rPr>
                <w:i/>
                <w:lang w:val="uk-UA"/>
              </w:rPr>
            </w:pPr>
            <w:r w:rsidRPr="00AD07F7">
              <w:rPr>
                <w:i/>
                <w:lang w:val="uk-UA"/>
              </w:rPr>
              <w:t>Тиждень 1</w:t>
            </w:r>
            <w:r w:rsidR="00262620">
              <w:rPr>
                <w:i/>
                <w:lang w:val="uk-UA"/>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7FA58" w14:textId="77777777" w:rsidR="009C7C3E" w:rsidRPr="00AD07F7" w:rsidRDefault="001B292A" w:rsidP="001F7AF9">
            <w:pPr>
              <w:keepNext/>
              <w:jc w:val="center"/>
              <w:rPr>
                <w:b/>
                <w:lang w:val="uk-UA"/>
              </w:rPr>
            </w:pPr>
            <w:r w:rsidRPr="00AD07F7">
              <w:rPr>
                <w:b/>
                <w:lang w:val="uk-UA"/>
              </w:rPr>
              <w:t>20</w:t>
            </w:r>
          </w:p>
        </w:tc>
      </w:tr>
      <w:tr w:rsidR="000940A1" w:rsidRPr="00AD07F7" w14:paraId="37E2EBC8" w14:textId="77777777" w:rsidTr="00AD07F7">
        <w:trPr>
          <w:jc w:val="center"/>
        </w:trPr>
        <w:tc>
          <w:tcPr>
            <w:tcW w:w="7225" w:type="dxa"/>
            <w:gridSpan w:val="2"/>
            <w:tcBorders>
              <w:top w:val="single" w:sz="4" w:space="0" w:color="000000"/>
              <w:left w:val="single" w:sz="4" w:space="0" w:color="000000"/>
              <w:bottom w:val="single" w:sz="4" w:space="0" w:color="000000"/>
            </w:tcBorders>
            <w:shd w:val="clear" w:color="auto" w:fill="auto"/>
            <w:vAlign w:val="center"/>
          </w:tcPr>
          <w:p w14:paraId="1A015237" w14:textId="77777777" w:rsidR="009C7C3E" w:rsidRPr="00AD07F7" w:rsidRDefault="00000797" w:rsidP="00AD07F7">
            <w:pPr>
              <w:rPr>
                <w:lang w:val="uk-UA"/>
              </w:rPr>
            </w:pPr>
            <w:r w:rsidRPr="00AD07F7">
              <w:rPr>
                <w:i/>
                <w:lang w:val="uk-UA"/>
              </w:rPr>
              <w:t xml:space="preserve">Підсумкове семестрове тестування </w:t>
            </w:r>
          </w:p>
        </w:tc>
        <w:tc>
          <w:tcPr>
            <w:tcW w:w="1736" w:type="dxa"/>
            <w:tcBorders>
              <w:top w:val="single" w:sz="4" w:space="0" w:color="000000"/>
              <w:left w:val="single" w:sz="4" w:space="0" w:color="000000"/>
              <w:bottom w:val="single" w:sz="4" w:space="0" w:color="000000"/>
            </w:tcBorders>
            <w:shd w:val="clear" w:color="auto" w:fill="auto"/>
            <w:vAlign w:val="center"/>
          </w:tcPr>
          <w:p w14:paraId="3FBBD4C8" w14:textId="59D8D260" w:rsidR="009C7C3E" w:rsidRPr="00AD07F7" w:rsidRDefault="00000797" w:rsidP="00AD07F7">
            <w:pPr>
              <w:rPr>
                <w:b/>
                <w:lang w:val="uk-UA"/>
              </w:rPr>
            </w:pPr>
            <w:r w:rsidRPr="00AD07F7">
              <w:rPr>
                <w:i/>
                <w:lang w:val="uk-UA"/>
              </w:rPr>
              <w:t>Тиждень 1</w:t>
            </w:r>
            <w:r w:rsidR="00262620">
              <w:rPr>
                <w:i/>
                <w:lang w:val="uk-UA"/>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EDD77" w14:textId="77777777" w:rsidR="009C7C3E" w:rsidRPr="00AD07F7" w:rsidRDefault="001B292A" w:rsidP="001F7AF9">
            <w:pPr>
              <w:jc w:val="center"/>
              <w:rPr>
                <w:b/>
                <w:lang w:val="uk-UA"/>
              </w:rPr>
            </w:pPr>
            <w:r w:rsidRPr="00AD07F7">
              <w:rPr>
                <w:b/>
                <w:lang w:val="uk-UA"/>
              </w:rPr>
              <w:t>20</w:t>
            </w:r>
          </w:p>
        </w:tc>
      </w:tr>
      <w:tr w:rsidR="000940A1" w:rsidRPr="00AD07F7" w14:paraId="0EA61AE2" w14:textId="77777777" w:rsidTr="00AD07F7">
        <w:trPr>
          <w:jc w:val="center"/>
        </w:trPr>
        <w:tc>
          <w:tcPr>
            <w:tcW w:w="7225" w:type="dxa"/>
            <w:gridSpan w:val="2"/>
            <w:tcBorders>
              <w:top w:val="single" w:sz="4" w:space="0" w:color="000000"/>
              <w:left w:val="single" w:sz="4" w:space="0" w:color="000000"/>
              <w:bottom w:val="single" w:sz="4" w:space="0" w:color="000000"/>
            </w:tcBorders>
            <w:shd w:val="clear" w:color="auto" w:fill="auto"/>
          </w:tcPr>
          <w:p w14:paraId="177C316C" w14:textId="77777777" w:rsidR="009C7C3E" w:rsidRPr="00AD07F7" w:rsidRDefault="001B292A" w:rsidP="00600911">
            <w:pPr>
              <w:jc w:val="both"/>
              <w:rPr>
                <w:lang w:val="uk-UA"/>
              </w:rPr>
            </w:pPr>
            <w:r w:rsidRPr="00AD07F7">
              <w:rPr>
                <w:b/>
                <w:lang w:val="uk-UA"/>
              </w:rPr>
              <w:t xml:space="preserve">Разом </w:t>
            </w:r>
          </w:p>
        </w:tc>
        <w:tc>
          <w:tcPr>
            <w:tcW w:w="1736" w:type="dxa"/>
            <w:tcBorders>
              <w:top w:val="single" w:sz="4" w:space="0" w:color="000000"/>
              <w:left w:val="single" w:sz="4" w:space="0" w:color="000000"/>
              <w:bottom w:val="single" w:sz="4" w:space="0" w:color="000000"/>
            </w:tcBorders>
            <w:shd w:val="clear" w:color="auto" w:fill="auto"/>
          </w:tcPr>
          <w:p w14:paraId="1280C6F1" w14:textId="77777777" w:rsidR="009C7C3E" w:rsidRPr="00AD07F7" w:rsidRDefault="009C7C3E" w:rsidP="00600911">
            <w:pPr>
              <w:jc w:val="both"/>
              <w:rPr>
                <w:b/>
                <w:lang w:val="uk-UA"/>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715CC2B2" w14:textId="77777777" w:rsidR="009C7C3E" w:rsidRPr="00AD07F7" w:rsidRDefault="001B292A" w:rsidP="00600911">
            <w:pPr>
              <w:jc w:val="center"/>
              <w:rPr>
                <w:lang w:val="uk-UA"/>
              </w:rPr>
            </w:pPr>
            <w:r w:rsidRPr="00AD07F7">
              <w:rPr>
                <w:b/>
                <w:lang w:val="uk-UA"/>
              </w:rPr>
              <w:t>100%</w:t>
            </w:r>
          </w:p>
        </w:tc>
      </w:tr>
      <w:bookmarkEnd w:id="17"/>
    </w:tbl>
    <w:p w14:paraId="1561F917" w14:textId="77777777" w:rsidR="009C7C3E" w:rsidRPr="00AD07F7" w:rsidRDefault="009C7C3E">
      <w:pPr>
        <w:rPr>
          <w:b/>
          <w:color w:val="000000"/>
          <w:sz w:val="16"/>
          <w:szCs w:val="16"/>
          <w:lang w:val="uk-UA"/>
        </w:rPr>
      </w:pPr>
    </w:p>
    <w:p w14:paraId="6A9DA88A" w14:textId="77777777" w:rsidR="009C7C3E" w:rsidRPr="00AD07F7" w:rsidRDefault="009C7C3E">
      <w:pPr>
        <w:rPr>
          <w:b/>
          <w:i/>
          <w:color w:val="000000"/>
          <w:sz w:val="26"/>
          <w:szCs w:val="26"/>
          <w:u w:val="single"/>
          <w:lang w:val="uk-UA"/>
        </w:rPr>
      </w:pPr>
    </w:p>
    <w:p w14:paraId="3D57B762" w14:textId="77777777" w:rsidR="009C7C3E" w:rsidRPr="00AD07F7" w:rsidRDefault="001B292A">
      <w:pPr>
        <w:rPr>
          <w:b/>
          <w:sz w:val="26"/>
          <w:szCs w:val="26"/>
          <w:u w:val="single"/>
          <w:lang w:val="uk-UA"/>
        </w:rPr>
      </w:pPr>
      <w:r w:rsidRPr="00AD07F7">
        <w:rPr>
          <w:b/>
          <w:sz w:val="26"/>
          <w:szCs w:val="26"/>
          <w:u w:val="single"/>
          <w:lang w:val="uk-UA"/>
        </w:rPr>
        <w:t>Шкала оцінювання: національна та ECTS</w:t>
      </w:r>
    </w:p>
    <w:p w14:paraId="6923111A" w14:textId="77777777" w:rsidR="009C7C3E" w:rsidRPr="00AD07F7" w:rsidRDefault="009C7C3E">
      <w:pPr>
        <w:rPr>
          <w:b/>
          <w:sz w:val="26"/>
          <w:szCs w:val="26"/>
          <w:u w:val="single"/>
          <w:lang w:val="uk-UA"/>
        </w:rPr>
      </w:pPr>
    </w:p>
    <w:tbl>
      <w:tblPr>
        <w:tblW w:w="10205" w:type="dxa"/>
        <w:jc w:val="center"/>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000" w:firstRow="0" w:lastRow="0" w:firstColumn="0" w:lastColumn="0" w:noHBand="0" w:noVBand="0"/>
      </w:tblPr>
      <w:tblGrid>
        <w:gridCol w:w="1527"/>
        <w:gridCol w:w="4590"/>
        <w:gridCol w:w="2163"/>
        <w:gridCol w:w="1925"/>
      </w:tblGrid>
      <w:tr w:rsidR="000940A1" w:rsidRPr="00AD07F7" w14:paraId="6D1374EA" w14:textId="77777777" w:rsidTr="00600911">
        <w:trPr>
          <w:cantSplit/>
          <w:trHeight w:val="205"/>
          <w:jc w:val="center"/>
        </w:trPr>
        <w:tc>
          <w:tcPr>
            <w:tcW w:w="1527" w:type="dxa"/>
            <w:vMerge w:val="restart"/>
            <w:tcBorders>
              <w:top w:val="single" w:sz="4" w:space="0" w:color="000000"/>
              <w:left w:val="single" w:sz="4" w:space="0" w:color="000000"/>
              <w:bottom w:val="single" w:sz="4" w:space="0" w:color="000000"/>
            </w:tcBorders>
            <w:shd w:val="clear" w:color="auto" w:fill="auto"/>
          </w:tcPr>
          <w:p w14:paraId="0153FEDF" w14:textId="77777777" w:rsidR="009C7C3E" w:rsidRPr="00AD07F7" w:rsidRDefault="001B292A" w:rsidP="003C6E13">
            <w:pPr>
              <w:pStyle w:val="Heading2"/>
              <w:numPr>
                <w:ilvl w:val="0"/>
                <w:numId w:val="0"/>
              </w:numPr>
              <w:spacing w:before="0" w:line="218" w:lineRule="auto"/>
              <w:jc w:val="center"/>
              <w:rPr>
                <w:lang w:val="uk-UA"/>
              </w:rPr>
            </w:pPr>
            <w:r w:rsidRPr="00AD07F7">
              <w:rPr>
                <w:rFonts w:ascii="Times New Roman" w:eastAsia="Times New Roman" w:hAnsi="Times New Roman" w:cs="Times New Roman"/>
                <w:smallCaps/>
                <w:color w:val="000000"/>
                <w:sz w:val="24"/>
                <w:szCs w:val="24"/>
                <w:lang w:val="uk-UA"/>
              </w:rPr>
              <w:t>З</w:t>
            </w:r>
            <w:r w:rsidRPr="00AD07F7">
              <w:rPr>
                <w:rFonts w:ascii="Times New Roman" w:eastAsia="Times New Roman" w:hAnsi="Times New Roman" w:cs="Times New Roman"/>
                <w:color w:val="000000"/>
                <w:sz w:val="24"/>
                <w:szCs w:val="24"/>
                <w:lang w:val="uk-UA"/>
              </w:rPr>
              <w:t>а шкалою</w:t>
            </w:r>
          </w:p>
          <w:p w14:paraId="0E655E1F" w14:textId="77777777" w:rsidR="009C7C3E" w:rsidRPr="00AD07F7" w:rsidRDefault="001B292A" w:rsidP="003C6E13">
            <w:pPr>
              <w:pStyle w:val="Heading6"/>
              <w:numPr>
                <w:ilvl w:val="0"/>
                <w:numId w:val="0"/>
              </w:numPr>
              <w:spacing w:before="0" w:line="218" w:lineRule="auto"/>
              <w:jc w:val="center"/>
              <w:rPr>
                <w:lang w:val="uk-UA"/>
              </w:rPr>
            </w:pPr>
            <w:r w:rsidRPr="00AD07F7">
              <w:rPr>
                <w:rFonts w:ascii="Times New Roman" w:eastAsia="Times New Roman" w:hAnsi="Times New Roman" w:cs="Times New Roman"/>
                <w:color w:val="000000"/>
                <w:lang w:val="uk-UA"/>
              </w:rPr>
              <w:t>ECTS</w:t>
            </w:r>
          </w:p>
        </w:tc>
        <w:tc>
          <w:tcPr>
            <w:tcW w:w="4590" w:type="dxa"/>
            <w:vMerge w:val="restart"/>
            <w:tcBorders>
              <w:top w:val="single" w:sz="4" w:space="0" w:color="000000"/>
              <w:left w:val="single" w:sz="4" w:space="0" w:color="000000"/>
              <w:bottom w:val="single" w:sz="4" w:space="0" w:color="000000"/>
            </w:tcBorders>
            <w:shd w:val="clear" w:color="auto" w:fill="auto"/>
          </w:tcPr>
          <w:p w14:paraId="61D88C13" w14:textId="77777777" w:rsidR="009C7C3E" w:rsidRPr="00AD07F7" w:rsidRDefault="001B292A" w:rsidP="003C6E13">
            <w:pPr>
              <w:pStyle w:val="Heading5"/>
              <w:numPr>
                <w:ilvl w:val="0"/>
                <w:numId w:val="0"/>
              </w:numPr>
              <w:spacing w:before="0" w:line="218" w:lineRule="auto"/>
              <w:ind w:right="-108"/>
              <w:jc w:val="center"/>
              <w:rPr>
                <w:lang w:val="uk-UA"/>
              </w:rPr>
            </w:pPr>
            <w:r w:rsidRPr="00AD07F7">
              <w:rPr>
                <w:rFonts w:ascii="Times New Roman" w:eastAsia="Times New Roman" w:hAnsi="Times New Roman" w:cs="Times New Roman"/>
                <w:color w:val="000000"/>
                <w:lang w:val="uk-UA"/>
              </w:rPr>
              <w:t>За шкалою університету</w:t>
            </w:r>
          </w:p>
        </w:tc>
        <w:tc>
          <w:tcPr>
            <w:tcW w:w="4088" w:type="dxa"/>
            <w:gridSpan w:val="2"/>
            <w:tcBorders>
              <w:top w:val="single" w:sz="4" w:space="0" w:color="000000"/>
              <w:left w:val="single" w:sz="4" w:space="0" w:color="000000"/>
              <w:bottom w:val="single" w:sz="4" w:space="0" w:color="000000"/>
              <w:right w:val="single" w:sz="4" w:space="0" w:color="000000"/>
            </w:tcBorders>
            <w:shd w:val="clear" w:color="auto" w:fill="auto"/>
          </w:tcPr>
          <w:p w14:paraId="4B829ED0" w14:textId="77777777" w:rsidR="009C7C3E" w:rsidRPr="00AD07F7" w:rsidRDefault="001B292A" w:rsidP="00600911">
            <w:pPr>
              <w:pStyle w:val="Heading3"/>
              <w:tabs>
                <w:tab w:val="left" w:pos="0"/>
              </w:tabs>
              <w:spacing w:before="0" w:line="218" w:lineRule="auto"/>
              <w:jc w:val="center"/>
              <w:rPr>
                <w:lang w:val="uk-UA"/>
              </w:rPr>
            </w:pPr>
            <w:r w:rsidRPr="00AD07F7">
              <w:rPr>
                <w:rFonts w:ascii="Times New Roman" w:eastAsia="Times New Roman" w:hAnsi="Times New Roman" w:cs="Times New Roman"/>
                <w:color w:val="000000"/>
                <w:lang w:val="uk-UA"/>
              </w:rPr>
              <w:t>За національною шкалою</w:t>
            </w:r>
          </w:p>
        </w:tc>
      </w:tr>
      <w:tr w:rsidR="000940A1" w:rsidRPr="00AD07F7" w14:paraId="303F88AF" w14:textId="77777777" w:rsidTr="00600911">
        <w:trPr>
          <w:cantSplit/>
          <w:trHeight w:val="58"/>
          <w:jc w:val="center"/>
        </w:trPr>
        <w:tc>
          <w:tcPr>
            <w:tcW w:w="1527" w:type="dxa"/>
            <w:vMerge/>
            <w:tcBorders>
              <w:top w:val="single" w:sz="4" w:space="0" w:color="000000"/>
              <w:left w:val="single" w:sz="4" w:space="0" w:color="000000"/>
              <w:bottom w:val="single" w:sz="4" w:space="0" w:color="000000"/>
            </w:tcBorders>
            <w:shd w:val="clear" w:color="auto" w:fill="auto"/>
          </w:tcPr>
          <w:p w14:paraId="1E792FAB" w14:textId="77777777" w:rsidR="009C7C3E" w:rsidRPr="00AD07F7" w:rsidRDefault="009C7C3E" w:rsidP="00600911">
            <w:pPr>
              <w:widowControl w:val="0"/>
              <w:pBdr>
                <w:top w:val="nil"/>
                <w:left w:val="nil"/>
                <w:bottom w:val="nil"/>
                <w:right w:val="nil"/>
                <w:between w:val="nil"/>
              </w:pBdr>
              <w:spacing w:line="276" w:lineRule="auto"/>
              <w:rPr>
                <w:lang w:val="uk-UA"/>
              </w:rPr>
            </w:pPr>
          </w:p>
        </w:tc>
        <w:tc>
          <w:tcPr>
            <w:tcW w:w="4590" w:type="dxa"/>
            <w:vMerge/>
            <w:tcBorders>
              <w:top w:val="single" w:sz="4" w:space="0" w:color="000000"/>
              <w:left w:val="single" w:sz="4" w:space="0" w:color="000000"/>
              <w:bottom w:val="single" w:sz="4" w:space="0" w:color="000000"/>
            </w:tcBorders>
            <w:shd w:val="clear" w:color="auto" w:fill="auto"/>
          </w:tcPr>
          <w:p w14:paraId="2A2673F0" w14:textId="77777777" w:rsidR="009C7C3E" w:rsidRPr="00AD07F7" w:rsidRDefault="009C7C3E" w:rsidP="00600911">
            <w:pPr>
              <w:widowControl w:val="0"/>
              <w:pBdr>
                <w:top w:val="nil"/>
                <w:left w:val="nil"/>
                <w:bottom w:val="nil"/>
                <w:right w:val="nil"/>
                <w:between w:val="nil"/>
              </w:pBdr>
              <w:spacing w:line="276" w:lineRule="auto"/>
              <w:rPr>
                <w:lang w:val="uk-UA"/>
              </w:rPr>
            </w:pPr>
          </w:p>
        </w:tc>
        <w:tc>
          <w:tcPr>
            <w:tcW w:w="2163" w:type="dxa"/>
            <w:tcBorders>
              <w:top w:val="single" w:sz="4" w:space="0" w:color="000000"/>
              <w:left w:val="single" w:sz="4" w:space="0" w:color="000000"/>
              <w:bottom w:val="single" w:sz="4" w:space="0" w:color="000000"/>
            </w:tcBorders>
            <w:shd w:val="clear" w:color="auto" w:fill="auto"/>
          </w:tcPr>
          <w:p w14:paraId="203A763C" w14:textId="77777777" w:rsidR="009C7C3E" w:rsidRPr="00AD07F7" w:rsidRDefault="001B292A" w:rsidP="00B5121D">
            <w:pPr>
              <w:pStyle w:val="Heading3"/>
              <w:spacing w:before="0" w:line="218" w:lineRule="auto"/>
              <w:rPr>
                <w:lang w:val="uk-UA"/>
              </w:rPr>
            </w:pPr>
            <w:r w:rsidRPr="00AD07F7">
              <w:rPr>
                <w:rFonts w:ascii="Times New Roman" w:eastAsia="Times New Roman" w:hAnsi="Times New Roman" w:cs="Times New Roman"/>
                <w:color w:val="000000"/>
                <w:lang w:val="uk-UA"/>
              </w:rPr>
              <w:t>Екзамен</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14:paraId="7DD6B08A" w14:textId="77777777" w:rsidR="009C7C3E" w:rsidRPr="00AD07F7" w:rsidRDefault="001B292A" w:rsidP="00262620">
            <w:pPr>
              <w:pStyle w:val="Heading3"/>
              <w:spacing w:before="0" w:line="218" w:lineRule="auto"/>
              <w:jc w:val="center"/>
              <w:rPr>
                <w:lang w:val="uk-UA"/>
              </w:rPr>
            </w:pPr>
            <w:r w:rsidRPr="00AD07F7">
              <w:rPr>
                <w:rFonts w:ascii="Times New Roman" w:eastAsia="Times New Roman" w:hAnsi="Times New Roman" w:cs="Times New Roman"/>
                <w:color w:val="000000"/>
                <w:lang w:val="uk-UA"/>
              </w:rPr>
              <w:t>Залік</w:t>
            </w:r>
          </w:p>
        </w:tc>
      </w:tr>
      <w:tr w:rsidR="000940A1" w:rsidRPr="00AD07F7" w14:paraId="06CCF068" w14:textId="77777777" w:rsidTr="001F7AF9">
        <w:trPr>
          <w:cantSplit/>
          <w:jc w:val="center"/>
        </w:trPr>
        <w:tc>
          <w:tcPr>
            <w:tcW w:w="1527" w:type="dxa"/>
            <w:tcBorders>
              <w:top w:val="single" w:sz="4" w:space="0" w:color="000000"/>
              <w:left w:val="single" w:sz="4" w:space="0" w:color="000000"/>
              <w:bottom w:val="single" w:sz="4" w:space="0" w:color="000000"/>
            </w:tcBorders>
            <w:shd w:val="clear" w:color="auto" w:fill="auto"/>
            <w:vAlign w:val="center"/>
          </w:tcPr>
          <w:p w14:paraId="106B6071" w14:textId="77777777" w:rsidR="009C7C3E" w:rsidRPr="00AD07F7" w:rsidRDefault="001B292A" w:rsidP="00600911">
            <w:pPr>
              <w:spacing w:line="218" w:lineRule="auto"/>
              <w:ind w:right="-68"/>
              <w:jc w:val="center"/>
              <w:rPr>
                <w:lang w:val="uk-UA"/>
              </w:rPr>
            </w:pPr>
            <w:r w:rsidRPr="00AD07F7">
              <w:rPr>
                <w:lang w:val="uk-UA"/>
              </w:rPr>
              <w:t>A</w:t>
            </w:r>
          </w:p>
        </w:tc>
        <w:tc>
          <w:tcPr>
            <w:tcW w:w="4590" w:type="dxa"/>
            <w:tcBorders>
              <w:top w:val="single" w:sz="4" w:space="0" w:color="000000"/>
              <w:left w:val="single" w:sz="4" w:space="0" w:color="000000"/>
              <w:bottom w:val="single" w:sz="4" w:space="0" w:color="000000"/>
            </w:tcBorders>
            <w:shd w:val="clear" w:color="auto" w:fill="auto"/>
            <w:vAlign w:val="center"/>
          </w:tcPr>
          <w:p w14:paraId="025F91BE" w14:textId="77777777" w:rsidR="009C7C3E" w:rsidRPr="00AD07F7" w:rsidRDefault="001B292A" w:rsidP="001F7AF9">
            <w:pPr>
              <w:spacing w:line="218" w:lineRule="auto"/>
              <w:ind w:right="223"/>
              <w:rPr>
                <w:lang w:val="uk-UA"/>
              </w:rPr>
            </w:pPr>
            <w:r w:rsidRPr="00AD07F7">
              <w:rPr>
                <w:lang w:val="uk-UA"/>
              </w:rPr>
              <w:t>90 – 100 (відмінно)</w:t>
            </w:r>
          </w:p>
        </w:tc>
        <w:tc>
          <w:tcPr>
            <w:tcW w:w="2163" w:type="dxa"/>
            <w:tcBorders>
              <w:top w:val="single" w:sz="4" w:space="0" w:color="000000"/>
              <w:left w:val="single" w:sz="4" w:space="0" w:color="000000"/>
              <w:bottom w:val="single" w:sz="4" w:space="0" w:color="000000"/>
            </w:tcBorders>
            <w:shd w:val="clear" w:color="auto" w:fill="auto"/>
            <w:vAlign w:val="center"/>
          </w:tcPr>
          <w:p w14:paraId="2766CC77" w14:textId="77777777" w:rsidR="009C7C3E" w:rsidRPr="00AD07F7" w:rsidRDefault="001B292A" w:rsidP="00600911">
            <w:pPr>
              <w:pStyle w:val="Heading4"/>
              <w:spacing w:before="0" w:line="218" w:lineRule="auto"/>
              <w:jc w:val="center"/>
              <w:rPr>
                <w:lang w:val="uk-UA"/>
              </w:rPr>
            </w:pPr>
            <w:r w:rsidRPr="00AD07F7">
              <w:rPr>
                <w:rFonts w:ascii="Times New Roman" w:eastAsia="Times New Roman" w:hAnsi="Times New Roman" w:cs="Times New Roman"/>
                <w:i w:val="0"/>
                <w:color w:val="000000"/>
                <w:lang w:val="uk-UA"/>
              </w:rPr>
              <w:t>5 (відмінно)</w:t>
            </w:r>
          </w:p>
        </w:tc>
        <w:tc>
          <w:tcPr>
            <w:tcW w:w="19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BEABAE" w14:textId="77777777" w:rsidR="009C7C3E" w:rsidRPr="00AD07F7" w:rsidRDefault="001B292A" w:rsidP="00262620">
            <w:pPr>
              <w:pStyle w:val="Heading4"/>
              <w:numPr>
                <w:ilvl w:val="0"/>
                <w:numId w:val="0"/>
              </w:numPr>
              <w:spacing w:before="0" w:line="218" w:lineRule="auto"/>
              <w:jc w:val="center"/>
              <w:rPr>
                <w:lang w:val="uk-UA"/>
              </w:rPr>
            </w:pPr>
            <w:r w:rsidRPr="00AD07F7">
              <w:rPr>
                <w:rFonts w:ascii="Times New Roman" w:eastAsia="Times New Roman" w:hAnsi="Times New Roman" w:cs="Times New Roman"/>
                <w:i w:val="0"/>
                <w:color w:val="000000"/>
                <w:lang w:val="uk-UA"/>
              </w:rPr>
              <w:t>Зараховано</w:t>
            </w:r>
          </w:p>
        </w:tc>
      </w:tr>
      <w:tr w:rsidR="000940A1" w:rsidRPr="00AD07F7" w14:paraId="607938B6" w14:textId="77777777" w:rsidTr="001F7AF9">
        <w:trPr>
          <w:cantSplit/>
          <w:jc w:val="center"/>
        </w:trPr>
        <w:tc>
          <w:tcPr>
            <w:tcW w:w="1527" w:type="dxa"/>
            <w:tcBorders>
              <w:top w:val="single" w:sz="4" w:space="0" w:color="000000"/>
              <w:left w:val="single" w:sz="4" w:space="0" w:color="000000"/>
              <w:bottom w:val="single" w:sz="4" w:space="0" w:color="000000"/>
            </w:tcBorders>
            <w:shd w:val="clear" w:color="auto" w:fill="auto"/>
            <w:vAlign w:val="center"/>
          </w:tcPr>
          <w:p w14:paraId="7F2F701D" w14:textId="77777777" w:rsidR="009C7C3E" w:rsidRPr="00AD07F7" w:rsidRDefault="001B292A" w:rsidP="00600911">
            <w:pPr>
              <w:spacing w:line="218" w:lineRule="auto"/>
              <w:ind w:right="-68"/>
              <w:jc w:val="center"/>
              <w:rPr>
                <w:lang w:val="uk-UA"/>
              </w:rPr>
            </w:pPr>
            <w:r w:rsidRPr="00AD07F7">
              <w:rPr>
                <w:lang w:val="uk-UA"/>
              </w:rPr>
              <w:t>B</w:t>
            </w:r>
          </w:p>
        </w:tc>
        <w:tc>
          <w:tcPr>
            <w:tcW w:w="4590" w:type="dxa"/>
            <w:tcBorders>
              <w:top w:val="single" w:sz="4" w:space="0" w:color="000000"/>
              <w:left w:val="single" w:sz="4" w:space="0" w:color="000000"/>
              <w:bottom w:val="single" w:sz="4" w:space="0" w:color="000000"/>
            </w:tcBorders>
            <w:shd w:val="clear" w:color="auto" w:fill="auto"/>
            <w:vAlign w:val="center"/>
          </w:tcPr>
          <w:p w14:paraId="59ECFA6D" w14:textId="77777777" w:rsidR="009C7C3E" w:rsidRPr="00AD07F7" w:rsidRDefault="001B292A" w:rsidP="001F7AF9">
            <w:pPr>
              <w:spacing w:line="218" w:lineRule="auto"/>
              <w:ind w:right="223"/>
              <w:rPr>
                <w:lang w:val="uk-UA"/>
              </w:rPr>
            </w:pPr>
            <w:r w:rsidRPr="00AD07F7">
              <w:rPr>
                <w:lang w:val="uk-UA"/>
              </w:rPr>
              <w:t>85 – 89 (дуже добре)</w:t>
            </w:r>
          </w:p>
        </w:tc>
        <w:tc>
          <w:tcPr>
            <w:tcW w:w="2163" w:type="dxa"/>
            <w:vMerge w:val="restart"/>
            <w:tcBorders>
              <w:top w:val="single" w:sz="4" w:space="0" w:color="000000"/>
              <w:left w:val="single" w:sz="4" w:space="0" w:color="000000"/>
              <w:bottom w:val="single" w:sz="4" w:space="0" w:color="000000"/>
            </w:tcBorders>
            <w:shd w:val="clear" w:color="auto" w:fill="auto"/>
            <w:vAlign w:val="center"/>
          </w:tcPr>
          <w:p w14:paraId="73500508" w14:textId="77777777" w:rsidR="009C7C3E" w:rsidRPr="00AD07F7" w:rsidRDefault="001B292A" w:rsidP="00600911">
            <w:pPr>
              <w:spacing w:line="218" w:lineRule="auto"/>
              <w:ind w:right="-54"/>
              <w:jc w:val="center"/>
              <w:rPr>
                <w:lang w:val="uk-UA"/>
              </w:rPr>
            </w:pPr>
            <w:r w:rsidRPr="00AD07F7">
              <w:rPr>
                <w:lang w:val="uk-UA"/>
              </w:rPr>
              <w:t>4 (добре)</w:t>
            </w:r>
          </w:p>
        </w:tc>
        <w:tc>
          <w:tcPr>
            <w:tcW w:w="1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DDF126" w14:textId="77777777" w:rsidR="009C7C3E" w:rsidRPr="00AD07F7" w:rsidRDefault="009C7C3E" w:rsidP="00600911">
            <w:pPr>
              <w:widowControl w:val="0"/>
              <w:pBdr>
                <w:top w:val="nil"/>
                <w:left w:val="nil"/>
                <w:bottom w:val="nil"/>
                <w:right w:val="nil"/>
                <w:between w:val="nil"/>
              </w:pBdr>
              <w:spacing w:line="276" w:lineRule="auto"/>
              <w:rPr>
                <w:lang w:val="uk-UA"/>
              </w:rPr>
            </w:pPr>
          </w:p>
        </w:tc>
      </w:tr>
      <w:tr w:rsidR="000940A1" w:rsidRPr="00AD07F7" w14:paraId="4BAECDB7" w14:textId="77777777" w:rsidTr="001F7AF9">
        <w:trPr>
          <w:cantSplit/>
          <w:jc w:val="center"/>
        </w:trPr>
        <w:tc>
          <w:tcPr>
            <w:tcW w:w="1527" w:type="dxa"/>
            <w:tcBorders>
              <w:top w:val="single" w:sz="4" w:space="0" w:color="000000"/>
              <w:left w:val="single" w:sz="4" w:space="0" w:color="000000"/>
              <w:bottom w:val="single" w:sz="4" w:space="0" w:color="000000"/>
            </w:tcBorders>
            <w:shd w:val="clear" w:color="auto" w:fill="auto"/>
            <w:vAlign w:val="center"/>
          </w:tcPr>
          <w:p w14:paraId="25818C44" w14:textId="77777777" w:rsidR="009C7C3E" w:rsidRPr="00AD07F7" w:rsidRDefault="001B292A" w:rsidP="00600911">
            <w:pPr>
              <w:spacing w:line="218" w:lineRule="auto"/>
              <w:ind w:right="-68"/>
              <w:jc w:val="center"/>
              <w:rPr>
                <w:lang w:val="uk-UA"/>
              </w:rPr>
            </w:pPr>
            <w:r w:rsidRPr="00AD07F7">
              <w:rPr>
                <w:lang w:val="uk-UA"/>
              </w:rPr>
              <w:t>C</w:t>
            </w:r>
          </w:p>
        </w:tc>
        <w:tc>
          <w:tcPr>
            <w:tcW w:w="4590" w:type="dxa"/>
            <w:tcBorders>
              <w:top w:val="single" w:sz="4" w:space="0" w:color="000000"/>
              <w:left w:val="single" w:sz="4" w:space="0" w:color="000000"/>
              <w:bottom w:val="single" w:sz="4" w:space="0" w:color="000000"/>
            </w:tcBorders>
            <w:shd w:val="clear" w:color="auto" w:fill="auto"/>
            <w:vAlign w:val="center"/>
          </w:tcPr>
          <w:p w14:paraId="75EEC0A0" w14:textId="77777777" w:rsidR="009C7C3E" w:rsidRPr="00AD07F7" w:rsidRDefault="001B292A" w:rsidP="001F7AF9">
            <w:pPr>
              <w:spacing w:line="218" w:lineRule="auto"/>
              <w:ind w:right="223"/>
              <w:rPr>
                <w:lang w:val="uk-UA"/>
              </w:rPr>
            </w:pPr>
            <w:r w:rsidRPr="00AD07F7">
              <w:rPr>
                <w:lang w:val="uk-UA"/>
              </w:rPr>
              <w:t>75 – 84 (добре)</w:t>
            </w:r>
          </w:p>
        </w:tc>
        <w:tc>
          <w:tcPr>
            <w:tcW w:w="2163" w:type="dxa"/>
            <w:vMerge/>
            <w:tcBorders>
              <w:top w:val="single" w:sz="4" w:space="0" w:color="000000"/>
              <w:left w:val="single" w:sz="4" w:space="0" w:color="000000"/>
              <w:bottom w:val="single" w:sz="4" w:space="0" w:color="000000"/>
            </w:tcBorders>
            <w:shd w:val="clear" w:color="auto" w:fill="auto"/>
            <w:vAlign w:val="center"/>
          </w:tcPr>
          <w:p w14:paraId="6360B59B" w14:textId="77777777" w:rsidR="009C7C3E" w:rsidRPr="00AD07F7" w:rsidRDefault="009C7C3E" w:rsidP="00600911">
            <w:pPr>
              <w:widowControl w:val="0"/>
              <w:pBdr>
                <w:top w:val="nil"/>
                <w:left w:val="nil"/>
                <w:bottom w:val="nil"/>
                <w:right w:val="nil"/>
                <w:between w:val="nil"/>
              </w:pBdr>
              <w:spacing w:line="276" w:lineRule="auto"/>
              <w:rPr>
                <w:lang w:val="uk-UA"/>
              </w:rPr>
            </w:pPr>
          </w:p>
        </w:tc>
        <w:tc>
          <w:tcPr>
            <w:tcW w:w="1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23E257" w14:textId="77777777" w:rsidR="009C7C3E" w:rsidRPr="00AD07F7" w:rsidRDefault="009C7C3E" w:rsidP="00600911">
            <w:pPr>
              <w:widowControl w:val="0"/>
              <w:pBdr>
                <w:top w:val="nil"/>
                <w:left w:val="nil"/>
                <w:bottom w:val="nil"/>
                <w:right w:val="nil"/>
                <w:between w:val="nil"/>
              </w:pBdr>
              <w:spacing w:line="276" w:lineRule="auto"/>
              <w:rPr>
                <w:lang w:val="uk-UA"/>
              </w:rPr>
            </w:pPr>
          </w:p>
        </w:tc>
      </w:tr>
      <w:tr w:rsidR="000940A1" w:rsidRPr="00AD07F7" w14:paraId="7F83D423" w14:textId="77777777" w:rsidTr="001F7AF9">
        <w:trPr>
          <w:cantSplit/>
          <w:jc w:val="center"/>
        </w:trPr>
        <w:tc>
          <w:tcPr>
            <w:tcW w:w="1527" w:type="dxa"/>
            <w:tcBorders>
              <w:top w:val="single" w:sz="4" w:space="0" w:color="000000"/>
              <w:left w:val="single" w:sz="4" w:space="0" w:color="000000"/>
              <w:bottom w:val="single" w:sz="4" w:space="0" w:color="000000"/>
            </w:tcBorders>
            <w:shd w:val="clear" w:color="auto" w:fill="auto"/>
            <w:vAlign w:val="center"/>
          </w:tcPr>
          <w:p w14:paraId="0C16C278" w14:textId="77777777" w:rsidR="009C7C3E" w:rsidRPr="00AD07F7" w:rsidRDefault="001B292A" w:rsidP="00600911">
            <w:pPr>
              <w:spacing w:line="218" w:lineRule="auto"/>
              <w:ind w:right="-68"/>
              <w:jc w:val="center"/>
              <w:rPr>
                <w:lang w:val="uk-UA"/>
              </w:rPr>
            </w:pPr>
            <w:r w:rsidRPr="00AD07F7">
              <w:rPr>
                <w:lang w:val="uk-UA"/>
              </w:rPr>
              <w:t>D</w:t>
            </w:r>
          </w:p>
        </w:tc>
        <w:tc>
          <w:tcPr>
            <w:tcW w:w="4590" w:type="dxa"/>
            <w:tcBorders>
              <w:top w:val="single" w:sz="4" w:space="0" w:color="000000"/>
              <w:left w:val="single" w:sz="4" w:space="0" w:color="000000"/>
              <w:bottom w:val="single" w:sz="4" w:space="0" w:color="000000"/>
            </w:tcBorders>
            <w:shd w:val="clear" w:color="auto" w:fill="auto"/>
            <w:vAlign w:val="center"/>
          </w:tcPr>
          <w:p w14:paraId="602F3907" w14:textId="77777777" w:rsidR="009C7C3E" w:rsidRPr="00AD07F7" w:rsidRDefault="001B292A" w:rsidP="001F7AF9">
            <w:pPr>
              <w:spacing w:line="218" w:lineRule="auto"/>
              <w:ind w:right="223"/>
              <w:rPr>
                <w:lang w:val="uk-UA"/>
              </w:rPr>
            </w:pPr>
            <w:r w:rsidRPr="00AD07F7">
              <w:rPr>
                <w:lang w:val="uk-UA"/>
              </w:rPr>
              <w:t xml:space="preserve">70 – 74 (задовільно) </w:t>
            </w:r>
          </w:p>
        </w:tc>
        <w:tc>
          <w:tcPr>
            <w:tcW w:w="2163" w:type="dxa"/>
            <w:vMerge w:val="restart"/>
            <w:tcBorders>
              <w:top w:val="single" w:sz="4" w:space="0" w:color="000000"/>
              <w:left w:val="single" w:sz="4" w:space="0" w:color="000000"/>
              <w:bottom w:val="single" w:sz="4" w:space="0" w:color="000000"/>
            </w:tcBorders>
            <w:shd w:val="clear" w:color="auto" w:fill="auto"/>
            <w:vAlign w:val="center"/>
          </w:tcPr>
          <w:p w14:paraId="0EABADAB" w14:textId="77777777" w:rsidR="009C7C3E" w:rsidRPr="00AD07F7" w:rsidRDefault="001B292A" w:rsidP="00600911">
            <w:pPr>
              <w:spacing w:line="218" w:lineRule="auto"/>
              <w:ind w:right="-54"/>
              <w:jc w:val="center"/>
              <w:rPr>
                <w:lang w:val="uk-UA"/>
              </w:rPr>
            </w:pPr>
            <w:r w:rsidRPr="00AD07F7">
              <w:rPr>
                <w:lang w:val="uk-UA"/>
              </w:rPr>
              <w:t>3 (задовільно)</w:t>
            </w:r>
          </w:p>
        </w:tc>
        <w:tc>
          <w:tcPr>
            <w:tcW w:w="1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3230B7" w14:textId="77777777" w:rsidR="009C7C3E" w:rsidRPr="00AD07F7" w:rsidRDefault="009C7C3E" w:rsidP="00600911">
            <w:pPr>
              <w:widowControl w:val="0"/>
              <w:pBdr>
                <w:top w:val="nil"/>
                <w:left w:val="nil"/>
                <w:bottom w:val="nil"/>
                <w:right w:val="nil"/>
                <w:between w:val="nil"/>
              </w:pBdr>
              <w:spacing w:line="276" w:lineRule="auto"/>
              <w:rPr>
                <w:lang w:val="uk-UA"/>
              </w:rPr>
            </w:pPr>
          </w:p>
        </w:tc>
      </w:tr>
      <w:tr w:rsidR="000940A1" w:rsidRPr="00AD07F7" w14:paraId="691B8D24" w14:textId="77777777" w:rsidTr="001F7AF9">
        <w:trPr>
          <w:cantSplit/>
          <w:jc w:val="center"/>
        </w:trPr>
        <w:tc>
          <w:tcPr>
            <w:tcW w:w="1527" w:type="dxa"/>
            <w:tcBorders>
              <w:top w:val="single" w:sz="4" w:space="0" w:color="000000"/>
              <w:left w:val="single" w:sz="4" w:space="0" w:color="000000"/>
              <w:bottom w:val="single" w:sz="4" w:space="0" w:color="000000"/>
            </w:tcBorders>
            <w:shd w:val="clear" w:color="auto" w:fill="auto"/>
            <w:vAlign w:val="center"/>
          </w:tcPr>
          <w:p w14:paraId="7F6E4610" w14:textId="77777777" w:rsidR="009C7C3E" w:rsidRPr="00AD07F7" w:rsidRDefault="001B292A" w:rsidP="00600911">
            <w:pPr>
              <w:spacing w:line="218" w:lineRule="auto"/>
              <w:ind w:right="-68"/>
              <w:jc w:val="center"/>
              <w:rPr>
                <w:lang w:val="uk-UA"/>
              </w:rPr>
            </w:pPr>
            <w:r w:rsidRPr="00AD07F7">
              <w:rPr>
                <w:lang w:val="uk-UA"/>
              </w:rPr>
              <w:t>E</w:t>
            </w:r>
          </w:p>
        </w:tc>
        <w:tc>
          <w:tcPr>
            <w:tcW w:w="4590" w:type="dxa"/>
            <w:tcBorders>
              <w:top w:val="single" w:sz="4" w:space="0" w:color="000000"/>
              <w:left w:val="single" w:sz="4" w:space="0" w:color="000000"/>
              <w:bottom w:val="single" w:sz="4" w:space="0" w:color="000000"/>
            </w:tcBorders>
            <w:shd w:val="clear" w:color="auto" w:fill="auto"/>
            <w:vAlign w:val="center"/>
          </w:tcPr>
          <w:p w14:paraId="4482BDB0" w14:textId="77777777" w:rsidR="009C7C3E" w:rsidRPr="00AD07F7" w:rsidRDefault="001B292A" w:rsidP="001F7AF9">
            <w:pPr>
              <w:spacing w:line="218" w:lineRule="auto"/>
              <w:ind w:right="223"/>
              <w:rPr>
                <w:lang w:val="uk-UA"/>
              </w:rPr>
            </w:pPr>
            <w:r w:rsidRPr="00AD07F7">
              <w:rPr>
                <w:lang w:val="uk-UA"/>
              </w:rPr>
              <w:t>60 – 69 (достатньо)</w:t>
            </w:r>
          </w:p>
        </w:tc>
        <w:tc>
          <w:tcPr>
            <w:tcW w:w="2163" w:type="dxa"/>
            <w:vMerge/>
            <w:tcBorders>
              <w:top w:val="single" w:sz="4" w:space="0" w:color="000000"/>
              <w:left w:val="single" w:sz="4" w:space="0" w:color="000000"/>
              <w:bottom w:val="single" w:sz="4" w:space="0" w:color="000000"/>
            </w:tcBorders>
            <w:shd w:val="clear" w:color="auto" w:fill="auto"/>
            <w:vAlign w:val="center"/>
          </w:tcPr>
          <w:p w14:paraId="66B3D5BD" w14:textId="77777777" w:rsidR="009C7C3E" w:rsidRPr="00AD07F7" w:rsidRDefault="009C7C3E" w:rsidP="00600911">
            <w:pPr>
              <w:widowControl w:val="0"/>
              <w:pBdr>
                <w:top w:val="nil"/>
                <w:left w:val="nil"/>
                <w:bottom w:val="nil"/>
                <w:right w:val="nil"/>
                <w:between w:val="nil"/>
              </w:pBdr>
              <w:spacing w:line="276" w:lineRule="auto"/>
              <w:rPr>
                <w:lang w:val="uk-UA"/>
              </w:rPr>
            </w:pPr>
          </w:p>
        </w:tc>
        <w:tc>
          <w:tcPr>
            <w:tcW w:w="1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9478" w14:textId="77777777" w:rsidR="009C7C3E" w:rsidRPr="00AD07F7" w:rsidRDefault="009C7C3E" w:rsidP="00600911">
            <w:pPr>
              <w:widowControl w:val="0"/>
              <w:pBdr>
                <w:top w:val="nil"/>
                <w:left w:val="nil"/>
                <w:bottom w:val="nil"/>
                <w:right w:val="nil"/>
                <w:between w:val="nil"/>
              </w:pBdr>
              <w:spacing w:line="276" w:lineRule="auto"/>
              <w:rPr>
                <w:lang w:val="uk-UA"/>
              </w:rPr>
            </w:pPr>
          </w:p>
        </w:tc>
      </w:tr>
      <w:tr w:rsidR="000940A1" w:rsidRPr="00AD07F7" w14:paraId="0785A81D" w14:textId="77777777" w:rsidTr="001F7AF9">
        <w:trPr>
          <w:cantSplit/>
          <w:jc w:val="center"/>
        </w:trPr>
        <w:tc>
          <w:tcPr>
            <w:tcW w:w="1527" w:type="dxa"/>
            <w:tcBorders>
              <w:top w:val="single" w:sz="4" w:space="0" w:color="000000"/>
              <w:left w:val="single" w:sz="4" w:space="0" w:color="000000"/>
              <w:bottom w:val="single" w:sz="4" w:space="0" w:color="000000"/>
            </w:tcBorders>
            <w:shd w:val="clear" w:color="auto" w:fill="auto"/>
            <w:vAlign w:val="center"/>
          </w:tcPr>
          <w:p w14:paraId="61029E34" w14:textId="77777777" w:rsidR="009C7C3E" w:rsidRPr="00AD07F7" w:rsidRDefault="001B292A" w:rsidP="00600911">
            <w:pPr>
              <w:spacing w:line="218" w:lineRule="auto"/>
              <w:ind w:right="-68"/>
              <w:jc w:val="center"/>
              <w:rPr>
                <w:lang w:val="uk-UA"/>
              </w:rPr>
            </w:pPr>
            <w:r w:rsidRPr="00AD07F7">
              <w:rPr>
                <w:lang w:val="uk-UA"/>
              </w:rPr>
              <w:t>FX</w:t>
            </w:r>
          </w:p>
        </w:tc>
        <w:tc>
          <w:tcPr>
            <w:tcW w:w="4590" w:type="dxa"/>
            <w:tcBorders>
              <w:top w:val="single" w:sz="4" w:space="0" w:color="000000"/>
              <w:left w:val="single" w:sz="4" w:space="0" w:color="000000"/>
              <w:bottom w:val="single" w:sz="4" w:space="0" w:color="000000"/>
            </w:tcBorders>
            <w:shd w:val="clear" w:color="auto" w:fill="auto"/>
            <w:vAlign w:val="center"/>
          </w:tcPr>
          <w:p w14:paraId="3C7C21F5" w14:textId="77777777" w:rsidR="009C7C3E" w:rsidRPr="00AD07F7" w:rsidRDefault="001B292A" w:rsidP="001F7AF9">
            <w:pPr>
              <w:spacing w:line="218" w:lineRule="auto"/>
              <w:ind w:right="223"/>
              <w:rPr>
                <w:lang w:val="uk-UA"/>
              </w:rPr>
            </w:pPr>
            <w:r w:rsidRPr="00AD07F7">
              <w:rPr>
                <w:lang w:val="uk-UA"/>
              </w:rPr>
              <w:t>35 – 59 (незадовільно – з можливістю повторного складання)</w:t>
            </w:r>
          </w:p>
        </w:tc>
        <w:tc>
          <w:tcPr>
            <w:tcW w:w="2163" w:type="dxa"/>
            <w:vMerge w:val="restart"/>
            <w:tcBorders>
              <w:top w:val="single" w:sz="4" w:space="0" w:color="000000"/>
              <w:left w:val="single" w:sz="4" w:space="0" w:color="000000"/>
              <w:bottom w:val="single" w:sz="4" w:space="0" w:color="000000"/>
            </w:tcBorders>
            <w:shd w:val="clear" w:color="auto" w:fill="auto"/>
            <w:vAlign w:val="center"/>
          </w:tcPr>
          <w:p w14:paraId="012F9185" w14:textId="77777777" w:rsidR="009C7C3E" w:rsidRPr="00AD07F7" w:rsidRDefault="001B292A" w:rsidP="00600911">
            <w:pPr>
              <w:spacing w:line="218" w:lineRule="auto"/>
              <w:ind w:right="-54"/>
              <w:jc w:val="center"/>
              <w:rPr>
                <w:lang w:val="uk-UA"/>
              </w:rPr>
            </w:pPr>
            <w:r w:rsidRPr="00AD07F7">
              <w:rPr>
                <w:lang w:val="uk-UA"/>
              </w:rPr>
              <w:t>2 (незадовільно)</w:t>
            </w:r>
          </w:p>
        </w:tc>
        <w:tc>
          <w:tcPr>
            <w:tcW w:w="19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EE42CE" w14:textId="77777777" w:rsidR="009C7C3E" w:rsidRPr="00AD07F7" w:rsidRDefault="001B292A" w:rsidP="00262620">
            <w:pPr>
              <w:spacing w:line="218" w:lineRule="auto"/>
              <w:ind w:right="-54"/>
              <w:jc w:val="center"/>
              <w:rPr>
                <w:lang w:val="uk-UA"/>
              </w:rPr>
            </w:pPr>
            <w:r w:rsidRPr="00AD07F7">
              <w:rPr>
                <w:lang w:val="uk-UA"/>
              </w:rPr>
              <w:t>Не зараховано</w:t>
            </w:r>
          </w:p>
        </w:tc>
      </w:tr>
      <w:tr w:rsidR="000940A1" w:rsidRPr="005A2A09" w14:paraId="7B0F246E" w14:textId="77777777" w:rsidTr="001F7AF9">
        <w:trPr>
          <w:cantSplit/>
          <w:jc w:val="center"/>
        </w:trPr>
        <w:tc>
          <w:tcPr>
            <w:tcW w:w="1527" w:type="dxa"/>
            <w:tcBorders>
              <w:top w:val="single" w:sz="4" w:space="0" w:color="000000"/>
              <w:left w:val="single" w:sz="4" w:space="0" w:color="000000"/>
              <w:bottom w:val="single" w:sz="4" w:space="0" w:color="000000"/>
            </w:tcBorders>
            <w:shd w:val="clear" w:color="auto" w:fill="auto"/>
            <w:vAlign w:val="center"/>
          </w:tcPr>
          <w:p w14:paraId="2D8F2642" w14:textId="77777777" w:rsidR="009C7C3E" w:rsidRPr="00AD07F7" w:rsidRDefault="001B292A" w:rsidP="00600911">
            <w:pPr>
              <w:spacing w:line="218" w:lineRule="auto"/>
              <w:ind w:right="-68"/>
              <w:jc w:val="center"/>
              <w:rPr>
                <w:lang w:val="uk-UA"/>
              </w:rPr>
            </w:pPr>
            <w:r w:rsidRPr="00AD07F7">
              <w:rPr>
                <w:lang w:val="uk-UA"/>
              </w:rPr>
              <w:t>F</w:t>
            </w:r>
          </w:p>
        </w:tc>
        <w:tc>
          <w:tcPr>
            <w:tcW w:w="4590" w:type="dxa"/>
            <w:tcBorders>
              <w:top w:val="single" w:sz="4" w:space="0" w:color="000000"/>
              <w:left w:val="single" w:sz="4" w:space="0" w:color="000000"/>
              <w:bottom w:val="single" w:sz="4" w:space="0" w:color="000000"/>
            </w:tcBorders>
            <w:shd w:val="clear" w:color="auto" w:fill="auto"/>
            <w:vAlign w:val="center"/>
          </w:tcPr>
          <w:p w14:paraId="67BB7945" w14:textId="77777777" w:rsidR="009C7C3E" w:rsidRPr="00AD07F7" w:rsidRDefault="001B292A" w:rsidP="001F7AF9">
            <w:pPr>
              <w:spacing w:line="218" w:lineRule="auto"/>
              <w:ind w:right="223"/>
              <w:rPr>
                <w:lang w:val="uk-UA"/>
              </w:rPr>
            </w:pPr>
            <w:r w:rsidRPr="00AD07F7">
              <w:rPr>
                <w:lang w:val="uk-UA"/>
              </w:rPr>
              <w:t>1 – 34 (незадовільно – з обов’язковим повторним курсом)</w:t>
            </w:r>
          </w:p>
        </w:tc>
        <w:tc>
          <w:tcPr>
            <w:tcW w:w="2163" w:type="dxa"/>
            <w:vMerge/>
            <w:tcBorders>
              <w:top w:val="single" w:sz="4" w:space="0" w:color="000000"/>
              <w:left w:val="single" w:sz="4" w:space="0" w:color="000000"/>
              <w:bottom w:val="single" w:sz="4" w:space="0" w:color="000000"/>
            </w:tcBorders>
            <w:shd w:val="clear" w:color="auto" w:fill="auto"/>
            <w:vAlign w:val="center"/>
          </w:tcPr>
          <w:p w14:paraId="1E28329C" w14:textId="77777777" w:rsidR="009C7C3E" w:rsidRPr="00AD07F7" w:rsidRDefault="009C7C3E" w:rsidP="00600911">
            <w:pPr>
              <w:widowControl w:val="0"/>
              <w:pBdr>
                <w:top w:val="nil"/>
                <w:left w:val="nil"/>
                <w:bottom w:val="nil"/>
                <w:right w:val="nil"/>
                <w:between w:val="nil"/>
              </w:pBdr>
              <w:spacing w:line="276" w:lineRule="auto"/>
              <w:rPr>
                <w:lang w:val="uk-UA"/>
              </w:rPr>
            </w:pPr>
          </w:p>
        </w:tc>
        <w:tc>
          <w:tcPr>
            <w:tcW w:w="1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2A4113" w14:textId="77777777" w:rsidR="009C7C3E" w:rsidRPr="00AD07F7" w:rsidRDefault="009C7C3E" w:rsidP="00600911">
            <w:pPr>
              <w:widowControl w:val="0"/>
              <w:pBdr>
                <w:top w:val="nil"/>
                <w:left w:val="nil"/>
                <w:bottom w:val="nil"/>
                <w:right w:val="nil"/>
                <w:between w:val="nil"/>
              </w:pBdr>
              <w:spacing w:line="276" w:lineRule="auto"/>
              <w:rPr>
                <w:lang w:val="uk-UA"/>
              </w:rPr>
            </w:pPr>
          </w:p>
        </w:tc>
      </w:tr>
    </w:tbl>
    <w:p w14:paraId="0EF58873" w14:textId="77777777" w:rsidR="009C7C3E" w:rsidRPr="00AD07F7" w:rsidRDefault="009C7C3E">
      <w:pPr>
        <w:rPr>
          <w:b/>
          <w:color w:val="000000"/>
          <w:sz w:val="28"/>
          <w:szCs w:val="28"/>
          <w:lang w:val="uk-UA"/>
        </w:rPr>
      </w:pPr>
    </w:p>
    <w:p w14:paraId="7C805A3F" w14:textId="77777777" w:rsidR="009C7C3E" w:rsidRPr="00AD07F7" w:rsidRDefault="009C7C3E">
      <w:pPr>
        <w:rPr>
          <w:b/>
          <w:color w:val="000000"/>
          <w:sz w:val="28"/>
          <w:szCs w:val="28"/>
          <w:lang w:val="uk-UA"/>
        </w:rPr>
      </w:pPr>
    </w:p>
    <w:p w14:paraId="6313251C" w14:textId="77777777" w:rsidR="009C7C3E" w:rsidRPr="00AD07F7" w:rsidRDefault="001B292A">
      <w:pPr>
        <w:jc w:val="center"/>
        <w:rPr>
          <w:lang w:val="uk-UA"/>
        </w:rPr>
      </w:pPr>
      <w:r w:rsidRPr="00AD07F7">
        <w:rPr>
          <w:b/>
          <w:color w:val="000000"/>
          <w:sz w:val="28"/>
          <w:szCs w:val="28"/>
          <w:lang w:val="uk-UA"/>
        </w:rPr>
        <w:t>РОЗКЛАД КУРСУ ЗА ТЕМАМИ І КОНТРОЛЬНІ ЗАВДАННЯ</w:t>
      </w:r>
    </w:p>
    <w:p w14:paraId="708397AF" w14:textId="77777777" w:rsidR="009C7C3E" w:rsidRPr="00AD07F7" w:rsidRDefault="009C7C3E">
      <w:pPr>
        <w:jc w:val="center"/>
        <w:rPr>
          <w:b/>
          <w:color w:val="000000"/>
          <w:sz w:val="28"/>
          <w:szCs w:val="28"/>
          <w:lang w:val="uk-UA"/>
        </w:rPr>
      </w:pPr>
    </w:p>
    <w:p w14:paraId="035EFFBA" w14:textId="77777777" w:rsidR="009C7C3E" w:rsidRPr="00AD07F7" w:rsidRDefault="001B292A">
      <w:pPr>
        <w:rPr>
          <w:lang w:val="uk-UA"/>
        </w:rPr>
      </w:pPr>
      <w:r w:rsidRPr="00AD07F7">
        <w:rPr>
          <w:i/>
          <w:color w:val="000000"/>
          <w:lang w:val="uk-UA"/>
        </w:rPr>
        <w:t xml:space="preserve">Визначаючи кількість змістових модулів, необхідно врахувати, що 1 змістовий модуль дорівнює 0,5 кредиту (15 годин). Кількість змістових модулів вираховується за формулою: </w:t>
      </w:r>
    </w:p>
    <w:p w14:paraId="6E852C74" w14:textId="77777777" w:rsidR="009C7C3E" w:rsidRPr="00AD07F7" w:rsidRDefault="001B292A">
      <w:pPr>
        <w:rPr>
          <w:lang w:val="uk-UA"/>
        </w:rPr>
      </w:pPr>
      <w:r w:rsidRPr="00AD07F7">
        <w:rPr>
          <w:i/>
          <w:color w:val="000000"/>
          <w:lang w:val="uk-UA"/>
        </w:rPr>
        <w:t xml:space="preserve">ЗМ = (ЗКК – 1К) х 2, </w:t>
      </w:r>
    </w:p>
    <w:p w14:paraId="06074C97" w14:textId="77777777" w:rsidR="009C7C3E" w:rsidRPr="00AD07F7" w:rsidRDefault="001B292A">
      <w:pPr>
        <w:rPr>
          <w:lang w:val="uk-UA"/>
        </w:rPr>
      </w:pPr>
      <w:r w:rsidRPr="00AD07F7">
        <w:rPr>
          <w:i/>
          <w:color w:val="000000"/>
          <w:lang w:val="uk-UA"/>
        </w:rPr>
        <w:t>де ЗМ – змістові модулі, ЗКК – загальна кількість кредитів, 1К – 1 кредит, що відводиться  на підсумковий семестровий контроль.</w:t>
      </w:r>
    </w:p>
    <w:p w14:paraId="6111E670" w14:textId="77777777" w:rsidR="009C7C3E" w:rsidRPr="00AD07F7" w:rsidRDefault="001B292A">
      <w:pPr>
        <w:rPr>
          <w:lang w:val="uk-UA"/>
        </w:rPr>
      </w:pPr>
      <w:r w:rsidRPr="00AD07F7">
        <w:rPr>
          <w:i/>
          <w:color w:val="000000"/>
          <w:lang w:val="uk-UA"/>
        </w:rPr>
        <w:t>Наприклад: (4-1) х 2 = 6, отже, для дисципліни, що розрахована на 4 кредити, необхідно запланувати розподіл на 6 змістових модулів.</w:t>
      </w:r>
    </w:p>
    <w:p w14:paraId="06C24FA0" w14:textId="77777777" w:rsidR="009C7C3E" w:rsidRPr="00AD07F7" w:rsidRDefault="001B292A">
      <w:pPr>
        <w:rPr>
          <w:i/>
          <w:color w:val="000000"/>
          <w:lang w:val="uk-UA"/>
        </w:rPr>
      </w:pPr>
      <w:r w:rsidRPr="00AD07F7">
        <w:rPr>
          <w:i/>
          <w:color w:val="000000"/>
          <w:lang w:val="uk-UA"/>
        </w:rPr>
        <w:t>Кожний змістовий модуль передбачає проведення мінімум 2 контрольних заходів (перший – діагностика засвоєння теоретичного матеріалу (знань), а другий – діагностика практичного досвіду (умінь)).</w:t>
      </w:r>
    </w:p>
    <w:p w14:paraId="1DFEFA7F" w14:textId="77777777" w:rsidR="009C7C3E" w:rsidRPr="00AD07F7" w:rsidRDefault="009C7C3E">
      <w:pPr>
        <w:rPr>
          <w:i/>
          <w:color w:val="000000"/>
          <w:lang w:val="uk-UA"/>
        </w:rPr>
      </w:pPr>
    </w:p>
    <w:tbl>
      <w:tblPr>
        <w:tblW w:w="10205" w:type="dxa"/>
        <w:jc w:val="center"/>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000" w:firstRow="0" w:lastRow="0" w:firstColumn="0" w:lastColumn="0" w:noHBand="0" w:noVBand="0"/>
      </w:tblPr>
      <w:tblGrid>
        <w:gridCol w:w="1696"/>
        <w:gridCol w:w="4253"/>
        <w:gridCol w:w="2700"/>
        <w:gridCol w:w="1556"/>
      </w:tblGrid>
      <w:tr w:rsidR="000940A1" w:rsidRPr="00AD07F7" w14:paraId="3F5C83A4" w14:textId="77777777" w:rsidTr="007A72B8">
        <w:trPr>
          <w:tblHeader/>
          <w:jc w:val="center"/>
        </w:trPr>
        <w:tc>
          <w:tcPr>
            <w:tcW w:w="1696" w:type="dxa"/>
            <w:tcBorders>
              <w:top w:val="single" w:sz="4" w:space="0" w:color="000000"/>
              <w:left w:val="single" w:sz="4" w:space="0" w:color="000000"/>
              <w:bottom w:val="single" w:sz="4" w:space="0" w:color="000000"/>
            </w:tcBorders>
            <w:shd w:val="clear" w:color="auto" w:fill="auto"/>
            <w:vAlign w:val="center"/>
          </w:tcPr>
          <w:p w14:paraId="59DCAA62" w14:textId="77777777" w:rsidR="009C7C3E" w:rsidRPr="00AD07F7" w:rsidRDefault="001B292A" w:rsidP="005A2A09">
            <w:pPr>
              <w:keepNext/>
              <w:jc w:val="center"/>
              <w:rPr>
                <w:lang w:val="uk-UA"/>
              </w:rPr>
            </w:pPr>
            <w:bookmarkStart w:id="18" w:name="_Hlk159793805"/>
            <w:r w:rsidRPr="00AD07F7">
              <w:rPr>
                <w:b/>
                <w:color w:val="000000"/>
                <w:lang w:val="uk-UA"/>
              </w:rPr>
              <w:lastRenderedPageBreak/>
              <w:t>Тиждень</w:t>
            </w:r>
          </w:p>
          <w:p w14:paraId="0181600D" w14:textId="77777777" w:rsidR="009C7C3E" w:rsidRPr="00AD07F7" w:rsidRDefault="001B292A" w:rsidP="005A2A09">
            <w:pPr>
              <w:keepNext/>
              <w:jc w:val="center"/>
              <w:rPr>
                <w:lang w:val="uk-UA"/>
              </w:rPr>
            </w:pPr>
            <w:r w:rsidRPr="00AD07F7">
              <w:rPr>
                <w:b/>
                <w:color w:val="000000"/>
                <w:lang w:val="uk-UA"/>
              </w:rPr>
              <w:t>і вид заняття</w:t>
            </w:r>
          </w:p>
        </w:tc>
        <w:tc>
          <w:tcPr>
            <w:tcW w:w="4253" w:type="dxa"/>
            <w:tcBorders>
              <w:top w:val="single" w:sz="4" w:space="0" w:color="000000"/>
              <w:left w:val="single" w:sz="4" w:space="0" w:color="000000"/>
              <w:bottom w:val="single" w:sz="4" w:space="0" w:color="000000"/>
            </w:tcBorders>
            <w:shd w:val="clear" w:color="auto" w:fill="auto"/>
            <w:vAlign w:val="center"/>
          </w:tcPr>
          <w:p w14:paraId="5B4E7C28" w14:textId="77777777" w:rsidR="009C7C3E" w:rsidRPr="00AD07F7" w:rsidRDefault="001B292A" w:rsidP="005A2A09">
            <w:pPr>
              <w:keepNext/>
              <w:jc w:val="center"/>
              <w:rPr>
                <w:lang w:val="uk-UA"/>
              </w:rPr>
            </w:pPr>
            <w:r w:rsidRPr="00AD07F7">
              <w:rPr>
                <w:b/>
                <w:color w:val="000000"/>
                <w:lang w:val="uk-UA"/>
              </w:rPr>
              <w:t>Тема заняття</w:t>
            </w:r>
          </w:p>
        </w:tc>
        <w:tc>
          <w:tcPr>
            <w:tcW w:w="2700" w:type="dxa"/>
            <w:tcBorders>
              <w:top w:val="single" w:sz="4" w:space="0" w:color="000000"/>
              <w:left w:val="single" w:sz="4" w:space="0" w:color="000000"/>
              <w:bottom w:val="single" w:sz="4" w:space="0" w:color="000000"/>
            </w:tcBorders>
            <w:shd w:val="clear" w:color="auto" w:fill="auto"/>
            <w:vAlign w:val="center"/>
          </w:tcPr>
          <w:p w14:paraId="6CFDF587" w14:textId="77777777" w:rsidR="009C7C3E" w:rsidRPr="00AD07F7" w:rsidRDefault="001B292A" w:rsidP="005A2A09">
            <w:pPr>
              <w:keepNext/>
              <w:jc w:val="center"/>
              <w:rPr>
                <w:lang w:val="uk-UA"/>
              </w:rPr>
            </w:pPr>
            <w:r w:rsidRPr="00AD07F7">
              <w:rPr>
                <w:b/>
                <w:color w:val="000000"/>
                <w:lang w:val="uk-UA"/>
              </w:rPr>
              <w:t>Контрольний захід</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13008" w14:textId="77777777" w:rsidR="009C7C3E" w:rsidRPr="00AD07F7" w:rsidRDefault="001B292A" w:rsidP="005A2A09">
            <w:pPr>
              <w:keepNext/>
              <w:jc w:val="center"/>
              <w:rPr>
                <w:lang w:val="uk-UA"/>
              </w:rPr>
            </w:pPr>
            <w:r w:rsidRPr="00AD07F7">
              <w:rPr>
                <w:b/>
                <w:lang w:val="uk-UA"/>
              </w:rPr>
              <w:t>Кількість балів</w:t>
            </w:r>
          </w:p>
        </w:tc>
      </w:tr>
      <w:tr w:rsidR="009C7C3E" w:rsidRPr="00AD07F7" w14:paraId="4C5A8FC7" w14:textId="77777777" w:rsidTr="007A72B8">
        <w:trPr>
          <w:jc w:val="center"/>
        </w:trPr>
        <w:tc>
          <w:tcPr>
            <w:tcW w:w="10205"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32F129" w14:textId="77777777" w:rsidR="009C7C3E" w:rsidRPr="00AD07F7" w:rsidRDefault="001B292A" w:rsidP="005A2A09">
            <w:pPr>
              <w:keepNext/>
              <w:jc w:val="center"/>
              <w:rPr>
                <w:lang w:val="uk-UA"/>
              </w:rPr>
            </w:pPr>
            <w:r w:rsidRPr="00AD07F7">
              <w:rPr>
                <w:color w:val="000000"/>
                <w:lang w:val="uk-UA"/>
              </w:rPr>
              <w:t>Змістовий модуль 1</w:t>
            </w:r>
          </w:p>
        </w:tc>
      </w:tr>
      <w:tr w:rsidR="000940A1" w:rsidRPr="005A2A09" w14:paraId="5DCB21AC" w14:textId="77777777" w:rsidTr="007A72B8">
        <w:trPr>
          <w:jc w:val="center"/>
        </w:trPr>
        <w:tc>
          <w:tcPr>
            <w:tcW w:w="1696" w:type="dxa"/>
            <w:tcBorders>
              <w:top w:val="single" w:sz="4" w:space="0" w:color="000000"/>
              <w:left w:val="single" w:sz="4" w:space="0" w:color="000000"/>
              <w:bottom w:val="single" w:sz="4" w:space="0" w:color="000000"/>
            </w:tcBorders>
            <w:shd w:val="clear" w:color="auto" w:fill="auto"/>
            <w:vAlign w:val="center"/>
          </w:tcPr>
          <w:p w14:paraId="494AB5FC" w14:textId="77777777" w:rsidR="009C7C3E" w:rsidRPr="00F4652C" w:rsidRDefault="001B292A" w:rsidP="005A2A09">
            <w:pPr>
              <w:keepNext/>
              <w:tabs>
                <w:tab w:val="left" w:pos="720"/>
              </w:tabs>
              <w:rPr>
                <w:color w:val="000000"/>
                <w:lang w:val="uk-UA"/>
              </w:rPr>
            </w:pPr>
            <w:r w:rsidRPr="00F4652C">
              <w:rPr>
                <w:color w:val="000000"/>
                <w:lang w:val="uk-UA"/>
              </w:rPr>
              <w:t>Тиждень 1</w:t>
            </w:r>
          </w:p>
          <w:p w14:paraId="3F29C139" w14:textId="27608844" w:rsidR="00056117" w:rsidRPr="00F4652C" w:rsidRDefault="001B292A" w:rsidP="005A2A09">
            <w:pPr>
              <w:keepNext/>
              <w:tabs>
                <w:tab w:val="left" w:pos="720"/>
              </w:tabs>
              <w:rPr>
                <w:lang w:val="uk-UA"/>
              </w:rPr>
            </w:pPr>
            <w:r w:rsidRPr="00F4652C">
              <w:rPr>
                <w:color w:val="000000"/>
                <w:lang w:val="uk-UA"/>
              </w:rPr>
              <w:t>Лекція 1</w:t>
            </w:r>
          </w:p>
        </w:tc>
        <w:tc>
          <w:tcPr>
            <w:tcW w:w="4253" w:type="dxa"/>
            <w:tcBorders>
              <w:top w:val="single" w:sz="4" w:space="0" w:color="000000"/>
              <w:left w:val="single" w:sz="4" w:space="0" w:color="000000"/>
              <w:bottom w:val="single" w:sz="4" w:space="0" w:color="000000"/>
            </w:tcBorders>
            <w:shd w:val="clear" w:color="auto" w:fill="auto"/>
            <w:vAlign w:val="center"/>
          </w:tcPr>
          <w:p w14:paraId="3FE6751C" w14:textId="20321E0F" w:rsidR="009C7C3E" w:rsidRPr="00F4652C" w:rsidRDefault="00F4652C" w:rsidP="005A2A09">
            <w:pPr>
              <w:keepNext/>
              <w:tabs>
                <w:tab w:val="left" w:pos="720"/>
              </w:tabs>
              <w:rPr>
                <w:color w:val="000000"/>
                <w:lang w:val="uk-UA"/>
              </w:rPr>
            </w:pPr>
            <w:bookmarkStart w:id="19" w:name="_Hlk159964002"/>
            <w:r w:rsidRPr="00F4652C">
              <w:rPr>
                <w:color w:val="000000"/>
                <w:lang w:val="uk-UA"/>
              </w:rPr>
              <w:t>Повсякденна реальність як соціологічна проблема</w:t>
            </w:r>
            <w:bookmarkEnd w:id="19"/>
          </w:p>
        </w:tc>
        <w:tc>
          <w:tcPr>
            <w:tcW w:w="2700" w:type="dxa"/>
            <w:tcBorders>
              <w:top w:val="single" w:sz="4" w:space="0" w:color="000000"/>
              <w:left w:val="single" w:sz="4" w:space="0" w:color="000000"/>
              <w:bottom w:val="single" w:sz="4" w:space="0" w:color="000000"/>
            </w:tcBorders>
            <w:shd w:val="clear" w:color="auto" w:fill="auto"/>
            <w:vAlign w:val="center"/>
          </w:tcPr>
          <w:p w14:paraId="07277F01" w14:textId="77777777" w:rsidR="009C7C3E" w:rsidRPr="00F4652C" w:rsidRDefault="009C7C3E" w:rsidP="005A2A09">
            <w:pPr>
              <w:keepNext/>
              <w:rPr>
                <w:color w:val="000000"/>
                <w:lang w:val="uk-UA"/>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FF5F3" w14:textId="77777777" w:rsidR="009C7C3E" w:rsidRPr="00F4652C" w:rsidRDefault="009C7C3E" w:rsidP="005A2A09">
            <w:pPr>
              <w:keepNext/>
              <w:jc w:val="center"/>
              <w:rPr>
                <w:color w:val="000000"/>
                <w:lang w:val="uk-UA"/>
              </w:rPr>
            </w:pPr>
          </w:p>
        </w:tc>
      </w:tr>
      <w:tr w:rsidR="003F34EE" w:rsidRPr="00AF0693" w14:paraId="5A2BD13C" w14:textId="77777777" w:rsidTr="00212F1A">
        <w:trPr>
          <w:jc w:val="center"/>
        </w:trPr>
        <w:tc>
          <w:tcPr>
            <w:tcW w:w="1696" w:type="dxa"/>
            <w:tcBorders>
              <w:left w:val="single" w:sz="4" w:space="0" w:color="000000"/>
              <w:bottom w:val="single" w:sz="4" w:space="0" w:color="000000"/>
            </w:tcBorders>
            <w:shd w:val="clear" w:color="auto" w:fill="auto"/>
            <w:vAlign w:val="center"/>
          </w:tcPr>
          <w:p w14:paraId="54F4FAD7" w14:textId="77777777" w:rsidR="003F34EE" w:rsidRPr="00F4652C" w:rsidRDefault="003F34EE" w:rsidP="00212F1A">
            <w:pPr>
              <w:rPr>
                <w:color w:val="000000"/>
              </w:rPr>
            </w:pPr>
            <w:r w:rsidRPr="00F4652C">
              <w:rPr>
                <w:color w:val="000000"/>
                <w:lang w:val="uk-UA"/>
              </w:rPr>
              <w:t xml:space="preserve">Тиждень </w:t>
            </w:r>
            <w:r>
              <w:rPr>
                <w:color w:val="000000"/>
              </w:rPr>
              <w:t>1</w:t>
            </w:r>
          </w:p>
          <w:p w14:paraId="5547DFAC" w14:textId="77777777" w:rsidR="003F34EE" w:rsidRPr="00F4652C" w:rsidRDefault="003F34EE" w:rsidP="00212F1A">
            <w:pPr>
              <w:rPr>
                <w:color w:val="000000"/>
                <w:lang w:val="uk-UA"/>
              </w:rPr>
            </w:pPr>
            <w:r w:rsidRPr="00F4652C">
              <w:rPr>
                <w:color w:val="000000"/>
                <w:lang w:val="uk-UA"/>
              </w:rPr>
              <w:t>Лекція 2</w:t>
            </w:r>
          </w:p>
        </w:tc>
        <w:tc>
          <w:tcPr>
            <w:tcW w:w="4253" w:type="dxa"/>
            <w:tcBorders>
              <w:left w:val="single" w:sz="4" w:space="0" w:color="000000"/>
              <w:bottom w:val="single" w:sz="4" w:space="0" w:color="000000"/>
            </w:tcBorders>
            <w:shd w:val="clear" w:color="auto" w:fill="auto"/>
            <w:vAlign w:val="center"/>
          </w:tcPr>
          <w:p w14:paraId="415CB3F5" w14:textId="7E85F119" w:rsidR="003F34EE" w:rsidRPr="00F4652C" w:rsidRDefault="00AF0693" w:rsidP="00212F1A">
            <w:pPr>
              <w:tabs>
                <w:tab w:val="left" w:pos="720"/>
              </w:tabs>
              <w:rPr>
                <w:color w:val="000000"/>
                <w:lang w:val="uk-UA"/>
              </w:rPr>
            </w:pPr>
            <w:bookmarkStart w:id="20" w:name="_Hlk159964025"/>
            <w:r w:rsidRPr="00AF0693">
              <w:rPr>
                <w:color w:val="000000"/>
                <w:lang w:val="uk-UA"/>
              </w:rPr>
              <w:t>Соціологічні теорії повсякденності</w:t>
            </w:r>
            <w:bookmarkEnd w:id="20"/>
          </w:p>
        </w:tc>
        <w:tc>
          <w:tcPr>
            <w:tcW w:w="2700" w:type="dxa"/>
            <w:tcBorders>
              <w:left w:val="single" w:sz="4" w:space="0" w:color="000000"/>
              <w:bottom w:val="single" w:sz="4" w:space="0" w:color="000000"/>
            </w:tcBorders>
            <w:shd w:val="clear" w:color="auto" w:fill="auto"/>
            <w:vAlign w:val="center"/>
          </w:tcPr>
          <w:p w14:paraId="1C709C1E" w14:textId="77777777" w:rsidR="003F34EE" w:rsidRPr="00F4652C" w:rsidRDefault="003F34EE" w:rsidP="00212F1A">
            <w:pPr>
              <w:rPr>
                <w:lang w:val="uk-UA"/>
              </w:rPr>
            </w:pPr>
          </w:p>
        </w:tc>
        <w:tc>
          <w:tcPr>
            <w:tcW w:w="1556" w:type="dxa"/>
            <w:tcBorders>
              <w:left w:val="single" w:sz="4" w:space="0" w:color="000000"/>
              <w:bottom w:val="single" w:sz="4" w:space="0" w:color="000000"/>
              <w:right w:val="single" w:sz="4" w:space="0" w:color="000000"/>
            </w:tcBorders>
            <w:shd w:val="clear" w:color="auto" w:fill="auto"/>
            <w:vAlign w:val="center"/>
          </w:tcPr>
          <w:p w14:paraId="2721E3C5" w14:textId="77777777" w:rsidR="003F34EE" w:rsidRPr="00F4652C" w:rsidRDefault="003F34EE" w:rsidP="00212F1A">
            <w:pPr>
              <w:jc w:val="center"/>
              <w:rPr>
                <w:lang w:val="uk-UA"/>
              </w:rPr>
            </w:pPr>
          </w:p>
        </w:tc>
      </w:tr>
      <w:tr w:rsidR="00150F47" w:rsidRPr="005A2A09" w14:paraId="24DEEADA" w14:textId="77777777" w:rsidTr="007A72B8">
        <w:trPr>
          <w:jc w:val="center"/>
        </w:trPr>
        <w:tc>
          <w:tcPr>
            <w:tcW w:w="1696" w:type="dxa"/>
            <w:tcBorders>
              <w:left w:val="single" w:sz="4" w:space="0" w:color="000000"/>
              <w:bottom w:val="single" w:sz="4" w:space="0" w:color="000000"/>
            </w:tcBorders>
            <w:shd w:val="clear" w:color="auto" w:fill="auto"/>
            <w:vAlign w:val="center"/>
          </w:tcPr>
          <w:p w14:paraId="7646EA70" w14:textId="0FEC071E" w:rsidR="00150F47" w:rsidRPr="00AF0693" w:rsidRDefault="00150F47" w:rsidP="007A72B8">
            <w:pPr>
              <w:rPr>
                <w:color w:val="000000"/>
              </w:rPr>
            </w:pPr>
            <w:r w:rsidRPr="00F4652C">
              <w:rPr>
                <w:color w:val="000000"/>
                <w:lang w:val="uk-UA"/>
              </w:rPr>
              <w:t xml:space="preserve">Тиждень </w:t>
            </w:r>
            <w:r w:rsidR="00AF0693">
              <w:rPr>
                <w:color w:val="000000"/>
              </w:rPr>
              <w:t>2</w:t>
            </w:r>
          </w:p>
          <w:p w14:paraId="199CCD4A" w14:textId="46282213" w:rsidR="00150F47" w:rsidRPr="003F34EE" w:rsidRDefault="00150F47" w:rsidP="007A72B8">
            <w:pPr>
              <w:rPr>
                <w:color w:val="000000"/>
              </w:rPr>
            </w:pPr>
            <w:r w:rsidRPr="00F4652C">
              <w:rPr>
                <w:color w:val="000000"/>
                <w:lang w:val="uk-UA"/>
              </w:rPr>
              <w:t xml:space="preserve">Лекція </w:t>
            </w:r>
            <w:r w:rsidR="003F34EE">
              <w:rPr>
                <w:color w:val="000000"/>
              </w:rPr>
              <w:t>3</w:t>
            </w:r>
          </w:p>
        </w:tc>
        <w:tc>
          <w:tcPr>
            <w:tcW w:w="4253" w:type="dxa"/>
            <w:tcBorders>
              <w:left w:val="single" w:sz="4" w:space="0" w:color="000000"/>
              <w:bottom w:val="single" w:sz="4" w:space="0" w:color="000000"/>
            </w:tcBorders>
            <w:shd w:val="clear" w:color="auto" w:fill="auto"/>
            <w:vAlign w:val="center"/>
          </w:tcPr>
          <w:p w14:paraId="2F7C5A70" w14:textId="38B5DECC" w:rsidR="00150F47" w:rsidRPr="00F4652C" w:rsidRDefault="00AF0693" w:rsidP="00C20D80">
            <w:pPr>
              <w:tabs>
                <w:tab w:val="left" w:pos="720"/>
              </w:tabs>
              <w:rPr>
                <w:color w:val="000000"/>
                <w:lang w:val="uk-UA"/>
              </w:rPr>
            </w:pPr>
            <w:bookmarkStart w:id="21" w:name="_Hlk159964035"/>
            <w:r w:rsidRPr="00AF0693">
              <w:rPr>
                <w:color w:val="000000"/>
                <w:lang w:val="uk-UA"/>
              </w:rPr>
              <w:t>Джерела та тактики дослідження повсякденності</w:t>
            </w:r>
            <w:bookmarkEnd w:id="21"/>
          </w:p>
        </w:tc>
        <w:tc>
          <w:tcPr>
            <w:tcW w:w="2700" w:type="dxa"/>
            <w:tcBorders>
              <w:left w:val="single" w:sz="4" w:space="0" w:color="000000"/>
              <w:bottom w:val="single" w:sz="4" w:space="0" w:color="000000"/>
            </w:tcBorders>
            <w:shd w:val="clear" w:color="auto" w:fill="auto"/>
            <w:vAlign w:val="center"/>
          </w:tcPr>
          <w:p w14:paraId="50A64A43" w14:textId="77777777" w:rsidR="00150F47" w:rsidRPr="00F4652C" w:rsidRDefault="00150F47" w:rsidP="007A72B8">
            <w:pPr>
              <w:rPr>
                <w:lang w:val="uk-UA"/>
              </w:rPr>
            </w:pPr>
          </w:p>
        </w:tc>
        <w:tc>
          <w:tcPr>
            <w:tcW w:w="1556" w:type="dxa"/>
            <w:tcBorders>
              <w:left w:val="single" w:sz="4" w:space="0" w:color="000000"/>
              <w:bottom w:val="single" w:sz="4" w:space="0" w:color="000000"/>
              <w:right w:val="single" w:sz="4" w:space="0" w:color="000000"/>
            </w:tcBorders>
            <w:shd w:val="clear" w:color="auto" w:fill="auto"/>
            <w:vAlign w:val="center"/>
          </w:tcPr>
          <w:p w14:paraId="167BC26F" w14:textId="77777777" w:rsidR="00150F47" w:rsidRPr="00F4652C" w:rsidRDefault="00150F47" w:rsidP="007A72B8">
            <w:pPr>
              <w:jc w:val="center"/>
              <w:rPr>
                <w:lang w:val="uk-UA"/>
              </w:rPr>
            </w:pPr>
          </w:p>
        </w:tc>
      </w:tr>
      <w:tr w:rsidR="00AF0693" w:rsidRPr="00AD07F7" w14:paraId="302FDB07" w14:textId="77777777" w:rsidTr="007A72B8">
        <w:trPr>
          <w:jc w:val="center"/>
        </w:trPr>
        <w:tc>
          <w:tcPr>
            <w:tcW w:w="1696" w:type="dxa"/>
            <w:tcBorders>
              <w:left w:val="single" w:sz="4" w:space="0" w:color="000000"/>
              <w:bottom w:val="single" w:sz="4" w:space="0" w:color="000000"/>
            </w:tcBorders>
            <w:shd w:val="clear" w:color="auto" w:fill="auto"/>
            <w:vAlign w:val="center"/>
          </w:tcPr>
          <w:p w14:paraId="16E46E76" w14:textId="6219481D" w:rsidR="00AF0693" w:rsidRPr="00F4652C" w:rsidRDefault="00AF0693" w:rsidP="00AF0693">
            <w:r w:rsidRPr="00AD07F7">
              <w:rPr>
                <w:lang w:val="uk-UA"/>
              </w:rPr>
              <w:t xml:space="preserve">Тиждень </w:t>
            </w:r>
            <w:r>
              <w:t>2</w:t>
            </w:r>
          </w:p>
          <w:p w14:paraId="546E605C" w14:textId="77777777" w:rsidR="00AF0693" w:rsidRPr="00AD07F7" w:rsidRDefault="00AF0693" w:rsidP="00AF0693">
            <w:pPr>
              <w:rPr>
                <w:lang w:val="uk-UA"/>
              </w:rPr>
            </w:pPr>
            <w:r w:rsidRPr="00AD07F7">
              <w:rPr>
                <w:lang w:val="uk-UA"/>
              </w:rPr>
              <w:t>Семінар 1</w:t>
            </w:r>
          </w:p>
        </w:tc>
        <w:tc>
          <w:tcPr>
            <w:tcW w:w="4253" w:type="dxa"/>
            <w:tcBorders>
              <w:left w:val="single" w:sz="4" w:space="0" w:color="000000"/>
              <w:bottom w:val="single" w:sz="4" w:space="0" w:color="000000"/>
            </w:tcBorders>
            <w:shd w:val="clear" w:color="auto" w:fill="auto"/>
            <w:vAlign w:val="center"/>
          </w:tcPr>
          <w:p w14:paraId="29738BCE" w14:textId="2022F861" w:rsidR="00AF0693" w:rsidRPr="00C20D80" w:rsidRDefault="00AF0693" w:rsidP="00AF0693">
            <w:pPr>
              <w:tabs>
                <w:tab w:val="left" w:pos="720"/>
              </w:tabs>
              <w:rPr>
                <w:color w:val="000000"/>
                <w:lang w:val="uk-UA"/>
              </w:rPr>
            </w:pPr>
            <w:r w:rsidRPr="00F4652C">
              <w:rPr>
                <w:color w:val="000000"/>
                <w:lang w:val="uk-UA"/>
              </w:rPr>
              <w:t>Повсякденна реальність як соціологічна проблема</w:t>
            </w:r>
          </w:p>
        </w:tc>
        <w:tc>
          <w:tcPr>
            <w:tcW w:w="2700" w:type="dxa"/>
            <w:tcBorders>
              <w:left w:val="single" w:sz="4" w:space="0" w:color="000000"/>
              <w:bottom w:val="single" w:sz="4" w:space="0" w:color="000000"/>
            </w:tcBorders>
            <w:shd w:val="clear" w:color="auto" w:fill="auto"/>
            <w:vAlign w:val="center"/>
          </w:tcPr>
          <w:p w14:paraId="50C72445" w14:textId="77777777" w:rsidR="00AF0693" w:rsidRPr="00AD07F7" w:rsidRDefault="00AF0693" w:rsidP="00AF0693">
            <w:pPr>
              <w:rPr>
                <w:lang w:val="uk-UA"/>
              </w:rPr>
            </w:pPr>
            <w:r w:rsidRPr="00AD07F7">
              <w:rPr>
                <w:lang w:val="uk-UA"/>
              </w:rPr>
              <w:t>Оцінювання відповіді на семінарі</w:t>
            </w:r>
          </w:p>
        </w:tc>
        <w:tc>
          <w:tcPr>
            <w:tcW w:w="1556" w:type="dxa"/>
            <w:tcBorders>
              <w:left w:val="single" w:sz="4" w:space="0" w:color="000000"/>
              <w:bottom w:val="single" w:sz="4" w:space="0" w:color="000000"/>
              <w:right w:val="single" w:sz="4" w:space="0" w:color="000000"/>
            </w:tcBorders>
            <w:shd w:val="clear" w:color="auto" w:fill="auto"/>
            <w:vAlign w:val="center"/>
          </w:tcPr>
          <w:p w14:paraId="02C73B05" w14:textId="011F3C2C" w:rsidR="00AF0693" w:rsidRPr="00AD07F7" w:rsidRDefault="00AF0693" w:rsidP="00AF0693">
            <w:pPr>
              <w:jc w:val="center"/>
              <w:rPr>
                <w:lang w:val="uk-UA"/>
              </w:rPr>
            </w:pPr>
            <w:r>
              <w:rPr>
                <w:lang w:val="uk-UA"/>
              </w:rPr>
              <w:t>5</w:t>
            </w:r>
          </w:p>
        </w:tc>
      </w:tr>
      <w:tr w:rsidR="00AF0693" w:rsidRPr="00AD07F7" w14:paraId="5731EAD1" w14:textId="77777777" w:rsidTr="00212F1A">
        <w:trPr>
          <w:jc w:val="center"/>
        </w:trPr>
        <w:tc>
          <w:tcPr>
            <w:tcW w:w="1696" w:type="dxa"/>
            <w:tcBorders>
              <w:left w:val="single" w:sz="4" w:space="0" w:color="000000"/>
              <w:bottom w:val="single" w:sz="4" w:space="0" w:color="000000"/>
            </w:tcBorders>
            <w:shd w:val="clear" w:color="auto" w:fill="auto"/>
            <w:vAlign w:val="center"/>
          </w:tcPr>
          <w:p w14:paraId="71A734EB" w14:textId="7A53C5BF" w:rsidR="00AF0693" w:rsidRPr="00AF0693" w:rsidRDefault="00AF0693" w:rsidP="00AF0693">
            <w:r w:rsidRPr="00AD07F7">
              <w:rPr>
                <w:lang w:val="uk-UA"/>
              </w:rPr>
              <w:t xml:space="preserve">Тиждень </w:t>
            </w:r>
            <w:r>
              <w:t>3</w:t>
            </w:r>
          </w:p>
          <w:p w14:paraId="36A6180E" w14:textId="77777777" w:rsidR="00AF0693" w:rsidRPr="00AD07F7" w:rsidRDefault="00AF0693" w:rsidP="00AF0693">
            <w:pPr>
              <w:rPr>
                <w:lang w:val="uk-UA"/>
              </w:rPr>
            </w:pPr>
            <w:r w:rsidRPr="00AD07F7">
              <w:rPr>
                <w:lang w:val="uk-UA"/>
              </w:rPr>
              <w:t>Семінар 2</w:t>
            </w:r>
          </w:p>
        </w:tc>
        <w:tc>
          <w:tcPr>
            <w:tcW w:w="4253" w:type="dxa"/>
            <w:tcBorders>
              <w:left w:val="single" w:sz="4" w:space="0" w:color="000000"/>
              <w:bottom w:val="single" w:sz="4" w:space="0" w:color="000000"/>
            </w:tcBorders>
            <w:shd w:val="clear" w:color="auto" w:fill="auto"/>
            <w:vAlign w:val="center"/>
          </w:tcPr>
          <w:p w14:paraId="1CF5A53C" w14:textId="16FFB9EF" w:rsidR="00AF0693" w:rsidRPr="00C20D80" w:rsidRDefault="00AF0693" w:rsidP="00AF0693">
            <w:pPr>
              <w:tabs>
                <w:tab w:val="left" w:pos="720"/>
              </w:tabs>
              <w:rPr>
                <w:color w:val="000000"/>
                <w:lang w:val="uk-UA"/>
              </w:rPr>
            </w:pPr>
            <w:r w:rsidRPr="00AF0693">
              <w:rPr>
                <w:color w:val="000000"/>
                <w:lang w:val="uk-UA"/>
              </w:rPr>
              <w:t>Соціологічні теорії повсякденності</w:t>
            </w:r>
          </w:p>
        </w:tc>
        <w:tc>
          <w:tcPr>
            <w:tcW w:w="2700" w:type="dxa"/>
            <w:tcBorders>
              <w:left w:val="single" w:sz="4" w:space="0" w:color="000000"/>
              <w:bottom w:val="single" w:sz="4" w:space="0" w:color="000000"/>
            </w:tcBorders>
            <w:shd w:val="clear" w:color="auto" w:fill="auto"/>
            <w:vAlign w:val="center"/>
          </w:tcPr>
          <w:p w14:paraId="16D0A19A" w14:textId="77777777" w:rsidR="00AF0693" w:rsidRPr="00AD07F7" w:rsidRDefault="00AF0693" w:rsidP="00AF0693">
            <w:pPr>
              <w:rPr>
                <w:lang w:val="uk-UA"/>
              </w:rPr>
            </w:pPr>
            <w:r w:rsidRPr="00AD07F7">
              <w:rPr>
                <w:lang w:val="uk-UA"/>
              </w:rPr>
              <w:t>Оцінювання відповіді на семінарі</w:t>
            </w:r>
          </w:p>
        </w:tc>
        <w:tc>
          <w:tcPr>
            <w:tcW w:w="1556" w:type="dxa"/>
            <w:tcBorders>
              <w:left w:val="single" w:sz="4" w:space="0" w:color="000000"/>
              <w:bottom w:val="single" w:sz="4" w:space="0" w:color="000000"/>
              <w:right w:val="single" w:sz="4" w:space="0" w:color="000000"/>
            </w:tcBorders>
            <w:shd w:val="clear" w:color="auto" w:fill="auto"/>
            <w:vAlign w:val="center"/>
          </w:tcPr>
          <w:p w14:paraId="5CD44A44" w14:textId="77777777" w:rsidR="00AF0693" w:rsidRPr="00AD07F7" w:rsidRDefault="00AF0693" w:rsidP="00AF0693">
            <w:pPr>
              <w:jc w:val="center"/>
              <w:rPr>
                <w:lang w:val="uk-UA"/>
              </w:rPr>
            </w:pPr>
            <w:r>
              <w:rPr>
                <w:lang w:val="uk-UA"/>
              </w:rPr>
              <w:t>5</w:t>
            </w:r>
          </w:p>
        </w:tc>
      </w:tr>
      <w:tr w:rsidR="00AF0693" w:rsidRPr="00AD07F7" w14:paraId="6D5C68D0" w14:textId="77777777" w:rsidTr="007A72B8">
        <w:trPr>
          <w:jc w:val="center"/>
        </w:trPr>
        <w:tc>
          <w:tcPr>
            <w:tcW w:w="1696" w:type="dxa"/>
            <w:tcBorders>
              <w:left w:val="single" w:sz="4" w:space="0" w:color="000000"/>
              <w:bottom w:val="single" w:sz="4" w:space="0" w:color="000000"/>
            </w:tcBorders>
            <w:shd w:val="clear" w:color="auto" w:fill="auto"/>
            <w:vAlign w:val="center"/>
          </w:tcPr>
          <w:p w14:paraId="36F25577" w14:textId="0760539B" w:rsidR="00AF0693" w:rsidRPr="00AF0693" w:rsidRDefault="00AF0693" w:rsidP="00AF0693">
            <w:r w:rsidRPr="00AD07F7">
              <w:rPr>
                <w:lang w:val="uk-UA"/>
              </w:rPr>
              <w:t xml:space="preserve">Тиждень </w:t>
            </w:r>
            <w:r>
              <w:t>3</w:t>
            </w:r>
          </w:p>
          <w:p w14:paraId="09C5905F" w14:textId="720B6186" w:rsidR="00AF0693" w:rsidRPr="003F34EE" w:rsidRDefault="00AF0693" w:rsidP="00AF0693">
            <w:r w:rsidRPr="00AD07F7">
              <w:rPr>
                <w:lang w:val="uk-UA"/>
              </w:rPr>
              <w:t xml:space="preserve">Семінар </w:t>
            </w:r>
            <w:r>
              <w:t>3</w:t>
            </w:r>
          </w:p>
        </w:tc>
        <w:tc>
          <w:tcPr>
            <w:tcW w:w="4253" w:type="dxa"/>
            <w:tcBorders>
              <w:left w:val="single" w:sz="4" w:space="0" w:color="000000"/>
              <w:bottom w:val="single" w:sz="4" w:space="0" w:color="000000"/>
            </w:tcBorders>
            <w:shd w:val="clear" w:color="auto" w:fill="auto"/>
            <w:vAlign w:val="center"/>
          </w:tcPr>
          <w:p w14:paraId="7B4053B1" w14:textId="14062A1C" w:rsidR="00AF0693" w:rsidRPr="00C20D80" w:rsidRDefault="00AF0693" w:rsidP="00AF0693">
            <w:pPr>
              <w:tabs>
                <w:tab w:val="left" w:pos="720"/>
              </w:tabs>
              <w:rPr>
                <w:color w:val="000000"/>
                <w:lang w:val="uk-UA"/>
              </w:rPr>
            </w:pPr>
            <w:r w:rsidRPr="00AF0693">
              <w:rPr>
                <w:color w:val="000000"/>
                <w:lang w:val="uk-UA"/>
              </w:rPr>
              <w:t>Джерела та тактики дослідження повсякденності</w:t>
            </w:r>
          </w:p>
        </w:tc>
        <w:tc>
          <w:tcPr>
            <w:tcW w:w="2700" w:type="dxa"/>
            <w:tcBorders>
              <w:left w:val="single" w:sz="4" w:space="0" w:color="000000"/>
              <w:bottom w:val="single" w:sz="4" w:space="0" w:color="000000"/>
            </w:tcBorders>
            <w:shd w:val="clear" w:color="auto" w:fill="auto"/>
            <w:vAlign w:val="center"/>
          </w:tcPr>
          <w:p w14:paraId="6DD79C91" w14:textId="77777777" w:rsidR="00AF0693" w:rsidRPr="00AD07F7" w:rsidRDefault="00AF0693" w:rsidP="00AF0693">
            <w:pPr>
              <w:rPr>
                <w:lang w:val="uk-UA"/>
              </w:rPr>
            </w:pPr>
            <w:r w:rsidRPr="00AD07F7">
              <w:rPr>
                <w:lang w:val="uk-UA"/>
              </w:rPr>
              <w:t>Оцінювання відповіді на семінарі</w:t>
            </w:r>
          </w:p>
        </w:tc>
        <w:tc>
          <w:tcPr>
            <w:tcW w:w="1556" w:type="dxa"/>
            <w:tcBorders>
              <w:left w:val="single" w:sz="4" w:space="0" w:color="000000"/>
              <w:bottom w:val="single" w:sz="4" w:space="0" w:color="000000"/>
              <w:right w:val="single" w:sz="4" w:space="0" w:color="000000"/>
            </w:tcBorders>
            <w:shd w:val="clear" w:color="auto" w:fill="auto"/>
            <w:vAlign w:val="center"/>
          </w:tcPr>
          <w:p w14:paraId="039E5CD7" w14:textId="03095C10" w:rsidR="00AF0693" w:rsidRPr="00AD07F7" w:rsidRDefault="00AF0693" w:rsidP="00AF0693">
            <w:pPr>
              <w:jc w:val="center"/>
              <w:rPr>
                <w:lang w:val="uk-UA"/>
              </w:rPr>
            </w:pPr>
            <w:r>
              <w:rPr>
                <w:lang w:val="uk-UA"/>
              </w:rPr>
              <w:t>5</w:t>
            </w:r>
          </w:p>
        </w:tc>
      </w:tr>
      <w:tr w:rsidR="006061A3" w:rsidRPr="00AD07F7" w14:paraId="691FB3F1" w14:textId="77777777" w:rsidTr="007A72B8">
        <w:trPr>
          <w:jc w:val="center"/>
        </w:trPr>
        <w:tc>
          <w:tcPr>
            <w:tcW w:w="10205" w:type="dxa"/>
            <w:gridSpan w:val="4"/>
            <w:tcBorders>
              <w:left w:val="single" w:sz="4" w:space="0" w:color="000000"/>
              <w:bottom w:val="single" w:sz="4" w:space="0" w:color="000000"/>
              <w:right w:val="single" w:sz="4" w:space="0" w:color="000000"/>
            </w:tcBorders>
            <w:shd w:val="clear" w:color="auto" w:fill="BFBFBF" w:themeFill="background1" w:themeFillShade="BF"/>
          </w:tcPr>
          <w:p w14:paraId="320E4953" w14:textId="77777777" w:rsidR="006061A3" w:rsidRPr="00AD07F7" w:rsidRDefault="006061A3" w:rsidP="002E1CC0">
            <w:pPr>
              <w:keepNext/>
              <w:jc w:val="center"/>
              <w:rPr>
                <w:lang w:val="uk-UA"/>
              </w:rPr>
            </w:pPr>
            <w:r w:rsidRPr="00AD07F7">
              <w:rPr>
                <w:color w:val="000000"/>
                <w:lang w:val="uk-UA"/>
              </w:rPr>
              <w:t>Змістовий модуль 2</w:t>
            </w:r>
          </w:p>
        </w:tc>
      </w:tr>
      <w:tr w:rsidR="006061A3" w:rsidRPr="005A2A09" w14:paraId="5E9F124C" w14:textId="77777777" w:rsidTr="007A72B8">
        <w:trPr>
          <w:jc w:val="center"/>
        </w:trPr>
        <w:tc>
          <w:tcPr>
            <w:tcW w:w="1696" w:type="dxa"/>
            <w:tcBorders>
              <w:left w:val="single" w:sz="4" w:space="0" w:color="000000"/>
              <w:bottom w:val="single" w:sz="4" w:space="0" w:color="000000"/>
            </w:tcBorders>
            <w:shd w:val="clear" w:color="auto" w:fill="auto"/>
            <w:vAlign w:val="center"/>
          </w:tcPr>
          <w:p w14:paraId="004706A3" w14:textId="1FA4C7D5" w:rsidR="006061A3" w:rsidRPr="00AF0693" w:rsidRDefault="006061A3" w:rsidP="007A72B8">
            <w:r w:rsidRPr="00076E84">
              <w:rPr>
                <w:color w:val="000000"/>
                <w:lang w:val="uk-UA"/>
              </w:rPr>
              <w:t xml:space="preserve">Тиждень </w:t>
            </w:r>
            <w:r w:rsidR="00AF0693">
              <w:rPr>
                <w:color w:val="000000"/>
              </w:rPr>
              <w:t>4</w:t>
            </w:r>
          </w:p>
          <w:p w14:paraId="3FD645C6" w14:textId="2B62A2CA" w:rsidR="006061A3" w:rsidRPr="003F34EE" w:rsidRDefault="006061A3" w:rsidP="007A72B8">
            <w:r w:rsidRPr="00076E84">
              <w:rPr>
                <w:color w:val="000000"/>
                <w:lang w:val="uk-UA"/>
              </w:rPr>
              <w:t xml:space="preserve">Лекція </w:t>
            </w:r>
            <w:r w:rsidR="003F34EE">
              <w:rPr>
                <w:color w:val="000000"/>
              </w:rPr>
              <w:t>4</w:t>
            </w:r>
          </w:p>
        </w:tc>
        <w:tc>
          <w:tcPr>
            <w:tcW w:w="4253" w:type="dxa"/>
            <w:tcBorders>
              <w:left w:val="single" w:sz="4" w:space="0" w:color="000000"/>
              <w:bottom w:val="single" w:sz="4" w:space="0" w:color="000000"/>
            </w:tcBorders>
            <w:shd w:val="clear" w:color="auto" w:fill="auto"/>
            <w:vAlign w:val="center"/>
          </w:tcPr>
          <w:p w14:paraId="1A3F9D5E" w14:textId="4C204585" w:rsidR="006061A3" w:rsidRPr="00076E84" w:rsidRDefault="00AF0693" w:rsidP="007A72B8">
            <w:pPr>
              <w:pBdr>
                <w:top w:val="nil"/>
                <w:left w:val="nil"/>
                <w:bottom w:val="nil"/>
                <w:right w:val="nil"/>
                <w:between w:val="nil"/>
              </w:pBdr>
              <w:tabs>
                <w:tab w:val="left" w:pos="720"/>
              </w:tabs>
              <w:rPr>
                <w:rFonts w:ascii="Courier" w:eastAsia="Courier" w:hAnsi="Courier" w:cs="Courier"/>
                <w:color w:val="000000"/>
                <w:lang w:val="uk-UA"/>
              </w:rPr>
            </w:pPr>
            <w:bookmarkStart w:id="22" w:name="_Hlk159964045"/>
            <w:r w:rsidRPr="00AF0693">
              <w:rPr>
                <w:lang w:val="uk-UA"/>
              </w:rPr>
              <w:t>Методи збору даних в соціології повсякденності</w:t>
            </w:r>
            <w:bookmarkEnd w:id="22"/>
          </w:p>
        </w:tc>
        <w:tc>
          <w:tcPr>
            <w:tcW w:w="2700" w:type="dxa"/>
            <w:tcBorders>
              <w:left w:val="single" w:sz="4" w:space="0" w:color="000000"/>
              <w:bottom w:val="single" w:sz="4" w:space="0" w:color="000000"/>
            </w:tcBorders>
            <w:shd w:val="clear" w:color="auto" w:fill="auto"/>
            <w:vAlign w:val="center"/>
          </w:tcPr>
          <w:p w14:paraId="1584D83F" w14:textId="77777777" w:rsidR="006061A3" w:rsidRPr="00076E84" w:rsidRDefault="006061A3" w:rsidP="007A72B8">
            <w:pPr>
              <w:rPr>
                <w:lang w:val="uk-UA"/>
              </w:rPr>
            </w:pPr>
          </w:p>
        </w:tc>
        <w:tc>
          <w:tcPr>
            <w:tcW w:w="1556" w:type="dxa"/>
            <w:tcBorders>
              <w:left w:val="single" w:sz="4" w:space="0" w:color="000000"/>
              <w:bottom w:val="single" w:sz="4" w:space="0" w:color="000000"/>
              <w:right w:val="single" w:sz="4" w:space="0" w:color="000000"/>
            </w:tcBorders>
            <w:shd w:val="clear" w:color="auto" w:fill="auto"/>
            <w:vAlign w:val="center"/>
          </w:tcPr>
          <w:p w14:paraId="2468AC19" w14:textId="0D21A781" w:rsidR="006061A3" w:rsidRPr="003F34EE" w:rsidRDefault="006061A3" w:rsidP="007A72B8">
            <w:pPr>
              <w:jc w:val="center"/>
              <w:rPr>
                <w:color w:val="000000"/>
                <w:lang w:val="ru-RU"/>
              </w:rPr>
            </w:pPr>
          </w:p>
        </w:tc>
      </w:tr>
      <w:tr w:rsidR="003F34EE" w:rsidRPr="005A2A09" w14:paraId="4F91B4B1" w14:textId="77777777" w:rsidTr="00212F1A">
        <w:trPr>
          <w:jc w:val="center"/>
        </w:trPr>
        <w:tc>
          <w:tcPr>
            <w:tcW w:w="1696" w:type="dxa"/>
            <w:tcBorders>
              <w:left w:val="single" w:sz="4" w:space="0" w:color="000000"/>
              <w:bottom w:val="single" w:sz="4" w:space="0" w:color="000000"/>
            </w:tcBorders>
            <w:shd w:val="clear" w:color="auto" w:fill="auto"/>
            <w:vAlign w:val="center"/>
          </w:tcPr>
          <w:p w14:paraId="3F0DA8A7" w14:textId="173B4D85" w:rsidR="003F34EE" w:rsidRPr="00AF0693" w:rsidRDefault="003F34EE" w:rsidP="00212F1A">
            <w:r w:rsidRPr="00076E84">
              <w:rPr>
                <w:color w:val="000000"/>
                <w:lang w:val="uk-UA"/>
              </w:rPr>
              <w:t xml:space="preserve">Тиждень </w:t>
            </w:r>
            <w:r w:rsidR="00AF0693">
              <w:rPr>
                <w:color w:val="000000"/>
              </w:rPr>
              <w:t>4</w:t>
            </w:r>
          </w:p>
          <w:p w14:paraId="0A0BF613" w14:textId="1F36FEF6" w:rsidR="003F34EE" w:rsidRPr="003F34EE" w:rsidRDefault="003F34EE" w:rsidP="00212F1A">
            <w:r w:rsidRPr="00076E84">
              <w:rPr>
                <w:lang w:val="uk-UA"/>
              </w:rPr>
              <w:t xml:space="preserve">Лекція </w:t>
            </w:r>
            <w:r>
              <w:t>5</w:t>
            </w:r>
          </w:p>
        </w:tc>
        <w:tc>
          <w:tcPr>
            <w:tcW w:w="4253" w:type="dxa"/>
            <w:tcBorders>
              <w:left w:val="single" w:sz="4" w:space="0" w:color="000000"/>
              <w:bottom w:val="single" w:sz="4" w:space="0" w:color="000000"/>
            </w:tcBorders>
            <w:shd w:val="clear" w:color="auto" w:fill="auto"/>
            <w:vAlign w:val="center"/>
          </w:tcPr>
          <w:p w14:paraId="07EBDD7F" w14:textId="68CCC59A" w:rsidR="003F34EE" w:rsidRPr="00076E84" w:rsidRDefault="00AF0693" w:rsidP="00212F1A">
            <w:pPr>
              <w:tabs>
                <w:tab w:val="left" w:pos="720"/>
              </w:tabs>
              <w:rPr>
                <w:color w:val="000000"/>
                <w:lang w:val="uk-UA"/>
              </w:rPr>
            </w:pPr>
            <w:bookmarkStart w:id="23" w:name="_Hlk159964059"/>
            <w:r w:rsidRPr="00AF0693">
              <w:rPr>
                <w:lang w:val="uk-UA"/>
              </w:rPr>
              <w:t>Хронометраж як засіб дослідження повсякденності</w:t>
            </w:r>
            <w:bookmarkEnd w:id="23"/>
          </w:p>
        </w:tc>
        <w:tc>
          <w:tcPr>
            <w:tcW w:w="2700" w:type="dxa"/>
            <w:tcBorders>
              <w:left w:val="single" w:sz="4" w:space="0" w:color="000000"/>
              <w:bottom w:val="single" w:sz="4" w:space="0" w:color="000000"/>
            </w:tcBorders>
            <w:shd w:val="clear" w:color="auto" w:fill="auto"/>
            <w:vAlign w:val="center"/>
          </w:tcPr>
          <w:p w14:paraId="7E9CF327" w14:textId="77777777" w:rsidR="003F34EE" w:rsidRPr="00076E84" w:rsidRDefault="003F34EE" w:rsidP="00212F1A">
            <w:pPr>
              <w:rPr>
                <w:lang w:val="uk-UA"/>
              </w:rPr>
            </w:pPr>
          </w:p>
        </w:tc>
        <w:tc>
          <w:tcPr>
            <w:tcW w:w="1556" w:type="dxa"/>
            <w:tcBorders>
              <w:left w:val="single" w:sz="4" w:space="0" w:color="000000"/>
              <w:bottom w:val="single" w:sz="4" w:space="0" w:color="000000"/>
              <w:right w:val="single" w:sz="4" w:space="0" w:color="000000"/>
            </w:tcBorders>
            <w:shd w:val="clear" w:color="auto" w:fill="auto"/>
            <w:vAlign w:val="center"/>
          </w:tcPr>
          <w:p w14:paraId="66290AD7" w14:textId="77777777" w:rsidR="003F34EE" w:rsidRPr="003F34EE" w:rsidRDefault="003F34EE" w:rsidP="00212F1A">
            <w:pPr>
              <w:jc w:val="center"/>
              <w:rPr>
                <w:lang w:val="ru-RU"/>
              </w:rPr>
            </w:pPr>
          </w:p>
        </w:tc>
      </w:tr>
      <w:tr w:rsidR="006061A3" w:rsidRPr="005A2A09" w14:paraId="45218DE3" w14:textId="77777777" w:rsidTr="007A72B8">
        <w:trPr>
          <w:jc w:val="center"/>
        </w:trPr>
        <w:tc>
          <w:tcPr>
            <w:tcW w:w="1696" w:type="dxa"/>
            <w:tcBorders>
              <w:left w:val="single" w:sz="4" w:space="0" w:color="000000"/>
              <w:bottom w:val="single" w:sz="4" w:space="0" w:color="000000"/>
            </w:tcBorders>
            <w:shd w:val="clear" w:color="auto" w:fill="auto"/>
            <w:vAlign w:val="center"/>
          </w:tcPr>
          <w:p w14:paraId="178DD7EF" w14:textId="15749C76" w:rsidR="006061A3" w:rsidRPr="00AF0693" w:rsidRDefault="00C35DF9" w:rsidP="007A72B8">
            <w:r w:rsidRPr="00076E84">
              <w:rPr>
                <w:color w:val="000000"/>
                <w:lang w:val="uk-UA"/>
              </w:rPr>
              <w:t xml:space="preserve">Тиждень </w:t>
            </w:r>
            <w:r w:rsidR="00AF0693">
              <w:rPr>
                <w:color w:val="000000"/>
              </w:rPr>
              <w:t>5</w:t>
            </w:r>
          </w:p>
          <w:p w14:paraId="37A1BC00" w14:textId="76CBD36C" w:rsidR="006061A3" w:rsidRPr="003F34EE" w:rsidRDefault="006061A3" w:rsidP="007A72B8">
            <w:r w:rsidRPr="00076E84">
              <w:rPr>
                <w:lang w:val="uk-UA"/>
              </w:rPr>
              <w:t xml:space="preserve">Лекція </w:t>
            </w:r>
            <w:r w:rsidR="003F34EE">
              <w:t>6</w:t>
            </w:r>
          </w:p>
        </w:tc>
        <w:tc>
          <w:tcPr>
            <w:tcW w:w="4253" w:type="dxa"/>
            <w:tcBorders>
              <w:left w:val="single" w:sz="4" w:space="0" w:color="000000"/>
              <w:bottom w:val="single" w:sz="4" w:space="0" w:color="000000"/>
            </w:tcBorders>
            <w:shd w:val="clear" w:color="auto" w:fill="auto"/>
            <w:vAlign w:val="center"/>
          </w:tcPr>
          <w:p w14:paraId="52B60D1D" w14:textId="5D64440D" w:rsidR="006061A3" w:rsidRPr="00076E84" w:rsidRDefault="00AF0693" w:rsidP="00C20D80">
            <w:pPr>
              <w:tabs>
                <w:tab w:val="left" w:pos="720"/>
              </w:tabs>
              <w:rPr>
                <w:color w:val="000000"/>
                <w:lang w:val="uk-UA"/>
              </w:rPr>
            </w:pPr>
            <w:bookmarkStart w:id="24" w:name="_Hlk159964068"/>
            <w:proofErr w:type="spellStart"/>
            <w:r w:rsidRPr="00AF0693">
              <w:rPr>
                <w:lang w:val="uk-UA"/>
              </w:rPr>
              <w:t>Стратагемне</w:t>
            </w:r>
            <w:proofErr w:type="spellEnd"/>
            <w:r w:rsidRPr="00AF0693">
              <w:rPr>
                <w:lang w:val="uk-UA"/>
              </w:rPr>
              <w:t xml:space="preserve"> мислення як основа досягнення успіху у повсякденному житті</w:t>
            </w:r>
            <w:bookmarkEnd w:id="24"/>
          </w:p>
        </w:tc>
        <w:tc>
          <w:tcPr>
            <w:tcW w:w="2700" w:type="dxa"/>
            <w:tcBorders>
              <w:left w:val="single" w:sz="4" w:space="0" w:color="000000"/>
              <w:bottom w:val="single" w:sz="4" w:space="0" w:color="000000"/>
            </w:tcBorders>
            <w:shd w:val="clear" w:color="auto" w:fill="auto"/>
            <w:vAlign w:val="center"/>
          </w:tcPr>
          <w:p w14:paraId="2D21E575" w14:textId="77777777" w:rsidR="006061A3" w:rsidRPr="00076E84" w:rsidRDefault="006061A3" w:rsidP="007A72B8">
            <w:pPr>
              <w:rPr>
                <w:lang w:val="uk-UA"/>
              </w:rPr>
            </w:pPr>
          </w:p>
        </w:tc>
        <w:tc>
          <w:tcPr>
            <w:tcW w:w="1556" w:type="dxa"/>
            <w:tcBorders>
              <w:left w:val="single" w:sz="4" w:space="0" w:color="000000"/>
              <w:bottom w:val="single" w:sz="4" w:space="0" w:color="000000"/>
              <w:right w:val="single" w:sz="4" w:space="0" w:color="000000"/>
            </w:tcBorders>
            <w:shd w:val="clear" w:color="auto" w:fill="auto"/>
            <w:vAlign w:val="center"/>
          </w:tcPr>
          <w:p w14:paraId="086C7DC4" w14:textId="5F23C6BE" w:rsidR="006061A3" w:rsidRPr="003F34EE" w:rsidRDefault="006061A3" w:rsidP="007A72B8">
            <w:pPr>
              <w:jc w:val="center"/>
              <w:rPr>
                <w:lang w:val="ru-RU"/>
              </w:rPr>
            </w:pPr>
          </w:p>
        </w:tc>
      </w:tr>
      <w:tr w:rsidR="00AF0693" w:rsidRPr="00AD07F7" w14:paraId="60DC3BE6" w14:textId="77777777" w:rsidTr="00212F1A">
        <w:trPr>
          <w:jc w:val="center"/>
        </w:trPr>
        <w:tc>
          <w:tcPr>
            <w:tcW w:w="1696" w:type="dxa"/>
            <w:tcBorders>
              <w:left w:val="single" w:sz="4" w:space="0" w:color="000000"/>
              <w:bottom w:val="single" w:sz="4" w:space="0" w:color="000000"/>
            </w:tcBorders>
            <w:shd w:val="clear" w:color="auto" w:fill="auto"/>
            <w:vAlign w:val="center"/>
          </w:tcPr>
          <w:p w14:paraId="15D9828D" w14:textId="1F4FF047" w:rsidR="00AF0693" w:rsidRPr="00AF0693" w:rsidRDefault="00AF0693" w:rsidP="00AF0693">
            <w:r w:rsidRPr="00AD07F7">
              <w:rPr>
                <w:lang w:val="uk-UA"/>
              </w:rPr>
              <w:t xml:space="preserve">Тиждень </w:t>
            </w:r>
            <w:r>
              <w:t>5</w:t>
            </w:r>
          </w:p>
          <w:p w14:paraId="5472173D" w14:textId="63892A7D" w:rsidR="00AF0693" w:rsidRPr="003F34EE" w:rsidRDefault="00AF0693" w:rsidP="00AF0693">
            <w:r w:rsidRPr="00AD07F7">
              <w:rPr>
                <w:lang w:val="uk-UA"/>
              </w:rPr>
              <w:t xml:space="preserve">Семінар </w:t>
            </w:r>
            <w:r>
              <w:t>4</w:t>
            </w:r>
          </w:p>
        </w:tc>
        <w:tc>
          <w:tcPr>
            <w:tcW w:w="4253" w:type="dxa"/>
            <w:tcBorders>
              <w:left w:val="single" w:sz="4" w:space="0" w:color="000000"/>
              <w:bottom w:val="single" w:sz="4" w:space="0" w:color="000000"/>
            </w:tcBorders>
            <w:shd w:val="clear" w:color="auto" w:fill="auto"/>
            <w:vAlign w:val="center"/>
          </w:tcPr>
          <w:p w14:paraId="37F26BF5" w14:textId="04C9839F" w:rsidR="00AF0693" w:rsidRPr="00C20D80" w:rsidRDefault="00AF0693" w:rsidP="00AF0693">
            <w:pPr>
              <w:tabs>
                <w:tab w:val="left" w:pos="720"/>
              </w:tabs>
              <w:rPr>
                <w:color w:val="000000"/>
                <w:lang w:val="uk-UA"/>
              </w:rPr>
            </w:pPr>
            <w:r w:rsidRPr="00AF0693">
              <w:rPr>
                <w:lang w:val="uk-UA"/>
              </w:rPr>
              <w:t>Методи збору даних в соціології повсякденності</w:t>
            </w:r>
          </w:p>
        </w:tc>
        <w:tc>
          <w:tcPr>
            <w:tcW w:w="2700" w:type="dxa"/>
            <w:tcBorders>
              <w:left w:val="single" w:sz="4" w:space="0" w:color="000000"/>
              <w:bottom w:val="single" w:sz="4" w:space="0" w:color="000000"/>
            </w:tcBorders>
            <w:shd w:val="clear" w:color="auto" w:fill="auto"/>
            <w:vAlign w:val="center"/>
          </w:tcPr>
          <w:p w14:paraId="6A2465F3" w14:textId="77777777" w:rsidR="00AF0693" w:rsidRPr="00AD07F7" w:rsidRDefault="00AF0693" w:rsidP="00AF0693">
            <w:pPr>
              <w:rPr>
                <w:lang w:val="uk-UA"/>
              </w:rPr>
            </w:pPr>
            <w:r w:rsidRPr="00AD07F7">
              <w:rPr>
                <w:lang w:val="uk-UA"/>
              </w:rPr>
              <w:t>Оцінювання відповіді на семінарі</w:t>
            </w:r>
          </w:p>
        </w:tc>
        <w:tc>
          <w:tcPr>
            <w:tcW w:w="1556" w:type="dxa"/>
            <w:tcBorders>
              <w:left w:val="single" w:sz="4" w:space="0" w:color="000000"/>
              <w:bottom w:val="single" w:sz="4" w:space="0" w:color="000000"/>
              <w:right w:val="single" w:sz="4" w:space="0" w:color="000000"/>
            </w:tcBorders>
            <w:shd w:val="clear" w:color="auto" w:fill="auto"/>
            <w:vAlign w:val="center"/>
          </w:tcPr>
          <w:p w14:paraId="11681437" w14:textId="77777777" w:rsidR="00AF0693" w:rsidRPr="00AD07F7" w:rsidRDefault="00AF0693" w:rsidP="00AF0693">
            <w:pPr>
              <w:jc w:val="center"/>
              <w:rPr>
                <w:lang w:val="uk-UA"/>
              </w:rPr>
            </w:pPr>
            <w:r>
              <w:rPr>
                <w:lang w:val="uk-UA"/>
              </w:rPr>
              <w:t>5</w:t>
            </w:r>
          </w:p>
        </w:tc>
      </w:tr>
      <w:tr w:rsidR="00AF0693" w:rsidRPr="00AD07F7" w14:paraId="04E3744E" w14:textId="77777777" w:rsidTr="00212F1A">
        <w:trPr>
          <w:jc w:val="center"/>
        </w:trPr>
        <w:tc>
          <w:tcPr>
            <w:tcW w:w="1696" w:type="dxa"/>
            <w:tcBorders>
              <w:left w:val="single" w:sz="4" w:space="0" w:color="000000"/>
              <w:bottom w:val="single" w:sz="4" w:space="0" w:color="000000"/>
            </w:tcBorders>
            <w:shd w:val="clear" w:color="auto" w:fill="auto"/>
            <w:vAlign w:val="center"/>
          </w:tcPr>
          <w:p w14:paraId="7AD14084" w14:textId="4F2A2C72" w:rsidR="00AF0693" w:rsidRPr="00AF0693" w:rsidRDefault="00AF0693" w:rsidP="00AF0693">
            <w:r w:rsidRPr="00AD07F7">
              <w:rPr>
                <w:lang w:val="uk-UA"/>
              </w:rPr>
              <w:t xml:space="preserve">Тиждень </w:t>
            </w:r>
            <w:r>
              <w:t>6</w:t>
            </w:r>
          </w:p>
          <w:p w14:paraId="48A501DC" w14:textId="67FF714C" w:rsidR="00AF0693" w:rsidRPr="003F34EE" w:rsidRDefault="00AF0693" w:rsidP="00AF0693">
            <w:r w:rsidRPr="00AD07F7">
              <w:rPr>
                <w:lang w:val="uk-UA"/>
              </w:rPr>
              <w:t xml:space="preserve">Семінар </w:t>
            </w:r>
            <w:r>
              <w:t>5</w:t>
            </w:r>
          </w:p>
        </w:tc>
        <w:tc>
          <w:tcPr>
            <w:tcW w:w="4253" w:type="dxa"/>
            <w:tcBorders>
              <w:left w:val="single" w:sz="4" w:space="0" w:color="000000"/>
              <w:bottom w:val="single" w:sz="4" w:space="0" w:color="000000"/>
            </w:tcBorders>
            <w:shd w:val="clear" w:color="auto" w:fill="auto"/>
            <w:vAlign w:val="center"/>
          </w:tcPr>
          <w:p w14:paraId="7D454323" w14:textId="27C4224D" w:rsidR="00AF0693" w:rsidRPr="00C20D80" w:rsidRDefault="00AF0693" w:rsidP="00AF0693">
            <w:pPr>
              <w:tabs>
                <w:tab w:val="left" w:pos="720"/>
              </w:tabs>
              <w:rPr>
                <w:color w:val="000000"/>
                <w:lang w:val="uk-UA"/>
              </w:rPr>
            </w:pPr>
            <w:r w:rsidRPr="00AF0693">
              <w:rPr>
                <w:lang w:val="uk-UA"/>
              </w:rPr>
              <w:t>Хронометраж як засіб дослідження повсякденності</w:t>
            </w:r>
          </w:p>
        </w:tc>
        <w:tc>
          <w:tcPr>
            <w:tcW w:w="2700" w:type="dxa"/>
            <w:tcBorders>
              <w:left w:val="single" w:sz="4" w:space="0" w:color="000000"/>
              <w:bottom w:val="single" w:sz="4" w:space="0" w:color="000000"/>
            </w:tcBorders>
            <w:shd w:val="clear" w:color="auto" w:fill="auto"/>
            <w:vAlign w:val="center"/>
          </w:tcPr>
          <w:p w14:paraId="652D9D55" w14:textId="77777777" w:rsidR="00AF0693" w:rsidRPr="00AD07F7" w:rsidRDefault="00AF0693" w:rsidP="00AF0693">
            <w:pPr>
              <w:rPr>
                <w:lang w:val="uk-UA"/>
              </w:rPr>
            </w:pPr>
            <w:r w:rsidRPr="00AD07F7">
              <w:rPr>
                <w:lang w:val="uk-UA"/>
              </w:rPr>
              <w:t>Оцінювання відповіді на семінарі</w:t>
            </w:r>
          </w:p>
        </w:tc>
        <w:tc>
          <w:tcPr>
            <w:tcW w:w="1556" w:type="dxa"/>
            <w:tcBorders>
              <w:left w:val="single" w:sz="4" w:space="0" w:color="000000"/>
              <w:bottom w:val="single" w:sz="4" w:space="0" w:color="000000"/>
              <w:right w:val="single" w:sz="4" w:space="0" w:color="000000"/>
            </w:tcBorders>
            <w:shd w:val="clear" w:color="auto" w:fill="auto"/>
            <w:vAlign w:val="center"/>
          </w:tcPr>
          <w:p w14:paraId="21F9BD64" w14:textId="77777777" w:rsidR="00AF0693" w:rsidRPr="00AD07F7" w:rsidRDefault="00AF0693" w:rsidP="00AF0693">
            <w:pPr>
              <w:jc w:val="center"/>
              <w:rPr>
                <w:lang w:val="uk-UA"/>
              </w:rPr>
            </w:pPr>
            <w:r>
              <w:rPr>
                <w:lang w:val="uk-UA"/>
              </w:rPr>
              <w:t>5</w:t>
            </w:r>
          </w:p>
        </w:tc>
      </w:tr>
      <w:tr w:rsidR="00AF0693" w:rsidRPr="00AD07F7" w14:paraId="21B72BD1" w14:textId="77777777" w:rsidTr="00212F1A">
        <w:trPr>
          <w:jc w:val="center"/>
        </w:trPr>
        <w:tc>
          <w:tcPr>
            <w:tcW w:w="1696" w:type="dxa"/>
            <w:tcBorders>
              <w:left w:val="single" w:sz="4" w:space="0" w:color="000000"/>
              <w:bottom w:val="single" w:sz="4" w:space="0" w:color="000000"/>
            </w:tcBorders>
            <w:shd w:val="clear" w:color="auto" w:fill="auto"/>
            <w:vAlign w:val="center"/>
          </w:tcPr>
          <w:p w14:paraId="0226E6C9" w14:textId="05A9E70C" w:rsidR="00AF0693" w:rsidRPr="00AF0693" w:rsidRDefault="00AF0693" w:rsidP="00AF0693">
            <w:r w:rsidRPr="00AD07F7">
              <w:rPr>
                <w:lang w:val="uk-UA"/>
              </w:rPr>
              <w:t xml:space="preserve">Тиждень </w:t>
            </w:r>
            <w:r>
              <w:t>6</w:t>
            </w:r>
          </w:p>
          <w:p w14:paraId="2970607F" w14:textId="1BF38D0D" w:rsidR="00AF0693" w:rsidRPr="003F34EE" w:rsidRDefault="00AF0693" w:rsidP="00AF0693">
            <w:r w:rsidRPr="00AD07F7">
              <w:rPr>
                <w:lang w:val="uk-UA"/>
              </w:rPr>
              <w:t xml:space="preserve">Семінар </w:t>
            </w:r>
            <w:r>
              <w:t>6</w:t>
            </w:r>
          </w:p>
        </w:tc>
        <w:tc>
          <w:tcPr>
            <w:tcW w:w="4253" w:type="dxa"/>
            <w:tcBorders>
              <w:left w:val="single" w:sz="4" w:space="0" w:color="000000"/>
              <w:bottom w:val="single" w:sz="4" w:space="0" w:color="000000"/>
            </w:tcBorders>
            <w:shd w:val="clear" w:color="auto" w:fill="auto"/>
            <w:vAlign w:val="center"/>
          </w:tcPr>
          <w:p w14:paraId="5732B9CF" w14:textId="7223D0A7" w:rsidR="00AF0693" w:rsidRPr="00C20D80" w:rsidRDefault="00AF0693" w:rsidP="00AF0693">
            <w:pPr>
              <w:tabs>
                <w:tab w:val="left" w:pos="720"/>
              </w:tabs>
              <w:rPr>
                <w:color w:val="000000"/>
                <w:lang w:val="uk-UA"/>
              </w:rPr>
            </w:pPr>
            <w:proofErr w:type="spellStart"/>
            <w:r w:rsidRPr="00AF0693">
              <w:rPr>
                <w:lang w:val="uk-UA"/>
              </w:rPr>
              <w:t>Стратагемне</w:t>
            </w:r>
            <w:proofErr w:type="spellEnd"/>
            <w:r w:rsidRPr="00AF0693">
              <w:rPr>
                <w:lang w:val="uk-UA"/>
              </w:rPr>
              <w:t xml:space="preserve"> мислення як основа досягнення успіху у повсякденному житті</w:t>
            </w:r>
          </w:p>
        </w:tc>
        <w:tc>
          <w:tcPr>
            <w:tcW w:w="2700" w:type="dxa"/>
            <w:tcBorders>
              <w:left w:val="single" w:sz="4" w:space="0" w:color="000000"/>
              <w:bottom w:val="single" w:sz="4" w:space="0" w:color="000000"/>
            </w:tcBorders>
            <w:shd w:val="clear" w:color="auto" w:fill="auto"/>
            <w:vAlign w:val="center"/>
          </w:tcPr>
          <w:p w14:paraId="500F2A97" w14:textId="77777777" w:rsidR="00AF0693" w:rsidRPr="00AD07F7" w:rsidRDefault="00AF0693" w:rsidP="00AF0693">
            <w:pPr>
              <w:rPr>
                <w:lang w:val="uk-UA"/>
              </w:rPr>
            </w:pPr>
            <w:r w:rsidRPr="00AD07F7">
              <w:rPr>
                <w:lang w:val="uk-UA"/>
              </w:rPr>
              <w:t>Оцінювання відповіді на семінарі</w:t>
            </w:r>
          </w:p>
        </w:tc>
        <w:tc>
          <w:tcPr>
            <w:tcW w:w="1556" w:type="dxa"/>
            <w:tcBorders>
              <w:left w:val="single" w:sz="4" w:space="0" w:color="000000"/>
              <w:bottom w:val="single" w:sz="4" w:space="0" w:color="000000"/>
              <w:right w:val="single" w:sz="4" w:space="0" w:color="000000"/>
            </w:tcBorders>
            <w:shd w:val="clear" w:color="auto" w:fill="auto"/>
            <w:vAlign w:val="center"/>
          </w:tcPr>
          <w:p w14:paraId="70E1CE60" w14:textId="77777777" w:rsidR="00AF0693" w:rsidRPr="00AD07F7" w:rsidRDefault="00AF0693" w:rsidP="00AF0693">
            <w:pPr>
              <w:jc w:val="center"/>
              <w:rPr>
                <w:lang w:val="uk-UA"/>
              </w:rPr>
            </w:pPr>
            <w:r>
              <w:rPr>
                <w:lang w:val="uk-UA"/>
              </w:rPr>
              <w:t>5</w:t>
            </w:r>
          </w:p>
        </w:tc>
      </w:tr>
      <w:tr w:rsidR="00C35DF9" w:rsidRPr="00AD07F7" w14:paraId="567B11D7" w14:textId="77777777" w:rsidTr="007A72B8">
        <w:trPr>
          <w:jc w:val="center"/>
        </w:trPr>
        <w:tc>
          <w:tcPr>
            <w:tcW w:w="10205" w:type="dxa"/>
            <w:gridSpan w:val="4"/>
            <w:tcBorders>
              <w:left w:val="single" w:sz="4" w:space="0" w:color="000000"/>
              <w:bottom w:val="single" w:sz="4" w:space="0" w:color="000000"/>
              <w:right w:val="single" w:sz="4" w:space="0" w:color="000000"/>
            </w:tcBorders>
            <w:shd w:val="clear" w:color="auto" w:fill="BFBFBF" w:themeFill="background1" w:themeFillShade="BF"/>
          </w:tcPr>
          <w:p w14:paraId="297DB44F" w14:textId="77777777" w:rsidR="00C35DF9" w:rsidRPr="00AD07F7" w:rsidRDefault="00C35DF9" w:rsidP="007A72B8">
            <w:pPr>
              <w:jc w:val="center"/>
              <w:rPr>
                <w:lang w:val="uk-UA"/>
              </w:rPr>
            </w:pPr>
            <w:r w:rsidRPr="00AD07F7">
              <w:rPr>
                <w:color w:val="000000"/>
                <w:lang w:val="uk-UA"/>
              </w:rPr>
              <w:t>Змістовий модуль 3</w:t>
            </w:r>
          </w:p>
        </w:tc>
      </w:tr>
      <w:tr w:rsidR="003F34EE" w:rsidRPr="00AF0693" w14:paraId="7FCD34E5" w14:textId="77777777" w:rsidTr="00212F1A">
        <w:trPr>
          <w:jc w:val="center"/>
        </w:trPr>
        <w:tc>
          <w:tcPr>
            <w:tcW w:w="1696" w:type="dxa"/>
            <w:tcBorders>
              <w:left w:val="single" w:sz="4" w:space="0" w:color="000000"/>
              <w:bottom w:val="single" w:sz="4" w:space="0" w:color="000000"/>
            </w:tcBorders>
            <w:shd w:val="clear" w:color="auto" w:fill="auto"/>
            <w:vAlign w:val="center"/>
          </w:tcPr>
          <w:p w14:paraId="3ADDFFD4" w14:textId="51142739" w:rsidR="003F34EE" w:rsidRPr="00AF0693" w:rsidRDefault="003F34EE" w:rsidP="00212F1A">
            <w:r w:rsidRPr="00AD07F7">
              <w:rPr>
                <w:color w:val="000000"/>
                <w:lang w:val="uk-UA"/>
              </w:rPr>
              <w:t xml:space="preserve">Тиждень </w:t>
            </w:r>
            <w:r w:rsidR="00AF0693">
              <w:rPr>
                <w:color w:val="000000"/>
              </w:rPr>
              <w:t>7</w:t>
            </w:r>
          </w:p>
          <w:p w14:paraId="71AC4B25" w14:textId="77B5161A" w:rsidR="003F34EE" w:rsidRPr="003F34EE" w:rsidRDefault="003F34EE" w:rsidP="00212F1A">
            <w:r w:rsidRPr="00AD07F7">
              <w:rPr>
                <w:lang w:val="uk-UA"/>
              </w:rPr>
              <w:t xml:space="preserve">Лекція </w:t>
            </w:r>
            <w:r>
              <w:t>7</w:t>
            </w:r>
          </w:p>
        </w:tc>
        <w:tc>
          <w:tcPr>
            <w:tcW w:w="4253" w:type="dxa"/>
            <w:tcBorders>
              <w:left w:val="single" w:sz="4" w:space="0" w:color="000000"/>
              <w:bottom w:val="single" w:sz="4" w:space="0" w:color="000000"/>
            </w:tcBorders>
            <w:shd w:val="clear" w:color="auto" w:fill="auto"/>
            <w:vAlign w:val="center"/>
          </w:tcPr>
          <w:p w14:paraId="79CBB031" w14:textId="68E0E459" w:rsidR="003F34EE" w:rsidRPr="00076E84" w:rsidRDefault="00AF0693" w:rsidP="00212F1A">
            <w:pPr>
              <w:tabs>
                <w:tab w:val="left" w:pos="720"/>
              </w:tabs>
              <w:rPr>
                <w:color w:val="000000"/>
                <w:lang w:val="uk-UA"/>
              </w:rPr>
            </w:pPr>
            <w:bookmarkStart w:id="25" w:name="_Hlk159964084"/>
            <w:r w:rsidRPr="00AF0693">
              <w:rPr>
                <w:lang w:val="uk-UA"/>
              </w:rPr>
              <w:t>Віртуальна повсякденність</w:t>
            </w:r>
            <w:bookmarkEnd w:id="25"/>
          </w:p>
        </w:tc>
        <w:tc>
          <w:tcPr>
            <w:tcW w:w="2700" w:type="dxa"/>
            <w:tcBorders>
              <w:left w:val="single" w:sz="4" w:space="0" w:color="000000"/>
              <w:bottom w:val="single" w:sz="4" w:space="0" w:color="000000"/>
            </w:tcBorders>
            <w:shd w:val="clear" w:color="auto" w:fill="auto"/>
            <w:vAlign w:val="center"/>
          </w:tcPr>
          <w:p w14:paraId="16333B6B" w14:textId="77777777" w:rsidR="003F34EE" w:rsidRPr="00AD07F7" w:rsidRDefault="003F34EE" w:rsidP="00212F1A">
            <w:pPr>
              <w:rPr>
                <w:lang w:val="uk-UA"/>
              </w:rPr>
            </w:pPr>
          </w:p>
        </w:tc>
        <w:tc>
          <w:tcPr>
            <w:tcW w:w="1556" w:type="dxa"/>
            <w:tcBorders>
              <w:left w:val="single" w:sz="4" w:space="0" w:color="000000"/>
              <w:bottom w:val="single" w:sz="4" w:space="0" w:color="000000"/>
              <w:right w:val="single" w:sz="4" w:space="0" w:color="000000"/>
            </w:tcBorders>
            <w:shd w:val="clear" w:color="auto" w:fill="auto"/>
            <w:vAlign w:val="center"/>
          </w:tcPr>
          <w:p w14:paraId="467B35D6" w14:textId="77777777" w:rsidR="003F34EE" w:rsidRPr="00AD07F7" w:rsidRDefault="003F34EE" w:rsidP="00212F1A">
            <w:pPr>
              <w:jc w:val="center"/>
              <w:rPr>
                <w:lang w:val="uk-UA"/>
              </w:rPr>
            </w:pPr>
          </w:p>
        </w:tc>
      </w:tr>
      <w:tr w:rsidR="003F34EE" w:rsidRPr="005A2A09" w14:paraId="0276C53D" w14:textId="77777777" w:rsidTr="00212F1A">
        <w:trPr>
          <w:jc w:val="center"/>
        </w:trPr>
        <w:tc>
          <w:tcPr>
            <w:tcW w:w="1696" w:type="dxa"/>
            <w:tcBorders>
              <w:left w:val="single" w:sz="4" w:space="0" w:color="000000"/>
              <w:bottom w:val="single" w:sz="4" w:space="0" w:color="000000"/>
            </w:tcBorders>
            <w:shd w:val="clear" w:color="auto" w:fill="auto"/>
            <w:vAlign w:val="center"/>
          </w:tcPr>
          <w:p w14:paraId="0F9E5D85" w14:textId="44311EF1" w:rsidR="003F34EE" w:rsidRPr="00AF0693" w:rsidRDefault="003F34EE" w:rsidP="00212F1A">
            <w:r w:rsidRPr="00AD07F7">
              <w:rPr>
                <w:color w:val="000000"/>
                <w:lang w:val="uk-UA"/>
              </w:rPr>
              <w:t xml:space="preserve">Тиждень </w:t>
            </w:r>
            <w:r w:rsidR="00AF0693">
              <w:rPr>
                <w:color w:val="000000"/>
              </w:rPr>
              <w:t>7</w:t>
            </w:r>
          </w:p>
          <w:p w14:paraId="49765F2E" w14:textId="23891366" w:rsidR="003F34EE" w:rsidRPr="003F34EE" w:rsidRDefault="003F34EE" w:rsidP="00212F1A">
            <w:r w:rsidRPr="00AD07F7">
              <w:rPr>
                <w:lang w:val="uk-UA"/>
              </w:rPr>
              <w:t xml:space="preserve">Лекція </w:t>
            </w:r>
            <w:r>
              <w:t>8</w:t>
            </w:r>
          </w:p>
        </w:tc>
        <w:tc>
          <w:tcPr>
            <w:tcW w:w="4253" w:type="dxa"/>
            <w:tcBorders>
              <w:left w:val="single" w:sz="4" w:space="0" w:color="000000"/>
              <w:bottom w:val="single" w:sz="4" w:space="0" w:color="000000"/>
            </w:tcBorders>
            <w:shd w:val="clear" w:color="auto" w:fill="auto"/>
            <w:vAlign w:val="center"/>
          </w:tcPr>
          <w:p w14:paraId="5D2E3376" w14:textId="563D7974" w:rsidR="003F34EE" w:rsidRPr="00076E84" w:rsidRDefault="00AF0693" w:rsidP="00212F1A">
            <w:pPr>
              <w:tabs>
                <w:tab w:val="left" w:pos="720"/>
              </w:tabs>
              <w:rPr>
                <w:color w:val="000000"/>
                <w:lang w:val="uk-UA"/>
              </w:rPr>
            </w:pPr>
            <w:bookmarkStart w:id="26" w:name="_Hlk159964095"/>
            <w:r w:rsidRPr="00AF0693">
              <w:rPr>
                <w:lang w:val="uk-UA"/>
              </w:rPr>
              <w:t>Соціальна активність особистості: критерії, рівні та типи</w:t>
            </w:r>
            <w:bookmarkEnd w:id="26"/>
          </w:p>
        </w:tc>
        <w:tc>
          <w:tcPr>
            <w:tcW w:w="2700" w:type="dxa"/>
            <w:tcBorders>
              <w:left w:val="single" w:sz="4" w:space="0" w:color="000000"/>
              <w:bottom w:val="single" w:sz="4" w:space="0" w:color="000000"/>
            </w:tcBorders>
            <w:shd w:val="clear" w:color="auto" w:fill="auto"/>
            <w:vAlign w:val="center"/>
          </w:tcPr>
          <w:p w14:paraId="50792835" w14:textId="77777777" w:rsidR="003F34EE" w:rsidRPr="00AD07F7" w:rsidRDefault="003F34EE" w:rsidP="00212F1A">
            <w:pPr>
              <w:rPr>
                <w:lang w:val="uk-UA"/>
              </w:rPr>
            </w:pPr>
          </w:p>
        </w:tc>
        <w:tc>
          <w:tcPr>
            <w:tcW w:w="1556" w:type="dxa"/>
            <w:tcBorders>
              <w:left w:val="single" w:sz="4" w:space="0" w:color="000000"/>
              <w:bottom w:val="single" w:sz="4" w:space="0" w:color="000000"/>
              <w:right w:val="single" w:sz="4" w:space="0" w:color="000000"/>
            </w:tcBorders>
            <w:shd w:val="clear" w:color="auto" w:fill="auto"/>
            <w:vAlign w:val="center"/>
          </w:tcPr>
          <w:p w14:paraId="53085A23" w14:textId="77777777" w:rsidR="003F34EE" w:rsidRPr="00AD07F7" w:rsidRDefault="003F34EE" w:rsidP="00212F1A">
            <w:pPr>
              <w:jc w:val="center"/>
              <w:rPr>
                <w:lang w:val="uk-UA"/>
              </w:rPr>
            </w:pPr>
          </w:p>
        </w:tc>
      </w:tr>
      <w:tr w:rsidR="00C35DF9" w:rsidRPr="00AF0693" w14:paraId="734F2429" w14:textId="77777777" w:rsidTr="007A72B8">
        <w:trPr>
          <w:jc w:val="center"/>
        </w:trPr>
        <w:tc>
          <w:tcPr>
            <w:tcW w:w="1696" w:type="dxa"/>
            <w:tcBorders>
              <w:left w:val="single" w:sz="4" w:space="0" w:color="000000"/>
              <w:bottom w:val="single" w:sz="4" w:space="0" w:color="000000"/>
            </w:tcBorders>
            <w:shd w:val="clear" w:color="auto" w:fill="auto"/>
            <w:vAlign w:val="center"/>
          </w:tcPr>
          <w:p w14:paraId="4A684876" w14:textId="6FCD5C6E" w:rsidR="00C35DF9" w:rsidRPr="00AF0693" w:rsidRDefault="006A347B" w:rsidP="007A72B8">
            <w:r w:rsidRPr="00AD07F7">
              <w:rPr>
                <w:color w:val="000000"/>
                <w:lang w:val="uk-UA"/>
              </w:rPr>
              <w:t xml:space="preserve">Тиждень </w:t>
            </w:r>
            <w:r w:rsidR="00AF0693">
              <w:rPr>
                <w:color w:val="000000"/>
              </w:rPr>
              <w:t>8</w:t>
            </w:r>
          </w:p>
          <w:p w14:paraId="1DB0AB2A" w14:textId="63E4785C" w:rsidR="00C35DF9" w:rsidRPr="003F34EE" w:rsidRDefault="00C35DF9" w:rsidP="007A72B8">
            <w:r w:rsidRPr="00AD07F7">
              <w:rPr>
                <w:lang w:val="uk-UA"/>
              </w:rPr>
              <w:t xml:space="preserve">Лекція </w:t>
            </w:r>
            <w:r w:rsidR="003F34EE">
              <w:t>9</w:t>
            </w:r>
          </w:p>
        </w:tc>
        <w:tc>
          <w:tcPr>
            <w:tcW w:w="4253" w:type="dxa"/>
            <w:tcBorders>
              <w:left w:val="single" w:sz="4" w:space="0" w:color="000000"/>
              <w:bottom w:val="single" w:sz="4" w:space="0" w:color="000000"/>
            </w:tcBorders>
            <w:shd w:val="clear" w:color="auto" w:fill="auto"/>
            <w:vAlign w:val="center"/>
          </w:tcPr>
          <w:p w14:paraId="1DA32B00" w14:textId="51CE4555" w:rsidR="00C35DF9" w:rsidRPr="00076E84" w:rsidRDefault="00AF0693" w:rsidP="00C20D80">
            <w:pPr>
              <w:tabs>
                <w:tab w:val="left" w:pos="720"/>
              </w:tabs>
              <w:rPr>
                <w:color w:val="000000"/>
                <w:lang w:val="uk-UA"/>
              </w:rPr>
            </w:pPr>
            <w:bookmarkStart w:id="27" w:name="_Hlk159964105"/>
            <w:r w:rsidRPr="00AF0693">
              <w:rPr>
                <w:lang w:val="uk-UA"/>
              </w:rPr>
              <w:t>Повсякденні практики громадянського суспільства</w:t>
            </w:r>
            <w:bookmarkEnd w:id="27"/>
          </w:p>
        </w:tc>
        <w:tc>
          <w:tcPr>
            <w:tcW w:w="2700" w:type="dxa"/>
            <w:tcBorders>
              <w:left w:val="single" w:sz="4" w:space="0" w:color="000000"/>
              <w:bottom w:val="single" w:sz="4" w:space="0" w:color="000000"/>
            </w:tcBorders>
            <w:shd w:val="clear" w:color="auto" w:fill="auto"/>
            <w:vAlign w:val="center"/>
          </w:tcPr>
          <w:p w14:paraId="17B55015" w14:textId="77777777" w:rsidR="00C35DF9" w:rsidRPr="00AD07F7" w:rsidRDefault="00C35DF9" w:rsidP="007A72B8">
            <w:pPr>
              <w:rPr>
                <w:lang w:val="uk-UA"/>
              </w:rPr>
            </w:pPr>
          </w:p>
        </w:tc>
        <w:tc>
          <w:tcPr>
            <w:tcW w:w="1556" w:type="dxa"/>
            <w:tcBorders>
              <w:left w:val="single" w:sz="4" w:space="0" w:color="000000"/>
              <w:bottom w:val="single" w:sz="4" w:space="0" w:color="000000"/>
              <w:right w:val="single" w:sz="4" w:space="0" w:color="000000"/>
            </w:tcBorders>
            <w:shd w:val="clear" w:color="auto" w:fill="auto"/>
            <w:vAlign w:val="center"/>
          </w:tcPr>
          <w:p w14:paraId="21CDE822" w14:textId="77777777" w:rsidR="00C35DF9" w:rsidRPr="00AD07F7" w:rsidRDefault="00C35DF9" w:rsidP="007A72B8">
            <w:pPr>
              <w:jc w:val="center"/>
              <w:rPr>
                <w:lang w:val="uk-UA"/>
              </w:rPr>
            </w:pPr>
          </w:p>
        </w:tc>
      </w:tr>
      <w:tr w:rsidR="00AF0693" w:rsidRPr="002F7563" w14:paraId="19DF9712" w14:textId="77777777" w:rsidTr="007A72B8">
        <w:trPr>
          <w:trHeight w:val="713"/>
          <w:jc w:val="center"/>
        </w:trPr>
        <w:tc>
          <w:tcPr>
            <w:tcW w:w="1696" w:type="dxa"/>
            <w:tcBorders>
              <w:left w:val="single" w:sz="4" w:space="0" w:color="000000"/>
              <w:bottom w:val="single" w:sz="4" w:space="0" w:color="000000"/>
            </w:tcBorders>
            <w:shd w:val="clear" w:color="auto" w:fill="auto"/>
            <w:vAlign w:val="center"/>
          </w:tcPr>
          <w:p w14:paraId="408828FE" w14:textId="5B7A861C" w:rsidR="00AF0693" w:rsidRPr="00AF0693" w:rsidRDefault="00AF0693" w:rsidP="00AF0693">
            <w:pPr>
              <w:rPr>
                <w:color w:val="000000"/>
              </w:rPr>
            </w:pPr>
            <w:r w:rsidRPr="00AD07F7">
              <w:rPr>
                <w:color w:val="000000"/>
                <w:lang w:val="uk-UA"/>
              </w:rPr>
              <w:t>Тиждень</w:t>
            </w:r>
            <w:r>
              <w:rPr>
                <w:color w:val="000000"/>
                <w:lang w:val="uk-UA"/>
              </w:rPr>
              <w:t xml:space="preserve"> </w:t>
            </w:r>
            <w:r>
              <w:rPr>
                <w:color w:val="000000"/>
              </w:rPr>
              <w:t>8</w:t>
            </w:r>
          </w:p>
          <w:p w14:paraId="6CE386C5" w14:textId="1AD403E1" w:rsidR="00AF0693" w:rsidRPr="003F34EE" w:rsidRDefault="00AF0693" w:rsidP="00AF0693">
            <w:pPr>
              <w:rPr>
                <w:color w:val="000000"/>
              </w:rPr>
            </w:pPr>
            <w:r>
              <w:rPr>
                <w:color w:val="000000"/>
                <w:lang w:val="uk-UA"/>
              </w:rPr>
              <w:t xml:space="preserve">Семінар </w:t>
            </w:r>
            <w:r>
              <w:rPr>
                <w:color w:val="000000"/>
              </w:rPr>
              <w:t>7</w:t>
            </w:r>
          </w:p>
        </w:tc>
        <w:tc>
          <w:tcPr>
            <w:tcW w:w="4253" w:type="dxa"/>
            <w:tcBorders>
              <w:left w:val="single" w:sz="4" w:space="0" w:color="000000"/>
              <w:bottom w:val="single" w:sz="4" w:space="0" w:color="000000"/>
            </w:tcBorders>
            <w:shd w:val="clear" w:color="auto" w:fill="auto"/>
            <w:vAlign w:val="center"/>
          </w:tcPr>
          <w:p w14:paraId="6FB62A7A" w14:textId="4C35E742" w:rsidR="00AF0693" w:rsidRPr="00C20D80" w:rsidRDefault="00AF0693" w:rsidP="00AF0693">
            <w:pPr>
              <w:tabs>
                <w:tab w:val="left" w:pos="720"/>
              </w:tabs>
              <w:rPr>
                <w:color w:val="000000"/>
                <w:lang w:val="uk-UA"/>
              </w:rPr>
            </w:pPr>
            <w:r w:rsidRPr="00AF0693">
              <w:rPr>
                <w:lang w:val="uk-UA"/>
              </w:rPr>
              <w:t>Віртуальна повсякденність</w:t>
            </w:r>
          </w:p>
        </w:tc>
        <w:tc>
          <w:tcPr>
            <w:tcW w:w="2700" w:type="dxa"/>
            <w:tcBorders>
              <w:left w:val="single" w:sz="4" w:space="0" w:color="000000"/>
              <w:bottom w:val="single" w:sz="4" w:space="0" w:color="000000"/>
            </w:tcBorders>
            <w:shd w:val="clear" w:color="auto" w:fill="auto"/>
            <w:vAlign w:val="center"/>
          </w:tcPr>
          <w:p w14:paraId="3A886E5A" w14:textId="5C5D19E6" w:rsidR="00AF0693" w:rsidRPr="00AD07F7" w:rsidRDefault="00AF0693" w:rsidP="00AF0693">
            <w:pPr>
              <w:rPr>
                <w:lang w:val="uk-UA"/>
              </w:rPr>
            </w:pPr>
            <w:r w:rsidRPr="00AD07F7">
              <w:rPr>
                <w:lang w:val="uk-UA"/>
              </w:rPr>
              <w:t>Оцінювання відповіді на семінарі</w:t>
            </w:r>
          </w:p>
        </w:tc>
        <w:tc>
          <w:tcPr>
            <w:tcW w:w="1556" w:type="dxa"/>
            <w:tcBorders>
              <w:left w:val="single" w:sz="4" w:space="0" w:color="000000"/>
              <w:bottom w:val="single" w:sz="4" w:space="0" w:color="000000"/>
              <w:right w:val="single" w:sz="4" w:space="0" w:color="000000"/>
            </w:tcBorders>
            <w:shd w:val="clear" w:color="auto" w:fill="auto"/>
            <w:vAlign w:val="center"/>
          </w:tcPr>
          <w:p w14:paraId="1EFE390E" w14:textId="3BF2728E" w:rsidR="00AF0693" w:rsidRPr="00AD07F7" w:rsidRDefault="00AF0693" w:rsidP="00AF0693">
            <w:pPr>
              <w:jc w:val="center"/>
              <w:rPr>
                <w:lang w:val="uk-UA"/>
              </w:rPr>
            </w:pPr>
            <w:r>
              <w:rPr>
                <w:lang w:val="uk-UA"/>
              </w:rPr>
              <w:t>5</w:t>
            </w:r>
          </w:p>
        </w:tc>
      </w:tr>
      <w:tr w:rsidR="00AF0693" w:rsidRPr="002F7563" w14:paraId="0D391173" w14:textId="77777777" w:rsidTr="00212F1A">
        <w:trPr>
          <w:jc w:val="center"/>
        </w:trPr>
        <w:tc>
          <w:tcPr>
            <w:tcW w:w="1696" w:type="dxa"/>
            <w:tcBorders>
              <w:left w:val="single" w:sz="4" w:space="0" w:color="000000"/>
              <w:bottom w:val="single" w:sz="4" w:space="0" w:color="000000"/>
            </w:tcBorders>
            <w:shd w:val="clear" w:color="auto" w:fill="auto"/>
            <w:vAlign w:val="center"/>
          </w:tcPr>
          <w:p w14:paraId="147664F9" w14:textId="3E01CA67" w:rsidR="00AF0693" w:rsidRPr="00AF0693" w:rsidRDefault="00AF0693" w:rsidP="00AF0693">
            <w:r w:rsidRPr="00AD07F7">
              <w:rPr>
                <w:color w:val="000000"/>
                <w:lang w:val="uk-UA"/>
              </w:rPr>
              <w:t xml:space="preserve">Тиждень </w:t>
            </w:r>
            <w:r>
              <w:rPr>
                <w:color w:val="000000"/>
              </w:rPr>
              <w:t>9</w:t>
            </w:r>
          </w:p>
          <w:p w14:paraId="1D0C6D4A" w14:textId="35A34592" w:rsidR="00AF0693" w:rsidRPr="003F34EE" w:rsidRDefault="00AF0693" w:rsidP="00AF0693">
            <w:r>
              <w:rPr>
                <w:color w:val="000000"/>
                <w:lang w:val="uk-UA"/>
              </w:rPr>
              <w:t>Семінар</w:t>
            </w:r>
            <w:r w:rsidRPr="00AD07F7">
              <w:rPr>
                <w:color w:val="000000"/>
                <w:lang w:val="uk-UA"/>
              </w:rPr>
              <w:t xml:space="preserve"> </w:t>
            </w:r>
            <w:r>
              <w:rPr>
                <w:color w:val="000000"/>
              </w:rPr>
              <w:t>8</w:t>
            </w:r>
          </w:p>
        </w:tc>
        <w:tc>
          <w:tcPr>
            <w:tcW w:w="4253" w:type="dxa"/>
            <w:tcBorders>
              <w:left w:val="single" w:sz="4" w:space="0" w:color="000000"/>
              <w:bottom w:val="single" w:sz="4" w:space="0" w:color="000000"/>
            </w:tcBorders>
            <w:shd w:val="clear" w:color="auto" w:fill="auto"/>
            <w:vAlign w:val="center"/>
          </w:tcPr>
          <w:p w14:paraId="00C978A4" w14:textId="50A74593" w:rsidR="00AF0693" w:rsidRPr="00C20D80" w:rsidRDefault="00AF0693" w:rsidP="00AF0693">
            <w:pPr>
              <w:pBdr>
                <w:top w:val="nil"/>
                <w:left w:val="nil"/>
                <w:bottom w:val="nil"/>
                <w:right w:val="nil"/>
                <w:between w:val="nil"/>
              </w:pBdr>
              <w:tabs>
                <w:tab w:val="left" w:pos="720"/>
              </w:tabs>
              <w:rPr>
                <w:color w:val="000000"/>
                <w:lang w:val="uk-UA"/>
              </w:rPr>
            </w:pPr>
            <w:r w:rsidRPr="00AF0693">
              <w:rPr>
                <w:lang w:val="uk-UA"/>
              </w:rPr>
              <w:t>Соціальна активність особистості: критерії, рівні та типи</w:t>
            </w:r>
          </w:p>
        </w:tc>
        <w:tc>
          <w:tcPr>
            <w:tcW w:w="2700" w:type="dxa"/>
            <w:tcBorders>
              <w:left w:val="single" w:sz="4" w:space="0" w:color="000000"/>
              <w:bottom w:val="single" w:sz="4" w:space="0" w:color="000000"/>
            </w:tcBorders>
            <w:shd w:val="clear" w:color="auto" w:fill="auto"/>
            <w:vAlign w:val="center"/>
          </w:tcPr>
          <w:p w14:paraId="4C25ED5D" w14:textId="77777777" w:rsidR="00AF0693" w:rsidRPr="00AD07F7" w:rsidRDefault="00AF0693" w:rsidP="00AF0693">
            <w:pPr>
              <w:rPr>
                <w:lang w:val="uk-UA"/>
              </w:rPr>
            </w:pPr>
            <w:r w:rsidRPr="00AD07F7">
              <w:rPr>
                <w:lang w:val="uk-UA"/>
              </w:rPr>
              <w:t>Оцінювання відповіді на семінарі</w:t>
            </w:r>
          </w:p>
        </w:tc>
        <w:tc>
          <w:tcPr>
            <w:tcW w:w="1556" w:type="dxa"/>
            <w:tcBorders>
              <w:left w:val="single" w:sz="4" w:space="0" w:color="000000"/>
              <w:bottom w:val="single" w:sz="4" w:space="0" w:color="000000"/>
              <w:right w:val="single" w:sz="4" w:space="0" w:color="000000"/>
            </w:tcBorders>
            <w:shd w:val="clear" w:color="auto" w:fill="auto"/>
            <w:vAlign w:val="center"/>
          </w:tcPr>
          <w:p w14:paraId="660FF50E" w14:textId="77777777" w:rsidR="00AF0693" w:rsidRPr="00AD07F7" w:rsidRDefault="00AF0693" w:rsidP="00AF0693">
            <w:pPr>
              <w:jc w:val="center"/>
              <w:rPr>
                <w:lang w:val="uk-UA"/>
              </w:rPr>
            </w:pPr>
            <w:r>
              <w:rPr>
                <w:lang w:val="uk-UA"/>
              </w:rPr>
              <w:t>5</w:t>
            </w:r>
          </w:p>
        </w:tc>
      </w:tr>
      <w:tr w:rsidR="00AF0693" w:rsidRPr="002F7563" w14:paraId="70D41B25" w14:textId="77777777" w:rsidTr="007A72B8">
        <w:trPr>
          <w:jc w:val="center"/>
        </w:trPr>
        <w:tc>
          <w:tcPr>
            <w:tcW w:w="1696" w:type="dxa"/>
            <w:tcBorders>
              <w:left w:val="single" w:sz="4" w:space="0" w:color="000000"/>
              <w:bottom w:val="single" w:sz="4" w:space="0" w:color="000000"/>
            </w:tcBorders>
            <w:shd w:val="clear" w:color="auto" w:fill="auto"/>
            <w:vAlign w:val="center"/>
          </w:tcPr>
          <w:p w14:paraId="31B33DDE" w14:textId="5F8EAB35" w:rsidR="00AF0693" w:rsidRPr="00AF0693" w:rsidRDefault="00AF0693" w:rsidP="00AF0693">
            <w:r w:rsidRPr="00AD07F7">
              <w:rPr>
                <w:color w:val="000000"/>
                <w:lang w:val="uk-UA"/>
              </w:rPr>
              <w:t xml:space="preserve">Тиждень </w:t>
            </w:r>
            <w:r>
              <w:rPr>
                <w:color w:val="000000"/>
              </w:rPr>
              <w:t>9</w:t>
            </w:r>
          </w:p>
          <w:p w14:paraId="44594D8F" w14:textId="40A4273F" w:rsidR="00AF0693" w:rsidRPr="003F34EE" w:rsidRDefault="00AF0693" w:rsidP="00AF0693">
            <w:r>
              <w:rPr>
                <w:color w:val="000000"/>
                <w:lang w:val="uk-UA"/>
              </w:rPr>
              <w:t>Семінар</w:t>
            </w:r>
            <w:r w:rsidRPr="00AD07F7">
              <w:rPr>
                <w:color w:val="000000"/>
                <w:lang w:val="uk-UA"/>
              </w:rPr>
              <w:t xml:space="preserve"> </w:t>
            </w:r>
            <w:r>
              <w:rPr>
                <w:color w:val="000000"/>
              </w:rPr>
              <w:t>9</w:t>
            </w:r>
          </w:p>
        </w:tc>
        <w:tc>
          <w:tcPr>
            <w:tcW w:w="4253" w:type="dxa"/>
            <w:tcBorders>
              <w:left w:val="single" w:sz="4" w:space="0" w:color="000000"/>
              <w:bottom w:val="single" w:sz="4" w:space="0" w:color="000000"/>
            </w:tcBorders>
            <w:shd w:val="clear" w:color="auto" w:fill="auto"/>
            <w:vAlign w:val="center"/>
          </w:tcPr>
          <w:p w14:paraId="153F782A" w14:textId="72C3EB4B" w:rsidR="00AF0693" w:rsidRPr="00C20D80" w:rsidRDefault="00AF0693" w:rsidP="00AF0693">
            <w:pPr>
              <w:pBdr>
                <w:top w:val="nil"/>
                <w:left w:val="nil"/>
                <w:bottom w:val="nil"/>
                <w:right w:val="nil"/>
                <w:between w:val="nil"/>
              </w:pBdr>
              <w:tabs>
                <w:tab w:val="left" w:pos="720"/>
              </w:tabs>
              <w:rPr>
                <w:color w:val="000000"/>
                <w:lang w:val="uk-UA"/>
              </w:rPr>
            </w:pPr>
            <w:r w:rsidRPr="00AF0693">
              <w:rPr>
                <w:lang w:val="uk-UA"/>
              </w:rPr>
              <w:t>Повсякденні практики громадянського суспільства</w:t>
            </w:r>
          </w:p>
        </w:tc>
        <w:tc>
          <w:tcPr>
            <w:tcW w:w="2700" w:type="dxa"/>
            <w:tcBorders>
              <w:left w:val="single" w:sz="4" w:space="0" w:color="000000"/>
              <w:bottom w:val="single" w:sz="4" w:space="0" w:color="000000"/>
            </w:tcBorders>
            <w:shd w:val="clear" w:color="auto" w:fill="auto"/>
            <w:vAlign w:val="center"/>
          </w:tcPr>
          <w:p w14:paraId="3EF1A977" w14:textId="7AB76B30" w:rsidR="00AF0693" w:rsidRPr="00AD07F7" w:rsidRDefault="00AF0693" w:rsidP="00AF0693">
            <w:pPr>
              <w:rPr>
                <w:lang w:val="uk-UA"/>
              </w:rPr>
            </w:pPr>
            <w:r w:rsidRPr="00AD07F7">
              <w:rPr>
                <w:lang w:val="uk-UA"/>
              </w:rPr>
              <w:t>Оцінювання відповіді на семінарі</w:t>
            </w:r>
          </w:p>
        </w:tc>
        <w:tc>
          <w:tcPr>
            <w:tcW w:w="1556" w:type="dxa"/>
            <w:tcBorders>
              <w:left w:val="single" w:sz="4" w:space="0" w:color="000000"/>
              <w:bottom w:val="single" w:sz="4" w:space="0" w:color="000000"/>
              <w:right w:val="single" w:sz="4" w:space="0" w:color="000000"/>
            </w:tcBorders>
            <w:shd w:val="clear" w:color="auto" w:fill="auto"/>
            <w:vAlign w:val="center"/>
          </w:tcPr>
          <w:p w14:paraId="57FF1BA3" w14:textId="57E65FB4" w:rsidR="00AF0693" w:rsidRPr="00AD07F7" w:rsidRDefault="00AF0693" w:rsidP="00AF0693">
            <w:pPr>
              <w:jc w:val="center"/>
              <w:rPr>
                <w:lang w:val="uk-UA"/>
              </w:rPr>
            </w:pPr>
            <w:r>
              <w:rPr>
                <w:lang w:val="uk-UA"/>
              </w:rPr>
              <w:t>5</w:t>
            </w:r>
          </w:p>
        </w:tc>
      </w:tr>
      <w:tr w:rsidR="006A347B" w:rsidRPr="00AD07F7" w14:paraId="2810E52C" w14:textId="77777777" w:rsidTr="007A72B8">
        <w:trPr>
          <w:jc w:val="center"/>
        </w:trPr>
        <w:tc>
          <w:tcPr>
            <w:tcW w:w="10205" w:type="dxa"/>
            <w:gridSpan w:val="4"/>
            <w:tcBorders>
              <w:left w:val="single" w:sz="4" w:space="0" w:color="000000"/>
              <w:bottom w:val="single" w:sz="4" w:space="0" w:color="000000"/>
              <w:right w:val="single" w:sz="4" w:space="0" w:color="000000"/>
            </w:tcBorders>
            <w:shd w:val="clear" w:color="auto" w:fill="BFBFBF" w:themeFill="background1" w:themeFillShade="BF"/>
          </w:tcPr>
          <w:p w14:paraId="385B77D5" w14:textId="77777777" w:rsidR="006A347B" w:rsidRPr="00AD07F7" w:rsidRDefault="006A347B" w:rsidP="007A72B8">
            <w:pPr>
              <w:jc w:val="center"/>
              <w:rPr>
                <w:lang w:val="uk-UA"/>
              </w:rPr>
            </w:pPr>
            <w:r w:rsidRPr="00AD07F7">
              <w:rPr>
                <w:color w:val="000000"/>
                <w:lang w:val="uk-UA"/>
              </w:rPr>
              <w:t>Змістовий модуль 4</w:t>
            </w:r>
          </w:p>
        </w:tc>
      </w:tr>
      <w:tr w:rsidR="003F34EE" w:rsidRPr="00AF0693" w14:paraId="7B51A8A6" w14:textId="77777777" w:rsidTr="00212F1A">
        <w:trPr>
          <w:jc w:val="center"/>
        </w:trPr>
        <w:tc>
          <w:tcPr>
            <w:tcW w:w="1696" w:type="dxa"/>
            <w:tcBorders>
              <w:left w:val="single" w:sz="4" w:space="0" w:color="000000"/>
              <w:bottom w:val="single" w:sz="4" w:space="0" w:color="000000"/>
            </w:tcBorders>
            <w:shd w:val="clear" w:color="auto" w:fill="auto"/>
            <w:vAlign w:val="center"/>
          </w:tcPr>
          <w:p w14:paraId="5622DC0F" w14:textId="11423722" w:rsidR="003F34EE" w:rsidRPr="003F34EE" w:rsidRDefault="003F34EE" w:rsidP="00212F1A">
            <w:pPr>
              <w:rPr>
                <w:color w:val="000000"/>
              </w:rPr>
            </w:pPr>
            <w:r w:rsidRPr="00AD07F7">
              <w:rPr>
                <w:color w:val="000000"/>
                <w:lang w:val="uk-UA"/>
              </w:rPr>
              <w:t xml:space="preserve">Тиждень </w:t>
            </w:r>
            <w:r w:rsidR="00784FD0">
              <w:rPr>
                <w:color w:val="000000"/>
              </w:rPr>
              <w:t>10</w:t>
            </w:r>
          </w:p>
          <w:p w14:paraId="12612270" w14:textId="369B95B0" w:rsidR="003F34EE" w:rsidRPr="003F34EE" w:rsidRDefault="003F34EE" w:rsidP="00212F1A">
            <w:r w:rsidRPr="00AD07F7">
              <w:rPr>
                <w:color w:val="000000"/>
                <w:lang w:val="uk-UA"/>
              </w:rPr>
              <w:t xml:space="preserve">Лекція </w:t>
            </w:r>
            <w:r>
              <w:rPr>
                <w:color w:val="000000"/>
              </w:rPr>
              <w:t>10</w:t>
            </w:r>
          </w:p>
        </w:tc>
        <w:tc>
          <w:tcPr>
            <w:tcW w:w="4253" w:type="dxa"/>
            <w:tcBorders>
              <w:left w:val="single" w:sz="4" w:space="0" w:color="000000"/>
              <w:bottom w:val="single" w:sz="4" w:space="0" w:color="000000"/>
            </w:tcBorders>
            <w:shd w:val="clear" w:color="auto" w:fill="auto"/>
            <w:vAlign w:val="center"/>
          </w:tcPr>
          <w:p w14:paraId="3372E73F" w14:textId="3166E1F0" w:rsidR="003F34EE" w:rsidRPr="00C20D80" w:rsidRDefault="00AF0693" w:rsidP="00212F1A">
            <w:pPr>
              <w:tabs>
                <w:tab w:val="left" w:pos="720"/>
              </w:tabs>
              <w:rPr>
                <w:color w:val="000000"/>
                <w:lang w:val="uk-UA"/>
              </w:rPr>
            </w:pPr>
            <w:bookmarkStart w:id="28" w:name="_Hlk159964123"/>
            <w:r w:rsidRPr="00AF0693">
              <w:rPr>
                <w:color w:val="000000"/>
                <w:lang w:val="uk-UA"/>
              </w:rPr>
              <w:t>Інституційні основи взаємодії виробництва, бізнесу і споживання</w:t>
            </w:r>
            <w:bookmarkEnd w:id="28"/>
          </w:p>
        </w:tc>
        <w:tc>
          <w:tcPr>
            <w:tcW w:w="2700" w:type="dxa"/>
            <w:tcBorders>
              <w:left w:val="single" w:sz="4" w:space="0" w:color="000000"/>
              <w:bottom w:val="single" w:sz="4" w:space="0" w:color="000000"/>
            </w:tcBorders>
            <w:shd w:val="clear" w:color="auto" w:fill="auto"/>
            <w:vAlign w:val="center"/>
          </w:tcPr>
          <w:p w14:paraId="5A1E3D71" w14:textId="77777777" w:rsidR="003F34EE" w:rsidRPr="00AD07F7" w:rsidRDefault="003F34EE" w:rsidP="00212F1A">
            <w:pPr>
              <w:rPr>
                <w:lang w:val="uk-UA"/>
              </w:rPr>
            </w:pPr>
          </w:p>
        </w:tc>
        <w:tc>
          <w:tcPr>
            <w:tcW w:w="1556" w:type="dxa"/>
            <w:tcBorders>
              <w:left w:val="single" w:sz="4" w:space="0" w:color="000000"/>
              <w:bottom w:val="single" w:sz="4" w:space="0" w:color="000000"/>
              <w:right w:val="single" w:sz="4" w:space="0" w:color="000000"/>
            </w:tcBorders>
            <w:shd w:val="clear" w:color="auto" w:fill="auto"/>
            <w:vAlign w:val="center"/>
          </w:tcPr>
          <w:p w14:paraId="552804EC" w14:textId="77777777" w:rsidR="003F34EE" w:rsidRPr="00AD07F7" w:rsidRDefault="003F34EE" w:rsidP="00212F1A">
            <w:pPr>
              <w:jc w:val="center"/>
              <w:rPr>
                <w:lang w:val="uk-UA"/>
              </w:rPr>
            </w:pPr>
          </w:p>
        </w:tc>
      </w:tr>
      <w:tr w:rsidR="00771483" w:rsidRPr="00AF0693" w14:paraId="127E95F5" w14:textId="77777777" w:rsidTr="007A72B8">
        <w:trPr>
          <w:jc w:val="center"/>
        </w:trPr>
        <w:tc>
          <w:tcPr>
            <w:tcW w:w="1696" w:type="dxa"/>
            <w:tcBorders>
              <w:left w:val="single" w:sz="4" w:space="0" w:color="000000"/>
              <w:bottom w:val="single" w:sz="4" w:space="0" w:color="000000"/>
            </w:tcBorders>
            <w:shd w:val="clear" w:color="auto" w:fill="auto"/>
            <w:vAlign w:val="center"/>
          </w:tcPr>
          <w:p w14:paraId="2B3484B4" w14:textId="0D2329DF" w:rsidR="00771483" w:rsidRPr="003F34EE" w:rsidRDefault="00771483" w:rsidP="007A72B8">
            <w:pPr>
              <w:rPr>
                <w:color w:val="000000"/>
              </w:rPr>
            </w:pPr>
            <w:r w:rsidRPr="00AD07F7">
              <w:rPr>
                <w:color w:val="000000"/>
                <w:lang w:val="uk-UA"/>
              </w:rPr>
              <w:lastRenderedPageBreak/>
              <w:t xml:space="preserve">Тиждень </w:t>
            </w:r>
            <w:r w:rsidR="00784FD0">
              <w:rPr>
                <w:color w:val="000000"/>
              </w:rPr>
              <w:t>10</w:t>
            </w:r>
          </w:p>
          <w:p w14:paraId="18D3BE51" w14:textId="39739B37" w:rsidR="00771483" w:rsidRPr="003F34EE" w:rsidRDefault="00771483" w:rsidP="007A72B8">
            <w:r w:rsidRPr="00AD07F7">
              <w:rPr>
                <w:color w:val="000000"/>
                <w:lang w:val="uk-UA"/>
              </w:rPr>
              <w:t xml:space="preserve">Лекція </w:t>
            </w:r>
            <w:r w:rsidR="003F34EE">
              <w:rPr>
                <w:color w:val="000000"/>
              </w:rPr>
              <w:t>11</w:t>
            </w:r>
          </w:p>
        </w:tc>
        <w:tc>
          <w:tcPr>
            <w:tcW w:w="4253" w:type="dxa"/>
            <w:tcBorders>
              <w:left w:val="single" w:sz="4" w:space="0" w:color="000000"/>
              <w:bottom w:val="single" w:sz="4" w:space="0" w:color="000000"/>
            </w:tcBorders>
            <w:shd w:val="clear" w:color="auto" w:fill="auto"/>
            <w:vAlign w:val="center"/>
          </w:tcPr>
          <w:p w14:paraId="0E38E380" w14:textId="3B1A6646" w:rsidR="00771483" w:rsidRPr="00C20D80" w:rsidRDefault="00AF0693" w:rsidP="00C20D80">
            <w:pPr>
              <w:tabs>
                <w:tab w:val="left" w:pos="720"/>
              </w:tabs>
              <w:rPr>
                <w:color w:val="000000"/>
                <w:lang w:val="uk-UA"/>
              </w:rPr>
            </w:pPr>
            <w:bookmarkStart w:id="29" w:name="_Hlk159964133"/>
            <w:r w:rsidRPr="00AF0693">
              <w:rPr>
                <w:color w:val="000000"/>
                <w:lang w:val="uk-UA"/>
              </w:rPr>
              <w:t>Візуалізація повсякденних управлінських практик</w:t>
            </w:r>
            <w:bookmarkEnd w:id="29"/>
          </w:p>
        </w:tc>
        <w:tc>
          <w:tcPr>
            <w:tcW w:w="2700" w:type="dxa"/>
            <w:tcBorders>
              <w:left w:val="single" w:sz="4" w:space="0" w:color="000000"/>
              <w:bottom w:val="single" w:sz="4" w:space="0" w:color="000000"/>
            </w:tcBorders>
            <w:shd w:val="clear" w:color="auto" w:fill="auto"/>
            <w:vAlign w:val="center"/>
          </w:tcPr>
          <w:p w14:paraId="377C5036" w14:textId="77777777" w:rsidR="00771483" w:rsidRPr="00AD07F7" w:rsidRDefault="00771483" w:rsidP="007A72B8">
            <w:pPr>
              <w:rPr>
                <w:lang w:val="uk-UA"/>
              </w:rPr>
            </w:pPr>
          </w:p>
        </w:tc>
        <w:tc>
          <w:tcPr>
            <w:tcW w:w="1556" w:type="dxa"/>
            <w:tcBorders>
              <w:left w:val="single" w:sz="4" w:space="0" w:color="000000"/>
              <w:bottom w:val="single" w:sz="4" w:space="0" w:color="000000"/>
              <w:right w:val="single" w:sz="4" w:space="0" w:color="000000"/>
            </w:tcBorders>
            <w:shd w:val="clear" w:color="auto" w:fill="auto"/>
            <w:vAlign w:val="center"/>
          </w:tcPr>
          <w:p w14:paraId="371DEFA0" w14:textId="77777777" w:rsidR="00771483" w:rsidRPr="00AD07F7" w:rsidRDefault="00771483" w:rsidP="007A72B8">
            <w:pPr>
              <w:jc w:val="center"/>
              <w:rPr>
                <w:lang w:val="uk-UA"/>
              </w:rPr>
            </w:pPr>
          </w:p>
        </w:tc>
      </w:tr>
      <w:tr w:rsidR="00AF0693" w:rsidRPr="00AD07F7" w14:paraId="30872622" w14:textId="77777777" w:rsidTr="00212F1A">
        <w:trPr>
          <w:jc w:val="center"/>
        </w:trPr>
        <w:tc>
          <w:tcPr>
            <w:tcW w:w="1696" w:type="dxa"/>
            <w:tcBorders>
              <w:left w:val="single" w:sz="4" w:space="0" w:color="000000"/>
              <w:bottom w:val="single" w:sz="4" w:space="0" w:color="000000"/>
            </w:tcBorders>
            <w:shd w:val="clear" w:color="auto" w:fill="auto"/>
            <w:vAlign w:val="center"/>
          </w:tcPr>
          <w:p w14:paraId="2BA4DE39" w14:textId="4EA3F4B7" w:rsidR="00AF0693" w:rsidRPr="00AF0693" w:rsidRDefault="00AF0693" w:rsidP="00AF0693">
            <w:pPr>
              <w:rPr>
                <w:color w:val="000000"/>
              </w:rPr>
            </w:pPr>
            <w:r w:rsidRPr="00AD07F7">
              <w:rPr>
                <w:color w:val="000000"/>
                <w:lang w:val="uk-UA"/>
              </w:rPr>
              <w:t xml:space="preserve">Тиждень </w:t>
            </w:r>
            <w:r w:rsidR="00784FD0">
              <w:rPr>
                <w:color w:val="000000"/>
              </w:rPr>
              <w:t>11</w:t>
            </w:r>
          </w:p>
          <w:p w14:paraId="6EEDF544" w14:textId="77777777" w:rsidR="00AF0693" w:rsidRPr="003F34EE" w:rsidRDefault="00AF0693" w:rsidP="00AF0693">
            <w:pPr>
              <w:rPr>
                <w:color w:val="000000"/>
              </w:rPr>
            </w:pPr>
            <w:r w:rsidRPr="00AD07F7">
              <w:rPr>
                <w:color w:val="000000"/>
                <w:lang w:val="uk-UA"/>
              </w:rPr>
              <w:t xml:space="preserve">Семінар </w:t>
            </w:r>
            <w:r>
              <w:rPr>
                <w:color w:val="000000"/>
              </w:rPr>
              <w:t>10</w:t>
            </w:r>
          </w:p>
        </w:tc>
        <w:tc>
          <w:tcPr>
            <w:tcW w:w="4253" w:type="dxa"/>
            <w:tcBorders>
              <w:left w:val="single" w:sz="4" w:space="0" w:color="000000"/>
              <w:bottom w:val="single" w:sz="4" w:space="0" w:color="000000"/>
            </w:tcBorders>
            <w:shd w:val="clear" w:color="auto" w:fill="auto"/>
            <w:vAlign w:val="center"/>
          </w:tcPr>
          <w:p w14:paraId="39E71343" w14:textId="44E9B037" w:rsidR="00AF0693" w:rsidRPr="00C20D80" w:rsidRDefault="00AF0693" w:rsidP="00AF0693">
            <w:pPr>
              <w:tabs>
                <w:tab w:val="left" w:pos="720"/>
              </w:tabs>
              <w:rPr>
                <w:color w:val="000000"/>
                <w:lang w:val="uk-UA"/>
              </w:rPr>
            </w:pPr>
            <w:r w:rsidRPr="00AF0693">
              <w:rPr>
                <w:color w:val="000000"/>
                <w:lang w:val="uk-UA"/>
              </w:rPr>
              <w:t>Інституційні основи взаємодії виробництва, бізнесу і споживання</w:t>
            </w:r>
          </w:p>
        </w:tc>
        <w:tc>
          <w:tcPr>
            <w:tcW w:w="2700" w:type="dxa"/>
            <w:tcBorders>
              <w:left w:val="single" w:sz="4" w:space="0" w:color="000000"/>
              <w:bottom w:val="single" w:sz="4" w:space="0" w:color="000000"/>
            </w:tcBorders>
            <w:shd w:val="clear" w:color="auto" w:fill="auto"/>
            <w:vAlign w:val="center"/>
          </w:tcPr>
          <w:p w14:paraId="70DAB7FF" w14:textId="77777777" w:rsidR="00AF0693" w:rsidRPr="00AD07F7" w:rsidRDefault="00AF0693" w:rsidP="00AF0693">
            <w:pPr>
              <w:rPr>
                <w:lang w:val="uk-UA"/>
              </w:rPr>
            </w:pPr>
            <w:r w:rsidRPr="00AD07F7">
              <w:rPr>
                <w:lang w:val="uk-UA"/>
              </w:rPr>
              <w:t>Оцінювання відповіді на семінарі</w:t>
            </w:r>
          </w:p>
        </w:tc>
        <w:tc>
          <w:tcPr>
            <w:tcW w:w="1556" w:type="dxa"/>
            <w:tcBorders>
              <w:left w:val="single" w:sz="4" w:space="0" w:color="000000"/>
              <w:bottom w:val="single" w:sz="4" w:space="0" w:color="000000"/>
              <w:right w:val="single" w:sz="4" w:space="0" w:color="000000"/>
            </w:tcBorders>
            <w:shd w:val="clear" w:color="auto" w:fill="auto"/>
            <w:vAlign w:val="center"/>
          </w:tcPr>
          <w:p w14:paraId="11D1967E" w14:textId="77777777" w:rsidR="00AF0693" w:rsidRPr="00AD07F7" w:rsidRDefault="00AF0693" w:rsidP="00AF0693">
            <w:pPr>
              <w:jc w:val="center"/>
              <w:rPr>
                <w:lang w:val="uk-UA"/>
              </w:rPr>
            </w:pPr>
            <w:r>
              <w:rPr>
                <w:lang w:val="uk-UA"/>
              </w:rPr>
              <w:t>5</w:t>
            </w:r>
          </w:p>
        </w:tc>
      </w:tr>
      <w:tr w:rsidR="00AF0693" w:rsidRPr="00AD07F7" w14:paraId="3F0D0D32" w14:textId="77777777" w:rsidTr="007A72B8">
        <w:trPr>
          <w:jc w:val="center"/>
        </w:trPr>
        <w:tc>
          <w:tcPr>
            <w:tcW w:w="1696" w:type="dxa"/>
            <w:tcBorders>
              <w:left w:val="single" w:sz="4" w:space="0" w:color="000000"/>
              <w:bottom w:val="single" w:sz="4" w:space="0" w:color="000000"/>
            </w:tcBorders>
            <w:shd w:val="clear" w:color="auto" w:fill="auto"/>
            <w:vAlign w:val="center"/>
          </w:tcPr>
          <w:p w14:paraId="1D4BA0C3" w14:textId="33A44CA5" w:rsidR="00AF0693" w:rsidRPr="00AF0693" w:rsidRDefault="00AF0693" w:rsidP="00AF0693">
            <w:pPr>
              <w:rPr>
                <w:color w:val="000000"/>
              </w:rPr>
            </w:pPr>
            <w:r w:rsidRPr="00AD07F7">
              <w:rPr>
                <w:color w:val="000000"/>
                <w:lang w:val="uk-UA"/>
              </w:rPr>
              <w:t xml:space="preserve">Тиждень </w:t>
            </w:r>
            <w:r w:rsidR="00784FD0">
              <w:rPr>
                <w:color w:val="000000"/>
              </w:rPr>
              <w:t>11</w:t>
            </w:r>
          </w:p>
          <w:p w14:paraId="79631AA0" w14:textId="25ADC6F0" w:rsidR="00AF0693" w:rsidRPr="003F34EE" w:rsidRDefault="00AF0693" w:rsidP="00AF0693">
            <w:pPr>
              <w:rPr>
                <w:color w:val="000000"/>
              </w:rPr>
            </w:pPr>
            <w:r w:rsidRPr="00AD07F7">
              <w:rPr>
                <w:color w:val="000000"/>
                <w:lang w:val="uk-UA"/>
              </w:rPr>
              <w:t xml:space="preserve">Семінар </w:t>
            </w:r>
            <w:r>
              <w:rPr>
                <w:color w:val="000000"/>
              </w:rPr>
              <w:t>11</w:t>
            </w:r>
          </w:p>
        </w:tc>
        <w:tc>
          <w:tcPr>
            <w:tcW w:w="4253" w:type="dxa"/>
            <w:tcBorders>
              <w:left w:val="single" w:sz="4" w:space="0" w:color="000000"/>
              <w:bottom w:val="single" w:sz="4" w:space="0" w:color="000000"/>
            </w:tcBorders>
            <w:shd w:val="clear" w:color="auto" w:fill="auto"/>
            <w:vAlign w:val="center"/>
          </w:tcPr>
          <w:p w14:paraId="6A015865" w14:textId="03A28C5F" w:rsidR="00AF0693" w:rsidRPr="00C20D80" w:rsidRDefault="00AF0693" w:rsidP="00AF0693">
            <w:pPr>
              <w:tabs>
                <w:tab w:val="left" w:pos="720"/>
              </w:tabs>
              <w:rPr>
                <w:color w:val="000000"/>
                <w:lang w:val="uk-UA"/>
              </w:rPr>
            </w:pPr>
            <w:r w:rsidRPr="00AF0693">
              <w:rPr>
                <w:color w:val="000000"/>
                <w:lang w:val="uk-UA"/>
              </w:rPr>
              <w:t>Візуалізація повсякденних управлінських практик</w:t>
            </w:r>
          </w:p>
        </w:tc>
        <w:tc>
          <w:tcPr>
            <w:tcW w:w="2700" w:type="dxa"/>
            <w:tcBorders>
              <w:left w:val="single" w:sz="4" w:space="0" w:color="000000"/>
              <w:bottom w:val="single" w:sz="4" w:space="0" w:color="000000"/>
            </w:tcBorders>
            <w:shd w:val="clear" w:color="auto" w:fill="auto"/>
            <w:vAlign w:val="center"/>
          </w:tcPr>
          <w:p w14:paraId="50A906AA" w14:textId="77777777" w:rsidR="00AF0693" w:rsidRPr="00AD07F7" w:rsidRDefault="00AF0693" w:rsidP="00AF0693">
            <w:pPr>
              <w:rPr>
                <w:lang w:val="uk-UA"/>
              </w:rPr>
            </w:pPr>
            <w:r w:rsidRPr="00AD07F7">
              <w:rPr>
                <w:lang w:val="uk-UA"/>
              </w:rPr>
              <w:t>Оцінювання відповіді на семінарі</w:t>
            </w:r>
          </w:p>
        </w:tc>
        <w:tc>
          <w:tcPr>
            <w:tcW w:w="1556" w:type="dxa"/>
            <w:tcBorders>
              <w:left w:val="single" w:sz="4" w:space="0" w:color="000000"/>
              <w:bottom w:val="single" w:sz="4" w:space="0" w:color="000000"/>
              <w:right w:val="single" w:sz="4" w:space="0" w:color="000000"/>
            </w:tcBorders>
            <w:shd w:val="clear" w:color="auto" w:fill="auto"/>
            <w:vAlign w:val="center"/>
          </w:tcPr>
          <w:p w14:paraId="7F7177C7" w14:textId="27771283" w:rsidR="00AF0693" w:rsidRPr="00AD07F7" w:rsidRDefault="00AF0693" w:rsidP="00AF0693">
            <w:pPr>
              <w:jc w:val="center"/>
              <w:rPr>
                <w:lang w:val="uk-UA"/>
              </w:rPr>
            </w:pPr>
            <w:r>
              <w:rPr>
                <w:lang w:val="uk-UA"/>
              </w:rPr>
              <w:t>5</w:t>
            </w:r>
          </w:p>
        </w:tc>
      </w:tr>
      <w:tr w:rsidR="00771483" w:rsidRPr="00AD07F7" w14:paraId="50D32F58" w14:textId="77777777" w:rsidTr="007A72B8">
        <w:trPr>
          <w:jc w:val="center"/>
        </w:trPr>
        <w:tc>
          <w:tcPr>
            <w:tcW w:w="1696" w:type="dxa"/>
            <w:tcBorders>
              <w:left w:val="single" w:sz="4" w:space="0" w:color="000000"/>
              <w:bottom w:val="single" w:sz="4" w:space="0" w:color="000000"/>
            </w:tcBorders>
            <w:shd w:val="clear" w:color="auto" w:fill="auto"/>
            <w:vAlign w:val="center"/>
          </w:tcPr>
          <w:p w14:paraId="582A0B09" w14:textId="77777777" w:rsidR="00771483" w:rsidRPr="00AD07F7" w:rsidRDefault="00771483" w:rsidP="007A72B8">
            <w:pPr>
              <w:rPr>
                <w:color w:val="000000"/>
                <w:lang w:val="uk-UA"/>
              </w:rPr>
            </w:pPr>
            <w:r w:rsidRPr="00AD07F7">
              <w:rPr>
                <w:color w:val="000000"/>
                <w:lang w:val="uk-UA"/>
              </w:rPr>
              <w:t>Самостійна робота</w:t>
            </w:r>
          </w:p>
        </w:tc>
        <w:tc>
          <w:tcPr>
            <w:tcW w:w="4253" w:type="dxa"/>
            <w:tcBorders>
              <w:left w:val="single" w:sz="4" w:space="0" w:color="000000"/>
              <w:bottom w:val="single" w:sz="4" w:space="0" w:color="000000"/>
            </w:tcBorders>
            <w:shd w:val="clear" w:color="auto" w:fill="auto"/>
            <w:vAlign w:val="center"/>
          </w:tcPr>
          <w:p w14:paraId="5FF64D28" w14:textId="5157F04A" w:rsidR="00771483" w:rsidRPr="003F34EE" w:rsidRDefault="00771483" w:rsidP="007A72B8">
            <w:pPr>
              <w:tabs>
                <w:tab w:val="left" w:pos="720"/>
              </w:tabs>
            </w:pPr>
            <w:r w:rsidRPr="00AD07F7">
              <w:rPr>
                <w:color w:val="000000"/>
                <w:lang w:val="uk-UA"/>
              </w:rPr>
              <w:t xml:space="preserve">Практичне завдання </w:t>
            </w:r>
            <w:r w:rsidR="003F34EE">
              <w:rPr>
                <w:color w:val="000000"/>
              </w:rPr>
              <w:t>1</w:t>
            </w:r>
          </w:p>
        </w:tc>
        <w:tc>
          <w:tcPr>
            <w:tcW w:w="2700" w:type="dxa"/>
            <w:tcBorders>
              <w:left w:val="single" w:sz="4" w:space="0" w:color="000000"/>
              <w:bottom w:val="single" w:sz="4" w:space="0" w:color="000000"/>
            </w:tcBorders>
            <w:shd w:val="clear" w:color="auto" w:fill="auto"/>
            <w:vAlign w:val="center"/>
          </w:tcPr>
          <w:p w14:paraId="06FADF29" w14:textId="77777777" w:rsidR="00771483" w:rsidRPr="00AD07F7" w:rsidRDefault="00771483" w:rsidP="007A72B8">
            <w:pPr>
              <w:rPr>
                <w:lang w:val="uk-UA"/>
              </w:rPr>
            </w:pPr>
            <w:r w:rsidRPr="00AD07F7">
              <w:rPr>
                <w:lang w:val="uk-UA"/>
              </w:rPr>
              <w:t>Перевірка письмової відповіді</w:t>
            </w:r>
          </w:p>
        </w:tc>
        <w:tc>
          <w:tcPr>
            <w:tcW w:w="1556" w:type="dxa"/>
            <w:tcBorders>
              <w:left w:val="single" w:sz="4" w:space="0" w:color="000000"/>
              <w:bottom w:val="single" w:sz="4" w:space="0" w:color="000000"/>
              <w:right w:val="single" w:sz="4" w:space="0" w:color="000000"/>
            </w:tcBorders>
            <w:shd w:val="clear" w:color="auto" w:fill="auto"/>
            <w:vAlign w:val="center"/>
          </w:tcPr>
          <w:p w14:paraId="614FE363" w14:textId="5B3A64EE" w:rsidR="00771483" w:rsidRPr="003F34EE" w:rsidRDefault="003F34EE" w:rsidP="007A72B8">
            <w:pPr>
              <w:jc w:val="center"/>
            </w:pPr>
            <w:r>
              <w:rPr>
                <w:color w:val="000000"/>
              </w:rPr>
              <w:t>5</w:t>
            </w:r>
          </w:p>
        </w:tc>
      </w:tr>
      <w:bookmarkEnd w:id="18"/>
    </w:tbl>
    <w:p w14:paraId="50CC2FC4" w14:textId="77777777" w:rsidR="009C7C3E" w:rsidRPr="00AD07F7" w:rsidRDefault="009C7C3E">
      <w:pPr>
        <w:ind w:left="2160" w:firstLine="720"/>
        <w:rPr>
          <w:b/>
          <w:color w:val="000000"/>
          <w:lang w:val="uk-UA"/>
        </w:rPr>
      </w:pPr>
    </w:p>
    <w:p w14:paraId="44514227" w14:textId="14C7CFA5" w:rsidR="009C7C3E" w:rsidRPr="00AD07F7" w:rsidRDefault="00771483" w:rsidP="007A72B8">
      <w:pPr>
        <w:keepNext/>
        <w:jc w:val="center"/>
        <w:rPr>
          <w:lang w:val="uk-UA"/>
        </w:rPr>
      </w:pPr>
      <w:r w:rsidRPr="00AD07F7">
        <w:rPr>
          <w:b/>
          <w:color w:val="000000"/>
          <w:sz w:val="28"/>
          <w:szCs w:val="28"/>
          <w:lang w:val="uk-UA"/>
        </w:rPr>
        <w:t>РЕКОМЕНДОВАНА ЛІТЕРАТУРА</w:t>
      </w:r>
    </w:p>
    <w:p w14:paraId="220CD1A1" w14:textId="77777777" w:rsidR="003C5DF2" w:rsidRPr="003C5DF2" w:rsidRDefault="003C5DF2" w:rsidP="003C5DF2">
      <w:pPr>
        <w:pStyle w:val="Heading2"/>
        <w:rPr>
          <w:rFonts w:ascii="Times New Roman" w:hAnsi="Times New Roman" w:cs="Times New Roman"/>
          <w:b/>
          <w:bCs/>
          <w:color w:val="auto"/>
        </w:rPr>
      </w:pPr>
      <w:bookmarkStart w:id="30" w:name="_Hlk148888799"/>
      <w:proofErr w:type="spellStart"/>
      <w:r w:rsidRPr="003C5DF2">
        <w:rPr>
          <w:rFonts w:ascii="Times New Roman" w:hAnsi="Times New Roman" w:cs="Times New Roman"/>
          <w:b/>
          <w:bCs/>
          <w:color w:val="auto"/>
        </w:rPr>
        <w:t>Основна</w:t>
      </w:r>
      <w:proofErr w:type="spellEnd"/>
      <w:r w:rsidRPr="003C5DF2">
        <w:rPr>
          <w:rFonts w:ascii="Times New Roman" w:hAnsi="Times New Roman" w:cs="Times New Roman"/>
          <w:b/>
          <w:bCs/>
          <w:color w:val="auto"/>
        </w:rPr>
        <w:t>:</w:t>
      </w:r>
    </w:p>
    <w:p w14:paraId="60D2E12E" w14:textId="77777777" w:rsidR="003C5DF2" w:rsidRDefault="003C5DF2" w:rsidP="003C5DF2">
      <w:pPr>
        <w:ind w:left="567" w:hanging="567"/>
        <w:jc w:val="both"/>
        <w:rPr>
          <w:lang w:val="uk-UA"/>
        </w:rPr>
      </w:pPr>
      <w:r w:rsidRPr="00A32571">
        <w:rPr>
          <w:lang w:val="uk-UA"/>
        </w:rPr>
        <w:t>1.</w:t>
      </w:r>
      <w:r w:rsidRPr="00A32571">
        <w:rPr>
          <w:lang w:val="uk-UA"/>
        </w:rPr>
        <w:tab/>
      </w:r>
      <w:r w:rsidRPr="0021167C">
        <w:rPr>
          <w:lang w:val="uk-UA"/>
        </w:rPr>
        <w:t>Поліщук В. М. Психологія педагогічного повсякдення: реальність і міфи. Суми : Університет. книга, 2016. 152 с.</w:t>
      </w:r>
    </w:p>
    <w:p w14:paraId="15159DCC" w14:textId="77777777" w:rsidR="003C5DF2" w:rsidRPr="00A32571" w:rsidRDefault="003C5DF2" w:rsidP="003C5DF2">
      <w:pPr>
        <w:ind w:left="567" w:hanging="567"/>
        <w:jc w:val="both"/>
        <w:rPr>
          <w:lang w:val="uk-UA"/>
        </w:rPr>
      </w:pPr>
      <w:r>
        <w:rPr>
          <w:lang w:val="uk-UA"/>
        </w:rPr>
        <w:t>2.</w:t>
      </w:r>
      <w:r>
        <w:rPr>
          <w:lang w:val="uk-UA"/>
        </w:rPr>
        <w:tab/>
      </w:r>
      <w:proofErr w:type="spellStart"/>
      <w:r w:rsidRPr="00A32571">
        <w:rPr>
          <w:lang w:val="uk-UA"/>
        </w:rPr>
        <w:t>Bandyopadhyay</w:t>
      </w:r>
      <w:proofErr w:type="spellEnd"/>
      <w:r w:rsidRPr="00A32571">
        <w:rPr>
          <w:lang w:val="uk-UA"/>
        </w:rPr>
        <w:t xml:space="preserve"> S. </w:t>
      </w:r>
      <w:proofErr w:type="spellStart"/>
      <w:r w:rsidRPr="00A32571">
        <w:rPr>
          <w:lang w:val="uk-UA"/>
        </w:rPr>
        <w:t>Decision</w:t>
      </w:r>
      <w:proofErr w:type="spellEnd"/>
      <w:r w:rsidRPr="00A32571">
        <w:rPr>
          <w:lang w:val="uk-UA"/>
        </w:rPr>
        <w:t xml:space="preserve"> Support </w:t>
      </w:r>
      <w:proofErr w:type="spellStart"/>
      <w:r w:rsidRPr="00A32571">
        <w:rPr>
          <w:lang w:val="uk-UA"/>
        </w:rPr>
        <w:t>System</w:t>
      </w:r>
      <w:proofErr w:type="spellEnd"/>
      <w:r w:rsidRPr="00A32571">
        <w:rPr>
          <w:lang w:val="uk-UA"/>
        </w:rPr>
        <w:t xml:space="preserve">: </w:t>
      </w:r>
      <w:proofErr w:type="spellStart"/>
      <w:r w:rsidRPr="00A32571">
        <w:rPr>
          <w:lang w:val="uk-UA"/>
        </w:rPr>
        <w:t>Tools</w:t>
      </w:r>
      <w:proofErr w:type="spellEnd"/>
      <w:r w:rsidRPr="00A32571">
        <w:rPr>
          <w:lang w:val="uk-UA"/>
        </w:rPr>
        <w:t xml:space="preserve"> </w:t>
      </w:r>
      <w:proofErr w:type="spellStart"/>
      <w:r w:rsidRPr="00A32571">
        <w:rPr>
          <w:lang w:val="uk-UA"/>
        </w:rPr>
        <w:t>and</w:t>
      </w:r>
      <w:proofErr w:type="spellEnd"/>
      <w:r w:rsidRPr="00A32571">
        <w:rPr>
          <w:lang w:val="uk-UA"/>
        </w:rPr>
        <w:t xml:space="preserve"> </w:t>
      </w:r>
      <w:proofErr w:type="spellStart"/>
      <w:r w:rsidRPr="00A32571">
        <w:rPr>
          <w:lang w:val="uk-UA"/>
        </w:rPr>
        <w:t>Techniques</w:t>
      </w:r>
      <w:proofErr w:type="spellEnd"/>
      <w:r w:rsidRPr="00A32571">
        <w:rPr>
          <w:lang w:val="uk-UA"/>
        </w:rPr>
        <w:t xml:space="preserve">. </w:t>
      </w:r>
      <w:proofErr w:type="spellStart"/>
      <w:r w:rsidRPr="00A32571">
        <w:rPr>
          <w:lang w:val="uk-UA"/>
        </w:rPr>
        <w:t>Boca</w:t>
      </w:r>
      <w:proofErr w:type="spellEnd"/>
      <w:r w:rsidRPr="00A32571">
        <w:rPr>
          <w:lang w:val="uk-UA"/>
        </w:rPr>
        <w:t xml:space="preserve"> </w:t>
      </w:r>
      <w:proofErr w:type="spellStart"/>
      <w:r w:rsidRPr="00A32571">
        <w:rPr>
          <w:lang w:val="uk-UA"/>
        </w:rPr>
        <w:t>Raton</w:t>
      </w:r>
      <w:proofErr w:type="spellEnd"/>
      <w:r w:rsidRPr="00A32571">
        <w:rPr>
          <w:lang w:val="uk-UA"/>
        </w:rPr>
        <w:t xml:space="preserve">, FL: CRC </w:t>
      </w:r>
      <w:proofErr w:type="spellStart"/>
      <w:r w:rsidRPr="00A32571">
        <w:rPr>
          <w:lang w:val="uk-UA"/>
        </w:rPr>
        <w:t>Press</w:t>
      </w:r>
      <w:proofErr w:type="spellEnd"/>
      <w:r w:rsidRPr="00A32571">
        <w:rPr>
          <w:lang w:val="uk-UA"/>
        </w:rPr>
        <w:t>, 2023. 395 p. https://doi.org/10.1201/9781003307655</w:t>
      </w:r>
    </w:p>
    <w:p w14:paraId="795346CA" w14:textId="77777777" w:rsidR="003C5DF2" w:rsidRPr="00A32571" w:rsidRDefault="003C5DF2" w:rsidP="003C5DF2">
      <w:pPr>
        <w:ind w:left="567" w:hanging="567"/>
        <w:jc w:val="both"/>
        <w:rPr>
          <w:lang w:val="uk-UA"/>
        </w:rPr>
      </w:pPr>
      <w:r>
        <w:rPr>
          <w:lang w:val="uk-UA"/>
        </w:rPr>
        <w:t>3</w:t>
      </w:r>
      <w:r w:rsidRPr="00A32571">
        <w:rPr>
          <w:lang w:val="uk-UA"/>
        </w:rPr>
        <w:t>.</w:t>
      </w:r>
      <w:r w:rsidRPr="00A32571">
        <w:rPr>
          <w:lang w:val="uk-UA"/>
        </w:rPr>
        <w:tab/>
      </w:r>
      <w:proofErr w:type="spellStart"/>
      <w:r w:rsidRPr="00A32571">
        <w:rPr>
          <w:lang w:val="uk-UA"/>
        </w:rPr>
        <w:t>Button</w:t>
      </w:r>
      <w:proofErr w:type="spellEnd"/>
      <w:r w:rsidRPr="00A32571">
        <w:rPr>
          <w:lang w:val="uk-UA"/>
        </w:rPr>
        <w:t xml:space="preserve"> G., </w:t>
      </w:r>
      <w:proofErr w:type="spellStart"/>
      <w:r w:rsidRPr="00A32571">
        <w:rPr>
          <w:lang w:val="uk-UA"/>
        </w:rPr>
        <w:t>Lynch</w:t>
      </w:r>
      <w:proofErr w:type="spellEnd"/>
      <w:r w:rsidRPr="00A32571">
        <w:rPr>
          <w:lang w:val="uk-UA"/>
        </w:rPr>
        <w:t xml:space="preserve"> M., </w:t>
      </w:r>
      <w:proofErr w:type="spellStart"/>
      <w:r w:rsidRPr="00A32571">
        <w:rPr>
          <w:lang w:val="uk-UA"/>
        </w:rPr>
        <w:t>Sharrock</w:t>
      </w:r>
      <w:proofErr w:type="spellEnd"/>
      <w:r w:rsidRPr="00A32571">
        <w:rPr>
          <w:lang w:val="uk-UA"/>
        </w:rPr>
        <w:t xml:space="preserve"> W. </w:t>
      </w:r>
      <w:proofErr w:type="spellStart"/>
      <w:r w:rsidRPr="00A32571">
        <w:rPr>
          <w:lang w:val="uk-UA"/>
        </w:rPr>
        <w:t>Ethnomethodology</w:t>
      </w:r>
      <w:proofErr w:type="spellEnd"/>
      <w:r w:rsidRPr="00A32571">
        <w:rPr>
          <w:lang w:val="uk-UA"/>
        </w:rPr>
        <w:t xml:space="preserve">, </w:t>
      </w:r>
      <w:proofErr w:type="spellStart"/>
      <w:r w:rsidRPr="00A32571">
        <w:rPr>
          <w:lang w:val="uk-UA"/>
        </w:rPr>
        <w:t>Conversation</w:t>
      </w:r>
      <w:proofErr w:type="spellEnd"/>
      <w:r w:rsidRPr="00A32571">
        <w:rPr>
          <w:lang w:val="uk-UA"/>
        </w:rPr>
        <w:t xml:space="preserve"> </w:t>
      </w:r>
      <w:proofErr w:type="spellStart"/>
      <w:r w:rsidRPr="00A32571">
        <w:rPr>
          <w:lang w:val="uk-UA"/>
        </w:rPr>
        <w:t>Analysis</w:t>
      </w:r>
      <w:proofErr w:type="spellEnd"/>
      <w:r w:rsidRPr="00A32571">
        <w:rPr>
          <w:lang w:val="uk-UA"/>
        </w:rPr>
        <w:t xml:space="preserve"> </w:t>
      </w:r>
      <w:proofErr w:type="spellStart"/>
      <w:r w:rsidRPr="00A32571">
        <w:rPr>
          <w:lang w:val="uk-UA"/>
        </w:rPr>
        <w:t>and</w:t>
      </w:r>
      <w:proofErr w:type="spellEnd"/>
      <w:r w:rsidRPr="00A32571">
        <w:rPr>
          <w:lang w:val="uk-UA"/>
        </w:rPr>
        <w:t xml:space="preserve"> </w:t>
      </w:r>
      <w:proofErr w:type="spellStart"/>
      <w:r w:rsidRPr="00A32571">
        <w:rPr>
          <w:lang w:val="uk-UA"/>
        </w:rPr>
        <w:t>Constructive</w:t>
      </w:r>
      <w:proofErr w:type="spellEnd"/>
      <w:r w:rsidRPr="00A32571">
        <w:rPr>
          <w:lang w:val="uk-UA"/>
        </w:rPr>
        <w:t xml:space="preserve"> </w:t>
      </w:r>
      <w:proofErr w:type="spellStart"/>
      <w:r w:rsidRPr="00A32571">
        <w:rPr>
          <w:lang w:val="uk-UA"/>
        </w:rPr>
        <w:t>Analysis</w:t>
      </w:r>
      <w:proofErr w:type="spellEnd"/>
      <w:r w:rsidRPr="00A32571">
        <w:rPr>
          <w:lang w:val="uk-UA"/>
        </w:rPr>
        <w:t xml:space="preserve"> : </w:t>
      </w:r>
      <w:proofErr w:type="spellStart"/>
      <w:r w:rsidRPr="00A32571">
        <w:rPr>
          <w:lang w:val="uk-UA"/>
        </w:rPr>
        <w:t>On</w:t>
      </w:r>
      <w:proofErr w:type="spellEnd"/>
      <w:r w:rsidRPr="00A32571">
        <w:rPr>
          <w:lang w:val="uk-UA"/>
        </w:rPr>
        <w:t xml:space="preserve"> </w:t>
      </w:r>
      <w:proofErr w:type="spellStart"/>
      <w:r w:rsidRPr="00A32571">
        <w:rPr>
          <w:lang w:val="uk-UA"/>
        </w:rPr>
        <w:t>Formal</w:t>
      </w:r>
      <w:proofErr w:type="spellEnd"/>
      <w:r w:rsidRPr="00A32571">
        <w:rPr>
          <w:lang w:val="uk-UA"/>
        </w:rPr>
        <w:t xml:space="preserve"> </w:t>
      </w:r>
      <w:proofErr w:type="spellStart"/>
      <w:r w:rsidRPr="00A32571">
        <w:rPr>
          <w:lang w:val="uk-UA"/>
        </w:rPr>
        <w:t>Structures</w:t>
      </w:r>
      <w:proofErr w:type="spellEnd"/>
      <w:r w:rsidRPr="00A32571">
        <w:rPr>
          <w:lang w:val="uk-UA"/>
        </w:rPr>
        <w:t xml:space="preserve"> </w:t>
      </w:r>
      <w:proofErr w:type="spellStart"/>
      <w:r w:rsidRPr="00A32571">
        <w:rPr>
          <w:lang w:val="uk-UA"/>
        </w:rPr>
        <w:t>of</w:t>
      </w:r>
      <w:proofErr w:type="spellEnd"/>
      <w:r w:rsidRPr="00A32571">
        <w:rPr>
          <w:lang w:val="uk-UA"/>
        </w:rPr>
        <w:t xml:space="preserve"> </w:t>
      </w:r>
      <w:proofErr w:type="spellStart"/>
      <w:r w:rsidRPr="00A32571">
        <w:rPr>
          <w:lang w:val="uk-UA"/>
        </w:rPr>
        <w:t>Practical</w:t>
      </w:r>
      <w:proofErr w:type="spellEnd"/>
      <w:r w:rsidRPr="00A32571">
        <w:rPr>
          <w:lang w:val="uk-UA"/>
        </w:rPr>
        <w:t xml:space="preserve"> </w:t>
      </w:r>
      <w:proofErr w:type="spellStart"/>
      <w:r w:rsidRPr="00A32571">
        <w:rPr>
          <w:lang w:val="uk-UA"/>
        </w:rPr>
        <w:t>Action</w:t>
      </w:r>
      <w:proofErr w:type="spellEnd"/>
      <w:r w:rsidRPr="00A32571">
        <w:rPr>
          <w:lang w:val="uk-UA"/>
        </w:rPr>
        <w:t xml:space="preserve"> </w:t>
      </w:r>
      <w:proofErr w:type="spellStart"/>
      <w:r w:rsidRPr="00A32571">
        <w:rPr>
          <w:lang w:val="uk-UA"/>
        </w:rPr>
        <w:t>New</w:t>
      </w:r>
      <w:proofErr w:type="spellEnd"/>
      <w:r w:rsidRPr="00A32571">
        <w:rPr>
          <w:lang w:val="uk-UA"/>
        </w:rPr>
        <w:t xml:space="preserve"> </w:t>
      </w:r>
      <w:proofErr w:type="spellStart"/>
      <w:r w:rsidRPr="00A32571">
        <w:rPr>
          <w:lang w:val="uk-UA"/>
        </w:rPr>
        <w:t>York</w:t>
      </w:r>
      <w:proofErr w:type="spellEnd"/>
      <w:r w:rsidRPr="00A32571">
        <w:rPr>
          <w:lang w:val="uk-UA"/>
        </w:rPr>
        <w:t xml:space="preserve">, NY: </w:t>
      </w:r>
      <w:proofErr w:type="spellStart"/>
      <w:r w:rsidRPr="00A32571">
        <w:rPr>
          <w:lang w:val="uk-UA"/>
        </w:rPr>
        <w:t>Routledge</w:t>
      </w:r>
      <w:proofErr w:type="spellEnd"/>
      <w:r w:rsidRPr="00A32571">
        <w:rPr>
          <w:lang w:val="uk-UA"/>
        </w:rPr>
        <w:t>, 2023. 316 p. https://doi.org/10.4324/9781003220794</w:t>
      </w:r>
    </w:p>
    <w:p w14:paraId="0ACFAF9E" w14:textId="77777777" w:rsidR="003C5DF2" w:rsidRPr="00A32571" w:rsidRDefault="003C5DF2" w:rsidP="003C5DF2">
      <w:pPr>
        <w:ind w:left="567" w:hanging="567"/>
        <w:jc w:val="both"/>
      </w:pPr>
      <w:r>
        <w:rPr>
          <w:lang w:val="uk-UA"/>
        </w:rPr>
        <w:t>4</w:t>
      </w:r>
      <w:r>
        <w:t>.</w:t>
      </w:r>
      <w:r>
        <w:tab/>
      </w:r>
      <w:r w:rsidRPr="00A32571">
        <w:t>Lee R. S. T. Artificial Intelligence in Daily Life. Singapore: Springer Nature Singapore Pte Ltd., 2020. 411 p. 10.1007/978-981-15-7695-9</w:t>
      </w:r>
    </w:p>
    <w:p w14:paraId="5C90FA2B" w14:textId="77777777" w:rsidR="003C5DF2" w:rsidRPr="003C5DF2" w:rsidRDefault="003C5DF2" w:rsidP="003C5DF2">
      <w:pPr>
        <w:pStyle w:val="Heading2"/>
        <w:rPr>
          <w:rFonts w:ascii="Times New Roman" w:hAnsi="Times New Roman" w:cs="Times New Roman"/>
          <w:b/>
          <w:bCs/>
          <w:color w:val="auto"/>
        </w:rPr>
      </w:pPr>
      <w:proofErr w:type="spellStart"/>
      <w:r w:rsidRPr="003C5DF2">
        <w:rPr>
          <w:rFonts w:ascii="Times New Roman" w:hAnsi="Times New Roman" w:cs="Times New Roman"/>
          <w:b/>
          <w:bCs/>
          <w:color w:val="auto"/>
        </w:rPr>
        <w:t>Додаткова</w:t>
      </w:r>
      <w:proofErr w:type="spellEnd"/>
      <w:r w:rsidRPr="003C5DF2">
        <w:rPr>
          <w:rFonts w:ascii="Times New Roman" w:hAnsi="Times New Roman" w:cs="Times New Roman"/>
          <w:b/>
          <w:bCs/>
          <w:color w:val="auto"/>
        </w:rPr>
        <w:t>:</w:t>
      </w:r>
    </w:p>
    <w:p w14:paraId="40DA1F2F" w14:textId="77777777" w:rsidR="003C5DF2" w:rsidRPr="00A32571" w:rsidRDefault="003C5DF2" w:rsidP="003C5DF2">
      <w:pPr>
        <w:ind w:left="567" w:hanging="567"/>
        <w:jc w:val="both"/>
      </w:pPr>
      <w:r>
        <w:t>1</w:t>
      </w:r>
      <w:r w:rsidRPr="00A32571">
        <w:rPr>
          <w:lang w:val="uk-UA"/>
        </w:rPr>
        <w:t>.</w:t>
      </w:r>
      <w:r w:rsidRPr="00A32571">
        <w:rPr>
          <w:lang w:val="uk-UA"/>
        </w:rPr>
        <w:tab/>
      </w:r>
      <w:proofErr w:type="spellStart"/>
      <w:r w:rsidRPr="00A32571">
        <w:rPr>
          <w:lang w:val="uk-UA"/>
        </w:rPr>
        <w:t>Panth</w:t>
      </w:r>
      <w:proofErr w:type="spellEnd"/>
      <w:r w:rsidRPr="00A32571">
        <w:rPr>
          <w:lang w:val="uk-UA"/>
        </w:rPr>
        <w:t xml:space="preserve"> S. </w:t>
      </w:r>
      <w:proofErr w:type="spellStart"/>
      <w:r w:rsidRPr="00A32571">
        <w:rPr>
          <w:lang w:val="uk-UA"/>
        </w:rPr>
        <w:t>Changing</w:t>
      </w:r>
      <w:proofErr w:type="spellEnd"/>
      <w:r w:rsidRPr="00A32571">
        <w:rPr>
          <w:lang w:val="uk-UA"/>
        </w:rPr>
        <w:t xml:space="preserve"> </w:t>
      </w:r>
      <w:proofErr w:type="spellStart"/>
      <w:r w:rsidRPr="00A32571">
        <w:rPr>
          <w:lang w:val="uk-UA"/>
        </w:rPr>
        <w:t>Norms</w:t>
      </w:r>
      <w:proofErr w:type="spellEnd"/>
      <w:r w:rsidRPr="00A32571">
        <w:rPr>
          <w:lang w:val="uk-UA"/>
        </w:rPr>
        <w:t xml:space="preserve"> </w:t>
      </w:r>
      <w:proofErr w:type="spellStart"/>
      <w:r w:rsidRPr="00A32571">
        <w:rPr>
          <w:lang w:val="uk-UA"/>
        </w:rPr>
        <w:t>is</w:t>
      </w:r>
      <w:proofErr w:type="spellEnd"/>
      <w:r w:rsidRPr="00A32571">
        <w:rPr>
          <w:lang w:val="uk-UA"/>
        </w:rPr>
        <w:t xml:space="preserve"> </w:t>
      </w:r>
      <w:proofErr w:type="spellStart"/>
      <w:r w:rsidRPr="00A32571">
        <w:rPr>
          <w:lang w:val="uk-UA"/>
        </w:rPr>
        <w:t>Key</w:t>
      </w:r>
      <w:proofErr w:type="spellEnd"/>
      <w:r w:rsidRPr="00A32571">
        <w:rPr>
          <w:lang w:val="uk-UA"/>
        </w:rPr>
        <w:t xml:space="preserve"> </w:t>
      </w:r>
      <w:proofErr w:type="spellStart"/>
      <w:r w:rsidRPr="00A32571">
        <w:rPr>
          <w:lang w:val="uk-UA"/>
        </w:rPr>
        <w:t>to</w:t>
      </w:r>
      <w:proofErr w:type="spellEnd"/>
      <w:r w:rsidRPr="00A32571">
        <w:rPr>
          <w:lang w:val="uk-UA"/>
        </w:rPr>
        <w:t xml:space="preserve"> </w:t>
      </w:r>
      <w:proofErr w:type="spellStart"/>
      <w:r w:rsidRPr="00A32571">
        <w:rPr>
          <w:lang w:val="uk-UA"/>
        </w:rPr>
        <w:t>Fighting</w:t>
      </w:r>
      <w:proofErr w:type="spellEnd"/>
      <w:r w:rsidRPr="00A32571">
        <w:rPr>
          <w:lang w:val="uk-UA"/>
        </w:rPr>
        <w:t xml:space="preserve"> </w:t>
      </w:r>
      <w:proofErr w:type="spellStart"/>
      <w:r w:rsidRPr="00A32571">
        <w:rPr>
          <w:lang w:val="uk-UA"/>
        </w:rPr>
        <w:t>Everyday</w:t>
      </w:r>
      <w:proofErr w:type="spellEnd"/>
      <w:r w:rsidRPr="00A32571">
        <w:rPr>
          <w:lang w:val="uk-UA"/>
        </w:rPr>
        <w:t xml:space="preserve"> </w:t>
      </w:r>
      <w:proofErr w:type="spellStart"/>
      <w:r w:rsidRPr="00A32571">
        <w:rPr>
          <w:lang w:val="uk-UA"/>
        </w:rPr>
        <w:t>Corruption</w:t>
      </w:r>
      <w:proofErr w:type="spellEnd"/>
      <w:r w:rsidRPr="00A32571">
        <w:rPr>
          <w:lang w:val="uk-UA"/>
        </w:rPr>
        <w:t>. 2011. 85 p.</w:t>
      </w:r>
    </w:p>
    <w:p w14:paraId="0AEB2691" w14:textId="77777777" w:rsidR="003C5DF2" w:rsidRPr="00A32571" w:rsidRDefault="003C5DF2" w:rsidP="003C5DF2">
      <w:pPr>
        <w:ind w:left="567" w:hanging="567"/>
        <w:jc w:val="both"/>
        <w:rPr>
          <w:lang w:val="uk-UA"/>
        </w:rPr>
      </w:pPr>
      <w:r>
        <w:t>2</w:t>
      </w:r>
      <w:r w:rsidRPr="00A32571">
        <w:rPr>
          <w:lang w:val="uk-UA"/>
        </w:rPr>
        <w:t>.</w:t>
      </w:r>
      <w:r w:rsidRPr="00A32571">
        <w:rPr>
          <w:lang w:val="uk-UA"/>
        </w:rPr>
        <w:tab/>
      </w:r>
      <w:proofErr w:type="spellStart"/>
      <w:r w:rsidRPr="00A32571">
        <w:rPr>
          <w:lang w:val="uk-UA"/>
        </w:rPr>
        <w:t>Powell</w:t>
      </w:r>
      <w:proofErr w:type="spellEnd"/>
      <w:r w:rsidRPr="00A32571">
        <w:rPr>
          <w:lang w:val="uk-UA"/>
        </w:rPr>
        <w:t xml:space="preserve"> G. </w:t>
      </w:r>
      <w:proofErr w:type="spellStart"/>
      <w:r w:rsidRPr="00A32571">
        <w:rPr>
          <w:lang w:val="uk-UA"/>
        </w:rPr>
        <w:t>Business</w:t>
      </w:r>
      <w:proofErr w:type="spellEnd"/>
      <w:r w:rsidRPr="00A32571">
        <w:rPr>
          <w:lang w:val="uk-UA"/>
        </w:rPr>
        <w:t xml:space="preserve"> </w:t>
      </w:r>
      <w:proofErr w:type="spellStart"/>
      <w:r w:rsidRPr="00A32571">
        <w:rPr>
          <w:lang w:val="uk-UA"/>
        </w:rPr>
        <w:t>Financial</w:t>
      </w:r>
      <w:proofErr w:type="spellEnd"/>
      <w:r w:rsidRPr="00A32571">
        <w:rPr>
          <w:lang w:val="uk-UA"/>
        </w:rPr>
        <w:t xml:space="preserve"> </w:t>
      </w:r>
      <w:proofErr w:type="spellStart"/>
      <w:r w:rsidRPr="00A32571">
        <w:rPr>
          <w:lang w:val="uk-UA"/>
        </w:rPr>
        <w:t>Planning</w:t>
      </w:r>
      <w:proofErr w:type="spellEnd"/>
      <w:r w:rsidRPr="00A32571">
        <w:rPr>
          <w:lang w:val="uk-UA"/>
        </w:rPr>
        <w:t xml:space="preserve"> </w:t>
      </w:r>
      <w:proofErr w:type="spellStart"/>
      <w:r w:rsidRPr="00A32571">
        <w:rPr>
          <w:lang w:val="uk-UA"/>
        </w:rPr>
        <w:t>with</w:t>
      </w:r>
      <w:proofErr w:type="spellEnd"/>
      <w:r w:rsidRPr="00A32571">
        <w:rPr>
          <w:lang w:val="uk-UA"/>
        </w:rPr>
        <w:t xml:space="preserve"> Microsoft Excel. </w:t>
      </w:r>
      <w:proofErr w:type="spellStart"/>
      <w:r w:rsidRPr="00A32571">
        <w:rPr>
          <w:lang w:val="uk-UA"/>
        </w:rPr>
        <w:t>Boca</w:t>
      </w:r>
      <w:proofErr w:type="spellEnd"/>
      <w:r w:rsidRPr="00A32571">
        <w:rPr>
          <w:lang w:val="uk-UA"/>
        </w:rPr>
        <w:t xml:space="preserve"> </w:t>
      </w:r>
      <w:proofErr w:type="spellStart"/>
      <w:r w:rsidRPr="00A32571">
        <w:rPr>
          <w:lang w:val="uk-UA"/>
        </w:rPr>
        <w:t>Raton</w:t>
      </w:r>
      <w:proofErr w:type="spellEnd"/>
      <w:r w:rsidRPr="00A32571">
        <w:rPr>
          <w:lang w:val="uk-UA"/>
        </w:rPr>
        <w:t xml:space="preserve">, FL: CRC </w:t>
      </w:r>
      <w:proofErr w:type="spellStart"/>
      <w:r w:rsidRPr="00A32571">
        <w:rPr>
          <w:lang w:val="uk-UA"/>
        </w:rPr>
        <w:t>Press</w:t>
      </w:r>
      <w:proofErr w:type="spellEnd"/>
      <w:r w:rsidRPr="00A32571">
        <w:rPr>
          <w:lang w:val="uk-UA"/>
        </w:rPr>
        <w:t>, 2023. 224 p. https://doi.org/10.1201/9781003175834</w:t>
      </w:r>
    </w:p>
    <w:p w14:paraId="7A335001" w14:textId="77777777" w:rsidR="003C5DF2" w:rsidRDefault="003C5DF2" w:rsidP="003C5DF2">
      <w:pPr>
        <w:ind w:left="567" w:hanging="567"/>
        <w:jc w:val="both"/>
      </w:pPr>
      <w:r>
        <w:t>3</w:t>
      </w:r>
      <w:r w:rsidRPr="001B745C">
        <w:rPr>
          <w:lang w:val="uk-UA"/>
        </w:rPr>
        <w:t>.</w:t>
      </w:r>
      <w:r w:rsidRPr="001B745C">
        <w:rPr>
          <w:lang w:val="uk-UA"/>
        </w:rPr>
        <w:tab/>
      </w:r>
      <w:proofErr w:type="spellStart"/>
      <w:r w:rsidRPr="001B745C">
        <w:rPr>
          <w:lang w:val="uk-UA"/>
        </w:rPr>
        <w:t>Witting</w:t>
      </w:r>
      <w:proofErr w:type="spellEnd"/>
      <w:r w:rsidRPr="001B745C">
        <w:rPr>
          <w:lang w:val="uk-UA"/>
        </w:rPr>
        <w:t xml:space="preserve"> A., </w:t>
      </w:r>
      <w:proofErr w:type="spellStart"/>
      <w:r w:rsidRPr="001B745C">
        <w:rPr>
          <w:lang w:val="uk-UA"/>
        </w:rPr>
        <w:t>Witting</w:t>
      </w:r>
      <w:proofErr w:type="spellEnd"/>
      <w:r w:rsidRPr="001B745C">
        <w:rPr>
          <w:lang w:val="uk-UA"/>
        </w:rPr>
        <w:t xml:space="preserve"> M. </w:t>
      </w:r>
      <w:proofErr w:type="spellStart"/>
      <w:r w:rsidRPr="001B745C">
        <w:rPr>
          <w:lang w:val="uk-UA"/>
        </w:rPr>
        <w:t>Amazon</w:t>
      </w:r>
      <w:proofErr w:type="spellEnd"/>
      <w:r w:rsidRPr="001B745C">
        <w:rPr>
          <w:lang w:val="uk-UA"/>
        </w:rPr>
        <w:t xml:space="preserve"> </w:t>
      </w:r>
      <w:proofErr w:type="spellStart"/>
      <w:r w:rsidRPr="001B745C">
        <w:rPr>
          <w:lang w:val="uk-UA"/>
        </w:rPr>
        <w:t>Web</w:t>
      </w:r>
      <w:proofErr w:type="spellEnd"/>
      <w:r w:rsidRPr="001B745C">
        <w:rPr>
          <w:lang w:val="uk-UA"/>
        </w:rPr>
        <w:t xml:space="preserve"> </w:t>
      </w:r>
      <w:proofErr w:type="spellStart"/>
      <w:r w:rsidRPr="001B745C">
        <w:rPr>
          <w:lang w:val="uk-UA"/>
        </w:rPr>
        <w:t>Services</w:t>
      </w:r>
      <w:proofErr w:type="spellEnd"/>
      <w:r w:rsidRPr="001B745C">
        <w:rPr>
          <w:lang w:val="uk-UA"/>
        </w:rPr>
        <w:t xml:space="preserve"> </w:t>
      </w:r>
      <w:proofErr w:type="spellStart"/>
      <w:r w:rsidRPr="001B745C">
        <w:rPr>
          <w:lang w:val="uk-UA"/>
        </w:rPr>
        <w:t>in</w:t>
      </w:r>
      <w:proofErr w:type="spellEnd"/>
      <w:r w:rsidRPr="001B745C">
        <w:rPr>
          <w:lang w:val="uk-UA"/>
        </w:rPr>
        <w:t xml:space="preserve"> </w:t>
      </w:r>
      <w:proofErr w:type="spellStart"/>
      <w:r w:rsidRPr="001B745C">
        <w:rPr>
          <w:lang w:val="uk-UA"/>
        </w:rPr>
        <w:t>Action</w:t>
      </w:r>
      <w:proofErr w:type="spellEnd"/>
      <w:r w:rsidRPr="001B745C">
        <w:rPr>
          <w:lang w:val="uk-UA"/>
        </w:rPr>
        <w:t xml:space="preserve">. </w:t>
      </w:r>
      <w:proofErr w:type="spellStart"/>
      <w:r w:rsidRPr="001B745C">
        <w:rPr>
          <w:lang w:val="uk-UA"/>
        </w:rPr>
        <w:t>Manning</w:t>
      </w:r>
      <w:proofErr w:type="spellEnd"/>
      <w:r w:rsidRPr="001B745C">
        <w:rPr>
          <w:lang w:val="uk-UA"/>
        </w:rPr>
        <w:t xml:space="preserve"> </w:t>
      </w:r>
      <w:proofErr w:type="spellStart"/>
      <w:r w:rsidRPr="001B745C">
        <w:rPr>
          <w:lang w:val="uk-UA"/>
        </w:rPr>
        <w:t>Publications</w:t>
      </w:r>
      <w:proofErr w:type="spellEnd"/>
      <w:r w:rsidRPr="001B745C">
        <w:rPr>
          <w:lang w:val="uk-UA"/>
        </w:rPr>
        <w:t>, 2022. 213 p.</w:t>
      </w:r>
    </w:p>
    <w:p w14:paraId="1D913392" w14:textId="77777777" w:rsidR="003C5DF2" w:rsidRPr="00A32571" w:rsidRDefault="003C5DF2" w:rsidP="003C5DF2">
      <w:pPr>
        <w:ind w:left="567" w:hanging="567"/>
        <w:jc w:val="both"/>
      </w:pPr>
      <w:r>
        <w:t>4.</w:t>
      </w:r>
      <w:r>
        <w:tab/>
      </w:r>
      <w:proofErr w:type="spellStart"/>
      <w:r w:rsidRPr="00A32571">
        <w:t>Willekens</w:t>
      </w:r>
      <w:proofErr w:type="spellEnd"/>
      <w:r w:rsidRPr="00A32571">
        <w:t xml:space="preserve"> F. Multistate Analysis of Life Histories with R. 2014. </w:t>
      </w:r>
      <w:r>
        <w:t xml:space="preserve">180 p. </w:t>
      </w:r>
      <w:r w:rsidRPr="00A32571">
        <w:rPr>
          <w:lang w:val="uk-UA"/>
        </w:rPr>
        <w:t>https://doi.org/</w:t>
      </w:r>
      <w:r w:rsidRPr="00A32571">
        <w:t>10.1007/978-3-319-08383-4</w:t>
      </w:r>
    </w:p>
    <w:p w14:paraId="66742F98" w14:textId="77777777" w:rsidR="003C5DF2" w:rsidRPr="003C5DF2" w:rsidRDefault="003C5DF2" w:rsidP="003C5DF2">
      <w:pPr>
        <w:pStyle w:val="Heading2"/>
        <w:rPr>
          <w:rFonts w:ascii="Times New Roman" w:hAnsi="Times New Roman" w:cs="Times New Roman"/>
          <w:b/>
          <w:bCs/>
          <w:color w:val="auto"/>
        </w:rPr>
      </w:pPr>
      <w:proofErr w:type="spellStart"/>
      <w:r w:rsidRPr="003C5DF2">
        <w:rPr>
          <w:rFonts w:ascii="Times New Roman" w:hAnsi="Times New Roman" w:cs="Times New Roman"/>
          <w:b/>
          <w:bCs/>
          <w:color w:val="auto"/>
        </w:rPr>
        <w:t>Інформаційні</w:t>
      </w:r>
      <w:proofErr w:type="spellEnd"/>
      <w:r w:rsidRPr="003C5DF2">
        <w:rPr>
          <w:rFonts w:ascii="Times New Roman" w:hAnsi="Times New Roman" w:cs="Times New Roman"/>
          <w:b/>
          <w:bCs/>
          <w:color w:val="auto"/>
        </w:rPr>
        <w:t xml:space="preserve"> </w:t>
      </w:r>
      <w:proofErr w:type="spellStart"/>
      <w:r w:rsidRPr="003C5DF2">
        <w:rPr>
          <w:rFonts w:ascii="Times New Roman" w:hAnsi="Times New Roman" w:cs="Times New Roman"/>
          <w:b/>
          <w:bCs/>
          <w:color w:val="auto"/>
        </w:rPr>
        <w:t>ресурси</w:t>
      </w:r>
      <w:proofErr w:type="spellEnd"/>
      <w:r w:rsidRPr="003C5DF2">
        <w:rPr>
          <w:rFonts w:ascii="Times New Roman" w:hAnsi="Times New Roman" w:cs="Times New Roman"/>
          <w:b/>
          <w:bCs/>
          <w:color w:val="auto"/>
        </w:rPr>
        <w:t>:</w:t>
      </w:r>
    </w:p>
    <w:p w14:paraId="1252C5F8" w14:textId="77777777" w:rsidR="003C5DF2" w:rsidRPr="004F5954" w:rsidRDefault="003C5DF2" w:rsidP="003C5DF2">
      <w:pPr>
        <w:ind w:left="567" w:hanging="567"/>
        <w:jc w:val="both"/>
        <w:rPr>
          <w:lang w:val="uk-UA"/>
        </w:rPr>
      </w:pPr>
      <w:bookmarkStart w:id="31" w:name="_Hlk159788075"/>
      <w:r>
        <w:rPr>
          <w:lang w:val="uk-UA"/>
        </w:rPr>
        <w:t>1.</w:t>
      </w:r>
      <w:r>
        <w:rPr>
          <w:lang w:val="uk-UA"/>
        </w:rPr>
        <w:tab/>
      </w:r>
      <w:proofErr w:type="spellStart"/>
      <w:r w:rsidRPr="004F5954">
        <w:rPr>
          <w:lang w:val="uk-UA"/>
        </w:rPr>
        <w:t>Andy</w:t>
      </w:r>
      <w:proofErr w:type="spellEnd"/>
      <w:r w:rsidRPr="004F5954">
        <w:rPr>
          <w:lang w:val="uk-UA"/>
        </w:rPr>
        <w:t xml:space="preserve"> </w:t>
      </w:r>
      <w:proofErr w:type="spellStart"/>
      <w:r w:rsidRPr="004F5954">
        <w:rPr>
          <w:lang w:val="uk-UA"/>
        </w:rPr>
        <w:t>Park</w:t>
      </w:r>
      <w:proofErr w:type="spellEnd"/>
      <w:r w:rsidRPr="004F5954">
        <w:rPr>
          <w:lang w:val="uk-UA"/>
        </w:rPr>
        <w:t>. https://www.youtube.com/@AndyPark365</w:t>
      </w:r>
    </w:p>
    <w:p w14:paraId="0C817637" w14:textId="77777777" w:rsidR="003C5DF2" w:rsidRPr="004F5954" w:rsidRDefault="003C5DF2" w:rsidP="003C5DF2">
      <w:pPr>
        <w:ind w:left="567" w:hanging="567"/>
        <w:jc w:val="both"/>
        <w:rPr>
          <w:lang w:val="uk-UA"/>
        </w:rPr>
      </w:pPr>
      <w:r>
        <w:rPr>
          <w:lang w:val="uk-UA"/>
        </w:rPr>
        <w:t>2.</w:t>
      </w:r>
      <w:r>
        <w:rPr>
          <w:lang w:val="uk-UA"/>
        </w:rPr>
        <w:tab/>
      </w:r>
      <w:proofErr w:type="spellStart"/>
      <w:r w:rsidRPr="004F5954">
        <w:rPr>
          <w:lang w:val="uk-UA"/>
        </w:rPr>
        <w:t>Ave</w:t>
      </w:r>
      <w:proofErr w:type="spellEnd"/>
      <w:r w:rsidRPr="004F5954">
        <w:rPr>
          <w:lang w:val="uk-UA"/>
        </w:rPr>
        <w:t xml:space="preserve"> </w:t>
      </w:r>
      <w:proofErr w:type="spellStart"/>
      <w:r w:rsidRPr="004F5954">
        <w:rPr>
          <w:lang w:val="uk-UA"/>
        </w:rPr>
        <w:t>Coder</w:t>
      </w:r>
      <w:proofErr w:type="spellEnd"/>
      <w:r w:rsidRPr="004F5954">
        <w:rPr>
          <w:lang w:val="uk-UA"/>
        </w:rPr>
        <w:t>. https://www.youtube.com/@avecoder</w:t>
      </w:r>
    </w:p>
    <w:p w14:paraId="5DA0DB85" w14:textId="77777777" w:rsidR="003C5DF2" w:rsidRPr="004F5954" w:rsidRDefault="003C5DF2" w:rsidP="003C5DF2">
      <w:pPr>
        <w:ind w:left="567" w:hanging="567"/>
        <w:jc w:val="both"/>
        <w:rPr>
          <w:lang w:val="uk-UA"/>
        </w:rPr>
      </w:pPr>
      <w:r>
        <w:rPr>
          <w:lang w:val="uk-UA"/>
        </w:rPr>
        <w:t>3.</w:t>
      </w:r>
      <w:r>
        <w:rPr>
          <w:lang w:val="uk-UA"/>
        </w:rPr>
        <w:tab/>
      </w:r>
      <w:proofErr w:type="spellStart"/>
      <w:r w:rsidRPr="004F5954">
        <w:rPr>
          <w:lang w:val="uk-UA"/>
        </w:rPr>
        <w:t>Bilyal</w:t>
      </w:r>
      <w:proofErr w:type="spellEnd"/>
      <w:r w:rsidRPr="004F5954">
        <w:rPr>
          <w:lang w:val="uk-UA"/>
        </w:rPr>
        <w:t xml:space="preserve"> </w:t>
      </w:r>
      <w:proofErr w:type="spellStart"/>
      <w:r w:rsidRPr="004F5954">
        <w:rPr>
          <w:lang w:val="uk-UA"/>
        </w:rPr>
        <w:t>Khassenov</w:t>
      </w:r>
      <w:proofErr w:type="spellEnd"/>
      <w:r w:rsidRPr="004F5954">
        <w:rPr>
          <w:lang w:val="uk-UA"/>
        </w:rPr>
        <w:t>. https://www.youtube.com/@BilyalKhassenov</w:t>
      </w:r>
    </w:p>
    <w:p w14:paraId="7F12585A" w14:textId="77777777" w:rsidR="003C5DF2" w:rsidRPr="004F5954" w:rsidRDefault="003C5DF2" w:rsidP="003C5DF2">
      <w:pPr>
        <w:ind w:left="567" w:hanging="567"/>
        <w:jc w:val="both"/>
        <w:rPr>
          <w:lang w:val="uk-UA"/>
        </w:rPr>
      </w:pPr>
      <w:r>
        <w:rPr>
          <w:lang w:val="uk-UA"/>
        </w:rPr>
        <w:t>4.</w:t>
      </w:r>
      <w:r>
        <w:rPr>
          <w:lang w:val="uk-UA"/>
        </w:rPr>
        <w:tab/>
      </w:r>
      <w:proofErr w:type="spellStart"/>
      <w:r w:rsidRPr="004F5954">
        <w:rPr>
          <w:lang w:val="uk-UA"/>
        </w:rPr>
        <w:t>Cat</w:t>
      </w:r>
      <w:proofErr w:type="spellEnd"/>
      <w:r w:rsidRPr="004F5954">
        <w:rPr>
          <w:lang w:val="uk-UA"/>
        </w:rPr>
        <w:t xml:space="preserve"> </w:t>
      </w:r>
      <w:proofErr w:type="spellStart"/>
      <w:r w:rsidRPr="004F5954">
        <w:rPr>
          <w:lang w:val="uk-UA"/>
        </w:rPr>
        <w:t>Mulvihill</w:t>
      </w:r>
      <w:proofErr w:type="spellEnd"/>
      <w:r w:rsidRPr="004F5954">
        <w:rPr>
          <w:lang w:val="uk-UA"/>
        </w:rPr>
        <w:t>. https://www.youtube.com/@CatMulvihill</w:t>
      </w:r>
    </w:p>
    <w:p w14:paraId="7DD46921" w14:textId="77777777" w:rsidR="003C5DF2" w:rsidRPr="004F5954" w:rsidRDefault="003C5DF2" w:rsidP="003C5DF2">
      <w:pPr>
        <w:ind w:left="567" w:hanging="567"/>
        <w:jc w:val="both"/>
        <w:rPr>
          <w:lang w:val="uk-UA"/>
        </w:rPr>
      </w:pPr>
      <w:r>
        <w:rPr>
          <w:lang w:val="uk-UA"/>
        </w:rPr>
        <w:t>5.</w:t>
      </w:r>
      <w:r>
        <w:rPr>
          <w:lang w:val="uk-UA"/>
        </w:rPr>
        <w:tab/>
      </w:r>
      <w:proofErr w:type="spellStart"/>
      <w:r w:rsidRPr="004F5954">
        <w:rPr>
          <w:lang w:val="uk-UA"/>
        </w:rPr>
        <w:t>David</w:t>
      </w:r>
      <w:proofErr w:type="spellEnd"/>
      <w:r w:rsidRPr="004F5954">
        <w:rPr>
          <w:lang w:val="uk-UA"/>
        </w:rPr>
        <w:t xml:space="preserve"> </w:t>
      </w:r>
      <w:proofErr w:type="spellStart"/>
      <w:r w:rsidRPr="004F5954">
        <w:rPr>
          <w:lang w:val="uk-UA"/>
        </w:rPr>
        <w:t>Robinson</w:t>
      </w:r>
      <w:proofErr w:type="spellEnd"/>
      <w:r w:rsidRPr="004F5954">
        <w:rPr>
          <w:lang w:val="uk-UA"/>
        </w:rPr>
        <w:t xml:space="preserve"> </w:t>
      </w:r>
      <w:proofErr w:type="spellStart"/>
      <w:r w:rsidRPr="004F5954">
        <w:rPr>
          <w:lang w:val="uk-UA"/>
        </w:rPr>
        <w:t>PhD</w:t>
      </w:r>
      <w:proofErr w:type="spellEnd"/>
      <w:r w:rsidRPr="004F5954">
        <w:rPr>
          <w:lang w:val="uk-UA"/>
        </w:rPr>
        <w:t>. https://www.youtube.com/@DavidRobinsonPhD</w:t>
      </w:r>
    </w:p>
    <w:p w14:paraId="58D221AE" w14:textId="77777777" w:rsidR="003C5DF2" w:rsidRPr="004F5954" w:rsidRDefault="003C5DF2" w:rsidP="003C5DF2">
      <w:pPr>
        <w:ind w:left="567" w:hanging="567"/>
        <w:jc w:val="both"/>
        <w:rPr>
          <w:lang w:val="uk-UA"/>
        </w:rPr>
      </w:pPr>
      <w:r>
        <w:rPr>
          <w:lang w:val="uk-UA"/>
        </w:rPr>
        <w:t>6.</w:t>
      </w:r>
      <w:r>
        <w:rPr>
          <w:lang w:val="uk-UA"/>
        </w:rPr>
        <w:tab/>
      </w:r>
      <w:proofErr w:type="spellStart"/>
      <w:r w:rsidRPr="004F5954">
        <w:rPr>
          <w:lang w:val="uk-UA"/>
        </w:rPr>
        <w:t>Learning</w:t>
      </w:r>
      <w:proofErr w:type="spellEnd"/>
      <w:r w:rsidRPr="004F5954">
        <w:rPr>
          <w:lang w:val="uk-UA"/>
        </w:rPr>
        <w:t xml:space="preserve"> </w:t>
      </w:r>
      <w:proofErr w:type="spellStart"/>
      <w:r w:rsidRPr="004F5954">
        <w:rPr>
          <w:lang w:val="uk-UA"/>
        </w:rPr>
        <w:t>Means</w:t>
      </w:r>
      <w:proofErr w:type="spellEnd"/>
      <w:r w:rsidRPr="004F5954">
        <w:rPr>
          <w:lang w:val="uk-UA"/>
        </w:rPr>
        <w:t xml:space="preserve"> </w:t>
      </w:r>
      <w:proofErr w:type="spellStart"/>
      <w:r w:rsidRPr="004F5954">
        <w:rPr>
          <w:lang w:val="uk-UA"/>
        </w:rPr>
        <w:t>Doing</w:t>
      </w:r>
      <w:proofErr w:type="spellEnd"/>
      <w:r w:rsidRPr="004F5954">
        <w:rPr>
          <w:lang w:val="uk-UA"/>
        </w:rPr>
        <w:t>. https://www.youtube.com/@learningmeansdoing</w:t>
      </w:r>
    </w:p>
    <w:p w14:paraId="1062F272" w14:textId="77777777" w:rsidR="003C5DF2" w:rsidRPr="004F5954" w:rsidRDefault="003C5DF2" w:rsidP="003C5DF2">
      <w:pPr>
        <w:ind w:left="567" w:hanging="567"/>
        <w:jc w:val="both"/>
        <w:rPr>
          <w:lang w:val="uk-UA"/>
        </w:rPr>
      </w:pPr>
      <w:r>
        <w:rPr>
          <w:lang w:val="uk-UA"/>
        </w:rPr>
        <w:t>7.</w:t>
      </w:r>
      <w:r>
        <w:rPr>
          <w:lang w:val="uk-UA"/>
        </w:rPr>
        <w:tab/>
      </w:r>
      <w:proofErr w:type="spellStart"/>
      <w:r w:rsidRPr="004F5954">
        <w:rPr>
          <w:lang w:val="uk-UA"/>
        </w:rPr>
        <w:t>Leila</w:t>
      </w:r>
      <w:proofErr w:type="spellEnd"/>
      <w:r w:rsidRPr="004F5954">
        <w:rPr>
          <w:lang w:val="uk-UA"/>
        </w:rPr>
        <w:t xml:space="preserve"> </w:t>
      </w:r>
      <w:proofErr w:type="spellStart"/>
      <w:r w:rsidRPr="004F5954">
        <w:rPr>
          <w:lang w:val="uk-UA"/>
        </w:rPr>
        <w:t>Gharani</w:t>
      </w:r>
      <w:proofErr w:type="spellEnd"/>
      <w:r w:rsidRPr="004F5954">
        <w:rPr>
          <w:lang w:val="uk-UA"/>
        </w:rPr>
        <w:t>. https://www.youtube.com/@LeilaGharani</w:t>
      </w:r>
    </w:p>
    <w:p w14:paraId="3EFBB7E9" w14:textId="77777777" w:rsidR="003C5DF2" w:rsidRPr="004F5954" w:rsidRDefault="003C5DF2" w:rsidP="003C5DF2">
      <w:pPr>
        <w:ind w:left="567" w:hanging="567"/>
        <w:jc w:val="both"/>
        <w:rPr>
          <w:lang w:val="uk-UA"/>
        </w:rPr>
      </w:pPr>
      <w:r>
        <w:rPr>
          <w:lang w:val="uk-UA"/>
        </w:rPr>
        <w:t>8.</w:t>
      </w:r>
      <w:r>
        <w:rPr>
          <w:lang w:val="uk-UA"/>
        </w:rPr>
        <w:tab/>
      </w:r>
      <w:proofErr w:type="spellStart"/>
      <w:r w:rsidRPr="004F5954">
        <w:rPr>
          <w:lang w:val="uk-UA"/>
        </w:rPr>
        <w:t>Machine</w:t>
      </w:r>
      <w:proofErr w:type="spellEnd"/>
      <w:r w:rsidRPr="004F5954">
        <w:rPr>
          <w:lang w:val="uk-UA"/>
        </w:rPr>
        <w:t xml:space="preserve"> </w:t>
      </w:r>
      <w:proofErr w:type="spellStart"/>
      <w:r w:rsidRPr="004F5954">
        <w:rPr>
          <w:lang w:val="uk-UA"/>
        </w:rPr>
        <w:t>Learning</w:t>
      </w:r>
      <w:proofErr w:type="spellEnd"/>
      <w:r w:rsidRPr="004F5954">
        <w:rPr>
          <w:lang w:val="uk-UA"/>
        </w:rPr>
        <w:t>. https://www.youtube.com/@machine_learrrning</w:t>
      </w:r>
    </w:p>
    <w:p w14:paraId="59CB3DD5" w14:textId="77777777" w:rsidR="003C5DF2" w:rsidRPr="004F5954" w:rsidRDefault="003C5DF2" w:rsidP="003C5DF2">
      <w:pPr>
        <w:ind w:left="567" w:hanging="567"/>
        <w:jc w:val="both"/>
        <w:rPr>
          <w:lang w:val="uk-UA"/>
        </w:rPr>
      </w:pPr>
      <w:r>
        <w:rPr>
          <w:lang w:val="uk-UA"/>
        </w:rPr>
        <w:t>9.</w:t>
      </w:r>
      <w:r>
        <w:rPr>
          <w:lang w:val="uk-UA"/>
        </w:rPr>
        <w:tab/>
      </w:r>
      <w:proofErr w:type="spellStart"/>
      <w:r w:rsidRPr="004F5954">
        <w:rPr>
          <w:lang w:val="uk-UA"/>
        </w:rPr>
        <w:t>Mike</w:t>
      </w:r>
      <w:proofErr w:type="spellEnd"/>
      <w:r w:rsidRPr="004F5954">
        <w:rPr>
          <w:lang w:val="uk-UA"/>
        </w:rPr>
        <w:t xml:space="preserve"> </w:t>
      </w:r>
      <w:proofErr w:type="spellStart"/>
      <w:r w:rsidRPr="004F5954">
        <w:rPr>
          <w:lang w:val="uk-UA"/>
        </w:rPr>
        <w:t>Tholfsen</w:t>
      </w:r>
      <w:proofErr w:type="spellEnd"/>
      <w:r w:rsidRPr="004F5954">
        <w:rPr>
          <w:lang w:val="uk-UA"/>
        </w:rPr>
        <w:t>. https://www.youtube.com/@MikeTholfsen</w:t>
      </w:r>
    </w:p>
    <w:p w14:paraId="65100C90" w14:textId="77777777" w:rsidR="003C5DF2" w:rsidRPr="004F5954" w:rsidRDefault="003C5DF2" w:rsidP="003C5DF2">
      <w:pPr>
        <w:ind w:left="567" w:hanging="567"/>
        <w:jc w:val="both"/>
        <w:rPr>
          <w:lang w:val="uk-UA"/>
        </w:rPr>
      </w:pPr>
      <w:r>
        <w:rPr>
          <w:lang w:val="uk-UA"/>
        </w:rPr>
        <w:t>10.</w:t>
      </w:r>
      <w:r>
        <w:rPr>
          <w:lang w:val="uk-UA"/>
        </w:rPr>
        <w:tab/>
      </w:r>
      <w:proofErr w:type="spellStart"/>
      <w:r w:rsidRPr="004F5954">
        <w:rPr>
          <w:lang w:val="uk-UA"/>
        </w:rPr>
        <w:t>Oleg</w:t>
      </w:r>
      <w:proofErr w:type="spellEnd"/>
      <w:r w:rsidRPr="004F5954">
        <w:rPr>
          <w:lang w:val="uk-UA"/>
        </w:rPr>
        <w:t xml:space="preserve"> </w:t>
      </w:r>
      <w:proofErr w:type="spellStart"/>
      <w:r w:rsidRPr="004F5954">
        <w:rPr>
          <w:lang w:val="uk-UA"/>
        </w:rPr>
        <w:t>Devinyak</w:t>
      </w:r>
      <w:proofErr w:type="spellEnd"/>
      <w:r w:rsidRPr="004F5954">
        <w:rPr>
          <w:lang w:val="uk-UA"/>
        </w:rPr>
        <w:t>. https://www.youtube.com/@olegdevinyak8272</w:t>
      </w:r>
    </w:p>
    <w:p w14:paraId="33BED7A4" w14:textId="77777777" w:rsidR="003C5DF2" w:rsidRPr="004F5954" w:rsidRDefault="003C5DF2" w:rsidP="003C5DF2">
      <w:pPr>
        <w:ind w:left="567" w:hanging="567"/>
        <w:jc w:val="both"/>
        <w:rPr>
          <w:lang w:val="uk-UA"/>
        </w:rPr>
      </w:pPr>
      <w:r>
        <w:rPr>
          <w:lang w:val="uk-UA"/>
        </w:rPr>
        <w:t>11.</w:t>
      </w:r>
      <w:r>
        <w:rPr>
          <w:lang w:val="uk-UA"/>
        </w:rPr>
        <w:tab/>
      </w:r>
      <w:proofErr w:type="spellStart"/>
      <w:r w:rsidRPr="004F5954">
        <w:rPr>
          <w:lang w:val="uk-UA"/>
        </w:rPr>
        <w:t>Planeta</w:t>
      </w:r>
      <w:proofErr w:type="spellEnd"/>
      <w:r w:rsidRPr="004F5954">
        <w:rPr>
          <w:lang w:val="uk-UA"/>
        </w:rPr>
        <w:t xml:space="preserve"> Excel. https://www.youtube.com/@planetaexcel</w:t>
      </w:r>
    </w:p>
    <w:p w14:paraId="3B637490" w14:textId="77777777" w:rsidR="003C5DF2" w:rsidRPr="004F5954" w:rsidRDefault="003C5DF2" w:rsidP="003C5DF2">
      <w:pPr>
        <w:ind w:left="567" w:hanging="567"/>
        <w:jc w:val="both"/>
        <w:rPr>
          <w:lang w:val="uk-UA"/>
        </w:rPr>
      </w:pPr>
      <w:r>
        <w:rPr>
          <w:lang w:val="uk-UA"/>
        </w:rPr>
        <w:t>12.</w:t>
      </w:r>
      <w:r>
        <w:rPr>
          <w:lang w:val="uk-UA"/>
        </w:rPr>
        <w:tab/>
      </w:r>
      <w:proofErr w:type="spellStart"/>
      <w:r w:rsidRPr="004F5954">
        <w:rPr>
          <w:lang w:val="uk-UA"/>
        </w:rPr>
        <w:t>Power</w:t>
      </w:r>
      <w:proofErr w:type="spellEnd"/>
      <w:r w:rsidRPr="004F5954">
        <w:rPr>
          <w:lang w:val="uk-UA"/>
        </w:rPr>
        <w:t xml:space="preserve"> BI </w:t>
      </w:r>
      <w:proofErr w:type="spellStart"/>
      <w:r w:rsidRPr="004F5954">
        <w:rPr>
          <w:lang w:val="uk-UA"/>
        </w:rPr>
        <w:t>Tips</w:t>
      </w:r>
      <w:proofErr w:type="spellEnd"/>
      <w:r w:rsidRPr="004F5954">
        <w:rPr>
          <w:lang w:val="uk-UA"/>
        </w:rPr>
        <w:t>. https://www.youtube.com/@PowerBITips</w:t>
      </w:r>
    </w:p>
    <w:p w14:paraId="717B84D0" w14:textId="77777777" w:rsidR="003C5DF2" w:rsidRPr="004F5954" w:rsidRDefault="003C5DF2" w:rsidP="003C5DF2">
      <w:pPr>
        <w:ind w:left="567" w:hanging="567"/>
        <w:jc w:val="both"/>
        <w:rPr>
          <w:lang w:val="uk-UA"/>
        </w:rPr>
      </w:pPr>
      <w:r>
        <w:rPr>
          <w:lang w:val="uk-UA"/>
        </w:rPr>
        <w:t>13.</w:t>
      </w:r>
      <w:r>
        <w:rPr>
          <w:lang w:val="uk-UA"/>
        </w:rPr>
        <w:tab/>
      </w:r>
      <w:proofErr w:type="spellStart"/>
      <w:r w:rsidRPr="004F5954">
        <w:rPr>
          <w:lang w:val="uk-UA"/>
        </w:rPr>
        <w:t>Steven</w:t>
      </w:r>
      <w:proofErr w:type="spellEnd"/>
      <w:r w:rsidRPr="004F5954">
        <w:rPr>
          <w:lang w:val="uk-UA"/>
        </w:rPr>
        <w:t xml:space="preserve"> </w:t>
      </w:r>
      <w:proofErr w:type="spellStart"/>
      <w:r w:rsidRPr="004F5954">
        <w:rPr>
          <w:lang w:val="uk-UA"/>
        </w:rPr>
        <w:t>Bradburn</w:t>
      </w:r>
      <w:proofErr w:type="spellEnd"/>
      <w:r w:rsidRPr="004F5954">
        <w:rPr>
          <w:lang w:val="uk-UA"/>
        </w:rPr>
        <w:t>. https://www.youtube.com/@StevenBradburn</w:t>
      </w:r>
    </w:p>
    <w:p w14:paraId="2AA30ADD" w14:textId="77777777" w:rsidR="003C5DF2" w:rsidRPr="004F5954" w:rsidRDefault="003C5DF2" w:rsidP="003C5DF2">
      <w:pPr>
        <w:ind w:left="567" w:hanging="567"/>
        <w:jc w:val="both"/>
        <w:rPr>
          <w:lang w:val="uk-UA"/>
        </w:rPr>
      </w:pPr>
      <w:r>
        <w:rPr>
          <w:lang w:val="uk-UA"/>
        </w:rPr>
        <w:t>14.</w:t>
      </w:r>
      <w:r>
        <w:rPr>
          <w:lang w:val="uk-UA"/>
        </w:rPr>
        <w:tab/>
      </w:r>
      <w:proofErr w:type="spellStart"/>
      <w:r w:rsidRPr="004F5954">
        <w:rPr>
          <w:lang w:val="uk-UA"/>
        </w:rPr>
        <w:t>Think</w:t>
      </w:r>
      <w:proofErr w:type="spellEnd"/>
      <w:r w:rsidRPr="004F5954">
        <w:rPr>
          <w:lang w:val="uk-UA"/>
        </w:rPr>
        <w:t xml:space="preserve"> </w:t>
      </w:r>
      <w:proofErr w:type="spellStart"/>
      <w:r w:rsidRPr="004F5954">
        <w:rPr>
          <w:lang w:val="uk-UA"/>
        </w:rPr>
        <w:t>Outside</w:t>
      </w:r>
      <w:proofErr w:type="spellEnd"/>
      <w:r w:rsidRPr="004F5954">
        <w:rPr>
          <w:lang w:val="uk-UA"/>
        </w:rPr>
        <w:t xml:space="preserve"> </w:t>
      </w:r>
      <w:proofErr w:type="spellStart"/>
      <w:r w:rsidRPr="004F5954">
        <w:rPr>
          <w:lang w:val="uk-UA"/>
        </w:rPr>
        <w:t>the</w:t>
      </w:r>
      <w:proofErr w:type="spellEnd"/>
      <w:r w:rsidRPr="004F5954">
        <w:rPr>
          <w:lang w:val="uk-UA"/>
        </w:rPr>
        <w:t xml:space="preserve"> </w:t>
      </w:r>
      <w:proofErr w:type="spellStart"/>
      <w:r w:rsidRPr="004F5954">
        <w:rPr>
          <w:lang w:val="uk-UA"/>
        </w:rPr>
        <w:t>Slide</w:t>
      </w:r>
      <w:proofErr w:type="spellEnd"/>
      <w:r w:rsidRPr="004F5954">
        <w:rPr>
          <w:lang w:val="uk-UA"/>
        </w:rPr>
        <w:t>. https://www.youtube.com/@ThinkOutsideTheSlide</w:t>
      </w:r>
    </w:p>
    <w:p w14:paraId="4BE477F5" w14:textId="77777777" w:rsidR="003C5DF2" w:rsidRPr="004F5954" w:rsidRDefault="003C5DF2" w:rsidP="003C5DF2">
      <w:pPr>
        <w:ind w:left="567" w:hanging="567"/>
        <w:jc w:val="both"/>
        <w:rPr>
          <w:lang w:val="uk-UA"/>
        </w:rPr>
      </w:pPr>
      <w:r>
        <w:rPr>
          <w:lang w:val="uk-UA"/>
        </w:rPr>
        <w:t>15.</w:t>
      </w:r>
      <w:r>
        <w:rPr>
          <w:lang w:val="uk-UA"/>
        </w:rPr>
        <w:tab/>
      </w:r>
      <w:r w:rsidRPr="004F5954">
        <w:rPr>
          <w:lang w:val="uk-UA"/>
        </w:rPr>
        <w:t xml:space="preserve">МС </w:t>
      </w:r>
      <w:proofErr w:type="spellStart"/>
      <w:r w:rsidRPr="004F5954">
        <w:rPr>
          <w:lang w:val="uk-UA"/>
        </w:rPr>
        <w:t>Statistics</w:t>
      </w:r>
      <w:proofErr w:type="spellEnd"/>
      <w:r w:rsidRPr="004F5954">
        <w:rPr>
          <w:lang w:val="uk-UA"/>
        </w:rPr>
        <w:t>. https://www.youtube.com/@statistics2476</w:t>
      </w:r>
      <w:bookmarkEnd w:id="30"/>
      <w:bookmarkEnd w:id="31"/>
    </w:p>
    <w:p w14:paraId="77203BAF" w14:textId="77777777" w:rsidR="009C7C3E" w:rsidRPr="00AD07F7" w:rsidRDefault="001B292A">
      <w:pPr>
        <w:pBdr>
          <w:top w:val="nil"/>
          <w:left w:val="nil"/>
          <w:bottom w:val="nil"/>
          <w:right w:val="nil"/>
          <w:between w:val="nil"/>
        </w:pBdr>
        <w:spacing w:line="276" w:lineRule="auto"/>
        <w:ind w:left="720"/>
        <w:jc w:val="both"/>
        <w:rPr>
          <w:rFonts w:eastAsia="Times New Roman"/>
          <w:color w:val="000000"/>
          <w:lang w:val="uk-UA"/>
        </w:rPr>
      </w:pPr>
      <w:r w:rsidRPr="00AD07F7">
        <w:rPr>
          <w:lang w:val="uk-UA"/>
        </w:rPr>
        <w:br w:type="page"/>
      </w:r>
    </w:p>
    <w:p w14:paraId="2056B327" w14:textId="387D8BF1" w:rsidR="009C7C3E" w:rsidRPr="00AD07F7" w:rsidRDefault="001B292A" w:rsidP="007A72B8">
      <w:pPr>
        <w:jc w:val="center"/>
        <w:rPr>
          <w:b/>
          <w:color w:val="000000"/>
          <w:sz w:val="28"/>
          <w:szCs w:val="28"/>
          <w:highlight w:val="yellow"/>
          <w:lang w:val="uk-UA"/>
        </w:rPr>
      </w:pPr>
      <w:r w:rsidRPr="00AD07F7">
        <w:rPr>
          <w:b/>
          <w:color w:val="000000"/>
          <w:sz w:val="28"/>
          <w:szCs w:val="28"/>
          <w:lang w:val="uk-UA"/>
        </w:rPr>
        <w:lastRenderedPageBreak/>
        <w:t>РЕГУЛЯЦІЇ І ПОЛІТИКИ КУРСУ</w:t>
      </w:r>
    </w:p>
    <w:p w14:paraId="3923A740" w14:textId="77777777" w:rsidR="009C7C3E" w:rsidRPr="00AD07F7" w:rsidRDefault="009C7C3E">
      <w:pPr>
        <w:rPr>
          <w:b/>
          <w:color w:val="000000"/>
          <w:sz w:val="28"/>
          <w:szCs w:val="28"/>
          <w:highlight w:val="yellow"/>
          <w:lang w:val="uk-UA"/>
        </w:rPr>
      </w:pPr>
    </w:p>
    <w:p w14:paraId="27D4120D" w14:textId="77777777" w:rsidR="009C7C3E" w:rsidRPr="00AD07F7" w:rsidRDefault="001B292A">
      <w:pPr>
        <w:rPr>
          <w:lang w:val="uk-UA"/>
        </w:rPr>
      </w:pPr>
      <w:r w:rsidRPr="00AD07F7">
        <w:rPr>
          <w:b/>
          <w:color w:val="000000"/>
          <w:lang w:val="uk-UA"/>
        </w:rPr>
        <w:t>Відвідування занять. Регуляція пропусків.</w:t>
      </w:r>
    </w:p>
    <w:p w14:paraId="0DC5415C" w14:textId="77777777" w:rsidR="009C7C3E" w:rsidRPr="00AD07F7" w:rsidRDefault="001B292A">
      <w:pPr>
        <w:jc w:val="both"/>
        <w:rPr>
          <w:lang w:val="uk-UA"/>
        </w:rPr>
      </w:pPr>
      <w:r w:rsidRPr="00AD07F7">
        <w:rPr>
          <w:i/>
          <w:color w:val="000000"/>
          <w:lang w:val="uk-UA"/>
        </w:rPr>
        <w:t xml:space="preserve">Інтерактивний характер курсу передбачає обов’язкове відвідування лекційних та лабораторних  занять. Студенти, які за певних обставин не можуть відвідувати лабораторних або лекційних  занять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відповідно типу занять: для лекцій - усно у формі співбесіди за питаннями, визначеними планом лекції, для лабораторних робіт — виконання завдань лабораторної роботи, підготовка звіту з лабораторної роботи та захист його усно у формі співбесіди. Студенти, які станом на початок екзаменаційної сесії мають понад 70% невідпрацьованих пропущених занять, до відпрацювання не допускаються.  </w:t>
      </w:r>
    </w:p>
    <w:p w14:paraId="63692895" w14:textId="77777777" w:rsidR="009C7C3E" w:rsidRPr="00AD07F7" w:rsidRDefault="009C7C3E">
      <w:pPr>
        <w:jc w:val="both"/>
        <w:rPr>
          <w:i/>
          <w:color w:val="000000"/>
          <w:u w:val="single"/>
          <w:lang w:val="uk-UA"/>
        </w:rPr>
      </w:pPr>
    </w:p>
    <w:p w14:paraId="5446C4E1" w14:textId="77777777" w:rsidR="009C7C3E" w:rsidRPr="00AD07F7" w:rsidRDefault="001B292A">
      <w:pPr>
        <w:rPr>
          <w:lang w:val="uk-UA"/>
        </w:rPr>
      </w:pPr>
      <w:r w:rsidRPr="00AD07F7">
        <w:rPr>
          <w:b/>
          <w:color w:val="000000"/>
          <w:lang w:val="uk-UA"/>
        </w:rPr>
        <w:t>Політика академічної доброчесності</w:t>
      </w:r>
    </w:p>
    <w:p w14:paraId="39FBC308" w14:textId="77777777" w:rsidR="009C7C3E" w:rsidRPr="00AD07F7" w:rsidRDefault="001B292A">
      <w:pPr>
        <w:jc w:val="both"/>
        <w:rPr>
          <w:lang w:val="uk-UA"/>
        </w:rPr>
      </w:pPr>
      <w:r w:rsidRPr="00AD07F7">
        <w:rPr>
          <w:i/>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0A75D4D7" w14:textId="77777777" w:rsidR="009C7C3E" w:rsidRPr="00AD07F7" w:rsidRDefault="009C7C3E">
      <w:pPr>
        <w:rPr>
          <w:b/>
          <w:i/>
          <w:color w:val="000000"/>
          <w:lang w:val="uk-UA"/>
        </w:rPr>
      </w:pPr>
    </w:p>
    <w:p w14:paraId="6572E1CB" w14:textId="77777777" w:rsidR="009C7C3E" w:rsidRPr="00AD07F7" w:rsidRDefault="001B292A">
      <w:pPr>
        <w:rPr>
          <w:lang w:val="uk-UA"/>
        </w:rPr>
      </w:pPr>
      <w:r w:rsidRPr="00AD07F7">
        <w:rPr>
          <w:b/>
          <w:color w:val="000000"/>
          <w:lang w:val="uk-UA"/>
        </w:rPr>
        <w:t>Використання комп’ютерів/телефонів на занятті</w:t>
      </w:r>
    </w:p>
    <w:p w14:paraId="034D109A" w14:textId="77777777" w:rsidR="009C7C3E" w:rsidRPr="00AD07F7" w:rsidRDefault="001B292A">
      <w:pPr>
        <w:jc w:val="both"/>
        <w:rPr>
          <w:lang w:val="uk-UA"/>
        </w:rPr>
      </w:pPr>
      <w:r w:rsidRPr="00AD07F7">
        <w:rPr>
          <w:i/>
          <w:color w:val="000000"/>
          <w:lang w:val="uk-UA"/>
        </w:rPr>
        <w:t xml:space="preserve">Використання мобільних телефонів, планшетів та інших гаджетів під час лекційних занять дозволяється виключно у навчальних цілях. </w:t>
      </w:r>
    </w:p>
    <w:p w14:paraId="3E828DFB" w14:textId="77777777" w:rsidR="009C7C3E" w:rsidRPr="00AD07F7" w:rsidRDefault="001B292A">
      <w:pPr>
        <w:jc w:val="both"/>
        <w:rPr>
          <w:lang w:val="uk-UA"/>
        </w:rPr>
      </w:pPr>
      <w:r w:rsidRPr="00AD07F7">
        <w:rPr>
          <w:i/>
          <w:color w:val="000000"/>
          <w:lang w:val="uk-UA"/>
        </w:rPr>
        <w:t>Для виконання завдань лабораторних робіт використовується комп’ютерна техніка з відповідним програмним забезпеченням.</w:t>
      </w:r>
    </w:p>
    <w:p w14:paraId="318DAC34" w14:textId="77777777" w:rsidR="009C7C3E" w:rsidRPr="00AD07F7" w:rsidRDefault="001B292A">
      <w:pPr>
        <w:jc w:val="both"/>
        <w:rPr>
          <w:lang w:val="uk-UA"/>
        </w:rPr>
      </w:pPr>
      <w:r w:rsidRPr="00AD07F7">
        <w:rPr>
          <w:i/>
          <w:color w:val="000000"/>
          <w:lang w:val="uk-UA"/>
        </w:rPr>
        <w:t>Під час виконання заходів контролю комп'ютерна техніка використовується, якщо це передбачено типом заходу, або його завданнями.</w:t>
      </w:r>
    </w:p>
    <w:p w14:paraId="23142574" w14:textId="77777777" w:rsidR="009C7C3E" w:rsidRPr="00AD07F7" w:rsidRDefault="009C7C3E">
      <w:pPr>
        <w:jc w:val="both"/>
        <w:rPr>
          <w:i/>
          <w:color w:val="000000"/>
          <w:lang w:val="uk-UA"/>
        </w:rPr>
      </w:pPr>
    </w:p>
    <w:p w14:paraId="56ED8F75" w14:textId="77777777" w:rsidR="009C7C3E" w:rsidRPr="00AD07F7" w:rsidRDefault="001B292A">
      <w:pPr>
        <w:rPr>
          <w:lang w:val="uk-UA"/>
        </w:rPr>
      </w:pPr>
      <w:r w:rsidRPr="00AD07F7">
        <w:rPr>
          <w:b/>
          <w:color w:val="000000"/>
          <w:lang w:val="uk-UA"/>
        </w:rPr>
        <w:t>Комунікація</w:t>
      </w:r>
    </w:p>
    <w:p w14:paraId="72A55DCF" w14:textId="77777777" w:rsidR="009C7C3E" w:rsidRPr="00AD07F7" w:rsidRDefault="001B292A">
      <w:pPr>
        <w:jc w:val="both"/>
        <w:rPr>
          <w:lang w:val="uk-UA"/>
        </w:rPr>
      </w:pPr>
      <w:r w:rsidRPr="00AD07F7">
        <w:rPr>
          <w:i/>
          <w:color w:val="000000"/>
          <w:lang w:val="uk-UA"/>
        </w:rPr>
        <w:t xml:space="preserve">Базовою платформою для комунікації викладача зі студентами є </w:t>
      </w:r>
      <w:proofErr w:type="spellStart"/>
      <w:r w:rsidRPr="00AD07F7">
        <w:rPr>
          <w:i/>
          <w:color w:val="000000"/>
          <w:lang w:val="uk-UA"/>
        </w:rPr>
        <w:t>Moodle</w:t>
      </w:r>
      <w:proofErr w:type="spellEnd"/>
      <w:r w:rsidRPr="00AD07F7">
        <w:rPr>
          <w:i/>
          <w:color w:val="000000"/>
          <w:lang w:val="uk-UA"/>
        </w:rPr>
        <w:t xml:space="preserve">. </w:t>
      </w:r>
    </w:p>
    <w:p w14:paraId="4D0CB407" w14:textId="44D76243" w:rsidR="009C7C3E" w:rsidRPr="00AD07F7" w:rsidRDefault="001B292A">
      <w:pPr>
        <w:jc w:val="both"/>
        <w:rPr>
          <w:lang w:val="uk-UA"/>
        </w:rPr>
      </w:pPr>
      <w:r w:rsidRPr="00AD07F7">
        <w:rPr>
          <w:i/>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00712081">
        <w:rPr>
          <w:i/>
          <w:color w:val="000000"/>
          <w:lang w:val="uk-UA"/>
        </w:rPr>
        <w:t>Zoom</w:t>
      </w:r>
      <w:proofErr w:type="spellEnd"/>
      <w:r w:rsidR="00712081">
        <w:rPr>
          <w:i/>
          <w:color w:val="000000"/>
          <w:lang w:val="uk-UA"/>
        </w:rPr>
        <w:t xml:space="preserve">, Microsoft </w:t>
      </w:r>
      <w:proofErr w:type="spellStart"/>
      <w:r w:rsidR="00712081">
        <w:rPr>
          <w:i/>
          <w:color w:val="000000"/>
          <w:lang w:val="uk-UA"/>
        </w:rPr>
        <w:t>Teams</w:t>
      </w:r>
      <w:proofErr w:type="spellEnd"/>
      <w:r w:rsidR="00712081">
        <w:rPr>
          <w:i/>
          <w:color w:val="000000"/>
          <w:lang w:val="uk-UA"/>
        </w:rPr>
        <w:t xml:space="preserve"> </w:t>
      </w:r>
      <w:r w:rsidRPr="00AD07F7">
        <w:rPr>
          <w:i/>
          <w:color w:val="000000"/>
          <w:lang w:val="uk-UA"/>
        </w:rPr>
        <w:t xml:space="preserve">та ін. – регулярно розміщуються викладачем на </w:t>
      </w:r>
      <w:r w:rsidR="00712081">
        <w:rPr>
          <w:i/>
          <w:color w:val="000000"/>
          <w:lang w:val="uk-UA"/>
        </w:rPr>
        <w:t>головній сторінці</w:t>
      </w:r>
      <w:r w:rsidRPr="00AD07F7">
        <w:rPr>
          <w:i/>
          <w:color w:val="000000"/>
          <w:lang w:val="uk-UA"/>
        </w:rPr>
        <w:t>. Для персональних запитів використовується сервіс приватних повідомлень</w:t>
      </w:r>
      <w:r w:rsidR="00712081">
        <w:rPr>
          <w:i/>
          <w:color w:val="000000"/>
          <w:lang w:val="uk-UA"/>
        </w:rPr>
        <w:t xml:space="preserve"> </w:t>
      </w:r>
      <w:r w:rsidR="00712081">
        <w:rPr>
          <w:i/>
          <w:color w:val="000000"/>
        </w:rPr>
        <w:t>Telegram</w:t>
      </w:r>
      <w:r w:rsidRPr="00AD07F7">
        <w:rPr>
          <w:i/>
          <w:color w:val="000000"/>
          <w:lang w:val="uk-UA"/>
        </w:rPr>
        <w:t xml:space="preserve">. </w:t>
      </w:r>
      <w:r w:rsidR="00712081">
        <w:rPr>
          <w:i/>
          <w:color w:val="000000"/>
          <w:lang w:val="uk-UA"/>
        </w:rPr>
        <w:t xml:space="preserve">Для отримання консультацій від викладача використовується сервіс </w:t>
      </w:r>
      <w:r w:rsidR="00712081">
        <w:rPr>
          <w:i/>
          <w:color w:val="000000"/>
        </w:rPr>
        <w:t>Microsoft</w:t>
      </w:r>
      <w:r w:rsidR="00712081" w:rsidRPr="00712081">
        <w:rPr>
          <w:i/>
          <w:color w:val="000000"/>
          <w:lang w:val="uk-UA"/>
        </w:rPr>
        <w:t xml:space="preserve"> </w:t>
      </w:r>
      <w:proofErr w:type="spellStart"/>
      <w:r w:rsidR="00712081">
        <w:rPr>
          <w:i/>
          <w:color w:val="000000"/>
          <w:lang w:val="uk-UA"/>
        </w:rPr>
        <w:t>Booking</w:t>
      </w:r>
      <w:proofErr w:type="spellEnd"/>
      <w:r w:rsidR="00712081">
        <w:rPr>
          <w:i/>
          <w:color w:val="000000"/>
          <w:lang w:val="uk-UA"/>
        </w:rPr>
        <w:t xml:space="preserve">, посилання на яке надано на головній сторінці курсу. </w:t>
      </w:r>
      <w:r w:rsidRPr="00AD07F7">
        <w:rPr>
          <w:i/>
          <w:color w:val="000000"/>
          <w:lang w:val="uk-UA"/>
        </w:rPr>
        <w:t xml:space="preserve">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AD07F7">
        <w:rPr>
          <w:i/>
          <w:color w:val="000000"/>
          <w:lang w:val="uk-UA"/>
        </w:rPr>
        <w:t>Moodle</w:t>
      </w:r>
      <w:proofErr w:type="spellEnd"/>
      <w:r w:rsidRPr="00AD07F7">
        <w:rPr>
          <w:i/>
          <w:color w:val="000000"/>
          <w:lang w:val="uk-UA"/>
        </w:rPr>
        <w:t xml:space="preserve">, будь ласка, переконайтеся, що адреса електронної пошти, зазначена у вашому </w:t>
      </w:r>
      <w:proofErr w:type="spellStart"/>
      <w:r w:rsidRPr="00AD07F7">
        <w:rPr>
          <w:i/>
          <w:color w:val="000000"/>
          <w:lang w:val="uk-UA"/>
        </w:rPr>
        <w:t>профайлі</w:t>
      </w:r>
      <w:proofErr w:type="spellEnd"/>
      <w:r w:rsidRPr="00AD07F7">
        <w:rPr>
          <w:i/>
          <w:color w:val="000000"/>
          <w:lang w:val="uk-UA"/>
        </w:rPr>
        <w:t xml:space="preserve"> на </w:t>
      </w:r>
      <w:proofErr w:type="spellStart"/>
      <w:r w:rsidRPr="00AD07F7">
        <w:rPr>
          <w:i/>
          <w:color w:val="000000"/>
          <w:lang w:val="uk-UA"/>
        </w:rPr>
        <w:t>Moodle</w:t>
      </w:r>
      <w:proofErr w:type="spellEnd"/>
      <w:r w:rsidRPr="00AD07F7">
        <w:rPr>
          <w:i/>
          <w:color w:val="000000"/>
          <w:lang w:val="uk-UA"/>
        </w:rPr>
        <w:t>, є актуальною, та регулярно перевіряйте папку «Спам».</w:t>
      </w:r>
    </w:p>
    <w:p w14:paraId="7B6344AF" w14:textId="77777777" w:rsidR="009C7C3E" w:rsidRPr="00AD07F7" w:rsidRDefault="001B292A">
      <w:pPr>
        <w:jc w:val="both"/>
        <w:rPr>
          <w:lang w:val="uk-UA"/>
        </w:rPr>
      </w:pPr>
      <w:r w:rsidRPr="00AD07F7">
        <w:rPr>
          <w:i/>
          <w:color w:val="000000"/>
          <w:lang w:val="uk-UA"/>
        </w:rPr>
        <w:t xml:space="preserve">Якщо за технічних причин доступ до </w:t>
      </w:r>
      <w:proofErr w:type="spellStart"/>
      <w:r w:rsidRPr="00AD07F7">
        <w:rPr>
          <w:i/>
          <w:color w:val="000000"/>
          <w:lang w:val="uk-UA"/>
        </w:rPr>
        <w:t>Moodle</w:t>
      </w:r>
      <w:proofErr w:type="spellEnd"/>
      <w:r w:rsidRPr="00AD07F7">
        <w:rPr>
          <w:i/>
          <w:color w:val="000000"/>
          <w:lang w:val="uk-UA"/>
        </w:rPr>
        <w:t xml:space="preserve"> є неможливим, або ваше питання потребує термінового розгляду, </w:t>
      </w:r>
      <w:proofErr w:type="spellStart"/>
      <w:r w:rsidRPr="00AD07F7">
        <w:rPr>
          <w:i/>
          <w:color w:val="000000"/>
          <w:lang w:val="uk-UA"/>
        </w:rPr>
        <w:t>направте</w:t>
      </w:r>
      <w:proofErr w:type="spellEnd"/>
      <w:r w:rsidRPr="00AD07F7">
        <w:rPr>
          <w:i/>
          <w:color w:val="000000"/>
          <w:lang w:val="uk-UA"/>
        </w:rPr>
        <w:t xml:space="preserve"> електронного листа з позначкою «Важливо» на адресу </w:t>
      </w:r>
      <w:r w:rsidRPr="00AD07F7">
        <w:rPr>
          <w:i/>
          <w:color w:val="0000FF"/>
          <w:u w:val="single"/>
          <w:lang w:val="uk-UA"/>
        </w:rPr>
        <w:t>vgorbenko</w:t>
      </w:r>
      <w:hyperlink r:id="rId8">
        <w:r w:rsidRPr="00AD07F7">
          <w:rPr>
            <w:i/>
            <w:color w:val="0000FF"/>
            <w:u w:val="single"/>
            <w:lang w:val="uk-UA"/>
          </w:rPr>
          <w:t>@znu.edu.ua</w:t>
        </w:r>
      </w:hyperlink>
      <w:r w:rsidRPr="00AD07F7">
        <w:rPr>
          <w:i/>
          <w:lang w:val="uk-UA"/>
        </w:rPr>
        <w:t>. У листі обов’язково вкажіть ваше прізвище та ім’я, курс та шифр академічної групи.</w:t>
      </w:r>
    </w:p>
    <w:p w14:paraId="2A4EED1B" w14:textId="77777777" w:rsidR="009C7C3E" w:rsidRPr="00AD07F7" w:rsidRDefault="009C7C3E">
      <w:pPr>
        <w:rPr>
          <w:lang w:val="uk-UA"/>
        </w:rPr>
      </w:pPr>
    </w:p>
    <w:p w14:paraId="30EADE48" w14:textId="77777777" w:rsidR="009C7C3E" w:rsidRPr="00AD07F7" w:rsidRDefault="009C7C3E">
      <w:pPr>
        <w:jc w:val="both"/>
        <w:rPr>
          <w:lang w:val="uk-UA"/>
        </w:rPr>
      </w:pPr>
    </w:p>
    <w:p w14:paraId="3D5E2FD9" w14:textId="77777777" w:rsidR="009C7C3E" w:rsidRPr="00AD07F7" w:rsidRDefault="009C7C3E">
      <w:pPr>
        <w:jc w:val="both"/>
        <w:rPr>
          <w:i/>
          <w:color w:val="000000"/>
          <w:lang w:val="uk-UA"/>
        </w:rPr>
      </w:pPr>
    </w:p>
    <w:p w14:paraId="42E9639A" w14:textId="77777777" w:rsidR="009C7C3E" w:rsidRPr="00AD07F7" w:rsidRDefault="001B292A" w:rsidP="005A2A09">
      <w:pPr>
        <w:pageBreakBefore/>
        <w:jc w:val="center"/>
        <w:rPr>
          <w:b/>
          <w:color w:val="000000"/>
          <w:sz w:val="28"/>
          <w:szCs w:val="28"/>
          <w:lang w:val="uk-UA"/>
        </w:rPr>
      </w:pPr>
      <w:r w:rsidRPr="00AD07F7">
        <w:rPr>
          <w:b/>
          <w:color w:val="000000"/>
          <w:sz w:val="28"/>
          <w:szCs w:val="28"/>
          <w:lang w:val="uk-UA"/>
        </w:rPr>
        <w:lastRenderedPageBreak/>
        <w:t>ДОДАТОК ДО СИЛАБУСУ ЗНУ – 2023-2024 рр.</w:t>
      </w:r>
    </w:p>
    <w:p w14:paraId="0E9EE623" w14:textId="77777777" w:rsidR="009C7C3E" w:rsidRPr="00AD07F7" w:rsidRDefault="009C7C3E">
      <w:pPr>
        <w:jc w:val="both"/>
        <w:rPr>
          <w:b/>
          <w:i/>
          <w:color w:val="000000"/>
          <w:sz w:val="28"/>
          <w:szCs w:val="28"/>
          <w:lang w:val="uk-UA"/>
        </w:rPr>
      </w:pPr>
    </w:p>
    <w:p w14:paraId="00EF825E" w14:textId="77777777" w:rsidR="009C7C3E" w:rsidRPr="00AD07F7" w:rsidRDefault="001B292A">
      <w:pPr>
        <w:jc w:val="both"/>
        <w:rPr>
          <w:b/>
          <w:i/>
          <w:lang w:val="uk-UA"/>
        </w:rPr>
      </w:pPr>
      <w:r w:rsidRPr="00AD07F7">
        <w:rPr>
          <w:b/>
          <w:i/>
          <w:lang w:val="uk-UA"/>
        </w:rPr>
        <w:t xml:space="preserve">ГРАФІК ОСВІТНЬОГО ПРОЦЕСУ 2023-2024 н. р. </w:t>
      </w:r>
      <w:r w:rsidRPr="00AD07F7">
        <w:rPr>
          <w:i/>
          <w:lang w:val="uk-UA"/>
        </w:rPr>
        <w:t xml:space="preserve">доступний за </w:t>
      </w:r>
      <w:proofErr w:type="spellStart"/>
      <w:r w:rsidRPr="00AD07F7">
        <w:rPr>
          <w:i/>
          <w:lang w:val="uk-UA"/>
        </w:rPr>
        <w:t>адресою</w:t>
      </w:r>
      <w:proofErr w:type="spellEnd"/>
      <w:r w:rsidRPr="00AD07F7">
        <w:rPr>
          <w:i/>
          <w:lang w:val="uk-UA"/>
        </w:rPr>
        <w:t xml:space="preserve">: </w:t>
      </w:r>
      <w:hyperlink r:id="rId9">
        <w:r w:rsidRPr="00AD07F7">
          <w:rPr>
            <w:i/>
            <w:color w:val="0000FF"/>
            <w:u w:val="single"/>
            <w:lang w:val="uk-UA"/>
          </w:rPr>
          <w:t>https://tinyurl.com/yckze4jd</w:t>
        </w:r>
      </w:hyperlink>
      <w:r w:rsidRPr="00AD07F7">
        <w:rPr>
          <w:i/>
          <w:lang w:val="uk-UA"/>
        </w:rPr>
        <w:t>.</w:t>
      </w:r>
    </w:p>
    <w:p w14:paraId="7F6905B8" w14:textId="77777777" w:rsidR="009C7C3E" w:rsidRPr="00AD07F7" w:rsidRDefault="009C7C3E">
      <w:pPr>
        <w:jc w:val="both"/>
        <w:rPr>
          <w:b/>
          <w:i/>
          <w:lang w:val="uk-UA"/>
        </w:rPr>
      </w:pPr>
    </w:p>
    <w:p w14:paraId="7B0D5F2C" w14:textId="77777777" w:rsidR="009C7C3E" w:rsidRPr="00AD07F7" w:rsidRDefault="001B292A">
      <w:pPr>
        <w:jc w:val="both"/>
        <w:rPr>
          <w:i/>
          <w:lang w:val="uk-UA"/>
        </w:rPr>
      </w:pPr>
      <w:r w:rsidRPr="00AD07F7">
        <w:rPr>
          <w:b/>
          <w:i/>
          <w:lang w:val="uk-UA"/>
        </w:rPr>
        <w:t xml:space="preserve">АКАДЕМІЧНА ДОБРОЧЕСНІСТЬ. </w:t>
      </w:r>
      <w:r w:rsidRPr="00AD07F7">
        <w:rPr>
          <w:i/>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AD07F7">
        <w:rPr>
          <w:b/>
          <w:i/>
          <w:lang w:val="uk-UA"/>
        </w:rPr>
        <w:t>Кодексом академічної доброчесності ЗНУ:</w:t>
      </w:r>
      <w:r w:rsidRPr="00AD07F7">
        <w:rPr>
          <w:i/>
          <w:lang w:val="uk-UA"/>
        </w:rPr>
        <w:t xml:space="preserve"> </w:t>
      </w:r>
      <w:hyperlink r:id="rId10">
        <w:r w:rsidRPr="00AD07F7">
          <w:rPr>
            <w:i/>
            <w:color w:val="0000FF"/>
            <w:u w:val="single"/>
            <w:lang w:val="uk-UA"/>
          </w:rPr>
          <w:t>https://tinyurl.com/ya6yk4ad</w:t>
        </w:r>
      </w:hyperlink>
      <w:r w:rsidRPr="00AD07F7">
        <w:rPr>
          <w:i/>
          <w:lang w:val="uk-UA"/>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1">
        <w:r w:rsidRPr="00AD07F7">
          <w:rPr>
            <w:i/>
            <w:color w:val="0000FF"/>
            <w:u w:val="single"/>
            <w:lang w:val="uk-UA"/>
          </w:rPr>
          <w:t>https://tinyurl.com/y6wzzlu3</w:t>
        </w:r>
      </w:hyperlink>
      <w:r w:rsidRPr="00AD07F7">
        <w:rPr>
          <w:i/>
          <w:lang w:val="uk-UA"/>
        </w:rPr>
        <w:t>.</w:t>
      </w:r>
    </w:p>
    <w:p w14:paraId="4B0925FA" w14:textId="77777777" w:rsidR="009C7C3E" w:rsidRPr="00AD07F7" w:rsidRDefault="009C7C3E">
      <w:pPr>
        <w:rPr>
          <w:i/>
          <w:lang w:val="uk-UA"/>
        </w:rPr>
      </w:pPr>
    </w:p>
    <w:p w14:paraId="3902BF90" w14:textId="77777777" w:rsidR="009C7C3E" w:rsidRPr="00AD07F7" w:rsidRDefault="001B292A">
      <w:pPr>
        <w:jc w:val="both"/>
        <w:rPr>
          <w:i/>
          <w:lang w:val="uk-UA"/>
        </w:rPr>
      </w:pPr>
      <w:r w:rsidRPr="00AD07F7">
        <w:rPr>
          <w:b/>
          <w:i/>
          <w:lang w:val="uk-UA"/>
        </w:rPr>
        <w:t xml:space="preserve">НАВЧАЛЬНИЙ ПРОЦЕС ТА ЗАБЕЗПЕЧЕННЯ ЯКОСТІ ОСВІТИ. </w:t>
      </w:r>
      <w:r w:rsidRPr="00AD07F7">
        <w:rPr>
          <w:i/>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2">
        <w:r w:rsidRPr="00AD07F7">
          <w:rPr>
            <w:i/>
            <w:color w:val="0000FF"/>
            <w:highlight w:val="white"/>
            <w:u w:val="single"/>
            <w:lang w:val="uk-UA"/>
          </w:rPr>
          <w:t>https://tinyurl.com/y9tve4lk</w:t>
        </w:r>
      </w:hyperlink>
      <w:r w:rsidRPr="00AD07F7">
        <w:rPr>
          <w:i/>
          <w:color w:val="000000"/>
          <w:highlight w:val="white"/>
          <w:lang w:val="uk-UA"/>
        </w:rPr>
        <w:t>.</w:t>
      </w:r>
    </w:p>
    <w:p w14:paraId="397BC5B0" w14:textId="77777777" w:rsidR="009C7C3E" w:rsidRPr="00AD07F7" w:rsidRDefault="009C7C3E">
      <w:pPr>
        <w:jc w:val="both"/>
        <w:rPr>
          <w:i/>
          <w:lang w:val="uk-UA"/>
        </w:rPr>
      </w:pPr>
    </w:p>
    <w:p w14:paraId="5C5BCAA0" w14:textId="77777777" w:rsidR="009C7C3E" w:rsidRPr="00AD07F7" w:rsidRDefault="001B292A">
      <w:pPr>
        <w:jc w:val="both"/>
        <w:rPr>
          <w:i/>
          <w:lang w:val="uk-UA"/>
        </w:rPr>
      </w:pPr>
      <w:r w:rsidRPr="00AD07F7">
        <w:rPr>
          <w:b/>
          <w:i/>
          <w:lang w:val="uk-UA"/>
        </w:rPr>
        <w:t xml:space="preserve">ПОВТОРНЕ ВИВЧЕННЯ ДИСЦИПЛІН, ВІДРАХУВАННЯ. </w:t>
      </w:r>
      <w:r w:rsidRPr="00AD07F7">
        <w:rPr>
          <w:i/>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3">
        <w:r w:rsidRPr="00AD07F7">
          <w:rPr>
            <w:i/>
            <w:color w:val="0000FF"/>
            <w:u w:val="single"/>
            <w:lang w:val="uk-UA"/>
          </w:rPr>
          <w:t>https://tinyurl.com/y9pkmmp5</w:t>
        </w:r>
      </w:hyperlink>
      <w:r w:rsidRPr="00AD07F7">
        <w:rPr>
          <w:i/>
          <w:lang w:val="uk-UA"/>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4">
        <w:r w:rsidRPr="00AD07F7">
          <w:rPr>
            <w:i/>
            <w:color w:val="0000FF"/>
            <w:u w:val="single"/>
            <w:lang w:val="uk-UA"/>
          </w:rPr>
          <w:t>https://tinyurl.com/ycds57la</w:t>
        </w:r>
      </w:hyperlink>
      <w:r w:rsidRPr="00AD07F7">
        <w:rPr>
          <w:i/>
          <w:lang w:val="uk-UA"/>
        </w:rPr>
        <w:t>.</w:t>
      </w:r>
    </w:p>
    <w:p w14:paraId="48794639" w14:textId="77777777" w:rsidR="009C7C3E" w:rsidRPr="00AD07F7" w:rsidRDefault="009C7C3E">
      <w:pPr>
        <w:jc w:val="both"/>
        <w:rPr>
          <w:i/>
          <w:lang w:val="uk-UA"/>
        </w:rPr>
      </w:pPr>
    </w:p>
    <w:p w14:paraId="6F87DA56" w14:textId="77777777" w:rsidR="009C7C3E" w:rsidRPr="00AD07F7" w:rsidRDefault="001B292A">
      <w:pPr>
        <w:jc w:val="both"/>
        <w:rPr>
          <w:i/>
          <w:lang w:val="uk-UA"/>
        </w:rPr>
      </w:pPr>
      <w:r w:rsidRPr="00AD07F7">
        <w:rPr>
          <w:b/>
          <w:i/>
          <w:lang w:val="uk-UA"/>
        </w:rPr>
        <w:t xml:space="preserve">НЕФОРМАЛЬНА ОСВІТА. </w:t>
      </w:r>
      <w:r w:rsidRPr="00AD07F7">
        <w:rPr>
          <w:i/>
          <w:lang w:val="uk-UA"/>
        </w:rPr>
        <w:t xml:space="preserve">Порядок зарахування результатів навчання, підтверджених сертифікатами, </w:t>
      </w:r>
      <w:proofErr w:type="spellStart"/>
      <w:r w:rsidRPr="00AD07F7">
        <w:rPr>
          <w:i/>
          <w:lang w:val="uk-UA"/>
        </w:rPr>
        <w:t>свідоцтвами</w:t>
      </w:r>
      <w:proofErr w:type="spellEnd"/>
      <w:r w:rsidRPr="00AD07F7">
        <w:rPr>
          <w:i/>
          <w:lang w:val="uk-UA"/>
        </w:rPr>
        <w:t xml:space="preserve">,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w:t>
      </w:r>
      <w:hyperlink r:id="rId15">
        <w:r w:rsidRPr="00AD07F7">
          <w:rPr>
            <w:i/>
            <w:color w:val="0000FF"/>
            <w:u w:val="single"/>
            <w:lang w:val="uk-UA"/>
          </w:rPr>
          <w:t>https://tinyurl.com/y8gbt4xs</w:t>
        </w:r>
      </w:hyperlink>
      <w:r w:rsidRPr="00AD07F7">
        <w:rPr>
          <w:i/>
          <w:lang w:val="uk-UA"/>
        </w:rPr>
        <w:t>.</w:t>
      </w:r>
    </w:p>
    <w:p w14:paraId="49D00915" w14:textId="77777777" w:rsidR="009C7C3E" w:rsidRPr="00AD07F7" w:rsidRDefault="009C7C3E">
      <w:pPr>
        <w:jc w:val="both"/>
        <w:rPr>
          <w:i/>
          <w:lang w:val="uk-UA"/>
        </w:rPr>
      </w:pPr>
    </w:p>
    <w:p w14:paraId="4CF93D93" w14:textId="77777777" w:rsidR="009C7C3E" w:rsidRPr="00AD07F7" w:rsidRDefault="001B292A">
      <w:pPr>
        <w:jc w:val="both"/>
        <w:rPr>
          <w:i/>
          <w:lang w:val="uk-UA"/>
        </w:rPr>
      </w:pPr>
      <w:r w:rsidRPr="00AD07F7">
        <w:rPr>
          <w:b/>
          <w:i/>
          <w:lang w:val="uk-UA"/>
        </w:rPr>
        <w:t xml:space="preserve">ВИРІШЕННЯ КОНФЛІКТІВ. </w:t>
      </w:r>
      <w:r w:rsidRPr="00AD07F7">
        <w:rPr>
          <w:i/>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6">
        <w:r w:rsidRPr="00AD07F7">
          <w:rPr>
            <w:i/>
            <w:color w:val="0000FF"/>
            <w:u w:val="single"/>
            <w:lang w:val="uk-UA"/>
          </w:rPr>
          <w:t>https://tinyurl.com/ycyfws9v</w:t>
        </w:r>
      </w:hyperlink>
      <w:r w:rsidRPr="00AD07F7">
        <w:rPr>
          <w:i/>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7">
        <w:r w:rsidRPr="00AD07F7">
          <w:rPr>
            <w:i/>
            <w:color w:val="0000FF"/>
            <w:u w:val="single"/>
            <w:lang w:val="uk-UA"/>
          </w:rPr>
          <w:t>https://tinyurl.com/yd6bq6p9</w:t>
        </w:r>
      </w:hyperlink>
      <w:r w:rsidRPr="00AD07F7">
        <w:rPr>
          <w:i/>
          <w:lang w:val="uk-UA"/>
        </w:rPr>
        <w:t xml:space="preserve">; Положення про призначення та виплату соціальних стипендій у ЗНУ: </w:t>
      </w:r>
      <w:hyperlink r:id="rId18">
        <w:r w:rsidRPr="00AD07F7">
          <w:rPr>
            <w:i/>
            <w:color w:val="0000FF"/>
            <w:u w:val="single"/>
            <w:lang w:val="uk-UA"/>
          </w:rPr>
          <w:t>https://tinyurl.com/y9r5dpwh</w:t>
        </w:r>
      </w:hyperlink>
      <w:r w:rsidRPr="00AD07F7">
        <w:rPr>
          <w:i/>
          <w:lang w:val="uk-UA"/>
        </w:rPr>
        <w:t xml:space="preserve">. </w:t>
      </w:r>
    </w:p>
    <w:p w14:paraId="10BC0D2B" w14:textId="77777777" w:rsidR="009C7C3E" w:rsidRPr="00AD07F7" w:rsidRDefault="001B292A">
      <w:pPr>
        <w:jc w:val="both"/>
        <w:rPr>
          <w:i/>
          <w:lang w:val="uk-UA"/>
        </w:rPr>
      </w:pPr>
      <w:r w:rsidRPr="00AD07F7">
        <w:rPr>
          <w:b/>
          <w:i/>
          <w:lang w:val="uk-UA"/>
        </w:rPr>
        <w:t xml:space="preserve">ПСИХОЛОГІЧНА ДОПОМОГА. </w:t>
      </w:r>
      <w:r w:rsidRPr="00AD07F7">
        <w:rPr>
          <w:i/>
          <w:lang w:val="uk-UA"/>
        </w:rPr>
        <w:t xml:space="preserve">Телефон довіри практичного психолога Марті Ірини Вадимівни (061)228-15-84, (099)253-78-73 (щоденно з 9 до 21). </w:t>
      </w:r>
    </w:p>
    <w:p w14:paraId="1951D927" w14:textId="77777777" w:rsidR="009C7C3E" w:rsidRPr="00AD07F7" w:rsidRDefault="001B292A">
      <w:pPr>
        <w:jc w:val="both"/>
        <w:rPr>
          <w:b/>
          <w:i/>
          <w:color w:val="333333"/>
          <w:lang w:val="uk-UA"/>
        </w:rPr>
      </w:pPr>
      <w:bookmarkStart w:id="32" w:name="_heading=h.44sinio" w:colFirst="0" w:colLast="0"/>
      <w:bookmarkEnd w:id="32"/>
      <w:r w:rsidRPr="00AD07F7">
        <w:rPr>
          <w:i/>
          <w:color w:val="333333"/>
          <w:lang w:val="uk-UA"/>
        </w:rPr>
        <w:t xml:space="preserve">Уповноважена особа з питань запобігання та виявлення корупції Запорізького національного університету: </w:t>
      </w:r>
      <w:r w:rsidRPr="00AD07F7">
        <w:rPr>
          <w:b/>
          <w:i/>
          <w:color w:val="333333"/>
          <w:lang w:val="uk-UA"/>
        </w:rPr>
        <w:t>Борисов Костянтин Борисович</w:t>
      </w:r>
    </w:p>
    <w:p w14:paraId="74047F49" w14:textId="77777777" w:rsidR="009C7C3E" w:rsidRPr="00AD07F7" w:rsidRDefault="001B292A">
      <w:pPr>
        <w:jc w:val="both"/>
        <w:rPr>
          <w:i/>
          <w:color w:val="333333"/>
          <w:lang w:val="uk-UA"/>
        </w:rPr>
      </w:pPr>
      <w:r w:rsidRPr="00AD07F7">
        <w:rPr>
          <w:i/>
          <w:color w:val="333333"/>
          <w:lang w:val="uk-UA"/>
        </w:rPr>
        <w:t>Електронна адреса: </w:t>
      </w:r>
      <w:hyperlink r:id="rId19">
        <w:r w:rsidRPr="00AD07F7">
          <w:rPr>
            <w:i/>
            <w:color w:val="3852A6"/>
            <w:u w:val="single"/>
            <w:lang w:val="uk-UA"/>
          </w:rPr>
          <w:t>uv@znu.edu.ua</w:t>
        </w:r>
      </w:hyperlink>
      <w:r w:rsidRPr="00AD07F7">
        <w:rPr>
          <w:i/>
          <w:color w:val="333333"/>
          <w:lang w:val="uk-UA"/>
        </w:rPr>
        <w:t xml:space="preserve"> Гаряча лінія: </w:t>
      </w:r>
      <w:proofErr w:type="spellStart"/>
      <w:r w:rsidRPr="00AD07F7">
        <w:rPr>
          <w:i/>
          <w:color w:val="333333"/>
          <w:lang w:val="uk-UA"/>
        </w:rPr>
        <w:t>Тел</w:t>
      </w:r>
      <w:proofErr w:type="spellEnd"/>
      <w:r w:rsidRPr="00AD07F7">
        <w:rPr>
          <w:i/>
          <w:color w:val="333333"/>
          <w:lang w:val="uk-UA"/>
        </w:rPr>
        <w:t>. </w:t>
      </w:r>
      <w:hyperlink r:id="rId20">
        <w:r w:rsidRPr="00AD07F7">
          <w:rPr>
            <w:i/>
            <w:color w:val="3852A6"/>
            <w:u w:val="single"/>
            <w:lang w:val="uk-UA"/>
          </w:rPr>
          <w:t>(061) 228-75-50</w:t>
        </w:r>
      </w:hyperlink>
    </w:p>
    <w:p w14:paraId="6B9416B7" w14:textId="77777777" w:rsidR="009C7C3E" w:rsidRPr="00AD07F7" w:rsidRDefault="001B292A">
      <w:pPr>
        <w:jc w:val="both"/>
        <w:rPr>
          <w:i/>
          <w:lang w:val="uk-UA"/>
        </w:rPr>
      </w:pPr>
      <w:r w:rsidRPr="00AD07F7">
        <w:rPr>
          <w:b/>
          <w:i/>
          <w:lang w:val="uk-UA"/>
        </w:rPr>
        <w:t xml:space="preserve">РІВНІ МОЖЛИВОСТІ ТА ІНКЛЮЗИВНЕ ОСВІТНЄ СЕРЕДОВИЩЕ. </w:t>
      </w:r>
      <w:r w:rsidRPr="00AD07F7">
        <w:rPr>
          <w:i/>
          <w:lang w:val="uk-UA"/>
        </w:rPr>
        <w:t xml:space="preserve">Центральні входи усіх навчальних корпусів ЗНУ обладнані пандусами для забезпечення доступу осіб з інвалідністю та </w:t>
      </w:r>
      <w:r w:rsidRPr="00AD07F7">
        <w:rPr>
          <w:i/>
          <w:lang w:val="uk-UA"/>
        </w:rPr>
        <w:lastRenderedPageBreak/>
        <w:t xml:space="preserve">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1">
        <w:r w:rsidRPr="00AD07F7">
          <w:rPr>
            <w:i/>
            <w:color w:val="0000FF"/>
            <w:u w:val="single"/>
            <w:lang w:val="uk-UA"/>
          </w:rPr>
          <w:t>https://tinyurl.com/ydhcsagx</w:t>
        </w:r>
      </w:hyperlink>
      <w:r w:rsidRPr="00AD07F7">
        <w:rPr>
          <w:i/>
          <w:lang w:val="uk-UA"/>
        </w:rPr>
        <w:t xml:space="preserve">. </w:t>
      </w:r>
    </w:p>
    <w:p w14:paraId="2B386CC8" w14:textId="77777777" w:rsidR="009C7C3E" w:rsidRPr="00AD07F7" w:rsidRDefault="009C7C3E">
      <w:pPr>
        <w:jc w:val="both"/>
        <w:rPr>
          <w:b/>
          <w:i/>
          <w:lang w:val="uk-UA"/>
        </w:rPr>
      </w:pPr>
    </w:p>
    <w:p w14:paraId="2EB209B4" w14:textId="77777777" w:rsidR="009C7C3E" w:rsidRPr="00AD07F7" w:rsidRDefault="001B292A">
      <w:pPr>
        <w:jc w:val="both"/>
        <w:rPr>
          <w:i/>
          <w:lang w:val="uk-UA"/>
        </w:rPr>
      </w:pPr>
      <w:r w:rsidRPr="00AD07F7">
        <w:rPr>
          <w:b/>
          <w:i/>
          <w:lang w:val="uk-UA"/>
        </w:rPr>
        <w:t>РЕСУРСИ ДЛЯ НАВЧАННЯ. Наукова бібліотека</w:t>
      </w:r>
      <w:r w:rsidRPr="00AD07F7">
        <w:rPr>
          <w:i/>
          <w:lang w:val="uk-UA"/>
        </w:rPr>
        <w:t xml:space="preserve">: </w:t>
      </w:r>
      <w:hyperlink r:id="rId22">
        <w:r w:rsidRPr="00AD07F7">
          <w:rPr>
            <w:i/>
            <w:color w:val="0000FF"/>
            <w:u w:val="single"/>
            <w:lang w:val="uk-UA"/>
          </w:rPr>
          <w:t>http://library.znu.edu.ua</w:t>
        </w:r>
      </w:hyperlink>
      <w:r w:rsidRPr="00AD07F7">
        <w:rPr>
          <w:i/>
          <w:lang w:val="uk-UA"/>
        </w:rPr>
        <w:t>. Графік роботи абонементів: понеділок – п`ятниця з 08.00 до 16.00; вихідні дні: субота і неділя.</w:t>
      </w:r>
    </w:p>
    <w:p w14:paraId="7F2AF815" w14:textId="77777777" w:rsidR="009C7C3E" w:rsidRPr="00AD07F7" w:rsidRDefault="009C7C3E">
      <w:pPr>
        <w:jc w:val="both"/>
        <w:rPr>
          <w:i/>
          <w:lang w:val="uk-UA"/>
        </w:rPr>
      </w:pPr>
    </w:p>
    <w:p w14:paraId="2E7C3896" w14:textId="77777777" w:rsidR="009C7C3E" w:rsidRPr="00AD07F7" w:rsidRDefault="001B292A">
      <w:pPr>
        <w:jc w:val="both"/>
        <w:rPr>
          <w:b/>
          <w:i/>
          <w:lang w:val="uk-UA"/>
        </w:rPr>
      </w:pPr>
      <w:r w:rsidRPr="00AD07F7">
        <w:rPr>
          <w:b/>
          <w:i/>
          <w:lang w:val="uk-UA"/>
        </w:rPr>
        <w:t>ЕЛЕКТРОННЕ ЗАБЕЗПЕЧЕННЯ НАВЧАННЯ (MOODLE): https://moodle.znu.edu.ua</w:t>
      </w:r>
    </w:p>
    <w:p w14:paraId="6E93AF2D" w14:textId="77777777" w:rsidR="009C7C3E" w:rsidRPr="00AD07F7" w:rsidRDefault="001B292A">
      <w:pPr>
        <w:jc w:val="both"/>
        <w:rPr>
          <w:i/>
          <w:lang w:val="uk-UA"/>
        </w:rPr>
      </w:pPr>
      <w:r w:rsidRPr="00AD07F7">
        <w:rPr>
          <w:i/>
          <w:lang w:val="uk-UA"/>
        </w:rPr>
        <w:t xml:space="preserve">Якщо забули пароль/логін, </w:t>
      </w:r>
      <w:proofErr w:type="spellStart"/>
      <w:r w:rsidRPr="00AD07F7">
        <w:rPr>
          <w:i/>
          <w:lang w:val="uk-UA"/>
        </w:rPr>
        <w:t>направте</w:t>
      </w:r>
      <w:proofErr w:type="spellEnd"/>
      <w:r w:rsidRPr="00AD07F7">
        <w:rPr>
          <w:i/>
          <w:lang w:val="uk-UA"/>
        </w:rPr>
        <w:t xml:space="preserve"> листа з темою «</w:t>
      </w:r>
      <w:proofErr w:type="spellStart"/>
      <w:r w:rsidRPr="00AD07F7">
        <w:rPr>
          <w:i/>
          <w:lang w:val="uk-UA"/>
        </w:rPr>
        <w:t>Забув</w:t>
      </w:r>
      <w:proofErr w:type="spellEnd"/>
      <w:r w:rsidRPr="00AD07F7">
        <w:rPr>
          <w:i/>
          <w:lang w:val="uk-UA"/>
        </w:rPr>
        <w:t xml:space="preserve"> пароль/логін» за </w:t>
      </w:r>
      <w:proofErr w:type="spellStart"/>
      <w:r w:rsidRPr="00AD07F7">
        <w:rPr>
          <w:i/>
          <w:lang w:val="uk-UA"/>
        </w:rPr>
        <w:t>адресою</w:t>
      </w:r>
      <w:proofErr w:type="spellEnd"/>
      <w:r w:rsidRPr="00AD07F7">
        <w:rPr>
          <w:i/>
          <w:lang w:val="uk-UA"/>
        </w:rPr>
        <w:t xml:space="preserve">: </w:t>
      </w:r>
      <w:r w:rsidRPr="00AD07F7">
        <w:rPr>
          <w:b/>
          <w:i/>
          <w:color w:val="333333"/>
          <w:highlight w:val="white"/>
          <w:lang w:val="uk-UA"/>
        </w:rPr>
        <w:t>moodle.znu@znu.edu.ua.</w:t>
      </w:r>
    </w:p>
    <w:p w14:paraId="32B445A3" w14:textId="77777777" w:rsidR="009C7C3E" w:rsidRPr="00AD07F7" w:rsidRDefault="001B292A">
      <w:pPr>
        <w:jc w:val="both"/>
        <w:rPr>
          <w:i/>
          <w:lang w:val="uk-UA"/>
        </w:rPr>
      </w:pPr>
      <w:r w:rsidRPr="00AD07F7">
        <w:rPr>
          <w:i/>
          <w:lang w:val="uk-UA"/>
        </w:rPr>
        <w:t>У листі вкажіть: прізвище, ім'я, по-батькові українською мовою; шифр групи; електронну адресу.</w:t>
      </w:r>
    </w:p>
    <w:p w14:paraId="48E05475" w14:textId="77777777" w:rsidR="009C7C3E" w:rsidRPr="00AD07F7" w:rsidRDefault="001B292A">
      <w:pPr>
        <w:jc w:val="both"/>
        <w:rPr>
          <w:i/>
          <w:lang w:val="uk-UA"/>
        </w:rPr>
      </w:pPr>
      <w:r w:rsidRPr="00AD07F7">
        <w:rPr>
          <w:i/>
          <w:lang w:val="uk-UA"/>
        </w:rPr>
        <w:t xml:space="preserve">Якщо ви вказували електронну адресу в профілі системи </w:t>
      </w:r>
      <w:proofErr w:type="spellStart"/>
      <w:r w:rsidRPr="00AD07F7">
        <w:rPr>
          <w:i/>
          <w:lang w:val="uk-UA"/>
        </w:rPr>
        <w:t>Moodle</w:t>
      </w:r>
      <w:proofErr w:type="spellEnd"/>
      <w:r w:rsidRPr="00AD07F7">
        <w:rPr>
          <w:i/>
          <w:lang w:val="uk-UA"/>
        </w:rPr>
        <w:t xml:space="preserve"> ЗНУ, то використовуйте посилання для відновлення паролю https://moodle.znu.edu.ua/mod/page/view.php?id=133015.</w:t>
      </w:r>
    </w:p>
    <w:p w14:paraId="6114E8F7" w14:textId="77777777" w:rsidR="009C7C3E" w:rsidRPr="00AD07F7" w:rsidRDefault="009C7C3E">
      <w:pPr>
        <w:jc w:val="both"/>
        <w:rPr>
          <w:i/>
          <w:lang w:val="uk-UA"/>
        </w:rPr>
      </w:pPr>
    </w:p>
    <w:p w14:paraId="7A3A2B1C" w14:textId="77777777" w:rsidR="009C7C3E" w:rsidRPr="00AD07F7" w:rsidRDefault="001B292A">
      <w:pPr>
        <w:jc w:val="both"/>
        <w:rPr>
          <w:i/>
          <w:lang w:val="uk-UA"/>
        </w:rPr>
      </w:pPr>
      <w:r w:rsidRPr="00AD07F7">
        <w:rPr>
          <w:b/>
          <w:i/>
          <w:lang w:val="uk-UA"/>
        </w:rPr>
        <w:t>Центр інтенсивного вивчення іноземних мов</w:t>
      </w:r>
      <w:r w:rsidRPr="00AD07F7">
        <w:rPr>
          <w:i/>
          <w:lang w:val="uk-UA"/>
        </w:rPr>
        <w:t>: http://sites.znu.edu.ua/child-advance/</w:t>
      </w:r>
    </w:p>
    <w:p w14:paraId="2494DA25" w14:textId="77777777" w:rsidR="009C7C3E" w:rsidRPr="00AD07F7" w:rsidRDefault="001B292A">
      <w:pPr>
        <w:jc w:val="both"/>
        <w:rPr>
          <w:i/>
          <w:lang w:val="uk-UA"/>
        </w:rPr>
      </w:pPr>
      <w:r w:rsidRPr="00AD07F7">
        <w:rPr>
          <w:b/>
          <w:i/>
          <w:lang w:val="uk-UA"/>
        </w:rPr>
        <w:t>Центр німецької мови, партнер Гете-інституту</w:t>
      </w:r>
      <w:r w:rsidRPr="00AD07F7">
        <w:rPr>
          <w:i/>
          <w:lang w:val="uk-UA"/>
        </w:rPr>
        <w:t>: https://www.znu.edu.ua/ukr/edu/ocznu/nim</w:t>
      </w:r>
    </w:p>
    <w:p w14:paraId="7D81726A" w14:textId="77777777" w:rsidR="009C7C3E" w:rsidRPr="00AD07F7" w:rsidRDefault="001B292A">
      <w:pPr>
        <w:jc w:val="both"/>
        <w:rPr>
          <w:i/>
          <w:lang w:val="uk-UA"/>
        </w:rPr>
      </w:pPr>
      <w:r w:rsidRPr="00AD07F7">
        <w:rPr>
          <w:b/>
          <w:i/>
          <w:lang w:val="uk-UA"/>
        </w:rPr>
        <w:t>Школа Конфуція (вивчення китайської мови)</w:t>
      </w:r>
      <w:r w:rsidRPr="00AD07F7">
        <w:rPr>
          <w:i/>
          <w:lang w:val="uk-UA"/>
        </w:rPr>
        <w:t>: http://sites.znu.edu.ua/confucius</w:t>
      </w:r>
    </w:p>
    <w:p w14:paraId="6A0F3674" w14:textId="77777777" w:rsidR="009C7C3E" w:rsidRPr="00AD07F7" w:rsidRDefault="009C7C3E">
      <w:pPr>
        <w:rPr>
          <w:i/>
          <w:lang w:val="uk-UA"/>
        </w:rPr>
      </w:pPr>
    </w:p>
    <w:p w14:paraId="64A8FA59" w14:textId="77777777" w:rsidR="009C7C3E" w:rsidRPr="00AD07F7" w:rsidRDefault="001B292A">
      <w:pPr>
        <w:jc w:val="both"/>
        <w:rPr>
          <w:i/>
          <w:lang w:val="uk-UA"/>
        </w:rPr>
      </w:pPr>
      <w:r w:rsidRPr="00AD07F7">
        <w:rPr>
          <w:rFonts w:ascii="Cambria" w:eastAsia="Cambria" w:hAnsi="Cambria" w:cs="Cambria"/>
          <w:b/>
          <w:i/>
          <w:sz w:val="20"/>
          <w:szCs w:val="20"/>
          <w:lang w:val="uk-UA"/>
        </w:rPr>
        <w:t>Центр інтенсивного вивчення іноземних мов</w:t>
      </w:r>
      <w:r w:rsidRPr="00AD07F7">
        <w:rPr>
          <w:rFonts w:ascii="Cambria" w:eastAsia="Cambria" w:hAnsi="Cambria" w:cs="Cambria"/>
          <w:i/>
          <w:sz w:val="20"/>
          <w:szCs w:val="20"/>
          <w:lang w:val="uk-UA"/>
        </w:rPr>
        <w:t>: http://sites.znu.edu.ua/child-advance/</w:t>
      </w:r>
    </w:p>
    <w:sectPr w:rsidR="009C7C3E" w:rsidRPr="00AD07F7">
      <w:headerReference w:type="default" r:id="rId23"/>
      <w:pgSz w:w="11906" w:h="16838"/>
      <w:pgMar w:top="1134" w:right="567" w:bottom="1134" w:left="1134"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18290" w14:textId="77777777" w:rsidR="001D2BB7" w:rsidRDefault="001D2BB7">
      <w:r>
        <w:separator/>
      </w:r>
    </w:p>
  </w:endnote>
  <w:endnote w:type="continuationSeparator" w:id="0">
    <w:p w14:paraId="24FCBF59" w14:textId="77777777" w:rsidR="001D2BB7" w:rsidRDefault="001D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ＭＳ 明朝">
    <w:altName w:val="MS Gothic"/>
    <w:panose1 w:val="00000000000000000000"/>
    <w:charset w:val="80"/>
    <w:family w:val="roman"/>
    <w:notTrueType/>
    <w:pitch w:val="default"/>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ＭＳ ゴシック">
    <w:panose1 w:val="00000000000000000000"/>
    <w:charset w:val="80"/>
    <w:family w:val="roman"/>
    <w:notTrueType/>
    <w:pitch w:val="default"/>
  </w:font>
  <w:font w:name="Liberation Sans;Arial">
    <w:panose1 w:val="00000000000000000000"/>
    <w:charset w:val="00"/>
    <w:family w:val="roman"/>
    <w:notTrueType/>
    <w:pitch w:val="default"/>
  </w:font>
  <w:font w:name="Noto Sans CJK SC">
    <w:panose1 w:val="00000000000000000000"/>
    <w:charset w:val="00"/>
    <w:family w:val="roman"/>
    <w:notTrueType/>
    <w:pitch w:val="default"/>
  </w:font>
  <w:font w:name="Lohit Devanagari;Calibri">
    <w:panose1 w:val="00000000000000000000"/>
    <w:charset w:val="00"/>
    <w:family w:val="roman"/>
    <w:notTrueType/>
    <w:pitch w:val="default"/>
  </w:font>
  <w:font w:name="OpenSymbol;Segoe UI Symbo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Times New Roman"/>
    <w:panose1 w:val="00000000000000000000"/>
    <w:charset w:val="00"/>
    <w:family w:val="roman"/>
    <w:notTrueType/>
    <w:pitch w:val="default"/>
  </w:font>
  <w:font w:name="Linux Libertine G">
    <w:altName w:val="Times New Roman"/>
    <w:panose1 w:val="00000000000000000000"/>
    <w:charset w:val="00"/>
    <w:family w:val="roman"/>
    <w:notTrueType/>
    <w:pitch w:val="default"/>
  </w:font>
  <w:font w:name="Liberation Serif;Times New Roma">
    <w:panose1 w:val="00000000000000000000"/>
    <w:charset w:val="00"/>
    <w:family w:val="roman"/>
    <w:notTrueType/>
    <w:pitch w:val="default"/>
  </w:font>
  <w:font w:name="Liberation Mono;Courier New">
    <w:panose1 w:val="00000000000000000000"/>
    <w:charset w:val="00"/>
    <w:family w:val="roman"/>
    <w:notTrueType/>
    <w:pitch w:val="default"/>
  </w:font>
  <w:font w:name="Noto Sans Mono CJK SC">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7BE81" w14:textId="77777777" w:rsidR="001D2BB7" w:rsidRDefault="001D2BB7">
      <w:r>
        <w:separator/>
      </w:r>
    </w:p>
  </w:footnote>
  <w:footnote w:type="continuationSeparator" w:id="0">
    <w:p w14:paraId="79A71AE2" w14:textId="77777777" w:rsidR="001D2BB7" w:rsidRDefault="001D2BB7">
      <w:r>
        <w:continuationSeparator/>
      </w:r>
    </w:p>
  </w:footnote>
  <w:footnote w:id="1">
    <w:p w14:paraId="4445A4DF" w14:textId="440D3598" w:rsidR="0028303C" w:rsidRPr="001B292A" w:rsidRDefault="0028303C" w:rsidP="007A72B8">
      <w:pPr>
        <w:pBdr>
          <w:top w:val="nil"/>
          <w:left w:val="nil"/>
          <w:bottom w:val="nil"/>
          <w:right w:val="nil"/>
          <w:between w:val="nil"/>
        </w:pBdr>
        <w:tabs>
          <w:tab w:val="left" w:pos="284"/>
        </w:tabs>
        <w:rPr>
          <w:rFonts w:eastAsia="Times New Roman"/>
          <w:color w:val="000000"/>
          <w:sz w:val="20"/>
          <w:szCs w:val="20"/>
          <w:lang w:val="ru-RU"/>
        </w:rPr>
      </w:pPr>
      <w:r>
        <w:rPr>
          <w:vertAlign w:val="superscript"/>
        </w:rPr>
        <w:footnoteRef/>
      </w:r>
      <w:r w:rsidRPr="001B292A">
        <w:rPr>
          <w:rFonts w:eastAsia="Times New Roman"/>
          <w:b/>
          <w:color w:val="000000"/>
          <w:sz w:val="22"/>
          <w:szCs w:val="22"/>
          <w:lang w:val="ru-RU"/>
        </w:rPr>
        <w:tab/>
        <w:t xml:space="preserve">1 </w:t>
      </w:r>
      <w:proofErr w:type="spellStart"/>
      <w:r w:rsidRPr="001B292A">
        <w:rPr>
          <w:rFonts w:eastAsia="Times New Roman"/>
          <w:b/>
          <w:color w:val="000000"/>
          <w:sz w:val="22"/>
          <w:szCs w:val="22"/>
          <w:lang w:val="ru-RU"/>
        </w:rPr>
        <w:t>змістовий</w:t>
      </w:r>
      <w:proofErr w:type="spellEnd"/>
      <w:r w:rsidRPr="001B292A">
        <w:rPr>
          <w:rFonts w:eastAsia="Times New Roman"/>
          <w:b/>
          <w:color w:val="000000"/>
          <w:sz w:val="22"/>
          <w:szCs w:val="22"/>
          <w:lang w:val="ru-RU"/>
        </w:rPr>
        <w:t xml:space="preserve"> модуль = 15 годин (0,5 кредита </w:t>
      </w:r>
      <w:r>
        <w:rPr>
          <w:rFonts w:eastAsia="Times New Roman"/>
          <w:b/>
          <w:color w:val="000000"/>
          <w:sz w:val="22"/>
          <w:szCs w:val="22"/>
        </w:rPr>
        <w:t>E</w:t>
      </w:r>
      <w:r w:rsidRPr="001B292A">
        <w:rPr>
          <w:rFonts w:eastAsia="Times New Roman"/>
          <w:b/>
          <w:color w:val="000000"/>
          <w:sz w:val="22"/>
          <w:szCs w:val="22"/>
          <w:lang w:val="ru-RU"/>
        </w:rPr>
        <w:t>С</w:t>
      </w:r>
      <w:r>
        <w:rPr>
          <w:rFonts w:eastAsia="Times New Roman"/>
          <w:b/>
          <w:color w:val="000000"/>
          <w:sz w:val="22"/>
          <w:szCs w:val="22"/>
        </w:rPr>
        <w:t>TS</w:t>
      </w:r>
      <w:r w:rsidRPr="001B292A">
        <w:rPr>
          <w:rFonts w:eastAsia="Times New Roman"/>
          <w:b/>
          <w:color w:val="000000"/>
          <w:sz w:val="22"/>
          <w:szCs w:val="22"/>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48D61" w14:textId="77777777" w:rsidR="005A2A09" w:rsidRPr="005A2A09" w:rsidRDefault="005A2A09" w:rsidP="005A2A09">
    <w:pPr>
      <w:pBdr>
        <w:top w:val="nil"/>
        <w:left w:val="nil"/>
        <w:bottom w:val="nil"/>
        <w:right w:val="nil"/>
        <w:between w:val="nil"/>
      </w:pBdr>
      <w:tabs>
        <w:tab w:val="center" w:pos="4680"/>
        <w:tab w:val="right" w:pos="9360"/>
      </w:tabs>
      <w:jc w:val="center"/>
      <w:rPr>
        <w:rFonts w:ascii="Cambria" w:eastAsia="Cambria" w:hAnsi="Cambria" w:cs="Cambria"/>
        <w:b/>
        <w:color w:val="000000"/>
        <w:sz w:val="22"/>
        <w:szCs w:val="22"/>
        <w:lang w:val="uk-UA"/>
      </w:rPr>
    </w:pPr>
    <w:r w:rsidRPr="005A2A09">
      <w:rPr>
        <w:rFonts w:ascii="Cambria" w:eastAsia="Cambria" w:hAnsi="Cambria" w:cs="Cambria"/>
        <w:b/>
        <w:color w:val="000000"/>
        <w:sz w:val="22"/>
        <w:szCs w:val="22"/>
        <w:lang w:val="uk-UA"/>
      </w:rPr>
      <w:drawing>
        <wp:anchor distT="0" distB="0" distL="0" distR="0" simplePos="0" relativeHeight="251659264" behindDoc="1" locked="0" layoutInCell="1" allowOverlap="1" wp14:anchorId="5C2AE8B4" wp14:editId="752E3886">
          <wp:simplePos x="0" y="0"/>
          <wp:positionH relativeFrom="column">
            <wp:posOffset>5600065</wp:posOffset>
          </wp:positionH>
          <wp:positionV relativeFrom="paragraph">
            <wp:posOffset>-201023</wp:posOffset>
          </wp:positionV>
          <wp:extent cx="883920" cy="883920"/>
          <wp:effectExtent l="0" t="0" r="0" b="0"/>
          <wp:wrapNone/>
          <wp:docPr id="3" name="image1.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png" descr="A blue and white logo&#10;&#10;Description automatically generated"/>
                  <pic:cNvPicPr preferRelativeResize="0"/>
                </pic:nvPicPr>
                <pic:blipFill>
                  <a:blip r:embed="rId1"/>
                  <a:srcRect/>
                  <a:stretch>
                    <a:fillRect/>
                  </a:stretch>
                </pic:blipFill>
                <pic:spPr>
                  <a:xfrm>
                    <a:off x="0" y="0"/>
                    <a:ext cx="883920" cy="883920"/>
                  </a:xfrm>
                  <a:prstGeom prst="rect">
                    <a:avLst/>
                  </a:prstGeom>
                  <a:ln/>
                </pic:spPr>
              </pic:pic>
            </a:graphicData>
          </a:graphic>
        </wp:anchor>
      </w:drawing>
    </w:r>
    <w:r w:rsidRPr="005A2A09">
      <w:rPr>
        <w:rFonts w:ascii="Cambria" w:eastAsia="Cambria" w:hAnsi="Cambria" w:cs="Cambria"/>
        <w:b/>
        <w:color w:val="000000"/>
        <w:sz w:val="22"/>
        <w:szCs w:val="22"/>
        <w:lang w:val="uk-UA"/>
      </w:rPr>
      <w:t>ЗАПОРІЗЬКИЙ НАЦІОНАЛЬНИЙ УНІВЕРСИТЕТ</w:t>
    </w:r>
    <w:r w:rsidRPr="005A2A09">
      <w:rPr>
        <w:rFonts w:ascii="Cambria" w:eastAsia="Cambria" w:hAnsi="Cambria" w:cs="Cambria"/>
        <w:b/>
        <w:color w:val="000000"/>
        <w:sz w:val="22"/>
        <w:szCs w:val="22"/>
        <w:lang w:val="uk-UA"/>
      </w:rPr>
      <w:br/>
      <w:t>ФАКУЛЬТЕТ СОЦІОЛОГІЇ ТА УПРАВЛІННЯ</w:t>
    </w:r>
    <w:r w:rsidRPr="005A2A09">
      <w:rPr>
        <w:rFonts w:ascii="Cambria" w:eastAsia="Cambria" w:hAnsi="Cambria" w:cs="Cambria"/>
        <w:b/>
        <w:color w:val="000000"/>
        <w:sz w:val="22"/>
        <w:szCs w:val="22"/>
        <w:lang w:val="uk-UA"/>
      </w:rPr>
      <w:br/>
    </w:r>
    <w:r w:rsidRPr="005A2A09">
      <w:rPr>
        <w:rFonts w:ascii="Cambria" w:eastAsia="Cambria" w:hAnsi="Cambria" w:cs="Cambria"/>
        <w:b/>
        <w:color w:val="000000"/>
        <w:sz w:val="22"/>
        <w:szCs w:val="22"/>
        <w:lang w:val="uk-UA"/>
      </w:rPr>
      <w:br/>
    </w:r>
    <w:proofErr w:type="spellStart"/>
    <w:r w:rsidRPr="005A2A09">
      <w:rPr>
        <w:rFonts w:ascii="Cambria" w:eastAsia="Cambria" w:hAnsi="Cambria" w:cs="Cambria"/>
        <w:b/>
        <w:color w:val="000000"/>
        <w:sz w:val="22"/>
        <w:szCs w:val="22"/>
        <w:lang w:val="uk-UA"/>
      </w:rPr>
      <w:t>Силабус</w:t>
    </w:r>
    <w:proofErr w:type="spellEnd"/>
    <w:r w:rsidRPr="005A2A09">
      <w:rPr>
        <w:rFonts w:ascii="Cambria" w:eastAsia="Cambria" w:hAnsi="Cambria" w:cs="Cambria"/>
        <w:b/>
        <w:color w:val="000000"/>
        <w:sz w:val="22"/>
        <w:szCs w:val="22"/>
        <w:lang w:val="uk-UA"/>
      </w:rPr>
      <w:t xml:space="preserve"> навчальної дисципліни</w:t>
    </w:r>
  </w:p>
  <w:p w14:paraId="29C09543" w14:textId="77777777" w:rsidR="005A2A09" w:rsidRPr="005A2A09" w:rsidRDefault="005A2A09" w:rsidP="005A2A09">
    <w:pPr>
      <w:pStyle w:val="Header"/>
      <w:rPr>
        <w:lang w:val="uk-UA"/>
      </w:rPr>
    </w:pPr>
    <w:r w:rsidRPr="005A2A09">
      <w:rPr>
        <w:lang w:val="uk-UA"/>
      </w:rPr>
      <w:t>___________________________________________________________________________</w:t>
    </w:r>
  </w:p>
  <w:p w14:paraId="4EE13E6E" w14:textId="45C16DA5" w:rsidR="0028303C" w:rsidRPr="005A2A09" w:rsidRDefault="0028303C" w:rsidP="005A2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554E"/>
    <w:multiLevelType w:val="multilevel"/>
    <w:tmpl w:val="9B86E240"/>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1" w15:restartNumberingAfterBreak="0">
    <w:nsid w:val="16E877FF"/>
    <w:multiLevelType w:val="multilevel"/>
    <w:tmpl w:val="7C1A87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8164754"/>
    <w:multiLevelType w:val="multilevel"/>
    <w:tmpl w:val="271A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B04C15"/>
    <w:multiLevelType w:val="hybridMultilevel"/>
    <w:tmpl w:val="678865D4"/>
    <w:lvl w:ilvl="0" w:tplc="AFF24E2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5222169D"/>
    <w:multiLevelType w:val="multilevel"/>
    <w:tmpl w:val="D27EA5A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5" w15:restartNumberingAfterBreak="0">
    <w:nsid w:val="71D53857"/>
    <w:multiLevelType w:val="multilevel"/>
    <w:tmpl w:val="50D46D1A"/>
    <w:lvl w:ilvl="0">
      <w:start w:val="1"/>
      <w:numFmt w:val="decimal"/>
      <w:pStyle w:val="Heading1"/>
      <w:lvlText w:val=""/>
      <w:lvlJc w:val="left"/>
      <w:pPr>
        <w:ind w:left="0" w:firstLine="0"/>
      </w:pPr>
    </w:lvl>
    <w:lvl w:ilvl="1">
      <w:start w:val="1"/>
      <w:numFmt w:val="decimal"/>
      <w:pStyle w:val="Heading2"/>
      <w:lvlText w:val=""/>
      <w:lvlJc w:val="left"/>
      <w:pPr>
        <w:ind w:left="0" w:firstLine="0"/>
      </w:pPr>
    </w:lvl>
    <w:lvl w:ilvl="2">
      <w:start w:val="1"/>
      <w:numFmt w:val="decimal"/>
      <w:pStyle w:val="Heading3"/>
      <w:lvlText w:val=""/>
      <w:lvlJc w:val="left"/>
      <w:pPr>
        <w:ind w:left="0" w:firstLine="0"/>
      </w:pPr>
    </w:lvl>
    <w:lvl w:ilvl="3">
      <w:start w:val="1"/>
      <w:numFmt w:val="decimal"/>
      <w:pStyle w:val="Heading4"/>
      <w:lvlText w:val=""/>
      <w:lvlJc w:val="left"/>
      <w:pPr>
        <w:ind w:left="0" w:firstLine="0"/>
      </w:pPr>
    </w:lvl>
    <w:lvl w:ilvl="4">
      <w:start w:val="1"/>
      <w:numFmt w:val="decimal"/>
      <w:pStyle w:val="Heading5"/>
      <w:lvlText w:val=""/>
      <w:lvlJc w:val="left"/>
      <w:pPr>
        <w:ind w:left="0" w:firstLine="0"/>
      </w:pPr>
    </w:lvl>
    <w:lvl w:ilvl="5">
      <w:start w:val="1"/>
      <w:numFmt w:val="decimal"/>
      <w:pStyle w:val="Heading6"/>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7DB67929"/>
    <w:multiLevelType w:val="hybridMultilevel"/>
    <w:tmpl w:val="80526C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055276571">
    <w:abstractNumId w:val="5"/>
  </w:num>
  <w:num w:numId="2" w16cid:durableId="1340545841">
    <w:abstractNumId w:val="0"/>
  </w:num>
  <w:num w:numId="3" w16cid:durableId="1722090884">
    <w:abstractNumId w:val="1"/>
  </w:num>
  <w:num w:numId="4" w16cid:durableId="1538346080">
    <w:abstractNumId w:val="3"/>
  </w:num>
  <w:num w:numId="5" w16cid:durableId="538132517">
    <w:abstractNumId w:val="2"/>
  </w:num>
  <w:num w:numId="6" w16cid:durableId="977539575">
    <w:abstractNumId w:val="4"/>
  </w:num>
  <w:num w:numId="7" w16cid:durableId="1481851378">
    <w:abstractNumId w:val="6"/>
  </w:num>
  <w:num w:numId="8" w16cid:durableId="960955929">
    <w:abstractNumId w:val="5"/>
  </w:num>
  <w:num w:numId="9" w16cid:durableId="465393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3E"/>
    <w:rsid w:val="00000797"/>
    <w:rsid w:val="00035BCC"/>
    <w:rsid w:val="00056117"/>
    <w:rsid w:val="00076E84"/>
    <w:rsid w:val="000940A1"/>
    <w:rsid w:val="000E0B6B"/>
    <w:rsid w:val="000E180B"/>
    <w:rsid w:val="001061DB"/>
    <w:rsid w:val="0011357B"/>
    <w:rsid w:val="0013223E"/>
    <w:rsid w:val="00150F47"/>
    <w:rsid w:val="00151F55"/>
    <w:rsid w:val="001A769D"/>
    <w:rsid w:val="001B292A"/>
    <w:rsid w:val="001D2BB7"/>
    <w:rsid w:val="001F7AF9"/>
    <w:rsid w:val="00202CDE"/>
    <w:rsid w:val="00215F82"/>
    <w:rsid w:val="00236DC8"/>
    <w:rsid w:val="00262620"/>
    <w:rsid w:val="0028303C"/>
    <w:rsid w:val="002900F8"/>
    <w:rsid w:val="002A1DFE"/>
    <w:rsid w:val="002E1CC0"/>
    <w:rsid w:val="002F7563"/>
    <w:rsid w:val="00342445"/>
    <w:rsid w:val="0034473A"/>
    <w:rsid w:val="003C5DF2"/>
    <w:rsid w:val="003C6E13"/>
    <w:rsid w:val="003F34EE"/>
    <w:rsid w:val="00422A2C"/>
    <w:rsid w:val="00426295"/>
    <w:rsid w:val="00426C6F"/>
    <w:rsid w:val="00433A58"/>
    <w:rsid w:val="004538BD"/>
    <w:rsid w:val="00454DAE"/>
    <w:rsid w:val="004577D9"/>
    <w:rsid w:val="004C78E4"/>
    <w:rsid w:val="004F5676"/>
    <w:rsid w:val="0050071B"/>
    <w:rsid w:val="00504DDB"/>
    <w:rsid w:val="00590BF4"/>
    <w:rsid w:val="005A2A09"/>
    <w:rsid w:val="005A4815"/>
    <w:rsid w:val="00600911"/>
    <w:rsid w:val="006061A3"/>
    <w:rsid w:val="006119D6"/>
    <w:rsid w:val="00660735"/>
    <w:rsid w:val="00665B6B"/>
    <w:rsid w:val="006A042E"/>
    <w:rsid w:val="006A347B"/>
    <w:rsid w:val="006B78E2"/>
    <w:rsid w:val="00702B39"/>
    <w:rsid w:val="00710FBC"/>
    <w:rsid w:val="00711A48"/>
    <w:rsid w:val="00712081"/>
    <w:rsid w:val="00732D29"/>
    <w:rsid w:val="00771483"/>
    <w:rsid w:val="00783A7D"/>
    <w:rsid w:val="00784FD0"/>
    <w:rsid w:val="0079495B"/>
    <w:rsid w:val="007A72B8"/>
    <w:rsid w:val="007C4A3C"/>
    <w:rsid w:val="007D2289"/>
    <w:rsid w:val="007F091A"/>
    <w:rsid w:val="00803AF2"/>
    <w:rsid w:val="008A01AA"/>
    <w:rsid w:val="00932C55"/>
    <w:rsid w:val="00937D0C"/>
    <w:rsid w:val="00984EF6"/>
    <w:rsid w:val="009B664D"/>
    <w:rsid w:val="009C7C3E"/>
    <w:rsid w:val="00A23C05"/>
    <w:rsid w:val="00A93DCB"/>
    <w:rsid w:val="00AA5E87"/>
    <w:rsid w:val="00AB1FD2"/>
    <w:rsid w:val="00AB596C"/>
    <w:rsid w:val="00AD07F7"/>
    <w:rsid w:val="00AD718F"/>
    <w:rsid w:val="00AF0693"/>
    <w:rsid w:val="00B42805"/>
    <w:rsid w:val="00B5121D"/>
    <w:rsid w:val="00B90D73"/>
    <w:rsid w:val="00B975C6"/>
    <w:rsid w:val="00BD1DF2"/>
    <w:rsid w:val="00BE1F9A"/>
    <w:rsid w:val="00C20D80"/>
    <w:rsid w:val="00C35DF9"/>
    <w:rsid w:val="00C54D7B"/>
    <w:rsid w:val="00C8113B"/>
    <w:rsid w:val="00CA3CE8"/>
    <w:rsid w:val="00CA49BE"/>
    <w:rsid w:val="00CC5ABD"/>
    <w:rsid w:val="00CD296D"/>
    <w:rsid w:val="00CD43C0"/>
    <w:rsid w:val="00CE3E56"/>
    <w:rsid w:val="00CF555B"/>
    <w:rsid w:val="00D81D09"/>
    <w:rsid w:val="00DC7FDF"/>
    <w:rsid w:val="00DE1FAD"/>
    <w:rsid w:val="00E77A7F"/>
    <w:rsid w:val="00EF6411"/>
    <w:rsid w:val="00F331C7"/>
    <w:rsid w:val="00F4652C"/>
    <w:rsid w:val="00FA3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A0BE9"/>
  <w15:docId w15:val="{370C325C-96BA-47A0-AE12-89477B12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MS Mincho;ＭＳ 明朝"/>
      <w:sz w:val="24"/>
      <w:szCs w:val="24"/>
      <w:lang w:val="en-US" w:eastAsia="zh-CN"/>
    </w:rPr>
  </w:style>
  <w:style w:type="paragraph" w:styleId="Heading1">
    <w:name w:val="heading 1"/>
    <w:basedOn w:val="Normal"/>
    <w:next w:val="BodyText"/>
    <w:qFormat/>
    <w:pPr>
      <w:numPr>
        <w:numId w:val="1"/>
      </w:numPr>
      <w:spacing w:before="280" w:after="280"/>
      <w:outlineLvl w:val="0"/>
    </w:pPr>
    <w:rPr>
      <w:rFonts w:ascii="Times" w:hAnsi="Times" w:cs="Times"/>
      <w:b/>
      <w:bCs/>
      <w:kern w:val="2"/>
      <w:sz w:val="48"/>
      <w:szCs w:val="48"/>
    </w:rPr>
  </w:style>
  <w:style w:type="paragraph" w:styleId="Heading2">
    <w:name w:val="heading 2"/>
    <w:basedOn w:val="Normal"/>
    <w:next w:val="Normal"/>
    <w:qFormat/>
    <w:pPr>
      <w:keepNext/>
      <w:keepLines/>
      <w:numPr>
        <w:ilvl w:val="1"/>
        <w:numId w:val="1"/>
      </w:numPr>
      <w:spacing w:before="40"/>
      <w:outlineLvl w:val="1"/>
    </w:pPr>
    <w:rPr>
      <w:rFonts w:ascii="Calibri" w:eastAsia="MS Gothic;ＭＳ ゴシック" w:hAnsi="Calibri" w:cs="Calibri"/>
      <w:color w:val="365F91"/>
      <w:sz w:val="26"/>
      <w:szCs w:val="26"/>
    </w:rPr>
  </w:style>
  <w:style w:type="paragraph" w:styleId="Heading3">
    <w:name w:val="heading 3"/>
    <w:basedOn w:val="Normal"/>
    <w:next w:val="Normal"/>
    <w:qFormat/>
    <w:pPr>
      <w:keepNext/>
      <w:keepLines/>
      <w:numPr>
        <w:ilvl w:val="2"/>
        <w:numId w:val="1"/>
      </w:numPr>
      <w:spacing w:before="40"/>
      <w:outlineLvl w:val="2"/>
    </w:pPr>
    <w:rPr>
      <w:rFonts w:ascii="Calibri" w:eastAsia="MS Gothic;ＭＳ ゴシック" w:hAnsi="Calibri" w:cs="Calibri"/>
      <w:color w:val="243F60"/>
    </w:rPr>
  </w:style>
  <w:style w:type="paragraph" w:styleId="Heading4">
    <w:name w:val="heading 4"/>
    <w:basedOn w:val="Normal"/>
    <w:next w:val="Normal"/>
    <w:qFormat/>
    <w:pPr>
      <w:keepNext/>
      <w:keepLines/>
      <w:numPr>
        <w:ilvl w:val="3"/>
        <w:numId w:val="1"/>
      </w:numPr>
      <w:spacing w:before="40"/>
      <w:outlineLvl w:val="3"/>
    </w:pPr>
    <w:rPr>
      <w:rFonts w:ascii="Calibri" w:eastAsia="MS Gothic;ＭＳ ゴシック" w:hAnsi="Calibri" w:cs="Calibri"/>
      <w:i/>
      <w:iCs/>
      <w:color w:val="365F91"/>
    </w:rPr>
  </w:style>
  <w:style w:type="paragraph" w:styleId="Heading5">
    <w:name w:val="heading 5"/>
    <w:basedOn w:val="Normal"/>
    <w:next w:val="Normal"/>
    <w:qFormat/>
    <w:pPr>
      <w:keepNext/>
      <w:keepLines/>
      <w:numPr>
        <w:ilvl w:val="4"/>
        <w:numId w:val="1"/>
      </w:numPr>
      <w:spacing w:before="40"/>
      <w:outlineLvl w:val="4"/>
    </w:pPr>
    <w:rPr>
      <w:rFonts w:ascii="Calibri" w:eastAsia="MS Gothic;ＭＳ ゴシック" w:hAnsi="Calibri" w:cs="Calibri"/>
      <w:color w:val="365F91"/>
    </w:rPr>
  </w:style>
  <w:style w:type="paragraph" w:styleId="Heading6">
    <w:name w:val="heading 6"/>
    <w:basedOn w:val="Normal"/>
    <w:next w:val="Normal"/>
    <w:qFormat/>
    <w:pPr>
      <w:keepNext/>
      <w:keepLines/>
      <w:numPr>
        <w:ilvl w:val="5"/>
        <w:numId w:val="1"/>
      </w:numPr>
      <w:spacing w:before="40"/>
      <w:outlineLvl w:val="5"/>
    </w:pPr>
    <w:rPr>
      <w:rFonts w:ascii="Calibri" w:eastAsia="MS Gothic;ＭＳ ゴシック" w:hAnsi="Calibri" w:cs="Calibri"/>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Pr>
      <w:sz w:val="24"/>
      <w:szCs w:val="24"/>
      <w:lang w:val="uk-UA"/>
    </w:rPr>
    <w:tblPr>
      <w:tblCellMar>
        <w:top w:w="0" w:type="dxa"/>
        <w:left w:w="0" w:type="dxa"/>
        <w:bottom w:w="0" w:type="dxa"/>
        <w:right w:w="0" w:type="dxa"/>
      </w:tblCellMar>
    </w:tblPr>
  </w:style>
  <w:style w:type="paragraph" w:styleId="Title">
    <w:name w:val="Title"/>
    <w:basedOn w:val="Normal"/>
    <w:next w:val="BodyText"/>
    <w:qFormat/>
    <w:pPr>
      <w:keepNext/>
      <w:spacing w:before="240" w:after="120"/>
    </w:pPr>
    <w:rPr>
      <w:rFonts w:ascii="Liberation Sans;Arial" w:eastAsia="Noto Sans CJK SC" w:hAnsi="Liberation Sans;Arial" w:cs="Lohit Devanagari;Calibri"/>
      <w:sz w:val="28"/>
      <w:szCs w:val="2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OpenSymbol;Segoe UI Symbol"/>
      <w:lang w:val="uk-UA"/>
    </w:rPr>
  </w:style>
  <w:style w:type="character" w:customStyle="1" w:styleId="WW8Num2z1">
    <w:name w:val="WW8Num2z1"/>
    <w:qFormat/>
    <w:rPr>
      <w:rFonts w:ascii="OpenSymbol;Segoe UI Symbol" w:hAnsi="OpenSymbol;Segoe UI Symbol" w:cs="OpenSymbol;Segoe UI Symbol"/>
    </w:rPr>
  </w:style>
  <w:style w:type="character" w:customStyle="1" w:styleId="WW8Num3z0">
    <w:name w:val="WW8Num3z0"/>
    <w:qFormat/>
    <w:rPr>
      <w:lang w:val="uk-UA"/>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a">
    <w:name w:val="Шрифт абзацу за замовчуванням"/>
    <w:qFormat/>
  </w:style>
  <w:style w:type="character" w:customStyle="1" w:styleId="InternetLink">
    <w:name w:val="Internet Link"/>
    <w:rPr>
      <w:rFonts w:cs="Times New Roman"/>
      <w:color w:val="0000FF"/>
      <w:u w:val="single"/>
    </w:rPr>
  </w:style>
  <w:style w:type="character" w:customStyle="1" w:styleId="3">
    <w:name w:val="Заголовок 3 Знак"/>
    <w:qFormat/>
    <w:rPr>
      <w:rFonts w:ascii="Calibri" w:eastAsia="MS Gothic;ＭＳ ゴシック" w:hAnsi="Calibri" w:cs="Times New Roman"/>
      <w:color w:val="243F60"/>
      <w:sz w:val="24"/>
      <w:szCs w:val="24"/>
      <w:lang w:val="en-US"/>
    </w:rPr>
  </w:style>
  <w:style w:type="character" w:customStyle="1" w:styleId="4">
    <w:name w:val="Заголовок 4 Знак"/>
    <w:qFormat/>
    <w:rPr>
      <w:rFonts w:ascii="Calibri" w:eastAsia="MS Gothic;ＭＳ ゴシック" w:hAnsi="Calibri" w:cs="Times New Roman"/>
      <w:i/>
      <w:iCs/>
      <w:color w:val="365F91"/>
      <w:sz w:val="24"/>
      <w:szCs w:val="24"/>
      <w:lang w:val="en-US"/>
    </w:rPr>
  </w:style>
  <w:style w:type="character" w:customStyle="1" w:styleId="5">
    <w:name w:val="Заголовок 5 Знак"/>
    <w:qFormat/>
    <w:rPr>
      <w:rFonts w:ascii="Calibri" w:eastAsia="MS Gothic;ＭＳ ゴシック" w:hAnsi="Calibri" w:cs="Times New Roman"/>
      <w:color w:val="365F91"/>
      <w:sz w:val="24"/>
      <w:szCs w:val="24"/>
      <w:lang w:val="en-US"/>
    </w:rPr>
  </w:style>
  <w:style w:type="character" w:customStyle="1" w:styleId="6">
    <w:name w:val="Заголовок 6 Знак"/>
    <w:qFormat/>
    <w:rPr>
      <w:rFonts w:ascii="Calibri" w:eastAsia="MS Gothic;ＭＳ ゴシック" w:hAnsi="Calibri" w:cs="Times New Roman"/>
      <w:color w:val="243F60"/>
      <w:sz w:val="24"/>
      <w:szCs w:val="24"/>
      <w:lang w:val="en-US"/>
    </w:rPr>
  </w:style>
  <w:style w:type="character" w:customStyle="1" w:styleId="2">
    <w:name w:val="Заголовок 2 Знак"/>
    <w:qFormat/>
    <w:rPr>
      <w:rFonts w:ascii="Calibri" w:eastAsia="MS Gothic;ＭＳ ゴシック" w:hAnsi="Calibri" w:cs="Times New Roman"/>
      <w:color w:val="365F91"/>
      <w:sz w:val="26"/>
      <w:szCs w:val="26"/>
      <w:lang w:val="en-US"/>
    </w:rPr>
  </w:style>
  <w:style w:type="character" w:customStyle="1" w:styleId="1">
    <w:name w:val="Заголовок 1 Знак"/>
    <w:qFormat/>
    <w:rPr>
      <w:rFonts w:ascii="Times" w:hAnsi="Times" w:cs="Times New Roman"/>
      <w:b/>
      <w:bCs/>
      <w:kern w:val="2"/>
      <w:sz w:val="48"/>
      <w:szCs w:val="48"/>
      <w:lang w:val="en-US"/>
    </w:rPr>
  </w:style>
  <w:style w:type="character" w:customStyle="1" w:styleId="apple-tab-span">
    <w:name w:val="apple-tab-span"/>
    <w:qFormat/>
    <w:rPr>
      <w:rFonts w:cs="Times New Roman"/>
    </w:rPr>
  </w:style>
  <w:style w:type="character" w:customStyle="1" w:styleId="s1">
    <w:name w:val="s1"/>
    <w:qFormat/>
  </w:style>
  <w:style w:type="character" w:customStyle="1" w:styleId="a0">
    <w:name w:val="Текст выноски Знак"/>
    <w:qFormat/>
    <w:rPr>
      <w:rFonts w:ascii="Segoe UI" w:hAnsi="Segoe UI" w:cs="Segoe UI"/>
      <w:sz w:val="18"/>
      <w:szCs w:val="18"/>
      <w:lang w:val="en-US"/>
    </w:rPr>
  </w:style>
  <w:style w:type="character" w:customStyle="1" w:styleId="a1">
    <w:name w:val="Символи виноски"/>
    <w:qFormat/>
    <w:rPr>
      <w:rFonts w:cs="Times New Roman"/>
      <w:vertAlign w:val="superscript"/>
    </w:rPr>
  </w:style>
  <w:style w:type="character" w:customStyle="1" w:styleId="a2">
    <w:name w:val="Верхний колонтитул Знак"/>
    <w:qFormat/>
    <w:rPr>
      <w:rFonts w:cs="Times New Roman"/>
      <w:sz w:val="24"/>
      <w:szCs w:val="24"/>
      <w:lang w:val="en-US"/>
    </w:rPr>
  </w:style>
  <w:style w:type="character" w:customStyle="1" w:styleId="VisitedInternetLink">
    <w:name w:val="Visited Internet Link"/>
    <w:rPr>
      <w:rFonts w:cs="Times New Roman"/>
      <w:color w:val="800080"/>
      <w:u w:val="single"/>
    </w:rPr>
  </w:style>
  <w:style w:type="character" w:customStyle="1" w:styleId="a3">
    <w:name w:val="Нижний колонтитул Знак"/>
    <w:qFormat/>
    <w:rPr>
      <w:rFonts w:cs="Times New Roman"/>
      <w:sz w:val="24"/>
      <w:szCs w:val="24"/>
      <w:lang w:val="en-US"/>
    </w:rPr>
  </w:style>
  <w:style w:type="character" w:customStyle="1" w:styleId="10">
    <w:name w:val="Текст сноски Знак1"/>
    <w:qFormat/>
    <w:rPr>
      <w:rFonts w:cs="Times New Roman"/>
      <w:lang w:val="en-US"/>
    </w:rPr>
  </w:style>
  <w:style w:type="character" w:customStyle="1" w:styleId="a4">
    <w:name w:val="Текст сноски Знак"/>
    <w:qFormat/>
    <w:rPr>
      <w:rFonts w:cs="Times New Roman"/>
      <w:lang w:val="en-US"/>
    </w:rPr>
  </w:style>
  <w:style w:type="character" w:customStyle="1" w:styleId="FootnoteCharacters">
    <w:name w:val="Footnote Characters"/>
    <w:qFormat/>
    <w:rPr>
      <w:vertAlign w:val="superscript"/>
    </w:rPr>
  </w:style>
  <w:style w:type="character" w:customStyle="1" w:styleId="a5">
    <w:name w:val="Маркери списку"/>
    <w:qFormat/>
    <w:rPr>
      <w:rFonts w:ascii="OpenSymbol;Segoe UI Symbol" w:eastAsia="OpenSymbol;Segoe UI Symbol" w:hAnsi="OpenSymbol;Segoe UI Symbol" w:cs="OpenSymbol;Segoe UI Symbol"/>
    </w:rPr>
  </w:style>
  <w:style w:type="character" w:customStyle="1" w:styleId="a6">
    <w:name w:val="Символ нумерації"/>
    <w:qFormat/>
  </w:style>
  <w:style w:type="character" w:customStyle="1" w:styleId="EndnoteCharacters">
    <w:name w:val="Endnote Characters"/>
    <w:qFormat/>
    <w:rPr>
      <w:vertAlign w:val="superscript"/>
    </w:rPr>
  </w:style>
  <w:style w:type="character" w:customStyle="1" w:styleId="a7">
    <w:name w:val="Символи кінцевої виноски"/>
    <w:qFormat/>
  </w:style>
  <w:style w:type="character" w:customStyle="1" w:styleId="HTML">
    <w:name w:val="Стандартний HTML Знак"/>
    <w:qFormat/>
    <w:rPr>
      <w:rFonts w:ascii="Courier New" w:hAnsi="Courier New" w:cs="Courier New"/>
    </w:rPr>
  </w:style>
  <w:style w:type="character" w:customStyle="1" w:styleId="y2iqfc">
    <w:name w:val="y2iqfc"/>
    <w:basedOn w:val="a"/>
    <w:qFormat/>
  </w:style>
  <w:style w:type="character" w:customStyle="1" w:styleId="a8">
    <w:name w:val="Незакрита згадка"/>
    <w:qFormat/>
    <w:rPr>
      <w:color w:val="605E5C"/>
      <w:shd w:val="clear" w:color="auto" w:fill="E1DFDD"/>
    </w:rPr>
  </w:style>
  <w:style w:type="character" w:customStyle="1" w:styleId="StrongEmphasis">
    <w:name w:val="Strong Emphasis"/>
    <w:qFormat/>
    <w:rPr>
      <w:b/>
      <w:bCs/>
    </w:rPr>
  </w:style>
  <w:style w:type="character" w:customStyle="1" w:styleId="a-size-extra-large">
    <w:name w:val="a-size-extra-large"/>
    <w:basedOn w:val="a"/>
    <w:qFormat/>
  </w:style>
  <w:style w:type="character" w:customStyle="1" w:styleId="a-truncate-cut">
    <w:name w:val="a-truncate-cut"/>
    <w:basedOn w:val="a"/>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link w:val="BodyTextChar"/>
    <w:pPr>
      <w:spacing w:after="140" w:line="276" w:lineRule="auto"/>
    </w:pPr>
  </w:style>
  <w:style w:type="paragraph" w:styleId="List">
    <w:name w:val="List"/>
    <w:basedOn w:val="BodyText"/>
    <w:rPr>
      <w:rFonts w:cs="Lohit Devanagari;Calibri"/>
    </w:rPr>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a9">
    <w:name w:val="Назва об'єкта"/>
    <w:basedOn w:val="Normal"/>
    <w:qFormat/>
    <w:pPr>
      <w:suppressLineNumbers/>
      <w:spacing w:before="120" w:after="120"/>
    </w:pPr>
    <w:rPr>
      <w:rFonts w:cs="Lohit Devanagari;Calibri"/>
      <w:i/>
      <w:iCs/>
    </w:rPr>
  </w:style>
  <w:style w:type="paragraph" w:customStyle="1" w:styleId="aa">
    <w:name w:val="Покажчик"/>
    <w:basedOn w:val="Normal"/>
    <w:qFormat/>
    <w:pPr>
      <w:suppressLineNumbers/>
    </w:pPr>
    <w:rPr>
      <w:rFonts w:cs="Lohit Devanagari;Calibri"/>
    </w:rPr>
  </w:style>
  <w:style w:type="paragraph" w:customStyle="1" w:styleId="ab">
    <w:name w:val="Обычный (веб)"/>
    <w:basedOn w:val="Normal"/>
    <w:qFormat/>
    <w:pPr>
      <w:spacing w:before="280" w:after="280"/>
    </w:pPr>
    <w:rPr>
      <w:rFonts w:ascii="Times" w:hAnsi="Times" w:cs="Times"/>
      <w:sz w:val="20"/>
      <w:szCs w:val="20"/>
    </w:rPr>
  </w:style>
  <w:style w:type="paragraph" w:styleId="ListParagraph">
    <w:name w:val="List Paragraph"/>
    <w:basedOn w:val="Normal"/>
    <w:uiPriority w:val="34"/>
    <w:qFormat/>
    <w:pPr>
      <w:ind w:left="720"/>
    </w:pPr>
  </w:style>
  <w:style w:type="paragraph" w:styleId="BalloonText">
    <w:name w:val="Balloon Text"/>
    <w:basedOn w:val="Normal"/>
    <w:qFormat/>
    <w:rPr>
      <w:rFonts w:ascii="Segoe UI" w:hAnsi="Segoe UI" w:cs="Segoe UI"/>
      <w:sz w:val="18"/>
      <w:szCs w:val="18"/>
    </w:rPr>
  </w:style>
  <w:style w:type="paragraph" w:customStyle="1" w:styleId="ac">
    <w:name w:val="Верхній і нижній колонтитули"/>
    <w:basedOn w:val="Normal"/>
    <w:qFormat/>
    <w:pPr>
      <w:suppressLineNumbers/>
      <w:tabs>
        <w:tab w:val="center" w:pos="4819"/>
        <w:tab w:val="right" w:pos="9638"/>
      </w:tabs>
    </w:pPr>
  </w:style>
  <w:style w:type="paragraph" w:styleId="Footer">
    <w:name w:val="footer"/>
    <w:basedOn w:val="Normal"/>
    <w:pPr>
      <w:tabs>
        <w:tab w:val="center" w:pos="4680"/>
        <w:tab w:val="right" w:pos="9360"/>
      </w:tabs>
    </w:pPr>
  </w:style>
  <w:style w:type="paragraph" w:styleId="Header">
    <w:name w:val="header"/>
    <w:basedOn w:val="Normal"/>
    <w:pPr>
      <w:tabs>
        <w:tab w:val="center" w:pos="4680"/>
        <w:tab w:val="right" w:pos="9360"/>
      </w:tabs>
    </w:pPr>
  </w:style>
  <w:style w:type="paragraph" w:styleId="FootnoteText">
    <w:name w:val="footnote text"/>
    <w:basedOn w:val="Normal"/>
    <w:rPr>
      <w:sz w:val="20"/>
      <w:szCs w:val="20"/>
    </w:rPr>
  </w:style>
  <w:style w:type="paragraph" w:customStyle="1" w:styleId="ad">
    <w:name w:val="Вміст таблиці"/>
    <w:basedOn w:val="Normal"/>
    <w:qFormat/>
    <w:pPr>
      <w:suppressLineNumbers/>
    </w:pPr>
  </w:style>
  <w:style w:type="paragraph" w:customStyle="1" w:styleId="ae">
    <w:name w:val="Заголовок таблиці"/>
    <w:basedOn w:val="ad"/>
    <w:qFormat/>
    <w:pPr>
      <w:jc w:val="center"/>
    </w:pPr>
    <w:rPr>
      <w:b/>
      <w:bCs/>
    </w:rPr>
  </w:style>
  <w:style w:type="paragraph" w:styleId="BodyTextIndent">
    <w:name w:val="Body Text Indent"/>
    <w:basedOn w:val="Normal"/>
    <w:pPr>
      <w:ind w:firstLine="295"/>
      <w:jc w:val="both"/>
    </w:pPr>
    <w:rPr>
      <w:sz w:val="19"/>
      <w:szCs w:val="19"/>
      <w:lang w:val="ru-RU"/>
    </w:rPr>
  </w:style>
  <w:style w:type="paragraph" w:customStyle="1" w:styleId="Standard">
    <w:name w:val="Standard"/>
    <w:qFormat/>
    <w:pPr>
      <w:widowControl w:val="0"/>
      <w:suppressAutoHyphens/>
    </w:pPr>
    <w:rPr>
      <w:rFonts w:eastAsia="Liberation Serif;Times New Roma" w:cs="Times"/>
      <w:sz w:val="24"/>
      <w:szCs w:val="24"/>
      <w:lang w:val="en-US" w:eastAsia="zh-CN" w:bidi="hi-IN"/>
    </w:rPr>
  </w:style>
  <w:style w:type="paragraph" w:customStyle="1" w:styleId="af">
    <w:name w:val="Текст у вказаному форматі"/>
    <w:basedOn w:val="Normal"/>
    <w:qFormat/>
    <w:rPr>
      <w:rFonts w:ascii="Liberation Mono;Courier New" w:eastAsia="Noto Sans Mono CJK SC" w:hAnsi="Liberation Mono;Courier New" w:cs="Liberation Mono;Courier New"/>
      <w:sz w:val="20"/>
      <w:szCs w:val="20"/>
    </w:rPr>
  </w:style>
  <w:style w:type="paragraph" w:customStyle="1" w:styleId="HTML0">
    <w:name w:val="Стандартний HTML"/>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uk-UA"/>
    </w:rPr>
  </w:style>
  <w:style w:type="paragraph" w:customStyle="1" w:styleId="a-carousel-card">
    <w:name w:val="a-carousel-card"/>
    <w:basedOn w:val="Normal"/>
    <w:qFormat/>
    <w:pPr>
      <w:suppressAutoHyphens w:val="0"/>
      <w:spacing w:before="280" w:after="280"/>
    </w:pPr>
    <w:rPr>
      <w:rFonts w:eastAsia="Times New Roman"/>
      <w:lang w:val="uk-U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0">
    <w:basedOn w:val="TableNormal1"/>
    <w:tblPr>
      <w:tblStyleRowBandSize w:val="1"/>
      <w:tblStyleColBandSize w:val="1"/>
      <w:tblCellMar>
        <w:left w:w="103" w:type="dxa"/>
        <w:right w:w="108" w:type="dxa"/>
      </w:tblCellMar>
    </w:tblPr>
  </w:style>
  <w:style w:type="table" w:customStyle="1" w:styleId="af1">
    <w:basedOn w:val="TableNormal1"/>
    <w:tblPr>
      <w:tblStyleRowBandSize w:val="1"/>
      <w:tblStyleColBandSize w:val="1"/>
      <w:tblCellMar>
        <w:left w:w="103" w:type="dxa"/>
        <w:right w:w="108" w:type="dxa"/>
      </w:tblCellMar>
    </w:tblPr>
  </w:style>
  <w:style w:type="table" w:customStyle="1" w:styleId="af2">
    <w:basedOn w:val="TableNormal1"/>
    <w:tblPr>
      <w:tblStyleRowBandSize w:val="1"/>
      <w:tblStyleColBandSize w:val="1"/>
      <w:tblCellMar>
        <w:top w:w="28" w:type="dxa"/>
        <w:left w:w="20" w:type="dxa"/>
        <w:bottom w:w="28" w:type="dxa"/>
        <w:right w:w="28" w:type="dxa"/>
      </w:tblCellMar>
    </w:tblPr>
  </w:style>
  <w:style w:type="table" w:customStyle="1" w:styleId="af3">
    <w:basedOn w:val="TableNormal1"/>
    <w:tblPr>
      <w:tblStyleRowBandSize w:val="1"/>
      <w:tblStyleColBandSize w:val="1"/>
      <w:tblCellMar>
        <w:top w:w="28" w:type="dxa"/>
        <w:left w:w="23" w:type="dxa"/>
        <w:bottom w:w="28" w:type="dxa"/>
        <w:right w:w="28" w:type="dxa"/>
      </w:tblCellMar>
    </w:tblPr>
  </w:style>
  <w:style w:type="table" w:customStyle="1" w:styleId="af4">
    <w:basedOn w:val="TableNormal1"/>
    <w:tblPr>
      <w:tblStyleRowBandSize w:val="1"/>
      <w:tblStyleColBandSize w:val="1"/>
      <w:tblCellMar>
        <w:left w:w="103" w:type="dxa"/>
        <w:right w:w="108" w:type="dxa"/>
      </w:tblCellMar>
    </w:tblPr>
  </w:style>
  <w:style w:type="table" w:customStyle="1" w:styleId="af5">
    <w:basedOn w:val="TableNormal1"/>
    <w:tblPr>
      <w:tblStyleRowBandSize w:val="1"/>
      <w:tblStyleColBandSize w:val="1"/>
      <w:tblCellMar>
        <w:left w:w="103" w:type="dxa"/>
        <w:right w:w="108" w:type="dxa"/>
      </w:tblCellMar>
    </w:tblPr>
  </w:style>
  <w:style w:type="table" w:customStyle="1" w:styleId="af6">
    <w:basedOn w:val="TableNormal1"/>
    <w:tblPr>
      <w:tblStyleRowBandSize w:val="1"/>
      <w:tblStyleColBandSize w:val="1"/>
      <w:tblCellMar>
        <w:left w:w="103" w:type="dxa"/>
        <w:right w:w="108" w:type="dxa"/>
      </w:tblCellMar>
    </w:tblPr>
  </w:style>
  <w:style w:type="table" w:customStyle="1" w:styleId="af7">
    <w:basedOn w:val="TableNormal1"/>
    <w:tblPr>
      <w:tblStyleRowBandSize w:val="1"/>
      <w:tblStyleColBandSize w:val="1"/>
      <w:tblCellMar>
        <w:left w:w="103" w:type="dxa"/>
        <w:right w:w="108" w:type="dxa"/>
      </w:tblCellMar>
    </w:tblPr>
  </w:style>
  <w:style w:type="character" w:styleId="Hyperlink">
    <w:name w:val="Hyperlink"/>
    <w:uiPriority w:val="99"/>
    <w:unhideWhenUsed/>
    <w:rsid w:val="001B292A"/>
    <w:rPr>
      <w:color w:val="0000FF"/>
      <w:u w:val="single"/>
    </w:rPr>
  </w:style>
  <w:style w:type="character" w:customStyle="1" w:styleId="gi">
    <w:name w:val="gi"/>
    <w:rsid w:val="001B292A"/>
  </w:style>
  <w:style w:type="character" w:customStyle="1" w:styleId="go">
    <w:name w:val="go"/>
    <w:rsid w:val="001B292A"/>
  </w:style>
  <w:style w:type="paragraph" w:styleId="NoSpacing">
    <w:name w:val="No Spacing"/>
    <w:link w:val="NoSpacingChar"/>
    <w:uiPriority w:val="1"/>
    <w:qFormat/>
    <w:rsid w:val="0028303C"/>
    <w:rPr>
      <w:sz w:val="28"/>
      <w:szCs w:val="24"/>
    </w:rPr>
  </w:style>
  <w:style w:type="character" w:customStyle="1" w:styleId="NoSpacingChar">
    <w:name w:val="No Spacing Char"/>
    <w:link w:val="NoSpacing"/>
    <w:uiPriority w:val="1"/>
    <w:rsid w:val="0028303C"/>
    <w:rPr>
      <w:sz w:val="28"/>
      <w:szCs w:val="24"/>
    </w:rPr>
  </w:style>
  <w:style w:type="character" w:customStyle="1" w:styleId="BodyTextChar">
    <w:name w:val="Body Text Char"/>
    <w:link w:val="BodyText"/>
    <w:locked/>
    <w:rsid w:val="00C35DF9"/>
    <w:rPr>
      <w:rFonts w:eastAsia="MS Mincho;ＭＳ 明朝"/>
      <w:sz w:val="24"/>
      <w:szCs w:val="24"/>
      <w:lang w:val="en-US" w:eastAsia="zh-CN"/>
    </w:rPr>
  </w:style>
  <w:style w:type="character" w:styleId="UnresolvedMention">
    <w:name w:val="Unresolved Mention"/>
    <w:basedOn w:val="DefaultParagraphFont"/>
    <w:uiPriority w:val="99"/>
    <w:semiHidden/>
    <w:unhideWhenUsed/>
    <w:rsid w:val="002900F8"/>
    <w:rPr>
      <w:color w:val="605E5C"/>
      <w:shd w:val="clear" w:color="auto" w:fill="E1DFDD"/>
    </w:rPr>
  </w:style>
  <w:style w:type="paragraph" w:styleId="NormalWeb">
    <w:name w:val="Normal (Web)"/>
    <w:basedOn w:val="Normal"/>
    <w:uiPriority w:val="99"/>
    <w:semiHidden/>
    <w:unhideWhenUsed/>
    <w:rsid w:val="005A4815"/>
    <w:pPr>
      <w:suppressAutoHyphens w:val="0"/>
      <w:spacing w:before="100" w:beforeAutospacing="1" w:after="100" w:afterAutospacing="1"/>
    </w:pPr>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60445">
      <w:bodyDiv w:val="1"/>
      <w:marLeft w:val="0"/>
      <w:marRight w:val="0"/>
      <w:marTop w:val="0"/>
      <w:marBottom w:val="0"/>
      <w:divBdr>
        <w:top w:val="none" w:sz="0" w:space="0" w:color="auto"/>
        <w:left w:val="none" w:sz="0" w:space="0" w:color="auto"/>
        <w:bottom w:val="none" w:sz="0" w:space="0" w:color="auto"/>
        <w:right w:val="none" w:sz="0" w:space="0" w:color="auto"/>
      </w:divBdr>
    </w:div>
    <w:div w:id="460197412">
      <w:bodyDiv w:val="1"/>
      <w:marLeft w:val="0"/>
      <w:marRight w:val="0"/>
      <w:marTop w:val="0"/>
      <w:marBottom w:val="0"/>
      <w:divBdr>
        <w:top w:val="none" w:sz="0" w:space="0" w:color="auto"/>
        <w:left w:val="none" w:sz="0" w:space="0" w:color="auto"/>
        <w:bottom w:val="none" w:sz="0" w:space="0" w:color="auto"/>
        <w:right w:val="none" w:sz="0" w:space="0" w:color="auto"/>
      </w:divBdr>
    </w:div>
    <w:div w:id="131336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upakhina@znu.edu.ua" TargetMode="External"/><Relationship Id="rId13" Type="http://schemas.openxmlformats.org/officeDocument/2006/relationships/hyperlink" Target="https://tinyurl.com/y9pkmmp5" TargetMode="External"/><Relationship Id="rId18" Type="http://schemas.openxmlformats.org/officeDocument/2006/relationships/hyperlink" Target="https://tinyurl.com/y9r5dpwh" TargetMode="External"/><Relationship Id="rId3" Type="http://schemas.openxmlformats.org/officeDocument/2006/relationships/styles" Target="styles.xml"/><Relationship Id="rId21" Type="http://schemas.openxmlformats.org/officeDocument/2006/relationships/hyperlink" Target="https://tinyurl.com/ydhcsagx" TargetMode="External"/><Relationship Id="rId7" Type="http://schemas.openxmlformats.org/officeDocument/2006/relationships/endnotes" Target="endnotes.xml"/><Relationship Id="rId12" Type="http://schemas.openxmlformats.org/officeDocument/2006/relationships/hyperlink" Target="https://tinyurl.com/y9tve4lk" TargetMode="External"/><Relationship Id="rId17" Type="http://schemas.openxmlformats.org/officeDocument/2006/relationships/hyperlink" Target="https://tinyurl.com/yd6bq6p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inyurl.com/ycyfws9v" TargetMode="External"/><Relationship Id="rId20" Type="http://schemas.openxmlformats.org/officeDocument/2006/relationships/hyperlink" Target="tel:061-228-75-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y6wzzlu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inyurl.com/y8gbt4xs" TargetMode="External"/><Relationship Id="rId23" Type="http://schemas.openxmlformats.org/officeDocument/2006/relationships/header" Target="header1.xml"/><Relationship Id="rId10" Type="http://schemas.openxmlformats.org/officeDocument/2006/relationships/hyperlink" Target="https://tinyurl.com/ya6yk4ad" TargetMode="External"/><Relationship Id="rId19" Type="http://schemas.openxmlformats.org/officeDocument/2006/relationships/hyperlink" Target="mailto:uv@znu.edu.ua" TargetMode="External"/><Relationship Id="rId4" Type="http://schemas.openxmlformats.org/officeDocument/2006/relationships/settings" Target="settings.xml"/><Relationship Id="rId9" Type="http://schemas.openxmlformats.org/officeDocument/2006/relationships/hyperlink" Target="https://tinyurl.com/yckze4jd" TargetMode="External"/><Relationship Id="rId14" Type="http://schemas.openxmlformats.org/officeDocument/2006/relationships/hyperlink" Target="https://tinyurl.com/ycds57la" TargetMode="External"/><Relationship Id="rId22" Type="http://schemas.openxmlformats.org/officeDocument/2006/relationships/hyperlink" Target="http://library.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00R1NrGp+78dD8PsvCfbrbQKfA==">CgMxLjAyCWlkLmdqZGd4czIKaWQuMzBqMHpsbDIKaWQuMWZvYjl0ZTIKaWQuM3pueXNoNzIKaWQuMmV0OTJwMDIJaWQudHlqY3d0MgppZC4zZHk2dmttMgppZC4xdDNoNXNmMgppZC40ZDM0b2c4MgppZC4yczhleW8xMgppZC4xN2RwOHZ1MgppZC4zcmRjcmpuMgppZC4yNmluMXJnMglpZC5sbnhiejkyCmlkLjM1bmt1bjIyCmlkLjFrc3Y0dXYyCWguNDRzaW5pbzgAciExbWNyUnRVRTJDcDNqd09lOTcwbFlSUk96ejA2aHNMZ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9</Pages>
  <Words>3174</Words>
  <Characters>18093</Characters>
  <Application>Microsoft Office Word</Application>
  <DocSecurity>0</DocSecurity>
  <Lines>150</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21225</CharactersWithSpaces>
  <SharedDoc>false</SharedDoc>
  <HLinks>
    <vt:vector size="186" baseType="variant">
      <vt:variant>
        <vt:i4>7864357</vt:i4>
      </vt:variant>
      <vt:variant>
        <vt:i4>90</vt:i4>
      </vt:variant>
      <vt:variant>
        <vt:i4>0</vt:i4>
      </vt:variant>
      <vt:variant>
        <vt:i4>5</vt:i4>
      </vt:variant>
      <vt:variant>
        <vt:lpwstr>http://library.znu.edu.ua/</vt:lpwstr>
      </vt:variant>
      <vt:variant>
        <vt:lpwstr/>
      </vt:variant>
      <vt:variant>
        <vt:i4>196680</vt:i4>
      </vt:variant>
      <vt:variant>
        <vt:i4>87</vt:i4>
      </vt:variant>
      <vt:variant>
        <vt:i4>0</vt:i4>
      </vt:variant>
      <vt:variant>
        <vt:i4>5</vt:i4>
      </vt:variant>
      <vt:variant>
        <vt:lpwstr>https://tinyurl.com/ydhcsagx</vt:lpwstr>
      </vt:variant>
      <vt:variant>
        <vt:lpwstr/>
      </vt:variant>
      <vt:variant>
        <vt:i4>5963785</vt:i4>
      </vt:variant>
      <vt:variant>
        <vt:i4>84</vt:i4>
      </vt:variant>
      <vt:variant>
        <vt:i4>0</vt:i4>
      </vt:variant>
      <vt:variant>
        <vt:i4>5</vt:i4>
      </vt:variant>
      <vt:variant>
        <vt:lpwstr>tel:061-228-75-50</vt:lpwstr>
      </vt:variant>
      <vt:variant>
        <vt:lpwstr/>
      </vt:variant>
      <vt:variant>
        <vt:i4>3932246</vt:i4>
      </vt:variant>
      <vt:variant>
        <vt:i4>81</vt:i4>
      </vt:variant>
      <vt:variant>
        <vt:i4>0</vt:i4>
      </vt:variant>
      <vt:variant>
        <vt:i4>5</vt:i4>
      </vt:variant>
      <vt:variant>
        <vt:lpwstr>mailto:uv@znu.edu.ua</vt:lpwstr>
      </vt:variant>
      <vt:variant>
        <vt:lpwstr/>
      </vt:variant>
      <vt:variant>
        <vt:i4>589909</vt:i4>
      </vt:variant>
      <vt:variant>
        <vt:i4>78</vt:i4>
      </vt:variant>
      <vt:variant>
        <vt:i4>0</vt:i4>
      </vt:variant>
      <vt:variant>
        <vt:i4>5</vt:i4>
      </vt:variant>
      <vt:variant>
        <vt:lpwstr>https://tinyurl.com/y9r5dpwh</vt:lpwstr>
      </vt:variant>
      <vt:variant>
        <vt:lpwstr/>
      </vt:variant>
      <vt:variant>
        <vt:i4>1310723</vt:i4>
      </vt:variant>
      <vt:variant>
        <vt:i4>75</vt:i4>
      </vt:variant>
      <vt:variant>
        <vt:i4>0</vt:i4>
      </vt:variant>
      <vt:variant>
        <vt:i4>5</vt:i4>
      </vt:variant>
      <vt:variant>
        <vt:lpwstr>https://tinyurl.com/yd6bq6p9</vt:lpwstr>
      </vt:variant>
      <vt:variant>
        <vt:lpwstr/>
      </vt:variant>
      <vt:variant>
        <vt:i4>1900547</vt:i4>
      </vt:variant>
      <vt:variant>
        <vt:i4>72</vt:i4>
      </vt:variant>
      <vt:variant>
        <vt:i4>0</vt:i4>
      </vt:variant>
      <vt:variant>
        <vt:i4>5</vt:i4>
      </vt:variant>
      <vt:variant>
        <vt:lpwstr>https://tinyurl.com/ycyfws9v</vt:lpwstr>
      </vt:variant>
      <vt:variant>
        <vt:lpwstr/>
      </vt:variant>
      <vt:variant>
        <vt:i4>95</vt:i4>
      </vt:variant>
      <vt:variant>
        <vt:i4>69</vt:i4>
      </vt:variant>
      <vt:variant>
        <vt:i4>0</vt:i4>
      </vt:variant>
      <vt:variant>
        <vt:i4>5</vt:i4>
      </vt:variant>
      <vt:variant>
        <vt:lpwstr>https://tinyurl.com/y8gbt4xs</vt:lpwstr>
      </vt:variant>
      <vt:variant>
        <vt:lpwstr/>
      </vt:variant>
      <vt:variant>
        <vt:i4>5963785</vt:i4>
      </vt:variant>
      <vt:variant>
        <vt:i4>66</vt:i4>
      </vt:variant>
      <vt:variant>
        <vt:i4>0</vt:i4>
      </vt:variant>
      <vt:variant>
        <vt:i4>5</vt:i4>
      </vt:variant>
      <vt:variant>
        <vt:lpwstr>https://tinyurl.com/ycds57la</vt:lpwstr>
      </vt:variant>
      <vt:variant>
        <vt:lpwstr/>
      </vt:variant>
      <vt:variant>
        <vt:i4>1507417</vt:i4>
      </vt:variant>
      <vt:variant>
        <vt:i4>63</vt:i4>
      </vt:variant>
      <vt:variant>
        <vt:i4>0</vt:i4>
      </vt:variant>
      <vt:variant>
        <vt:i4>5</vt:i4>
      </vt:variant>
      <vt:variant>
        <vt:lpwstr>https://tinyurl.com/y9pkmmp5</vt:lpwstr>
      </vt:variant>
      <vt:variant>
        <vt:lpwstr/>
      </vt:variant>
      <vt:variant>
        <vt:i4>852041</vt:i4>
      </vt:variant>
      <vt:variant>
        <vt:i4>60</vt:i4>
      </vt:variant>
      <vt:variant>
        <vt:i4>0</vt:i4>
      </vt:variant>
      <vt:variant>
        <vt:i4>5</vt:i4>
      </vt:variant>
      <vt:variant>
        <vt:lpwstr>https://tinyurl.com/y9tve4lk</vt:lpwstr>
      </vt:variant>
      <vt:variant>
        <vt:lpwstr/>
      </vt:variant>
      <vt:variant>
        <vt:i4>917580</vt:i4>
      </vt:variant>
      <vt:variant>
        <vt:i4>57</vt:i4>
      </vt:variant>
      <vt:variant>
        <vt:i4>0</vt:i4>
      </vt:variant>
      <vt:variant>
        <vt:i4>5</vt:i4>
      </vt:variant>
      <vt:variant>
        <vt:lpwstr>https://tinyurl.com/y6wzzlu3</vt:lpwstr>
      </vt:variant>
      <vt:variant>
        <vt:lpwstr/>
      </vt:variant>
      <vt:variant>
        <vt:i4>5570568</vt:i4>
      </vt:variant>
      <vt:variant>
        <vt:i4>54</vt:i4>
      </vt:variant>
      <vt:variant>
        <vt:i4>0</vt:i4>
      </vt:variant>
      <vt:variant>
        <vt:i4>5</vt:i4>
      </vt:variant>
      <vt:variant>
        <vt:lpwstr>https://tinyurl.com/ya6yk4ad</vt:lpwstr>
      </vt:variant>
      <vt:variant>
        <vt:lpwstr/>
      </vt:variant>
      <vt:variant>
        <vt:i4>5505104</vt:i4>
      </vt:variant>
      <vt:variant>
        <vt:i4>51</vt:i4>
      </vt:variant>
      <vt:variant>
        <vt:i4>0</vt:i4>
      </vt:variant>
      <vt:variant>
        <vt:i4>5</vt:i4>
      </vt:variant>
      <vt:variant>
        <vt:lpwstr>https://tinyurl.com/yckze4jd</vt:lpwstr>
      </vt:variant>
      <vt:variant>
        <vt:lpwstr/>
      </vt:variant>
      <vt:variant>
        <vt:i4>7274514</vt:i4>
      </vt:variant>
      <vt:variant>
        <vt:i4>48</vt:i4>
      </vt:variant>
      <vt:variant>
        <vt:i4>0</vt:i4>
      </vt:variant>
      <vt:variant>
        <vt:i4>5</vt:i4>
      </vt:variant>
      <vt:variant>
        <vt:lpwstr>mailto:tupakhina@znu.edu.ua</vt:lpwstr>
      </vt:variant>
      <vt:variant>
        <vt:lpwstr/>
      </vt:variant>
      <vt:variant>
        <vt:i4>2490443</vt:i4>
      </vt:variant>
      <vt:variant>
        <vt:i4>45</vt:i4>
      </vt:variant>
      <vt:variant>
        <vt:i4>0</vt:i4>
      </vt:variant>
      <vt:variant>
        <vt:i4>5</vt:i4>
      </vt:variant>
      <vt:variant>
        <vt:lpwstr>https://youthplanning.org/wp-content/uploads/2021/03/IYMP_manual.pdf</vt:lpwstr>
      </vt:variant>
      <vt:variant>
        <vt:lpwstr/>
      </vt:variant>
      <vt:variant>
        <vt:i4>1245205</vt:i4>
      </vt:variant>
      <vt:variant>
        <vt:i4>42</vt:i4>
      </vt:variant>
      <vt:variant>
        <vt:i4>0</vt:i4>
      </vt:variant>
      <vt:variant>
        <vt:i4>5</vt:i4>
      </vt:variant>
      <vt:variant>
        <vt:lpwstr>https://www.prostir.ua/?library=pitchynh-projektu-yak-pidhotuvatysya-ta-vrazyty-sluhachiv</vt:lpwstr>
      </vt:variant>
      <vt:variant>
        <vt:lpwstr/>
      </vt:variant>
      <vt:variant>
        <vt:i4>2293822</vt:i4>
      </vt:variant>
      <vt:variant>
        <vt:i4>39</vt:i4>
      </vt:variant>
      <vt:variant>
        <vt:i4>0</vt:i4>
      </vt:variant>
      <vt:variant>
        <vt:i4>5</vt:i4>
      </vt:variant>
      <vt:variant>
        <vt:lpwstr>https://biggggidea.com/practices/navzaem-talks-kreativnij-sektor-ta-vijna/</vt:lpwstr>
      </vt:variant>
      <vt:variant>
        <vt:lpwstr/>
      </vt:variant>
      <vt:variant>
        <vt:i4>7143528</vt:i4>
      </vt:variant>
      <vt:variant>
        <vt:i4>36</vt:i4>
      </vt:variant>
      <vt:variant>
        <vt:i4>0</vt:i4>
      </vt:variant>
      <vt:variant>
        <vt:i4>5</vt:i4>
      </vt:variant>
      <vt:variant>
        <vt:lpwstr>https://decentralization.gov.ua/news/17319</vt:lpwstr>
      </vt:variant>
      <vt:variant>
        <vt:lpwstr/>
      </vt:variant>
      <vt:variant>
        <vt:i4>6291516</vt:i4>
      </vt:variant>
      <vt:variant>
        <vt:i4>33</vt:i4>
      </vt:variant>
      <vt:variant>
        <vt:i4>0</vt:i4>
      </vt:variant>
      <vt:variant>
        <vt:i4>5</vt:i4>
      </vt:variant>
      <vt:variant>
        <vt:lpwstr>https://aspects.org.ua/</vt:lpwstr>
      </vt:variant>
      <vt:variant>
        <vt:lpwstr/>
      </vt:variant>
      <vt:variant>
        <vt:i4>1114205</vt:i4>
      </vt:variant>
      <vt:variant>
        <vt:i4>30</vt:i4>
      </vt:variant>
      <vt:variant>
        <vt:i4>0</vt:i4>
      </vt:variant>
      <vt:variant>
        <vt:i4>5</vt:i4>
      </vt:variant>
      <vt:variant>
        <vt:lpwstr>https://aspects.org.ua/index.php/journal/article/view/969</vt:lpwstr>
      </vt:variant>
      <vt:variant>
        <vt:lpwstr/>
      </vt:variant>
      <vt:variant>
        <vt:i4>2490480</vt:i4>
      </vt:variant>
      <vt:variant>
        <vt:i4>27</vt:i4>
      </vt:variant>
      <vt:variant>
        <vt:i4>0</vt:i4>
      </vt:variant>
      <vt:variant>
        <vt:i4>5</vt:i4>
      </vt:variant>
      <vt:variant>
        <vt:lpwstr>https://www.gurt.org.ua/articles/58824/</vt:lpwstr>
      </vt:variant>
      <vt:variant>
        <vt:lpwstr/>
      </vt:variant>
      <vt:variant>
        <vt:i4>1245252</vt:i4>
      </vt:variant>
      <vt:variant>
        <vt:i4>24</vt:i4>
      </vt:variant>
      <vt:variant>
        <vt:i4>0</vt:i4>
      </vt:variant>
      <vt:variant>
        <vt:i4>5</vt:i4>
      </vt:variant>
      <vt:variant>
        <vt:lpwstr>https://vidpovidalni.org/2023/09/12/analitychnyj-zvit-za-rezultatamy-doslidzhennya-proyektiv-vidnovlennya-ta-rozvytku-v-malyh-gromadah-ukrayiny/</vt:lpwstr>
      </vt:variant>
      <vt:variant>
        <vt:lpwstr/>
      </vt:variant>
      <vt:variant>
        <vt:i4>4653132</vt:i4>
      </vt:variant>
      <vt:variant>
        <vt:i4>21</vt:i4>
      </vt:variant>
      <vt:variant>
        <vt:i4>0</vt:i4>
      </vt:variant>
      <vt:variant>
        <vt:i4>5</vt:i4>
      </vt:variant>
      <vt:variant>
        <vt:lpwstr>http://irbis-nbuv.gov.ua/cgi-bin/irbis_all/cgiirbis_64.exe?Z21ID=&amp;I21DBN=EC&amp;P21DBN=EC&amp;S21STN=1&amp;S21REF=10&amp;S21FMT=fullw&amp;C21COM=S&amp;S21CNR=20&amp;S21P01=3&amp;S21P02=0&amp;S21P03=A=&amp;S21COLORTERMS=0&amp;S21STR=%D0%A2%D0%BA%D0%B0%D1%87%D1%83%D0%BA,%20%D0%90%D0%BD%D0%B0%D1%82%D0%BE%D0%BB%D1%96%D0%B9</vt:lpwstr>
      </vt:variant>
      <vt:variant>
        <vt:lpwstr/>
      </vt:variant>
      <vt:variant>
        <vt:i4>1245207</vt:i4>
      </vt:variant>
      <vt:variant>
        <vt:i4>18</vt:i4>
      </vt:variant>
      <vt:variant>
        <vt:i4>0</vt:i4>
      </vt:variant>
      <vt:variant>
        <vt:i4>5</vt:i4>
      </vt:variant>
      <vt:variant>
        <vt:lpwstr>http://irbis-nbuv.gov.ua/cgi-bin/irbis_all/cgiirbis_64.exe?Z21ID=&amp;I21DBN=EC&amp;P21DBN=EC&amp;S21STN=1&amp;S21REF=10&amp;S21FMT=fullw&amp;C21COM=S&amp;S21CNR=20&amp;S21P01=3&amp;S21P02=0&amp;S21P03=A=&amp;S21COLORTERMS=0&amp;S21STR=%D0%A1%D1%83%D1%96%D0%BC%D0%B5%D0%BD%D0%BA%D0%BE,%20%D0%84%D0%B2%D0%B3%D0%B5%D0%BD%20%D0%86%D0%B2%D0%B0%D0%BD%D0%BE%D0%B2%D0%B8%D1%87</vt:lpwstr>
      </vt:variant>
      <vt:variant>
        <vt:lpwstr/>
      </vt:variant>
      <vt:variant>
        <vt:i4>1441812</vt:i4>
      </vt:variant>
      <vt:variant>
        <vt:i4>15</vt:i4>
      </vt:variant>
      <vt:variant>
        <vt:i4>0</vt:i4>
      </vt:variant>
      <vt:variant>
        <vt:i4>5</vt:i4>
      </vt:variant>
      <vt:variant>
        <vt:lpwstr>http://irbis-nbuv.gov.ua/cgi-bin/irbis_all/cgiirbis_64.exe?Z21ID=&amp;I21DBN=EC&amp;P21DBN=EC&amp;S21STN=1&amp;S21REF=10&amp;S21FMT=fullw&amp;C21COM=S&amp;S21CNR=20&amp;S21P01=3&amp;S21P02=0&amp;S21P03=A=&amp;S21COLORTERMS=0&amp;S21STR=%D0%9D%D0%B0%D0%B3%D0%BE%D1%80%D0%BD%D0%B0,%20%D0%93%D0%B0%D0%BD%D0%BD%D0%B0%20%D0%9E%D0%BB%D0%B5%D0%BA%D1%81%D1%96%D1%97%D0%B2%D0%BD%D0%B0</vt:lpwstr>
      </vt:variant>
      <vt:variant>
        <vt:lpwstr/>
      </vt:variant>
      <vt:variant>
        <vt:i4>5046292</vt:i4>
      </vt:variant>
      <vt:variant>
        <vt:i4>12</vt:i4>
      </vt:variant>
      <vt:variant>
        <vt:i4>0</vt:i4>
      </vt:variant>
      <vt:variant>
        <vt:i4>5</vt:i4>
      </vt:variant>
      <vt:variant>
        <vt:lpwstr>http://irbis-nbuv.gov.ua/cgi-bin/irbis_all/cgiirbis_64.exe?Z21ID=&amp;I21DBN=EC&amp;P21DBN=EC&amp;S21STN=1&amp;S21REF=10&amp;S21FMT=fullw&amp;C21COM=S&amp;S21CNR=20&amp;S21P01=3&amp;S21P02=0&amp;S21P03=A=&amp;S21COLORTERMS=0&amp;S21STR=%D0%9C%D0%B0%D1%82%D0%B2%D1%96%D0%B9,%20%D0%86%D0%B3%D0%BE%D1%80%20%D0%84%D0%B2%D1%81%D1%82%D0%B0%D1%85%D0%BE%D0%B2%D0%B8%D1%87</vt:lpwstr>
      </vt:variant>
      <vt:variant>
        <vt:lpwstr/>
      </vt:variant>
      <vt:variant>
        <vt:i4>4587614</vt:i4>
      </vt:variant>
      <vt:variant>
        <vt:i4>9</vt:i4>
      </vt:variant>
      <vt:variant>
        <vt:i4>0</vt:i4>
      </vt:variant>
      <vt:variant>
        <vt:i4>5</vt:i4>
      </vt:variant>
      <vt:variant>
        <vt:lpwstr>http://irbis-nbuv.gov.ua/cgi-bin/irbis_all/cgiirbis_64.exe?Z21ID=&amp;I21DBN=EC&amp;P21DBN=EC&amp;S21STN=1&amp;S21REF=10&amp;S21FMT=fullw&amp;C21COM=S&amp;S21CNR=20&amp;S21P01=3&amp;S21P02=0&amp;S21P03=A=&amp;S21COLORTERMS=0&amp;S21STR=%D0%93%D0%B0%D0%B2%D0%BB%D0%BE%D0%B2%D1%81%D1%8C%D0%BA%D0%B0%20%D0%9D.%20%D0%86.</vt:lpwstr>
      </vt:variant>
      <vt:variant>
        <vt:lpwstr/>
      </vt:variant>
      <vt:variant>
        <vt:i4>6225999</vt:i4>
      </vt:variant>
      <vt:variant>
        <vt:i4>6</vt:i4>
      </vt:variant>
      <vt:variant>
        <vt:i4>0</vt:i4>
      </vt:variant>
      <vt:variant>
        <vt:i4>5</vt:i4>
      </vt:variant>
      <vt:variant>
        <vt:lpwstr>http://irbis-nbuv.gov.ua/cgi-bin/irbis_all/cgiirbis_64.exe?Z21ID=&amp;I21DBN=EC&amp;P21DBN=EC&amp;S21STN=1&amp;S21REF=10&amp;S21FMT=fullw&amp;C21COM=S&amp;S21CNR=20&amp;S21P01=3&amp;S21P02=0&amp;S21P03=A=&amp;S21COLORTERMS=0&amp;S21STR=%D0%92%D0%BE%D0%BB%D0%B8%D0%BD%D0%B5%D1%86%D1%8C%20%D0%94.</vt:lpwstr>
      </vt:variant>
      <vt:variant>
        <vt:lpwstr/>
      </vt:variant>
      <vt:variant>
        <vt:i4>4390932</vt:i4>
      </vt:variant>
      <vt:variant>
        <vt:i4>3</vt:i4>
      </vt:variant>
      <vt:variant>
        <vt:i4>0</vt:i4>
      </vt:variant>
      <vt:variant>
        <vt:i4>5</vt:i4>
      </vt:variant>
      <vt:variant>
        <vt:lpwstr>http://irbis-nbuv.gov.ua/cgi-bin/irbis_all/cgiirbis_64.exe?Z21ID=&amp;I21DBN=EC&amp;P21DBN=EC&amp;S21STN=1&amp;S21REF=10&amp;S21FMT=fullw&amp;C21COM=S&amp;S21CNR=20&amp;S21P01=3&amp;S21P02=0&amp;S21P03=A=&amp;S21COLORTERMS=0&amp;S21STR=%D0%91%D0%BB%D0%B0%D0%B3%D0%B0,%20%D0%9D%D0%B0%D1%82%D0%B0%D0%BB%D1%96%D1%8F%20%D0%92%D0%B0%D1%81%D0%B8%D0%BB%D1%96%D0%B2%D0%BD%D0%B0</vt:lpwstr>
      </vt:variant>
      <vt:variant>
        <vt:lpwstr/>
      </vt:variant>
      <vt:variant>
        <vt:i4>4653182</vt:i4>
      </vt:variant>
      <vt:variant>
        <vt:i4>0</vt:i4>
      </vt:variant>
      <vt:variant>
        <vt:i4>0</vt:i4>
      </vt:variant>
      <vt:variant>
        <vt:i4>5</vt:i4>
      </vt:variant>
      <vt:variant>
        <vt:lpwstr>mailto:tiberuus17@gmail.com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reed</dc:creator>
  <cp:keywords/>
  <cp:lastModifiedBy>Igor Kudinov</cp:lastModifiedBy>
  <cp:revision>11</cp:revision>
  <dcterms:created xsi:type="dcterms:W3CDTF">2024-02-25T10:34:00Z</dcterms:created>
  <dcterms:modified xsi:type="dcterms:W3CDTF">2024-02-28T07:37:00Z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53ae329657c26597e547fe54f17f4b220b6f091fbfb1b635e3fba8d9450153ce</vt:lpwstr>
  </property>
</Properties>
</file>