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64" w:rsidRPr="008E6D64" w:rsidRDefault="008E6D64" w:rsidP="008E6D6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6D64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D28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865CEE">
        <w:rPr>
          <w:rFonts w:ascii="Times New Roman" w:hAnsi="Times New Roman" w:cs="Times New Roman"/>
          <w:b/>
          <w:sz w:val="28"/>
          <w:szCs w:val="28"/>
        </w:rPr>
        <w:t>.</w:t>
      </w:r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Зміст.</w:t>
      </w:r>
    </w:p>
    <w:p w:rsidR="0030723B" w:rsidRPr="0030723B" w:rsidRDefault="0030723B" w:rsidP="003072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3B">
        <w:rPr>
          <w:rFonts w:ascii="Times New Roman" w:hAnsi="Times New Roman" w:cs="Times New Roman"/>
          <w:sz w:val="28"/>
          <w:szCs w:val="28"/>
          <w:lang w:val="uk-UA"/>
        </w:rPr>
        <w:t xml:space="preserve">Системна біологія розглядає старіння людини як комплексний процес, що виникає на різних рівнях організму, інтегруючи дані від </w:t>
      </w:r>
      <w:proofErr w:type="spellStart"/>
      <w:r w:rsidRPr="0030723B">
        <w:rPr>
          <w:rFonts w:ascii="Times New Roman" w:hAnsi="Times New Roman" w:cs="Times New Roman"/>
          <w:sz w:val="28"/>
          <w:szCs w:val="28"/>
          <w:lang w:val="uk-UA"/>
        </w:rPr>
        <w:t>геноміки</w:t>
      </w:r>
      <w:proofErr w:type="spellEnd"/>
      <w:r w:rsidRPr="0030723B">
        <w:rPr>
          <w:rFonts w:ascii="Times New Roman" w:hAnsi="Times New Roman" w:cs="Times New Roman"/>
          <w:sz w:val="28"/>
          <w:szCs w:val="28"/>
          <w:lang w:val="uk-UA"/>
        </w:rPr>
        <w:t xml:space="preserve"> до фізіологічних змін, і вивчає, як взаємодіють клітинні процеси (</w:t>
      </w:r>
      <w:proofErr w:type="spellStart"/>
      <w:r w:rsidRPr="0030723B">
        <w:rPr>
          <w:rFonts w:ascii="Times New Roman" w:hAnsi="Times New Roman" w:cs="Times New Roman"/>
          <w:sz w:val="28"/>
          <w:szCs w:val="28"/>
          <w:lang w:val="uk-UA"/>
        </w:rPr>
        <w:t>теломери</w:t>
      </w:r>
      <w:proofErr w:type="spellEnd"/>
      <w:r w:rsidRPr="003072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0723B">
        <w:rPr>
          <w:rFonts w:ascii="Times New Roman" w:hAnsi="Times New Roman" w:cs="Times New Roman"/>
          <w:sz w:val="28"/>
          <w:szCs w:val="28"/>
          <w:lang w:val="uk-UA"/>
        </w:rPr>
        <w:t>епігенетика</w:t>
      </w:r>
      <w:proofErr w:type="spellEnd"/>
      <w:r w:rsidRPr="003072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0723B">
        <w:rPr>
          <w:rFonts w:ascii="Times New Roman" w:hAnsi="Times New Roman" w:cs="Times New Roman"/>
          <w:sz w:val="28"/>
          <w:szCs w:val="28"/>
          <w:lang w:val="uk-UA"/>
        </w:rPr>
        <w:t>протеостаз</w:t>
      </w:r>
      <w:proofErr w:type="spellEnd"/>
      <w:r w:rsidRPr="0030723B">
        <w:rPr>
          <w:rFonts w:ascii="Times New Roman" w:hAnsi="Times New Roman" w:cs="Times New Roman"/>
          <w:sz w:val="28"/>
          <w:szCs w:val="28"/>
          <w:lang w:val="uk-UA"/>
        </w:rPr>
        <w:t>), фізіологічні функції (імунна та ендокринна системи) та зовнішні фактори (спосіб життя), щоб визначити біологічний вік і розробити стратегії сповільнення старіння, на відміну від простого хронологічного віку.</w:t>
      </w:r>
      <w:r w:rsidRPr="0030723B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30723B" w:rsidRPr="0030723B" w:rsidRDefault="0030723B" w:rsidP="003072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723B">
        <w:rPr>
          <w:rFonts w:ascii="Times New Roman" w:hAnsi="Times New Roman" w:cs="Times New Roman"/>
          <w:b/>
          <w:bCs/>
          <w:sz w:val="28"/>
          <w:szCs w:val="28"/>
        </w:rPr>
        <w:t>Ключові</w:t>
      </w:r>
      <w:proofErr w:type="spellEnd"/>
      <w:r w:rsidRPr="003072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b/>
          <w:bCs/>
          <w:sz w:val="28"/>
          <w:szCs w:val="28"/>
        </w:rPr>
        <w:t>аспекти</w:t>
      </w:r>
      <w:proofErr w:type="spellEnd"/>
      <w:r w:rsidRPr="0030723B">
        <w:rPr>
          <w:rFonts w:ascii="Times New Roman" w:hAnsi="Times New Roman" w:cs="Times New Roman"/>
          <w:b/>
          <w:bCs/>
          <w:sz w:val="28"/>
          <w:szCs w:val="28"/>
        </w:rPr>
        <w:t xml:space="preserve"> системного </w:t>
      </w:r>
      <w:proofErr w:type="spellStart"/>
      <w:r w:rsidRPr="0030723B">
        <w:rPr>
          <w:rFonts w:ascii="Times New Roman" w:hAnsi="Times New Roman" w:cs="Times New Roman"/>
          <w:b/>
          <w:bCs/>
          <w:sz w:val="28"/>
          <w:szCs w:val="28"/>
        </w:rPr>
        <w:t>підходу</w:t>
      </w:r>
      <w:proofErr w:type="spellEnd"/>
      <w:r w:rsidRPr="0030723B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30723B">
        <w:rPr>
          <w:rFonts w:ascii="Times New Roman" w:hAnsi="Times New Roman" w:cs="Times New Roman"/>
          <w:b/>
          <w:bCs/>
          <w:sz w:val="28"/>
          <w:szCs w:val="28"/>
        </w:rPr>
        <w:t>старіння</w:t>
      </w:r>
      <w:proofErr w:type="spellEnd"/>
      <w:r w:rsidRPr="003072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0723B" w:rsidRPr="0030723B" w:rsidRDefault="00E600E7" w:rsidP="00307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0723B" w:rsidRPr="0030723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Біологічний вік</w:t>
        </w:r>
      </w:hyperlink>
      <w:r w:rsidR="0030723B" w:rsidRPr="0030723B">
        <w:rPr>
          <w:rStyle w:val="a6"/>
          <w:rFonts w:ascii="Times New Roman" w:hAnsi="Times New Roman" w:cs="Times New Roman"/>
          <w:sz w:val="28"/>
          <w:szCs w:val="28"/>
        </w:rPr>
        <w:t>:</w:t>
      </w:r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 Це не просто роки, а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обміну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речовин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що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клітинному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й системному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рівнях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наголошує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 </w:t>
      </w:r>
      <w:hyperlink r:id="rId6" w:tgtFrame="_blank" w:history="1">
        <w:r w:rsidR="0030723B" w:rsidRPr="0030723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www.altimed.net</w:t>
        </w:r>
      </w:hyperlink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.</w:t>
      </w:r>
    </w:p>
    <w:p w:rsidR="0030723B" w:rsidRPr="0030723B" w:rsidRDefault="00E600E7" w:rsidP="00307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spellStart"/>
        <w:r w:rsidR="0030723B" w:rsidRPr="0030723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Комплексні</w:t>
        </w:r>
        <w:proofErr w:type="spellEnd"/>
        <w:r w:rsidR="0030723B" w:rsidRPr="0030723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0723B" w:rsidRPr="0030723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механізми</w:t>
        </w:r>
        <w:proofErr w:type="spellEnd"/>
      </w:hyperlink>
      <w:r w:rsidR="0030723B" w:rsidRPr="0030723B">
        <w:rPr>
          <w:rStyle w:val="a6"/>
          <w:rFonts w:ascii="Times New Roman" w:hAnsi="Times New Roman" w:cs="Times New Roman"/>
          <w:sz w:val="28"/>
          <w:szCs w:val="28"/>
        </w:rPr>
        <w:t>:</w:t>
      </w:r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охоплює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:</w:t>
      </w:r>
    </w:p>
    <w:p w:rsidR="0030723B" w:rsidRPr="0030723B" w:rsidRDefault="0030723B" w:rsidP="00307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723B">
        <w:rPr>
          <w:rStyle w:val="a6"/>
          <w:rFonts w:ascii="Times New Roman" w:hAnsi="Times New Roman" w:cs="Times New Roman"/>
          <w:sz w:val="28"/>
          <w:szCs w:val="28"/>
        </w:rPr>
        <w:t>Клітинний</w:t>
      </w:r>
      <w:proofErr w:type="spellEnd"/>
      <w:r w:rsidRPr="0030723B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Style w:val="a6"/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30723B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30723B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Вкорочення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теломер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старих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сенесценція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епігенетичні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>.</w:t>
      </w:r>
    </w:p>
    <w:p w:rsidR="0030723B" w:rsidRPr="0030723B" w:rsidRDefault="0030723B" w:rsidP="00307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723B">
        <w:rPr>
          <w:rStyle w:val="a6"/>
          <w:rFonts w:ascii="Times New Roman" w:hAnsi="Times New Roman" w:cs="Times New Roman"/>
          <w:sz w:val="28"/>
          <w:szCs w:val="28"/>
        </w:rPr>
        <w:t>Протеостаз</w:t>
      </w:r>
      <w:proofErr w:type="spellEnd"/>
      <w:r w:rsidRPr="0030723B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30723B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Втрата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білковий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баланс.</w:t>
      </w:r>
    </w:p>
    <w:p w:rsidR="0030723B" w:rsidRPr="0030723B" w:rsidRDefault="0030723B" w:rsidP="00307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723B">
        <w:rPr>
          <w:rStyle w:val="a6"/>
          <w:rFonts w:ascii="Times New Roman" w:hAnsi="Times New Roman" w:cs="Times New Roman"/>
          <w:sz w:val="28"/>
          <w:szCs w:val="28"/>
        </w:rPr>
        <w:t>Молекулярний</w:t>
      </w:r>
      <w:proofErr w:type="spellEnd"/>
      <w:r w:rsidRPr="0030723B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Style w:val="a6"/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30723B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30723B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ДНК, 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вільні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радикали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окислювальний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Style w:val="t286pc"/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30723B">
        <w:rPr>
          <w:rStyle w:val="t286pc"/>
          <w:rFonts w:ascii="Times New Roman" w:hAnsi="Times New Roman" w:cs="Times New Roman"/>
          <w:sz w:val="28"/>
          <w:szCs w:val="28"/>
        </w:rPr>
        <w:t>).</w:t>
      </w:r>
    </w:p>
    <w:p w:rsidR="0030723B" w:rsidRPr="0030723B" w:rsidRDefault="00E600E7" w:rsidP="00307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0723B" w:rsidRPr="0030723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Інтеграція систем</w:t>
        </w:r>
      </w:hyperlink>
      <w:r w:rsidR="0030723B" w:rsidRPr="0030723B">
        <w:rPr>
          <w:rStyle w:val="a6"/>
          <w:rFonts w:ascii="Times New Roman" w:hAnsi="Times New Roman" w:cs="Times New Roman"/>
          <w:sz w:val="28"/>
          <w:szCs w:val="28"/>
        </w:rPr>
        <w:t>:</w:t>
      </w:r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 Системна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вивчає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дисфункція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однієї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імунної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впливає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інші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нервову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метаболічну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віком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пояснює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www.altimed.net.</w:t>
      </w:r>
    </w:p>
    <w:p w:rsidR="0030723B" w:rsidRPr="0030723B" w:rsidRDefault="00E600E7" w:rsidP="00307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spellStart"/>
        <w:r w:rsidR="0030723B" w:rsidRPr="0030723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Фактори</w:t>
        </w:r>
        <w:proofErr w:type="spellEnd"/>
        <w:r w:rsidR="0030723B" w:rsidRPr="0030723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0723B" w:rsidRPr="0030723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впливу</w:t>
        </w:r>
        <w:proofErr w:type="spellEnd"/>
      </w:hyperlink>
      <w:r w:rsidR="0030723B" w:rsidRPr="0030723B">
        <w:rPr>
          <w:rStyle w:val="a6"/>
          <w:rFonts w:ascii="Times New Roman" w:hAnsi="Times New Roman" w:cs="Times New Roman"/>
          <w:sz w:val="28"/>
          <w:szCs w:val="28"/>
        </w:rPr>
        <w:t>:</w:t>
      </w:r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 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Досліджуються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генетичні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середовищні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фактори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стрес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статус),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які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прискорюють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або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сповільнюють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="0030723B" w:rsidRPr="0030723B">
        <w:rPr>
          <w:rStyle w:val="t286pc"/>
          <w:rFonts w:ascii="Times New Roman" w:hAnsi="Times New Roman" w:cs="Times New Roman"/>
          <w:sz w:val="28"/>
          <w:szCs w:val="28"/>
        </w:rPr>
        <w:t>.</w:t>
      </w:r>
      <w:r w:rsidR="0030723B" w:rsidRPr="0030723B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30723B" w:rsidRPr="0030723B" w:rsidRDefault="0030723B" w:rsidP="003072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723B">
        <w:rPr>
          <w:rFonts w:ascii="Times New Roman" w:hAnsi="Times New Roman" w:cs="Times New Roman"/>
          <w:b/>
          <w:bCs/>
          <w:sz w:val="28"/>
          <w:szCs w:val="28"/>
        </w:rPr>
        <w:t xml:space="preserve">Як </w:t>
      </w:r>
      <w:proofErr w:type="spellStart"/>
      <w:r w:rsidRPr="0030723B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3072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b/>
          <w:bCs/>
          <w:sz w:val="28"/>
          <w:szCs w:val="28"/>
        </w:rPr>
        <w:t>працює</w:t>
      </w:r>
      <w:proofErr w:type="spellEnd"/>
      <w:r w:rsidRPr="0030723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30723B" w:rsidRPr="0030723B" w:rsidRDefault="0030723B" w:rsidP="003072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лінійний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, а мережа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взаємопов'язаних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в одному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гені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епігенетика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723B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рецепторів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клітині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спричинить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запалення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тканині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, яке, у свою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вплине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на роботу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цілої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серцево-судинної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пояснює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www.altimed.net.</w:t>
      </w:r>
      <w:r w:rsidRPr="0030723B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30723B" w:rsidRPr="0030723B" w:rsidRDefault="0030723B" w:rsidP="003072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723B">
        <w:rPr>
          <w:rFonts w:ascii="Times New Roman" w:hAnsi="Times New Roman" w:cs="Times New Roman"/>
          <w:b/>
          <w:bCs/>
          <w:sz w:val="28"/>
          <w:szCs w:val="28"/>
        </w:rPr>
        <w:t>Навіщо</w:t>
      </w:r>
      <w:proofErr w:type="spellEnd"/>
      <w:r w:rsidRPr="003072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3072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b/>
          <w:bCs/>
          <w:sz w:val="28"/>
          <w:szCs w:val="28"/>
        </w:rPr>
        <w:t>потрібно</w:t>
      </w:r>
      <w:proofErr w:type="spellEnd"/>
      <w:r w:rsidRPr="0030723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30723B" w:rsidRPr="0030723B" w:rsidRDefault="0030723B" w:rsidP="003072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системних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взаємозв'язків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шлях до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0723B">
        <w:rPr>
          <w:rStyle w:val="a6"/>
          <w:rFonts w:ascii="Times New Roman" w:hAnsi="Times New Roman" w:cs="Times New Roman"/>
          <w:sz w:val="28"/>
          <w:szCs w:val="28"/>
        </w:rPr>
        <w:t>цілеспрямованих</w:t>
      </w:r>
      <w:proofErr w:type="spellEnd"/>
      <w:r w:rsidRPr="0030723B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Style w:val="a6"/>
          <w:rFonts w:ascii="Times New Roman" w:hAnsi="Times New Roman" w:cs="Times New Roman"/>
          <w:sz w:val="28"/>
          <w:szCs w:val="28"/>
        </w:rPr>
        <w:t>терапій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лікувати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продовжуючи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здорового 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723B">
        <w:rPr>
          <w:rFonts w:ascii="Times New Roman" w:hAnsi="Times New Roman" w:cs="Times New Roman"/>
          <w:sz w:val="28"/>
          <w:szCs w:val="28"/>
        </w:rPr>
        <w:t>healthspan</w:t>
      </w:r>
      <w:proofErr w:type="spellEnd"/>
      <w:r w:rsidRPr="0030723B">
        <w:rPr>
          <w:rFonts w:ascii="Times New Roman" w:hAnsi="Times New Roman" w:cs="Times New Roman"/>
          <w:sz w:val="28"/>
          <w:szCs w:val="28"/>
        </w:rPr>
        <w:t>).</w:t>
      </w:r>
      <w:r w:rsidRPr="0030723B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30723B" w:rsidRPr="00E600E7" w:rsidRDefault="0030723B" w:rsidP="008E6D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Вступ.</w:t>
      </w:r>
    </w:p>
    <w:p w:rsidR="0030723B" w:rsidRPr="0030723B" w:rsidRDefault="0030723B" w:rsidP="00307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2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Системна біологія</w:t>
      </w:r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72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використовує інтегративний підхід для вивчення старіння людини, розглядаючи його як складний</w:t>
      </w:r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системний процес, що включає взаємодію багатьох молекулярних і клітинних механізмів</w:t>
      </w:r>
      <w:r w:rsidRPr="003072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відрізняється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зосереджується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факторах, а на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всій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взаємодій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0723B" w:rsidRPr="0030723B" w:rsidRDefault="0030723B" w:rsidP="00307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системної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біології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старіння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723B" w:rsidRPr="0030723B" w:rsidRDefault="0030723B" w:rsidP="00307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Моделювання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складних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механізмів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Системна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комплекси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симуляції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і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прогнозування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як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втручання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вплинути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старіння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23B" w:rsidRPr="0030723B" w:rsidRDefault="0030723B" w:rsidP="00307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Інтеграція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даних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Вона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об'єднує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обсяги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галузей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таких як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геноміка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протеоміка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метаболоміка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цілісну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картину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23B" w:rsidRPr="0030723B" w:rsidRDefault="0030723B" w:rsidP="00307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Вивчення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взаємозв'язку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процесів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старіння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вітаукту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Досліджується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динамічний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руйнівними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процесами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старіння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процесами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вітаукту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саморегуляції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стабілізують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життєздатність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організму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уповільнюють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старіння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0723B" w:rsidRPr="0030723B" w:rsidRDefault="0030723B" w:rsidP="00307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Ідентифікація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ключових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регуляторів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Системний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виявити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молекулярні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механізми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сигнальні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шляхи,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центральну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загалом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старіння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роль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мітохондрій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відновлення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ДНК,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експресія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білків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таких як SIRT6).</w:t>
      </w:r>
    </w:p>
    <w:p w:rsidR="0030723B" w:rsidRPr="0030723B" w:rsidRDefault="0030723B" w:rsidP="00307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Розробка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терапевтичних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стратегій</w:t>
      </w:r>
      <w:proofErr w:type="spellEnd"/>
      <w:r w:rsidRPr="0030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старіння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системному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розробці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терапевтичних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стратегій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тривалості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хвороб. </w:t>
      </w:r>
    </w:p>
    <w:p w:rsidR="0030723B" w:rsidRPr="0030723B" w:rsidRDefault="0030723B" w:rsidP="00307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системна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комплексний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старіння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вирішальним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розкриття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складних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механізмів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ефективної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боротьби</w:t>
      </w:r>
      <w:proofErr w:type="spellEnd"/>
      <w:r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ним.</w:t>
      </w:r>
    </w:p>
    <w:p w:rsidR="00D54790" w:rsidRPr="00D54790" w:rsidRDefault="00D54790" w:rsidP="00D547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028" w:rsidRPr="00865CEE" w:rsidRDefault="008E6D64" w:rsidP="00753B9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лекції </w:t>
      </w:r>
      <w:r w:rsidR="00A07D28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865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961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64FE4" w:rsidRPr="00064FE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="00064FE4" w:rsidRPr="00064FE4">
        <w:rPr>
          <w:rFonts w:ascii="Times New Roman" w:hAnsi="Times New Roman" w:cs="Times New Roman"/>
          <w:b/>
          <w:sz w:val="28"/>
          <w:szCs w:val="28"/>
          <w:lang w:val="uk-UA"/>
        </w:rPr>
        <w:t>истемна</w:t>
      </w:r>
      <w:proofErr w:type="spellEnd"/>
      <w:r w:rsidR="00064FE4" w:rsidRPr="00064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біологія і питання старіння організму</w:t>
      </w:r>
    </w:p>
    <w:p w:rsidR="0030723B" w:rsidRPr="0030723B" w:rsidRDefault="008E6D64" w:rsidP="00307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C0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теми.</w:t>
      </w:r>
      <w:r w:rsidR="003F3CFE" w:rsidRPr="006D5E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723B" w:rsidRPr="0030723B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proofErr w:type="spellStart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</w:t>
      </w:r>
      <w:proofErr w:type="spellEnd"/>
      <w:r w:rsidR="003072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</w:t>
      </w:r>
      <w:proofErr w:type="spellEnd"/>
      <w:r w:rsidR="003072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старіння</w:t>
      </w:r>
      <w:proofErr w:type="spellEnd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вирішальним</w:t>
      </w:r>
      <w:proofErr w:type="spellEnd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розкриття</w:t>
      </w:r>
      <w:proofErr w:type="spellEnd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складних</w:t>
      </w:r>
      <w:proofErr w:type="spellEnd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механізмів</w:t>
      </w:r>
      <w:proofErr w:type="spellEnd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ефективної</w:t>
      </w:r>
      <w:proofErr w:type="spellEnd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боротьби</w:t>
      </w:r>
      <w:proofErr w:type="spellEnd"/>
      <w:r w:rsidR="0030723B" w:rsidRPr="0030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ним.</w:t>
      </w:r>
    </w:p>
    <w:p w:rsidR="004717AB" w:rsidRPr="004F71CF" w:rsidRDefault="004717AB" w:rsidP="004717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1E13" w:rsidRPr="004F71CF" w:rsidRDefault="00621E13" w:rsidP="00621E1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5487">
        <w:rPr>
          <w:rFonts w:ascii="Times New Roman" w:hAnsi="Times New Roman" w:cs="Times New Roman"/>
          <w:b/>
          <w:sz w:val="28"/>
          <w:szCs w:val="28"/>
          <w:lang w:val="uk-UA"/>
        </w:rPr>
        <w:t>План лекції.</w:t>
      </w:r>
    </w:p>
    <w:p w:rsidR="00753B96" w:rsidRPr="00753B96" w:rsidRDefault="00753B96" w:rsidP="0066507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3B96">
        <w:rPr>
          <w:rFonts w:ascii="Times New Roman" w:hAnsi="Times New Roman" w:cs="Times New Roman"/>
          <w:bCs/>
          <w:sz w:val="28"/>
          <w:szCs w:val="28"/>
        </w:rPr>
        <w:t>Медико-б</w:t>
      </w:r>
      <w:r w:rsidRPr="00753B96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 w:rsidRPr="00753B96">
        <w:rPr>
          <w:rFonts w:ascii="Times New Roman" w:hAnsi="Times New Roman" w:cs="Times New Roman"/>
          <w:bCs/>
          <w:sz w:val="28"/>
          <w:szCs w:val="28"/>
        </w:rPr>
        <w:t>олог</w:t>
      </w:r>
      <w:r w:rsidRPr="00753B96">
        <w:rPr>
          <w:rFonts w:ascii="Times New Roman" w:hAnsi="Times New Roman" w:cs="Times New Roman"/>
          <w:bCs/>
          <w:sz w:val="28"/>
          <w:szCs w:val="28"/>
          <w:lang w:val="uk-UA"/>
        </w:rPr>
        <w:t>ічні</w:t>
      </w:r>
      <w:proofErr w:type="spellEnd"/>
      <w:r w:rsidRPr="00753B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53B96">
        <w:rPr>
          <w:rFonts w:ascii="Times New Roman" w:hAnsi="Times New Roman" w:cs="Times New Roman"/>
          <w:bCs/>
          <w:sz w:val="28"/>
          <w:szCs w:val="28"/>
        </w:rPr>
        <w:t>аспект</w:t>
      </w:r>
      <w:r w:rsidRPr="00753B96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753B96">
        <w:rPr>
          <w:rFonts w:ascii="Times New Roman" w:hAnsi="Times New Roman" w:cs="Times New Roman"/>
          <w:bCs/>
          <w:sz w:val="28"/>
          <w:szCs w:val="28"/>
        </w:rPr>
        <w:t xml:space="preserve"> стар</w:t>
      </w:r>
      <w:proofErr w:type="spellStart"/>
      <w:r w:rsidRPr="00753B96">
        <w:rPr>
          <w:rFonts w:ascii="Times New Roman" w:hAnsi="Times New Roman" w:cs="Times New Roman"/>
          <w:bCs/>
          <w:sz w:val="28"/>
          <w:szCs w:val="28"/>
          <w:lang w:val="uk-UA"/>
        </w:rPr>
        <w:t>іння</w:t>
      </w:r>
      <w:proofErr w:type="spellEnd"/>
      <w:r w:rsidRPr="00753B9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53B96" w:rsidRPr="00753B96" w:rsidRDefault="00753B96" w:rsidP="0066507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53B96">
        <w:rPr>
          <w:rFonts w:ascii="Times New Roman" w:hAnsi="Times New Roman" w:cs="Times New Roman"/>
          <w:bCs/>
          <w:sz w:val="28"/>
          <w:szCs w:val="28"/>
        </w:rPr>
        <w:t>Реаб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53B96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 w:rsidRPr="00753B96">
        <w:rPr>
          <w:rFonts w:ascii="Times New Roman" w:hAnsi="Times New Roman" w:cs="Times New Roman"/>
          <w:bCs/>
          <w:sz w:val="28"/>
          <w:szCs w:val="28"/>
        </w:rPr>
        <w:t>тац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53B96">
        <w:rPr>
          <w:rFonts w:ascii="Times New Roman" w:hAnsi="Times New Roman" w:cs="Times New Roman"/>
          <w:bCs/>
          <w:sz w:val="28"/>
          <w:szCs w:val="28"/>
        </w:rPr>
        <w:t xml:space="preserve">я. </w:t>
      </w:r>
      <w:proofErr w:type="spellStart"/>
      <w:r w:rsidRPr="00753B96">
        <w:rPr>
          <w:rFonts w:ascii="Times New Roman" w:hAnsi="Times New Roman" w:cs="Times New Roman"/>
          <w:bCs/>
          <w:sz w:val="28"/>
          <w:szCs w:val="28"/>
        </w:rPr>
        <w:t>Проф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 w:rsidRPr="00753B96">
        <w:rPr>
          <w:rFonts w:ascii="Times New Roman" w:hAnsi="Times New Roman" w:cs="Times New Roman"/>
          <w:bCs/>
          <w:sz w:val="28"/>
          <w:szCs w:val="28"/>
        </w:rPr>
        <w:t>лактика</w:t>
      </w:r>
      <w:proofErr w:type="spellEnd"/>
      <w:r w:rsidRPr="00753B96">
        <w:rPr>
          <w:rFonts w:ascii="Times New Roman" w:hAnsi="Times New Roman" w:cs="Times New Roman"/>
          <w:bCs/>
          <w:sz w:val="28"/>
          <w:szCs w:val="28"/>
        </w:rPr>
        <w:t xml:space="preserve"> стар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іння</w:t>
      </w:r>
      <w:proofErr w:type="spellEnd"/>
      <w:r w:rsidRPr="00753B96">
        <w:rPr>
          <w:rFonts w:ascii="Times New Roman" w:hAnsi="Times New Roman" w:cs="Times New Roman"/>
          <w:bCs/>
          <w:sz w:val="28"/>
          <w:szCs w:val="28"/>
        </w:rPr>
        <w:t>.</w:t>
      </w:r>
    </w:p>
    <w:p w:rsidR="00753B96" w:rsidRDefault="00753B96" w:rsidP="0066507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3B96">
        <w:rPr>
          <w:rFonts w:ascii="Times New Roman" w:hAnsi="Times New Roman" w:cs="Times New Roman"/>
          <w:bCs/>
          <w:sz w:val="28"/>
          <w:szCs w:val="28"/>
          <w:lang w:val="uk-UA"/>
        </w:rPr>
        <w:t>Біологічний і хронологічний вік.</w:t>
      </w:r>
      <w:r w:rsidR="003072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Гі</w:t>
      </w:r>
      <w:r w:rsidRPr="00753B96">
        <w:rPr>
          <w:rFonts w:ascii="Times New Roman" w:hAnsi="Times New Roman" w:cs="Times New Roman"/>
          <w:bCs/>
          <w:sz w:val="28"/>
          <w:szCs w:val="28"/>
          <w:lang w:val="uk-UA"/>
        </w:rPr>
        <w:t>потези старіння.</w:t>
      </w:r>
    </w:p>
    <w:p w:rsidR="0030723B" w:rsidRPr="0030723B" w:rsidRDefault="0030723B" w:rsidP="0066507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0723B">
        <w:rPr>
          <w:rFonts w:ascii="Times New Roman" w:hAnsi="Times New Roman" w:cs="Times New Roman"/>
          <w:bCs/>
          <w:sz w:val="28"/>
          <w:szCs w:val="28"/>
        </w:rPr>
        <w:t>Основи</w:t>
      </w:r>
      <w:proofErr w:type="spellEnd"/>
      <w:r w:rsidRPr="0030723B">
        <w:rPr>
          <w:rFonts w:ascii="Times New Roman" w:hAnsi="Times New Roman" w:cs="Times New Roman"/>
          <w:bCs/>
          <w:sz w:val="28"/>
          <w:szCs w:val="28"/>
        </w:rPr>
        <w:t xml:space="preserve"> геронтолог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 w:rsidRPr="003072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3072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723B">
        <w:rPr>
          <w:rFonts w:ascii="Times New Roman" w:hAnsi="Times New Roman" w:cs="Times New Roman"/>
          <w:bCs/>
          <w:sz w:val="28"/>
          <w:szCs w:val="28"/>
        </w:rPr>
        <w:t>гер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 w:rsidRPr="0030723B">
        <w:rPr>
          <w:rFonts w:ascii="Times New Roman" w:hAnsi="Times New Roman" w:cs="Times New Roman"/>
          <w:bCs/>
          <w:sz w:val="28"/>
          <w:szCs w:val="28"/>
        </w:rPr>
        <w:t>атр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53B96" w:rsidRDefault="0030723B" w:rsidP="0066507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Демографія старіння</w:t>
      </w:r>
    </w:p>
    <w:p w:rsidR="0030723B" w:rsidRPr="00753B96" w:rsidRDefault="0030723B" w:rsidP="0066507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Старіння людини і можливості безсмертя.</w:t>
      </w:r>
    </w:p>
    <w:p w:rsidR="00753B96" w:rsidRDefault="00753B96" w:rsidP="008E6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53B96" w:rsidRDefault="00753B96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Перелік ключових термінів і понять.</w:t>
      </w:r>
    </w:p>
    <w:p w:rsidR="00865CEE" w:rsidRPr="00F47395" w:rsidRDefault="008E6D64" w:rsidP="00F5721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лекції </w:t>
      </w:r>
      <w:r w:rsidR="00753B96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6D5EC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64FE4" w:rsidRPr="00064FE4">
        <w:rPr>
          <w:rFonts w:asciiTheme="majorHAnsi" w:eastAsiaTheme="majorEastAsia" w:hAnsi="Century Schoolbook" w:cstheme="majorBidi"/>
          <w:smallCaps/>
          <w:color w:val="44546A" w:themeColor="text2"/>
          <w:kern w:val="24"/>
          <w:sz w:val="54"/>
          <w:szCs w:val="54"/>
          <w:lang w:val="uk-UA"/>
        </w:rPr>
        <w:t xml:space="preserve"> </w:t>
      </w:r>
      <w:r w:rsidR="00064FE4" w:rsidRPr="00064FE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="00064FE4" w:rsidRPr="00064FE4">
        <w:rPr>
          <w:rFonts w:ascii="Times New Roman" w:hAnsi="Times New Roman" w:cs="Times New Roman"/>
          <w:b/>
          <w:sz w:val="28"/>
          <w:szCs w:val="28"/>
          <w:lang w:val="uk-UA"/>
        </w:rPr>
        <w:t>истемна</w:t>
      </w:r>
      <w:proofErr w:type="spellEnd"/>
      <w:r w:rsidR="00064FE4" w:rsidRPr="00064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біологія і питання старіння організму</w:t>
      </w:r>
      <w:r w:rsidR="00753B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Викладання лекційного матеріалу.</w:t>
      </w:r>
    </w:p>
    <w:p w:rsidR="00665070" w:rsidRDefault="00665070" w:rsidP="00665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070">
        <w:rPr>
          <w:rFonts w:ascii="Times New Roman" w:hAnsi="Times New Roman" w:cs="Times New Roman"/>
          <w:b/>
          <w:sz w:val="28"/>
          <w:szCs w:val="28"/>
          <w:lang w:val="uk-UA"/>
        </w:rPr>
        <w:t>Геронтологія</w:t>
      </w:r>
      <w:r w:rsidRPr="00665070">
        <w:rPr>
          <w:rFonts w:ascii="Times New Roman" w:hAnsi="Times New Roman" w:cs="Times New Roman"/>
          <w:sz w:val="28"/>
          <w:szCs w:val="28"/>
          <w:lang w:val="uk-UA"/>
        </w:rPr>
        <w:t xml:space="preserve"> – фундаментальна наука, яка займається вивченням загальних питань старіння організмів на молекулярному, клітинному, </w:t>
      </w:r>
      <w:proofErr w:type="spellStart"/>
      <w:r w:rsidRPr="00665070">
        <w:rPr>
          <w:rFonts w:ascii="Times New Roman" w:hAnsi="Times New Roman" w:cs="Times New Roman"/>
          <w:sz w:val="28"/>
          <w:szCs w:val="28"/>
          <w:lang w:val="uk-UA"/>
        </w:rPr>
        <w:t>організмовому</w:t>
      </w:r>
      <w:proofErr w:type="spellEnd"/>
      <w:r w:rsidRPr="00665070">
        <w:rPr>
          <w:rFonts w:ascii="Times New Roman" w:hAnsi="Times New Roman" w:cs="Times New Roman"/>
          <w:sz w:val="28"/>
          <w:szCs w:val="28"/>
          <w:lang w:val="uk-UA"/>
        </w:rPr>
        <w:t xml:space="preserve"> та популяційному рівні</w:t>
      </w:r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070" w:rsidRPr="00665070" w:rsidRDefault="00665070" w:rsidP="006650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5070">
        <w:rPr>
          <w:rFonts w:ascii="Times New Roman" w:hAnsi="Times New Roman" w:cs="Times New Roman"/>
          <w:b/>
          <w:sz w:val="28"/>
          <w:szCs w:val="28"/>
          <w:lang w:val="uk-UA"/>
        </w:rPr>
        <w:t>Вік людини.</w:t>
      </w:r>
    </w:p>
    <w:p w:rsidR="001E0B00" w:rsidRPr="00665070" w:rsidRDefault="00665070" w:rsidP="0066507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Календарний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хронологічний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астрономічний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документально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підтвердженої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>.</w:t>
      </w:r>
    </w:p>
    <w:p w:rsidR="001E0B00" w:rsidRPr="00665070" w:rsidRDefault="00665070" w:rsidP="0066507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Біологічний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міра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>.</w:t>
      </w:r>
    </w:p>
    <w:p w:rsidR="001E0B00" w:rsidRPr="00665070" w:rsidRDefault="00665070" w:rsidP="0066507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соціологічне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соціально-економічної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об'єктивного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літньої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старої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благ та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стереотипи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думки.</w:t>
      </w:r>
    </w:p>
    <w:p w:rsidR="00F47395" w:rsidRPr="00665070" w:rsidRDefault="00665070" w:rsidP="00282B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50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Старіння </w:t>
      </w:r>
    </w:p>
    <w:p w:rsidR="001E0B00" w:rsidRPr="00665070" w:rsidRDefault="00665070" w:rsidP="006650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біологічний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неминуче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пристосувальних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ймовірності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>.</w:t>
      </w:r>
    </w:p>
    <w:p w:rsidR="001E0B00" w:rsidRPr="00665070" w:rsidRDefault="00665070" w:rsidP="006650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>:</w:t>
      </w:r>
    </w:p>
    <w:p w:rsidR="001E0B00" w:rsidRPr="00665070" w:rsidRDefault="00665070" w:rsidP="006650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гетерохронністю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різночасністю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тканин,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та систем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>.</w:t>
      </w:r>
    </w:p>
    <w:p w:rsidR="001E0B00" w:rsidRPr="00665070" w:rsidRDefault="00665070" w:rsidP="006650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гетерокінетичність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різною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швидкістю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органах та системах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</w:p>
    <w:p w:rsidR="001E0B00" w:rsidRPr="00665070" w:rsidRDefault="00665070" w:rsidP="006650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гетерометрією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різним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вираженості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органах та системах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</w:p>
    <w:p w:rsidR="001E0B00" w:rsidRPr="00665070" w:rsidRDefault="00665070" w:rsidP="006650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гетеротопністю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різним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початком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структурах одного і того ж органу в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</w:p>
    <w:p w:rsidR="001E0B00" w:rsidRDefault="00665070" w:rsidP="006650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гетерокатефтністю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різноспрямованістю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одних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погіршенню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пригнічує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старілому</w:t>
      </w:r>
      <w:proofErr w:type="spellEnd"/>
      <w:r w:rsidRPr="00665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070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</w:p>
    <w:p w:rsidR="00665070" w:rsidRPr="00665070" w:rsidRDefault="00665070" w:rsidP="006650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65070">
        <w:rPr>
          <w:rFonts w:ascii="Times New Roman" w:hAnsi="Times New Roman" w:cs="Times New Roman"/>
          <w:b/>
          <w:sz w:val="28"/>
          <w:szCs w:val="28"/>
          <w:lang w:val="uk-UA"/>
        </w:rPr>
        <w:t>Антистаріння</w:t>
      </w:r>
      <w:proofErr w:type="spellEnd"/>
    </w:p>
    <w:p w:rsidR="001E0B00" w:rsidRPr="00665070" w:rsidRDefault="00665070" w:rsidP="0066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65070">
        <w:rPr>
          <w:rFonts w:ascii="Times New Roman" w:hAnsi="Times New Roman" w:cs="Times New Roman"/>
          <w:b/>
          <w:sz w:val="28"/>
          <w:szCs w:val="28"/>
          <w:lang w:val="uk-UA"/>
        </w:rPr>
        <w:t>Вітаукт</w:t>
      </w:r>
      <w:proofErr w:type="spellEnd"/>
      <w:r w:rsidRPr="0066507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665070">
        <w:rPr>
          <w:rFonts w:ascii="Times New Roman" w:hAnsi="Times New Roman" w:cs="Times New Roman"/>
          <w:sz w:val="28"/>
          <w:szCs w:val="28"/>
          <w:lang w:val="en-US"/>
        </w:rPr>
        <w:t>vita</w:t>
      </w:r>
      <w:r w:rsidRPr="00665070">
        <w:rPr>
          <w:rFonts w:ascii="Times New Roman" w:hAnsi="Times New Roman" w:cs="Times New Roman"/>
          <w:sz w:val="28"/>
          <w:szCs w:val="28"/>
          <w:lang w:val="uk-UA"/>
        </w:rPr>
        <w:t xml:space="preserve"> – життя, </w:t>
      </w:r>
      <w:proofErr w:type="spellStart"/>
      <w:r w:rsidRPr="00665070">
        <w:rPr>
          <w:rFonts w:ascii="Times New Roman" w:hAnsi="Times New Roman" w:cs="Times New Roman"/>
          <w:sz w:val="28"/>
          <w:szCs w:val="28"/>
          <w:lang w:val="en-US"/>
        </w:rPr>
        <w:t>auctum</w:t>
      </w:r>
      <w:proofErr w:type="spellEnd"/>
      <w:r w:rsidRPr="00665070">
        <w:rPr>
          <w:rFonts w:ascii="Times New Roman" w:hAnsi="Times New Roman" w:cs="Times New Roman"/>
          <w:sz w:val="28"/>
          <w:szCs w:val="28"/>
          <w:lang w:val="uk-UA"/>
        </w:rPr>
        <w:t xml:space="preserve"> – збільшувати) протидія старінню включає: </w:t>
      </w:r>
    </w:p>
    <w:p w:rsidR="001E0B00" w:rsidRPr="00665070" w:rsidRDefault="00665070" w:rsidP="0066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070">
        <w:rPr>
          <w:rFonts w:ascii="Times New Roman" w:hAnsi="Times New Roman" w:cs="Times New Roman"/>
          <w:sz w:val="28"/>
          <w:szCs w:val="28"/>
          <w:lang w:val="uk-UA"/>
        </w:rPr>
        <w:t>Репарацію ДНК</w:t>
      </w:r>
    </w:p>
    <w:p w:rsidR="001E0B00" w:rsidRPr="00665070" w:rsidRDefault="00665070" w:rsidP="0066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070">
        <w:rPr>
          <w:rFonts w:ascii="Times New Roman" w:hAnsi="Times New Roman" w:cs="Times New Roman"/>
          <w:sz w:val="28"/>
          <w:szCs w:val="28"/>
          <w:lang w:val="uk-UA"/>
        </w:rPr>
        <w:t>Антиоксиданти та процеси детоксикації</w:t>
      </w:r>
    </w:p>
    <w:p w:rsidR="001E0B00" w:rsidRPr="00665070" w:rsidRDefault="00665070" w:rsidP="0066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070">
        <w:rPr>
          <w:rFonts w:ascii="Times New Roman" w:hAnsi="Times New Roman" w:cs="Times New Roman"/>
          <w:sz w:val="28"/>
          <w:szCs w:val="28"/>
          <w:lang w:val="uk-UA"/>
        </w:rPr>
        <w:t>Антигіпоксичну систему</w:t>
      </w:r>
    </w:p>
    <w:p w:rsidR="001E0B00" w:rsidRPr="00665070" w:rsidRDefault="00665070" w:rsidP="0066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070">
        <w:rPr>
          <w:rFonts w:ascii="Times New Roman" w:hAnsi="Times New Roman" w:cs="Times New Roman"/>
          <w:sz w:val="28"/>
          <w:szCs w:val="28"/>
          <w:lang w:val="uk-UA"/>
        </w:rPr>
        <w:t>Активацію ряду обмінних циклів, ферментів</w:t>
      </w:r>
    </w:p>
    <w:p w:rsidR="001E0B00" w:rsidRPr="00665070" w:rsidRDefault="00665070" w:rsidP="0066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070">
        <w:rPr>
          <w:rFonts w:ascii="Times New Roman" w:hAnsi="Times New Roman" w:cs="Times New Roman"/>
          <w:sz w:val="28"/>
          <w:szCs w:val="28"/>
          <w:lang w:val="uk-UA"/>
        </w:rPr>
        <w:t>Гіперфункцію та багатоядерність клітин</w:t>
      </w:r>
    </w:p>
    <w:p w:rsidR="001E0B00" w:rsidRPr="00665070" w:rsidRDefault="00665070" w:rsidP="0066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070">
        <w:rPr>
          <w:rFonts w:ascii="Times New Roman" w:hAnsi="Times New Roman" w:cs="Times New Roman"/>
          <w:sz w:val="28"/>
          <w:szCs w:val="28"/>
          <w:lang w:val="uk-UA"/>
        </w:rPr>
        <w:t>Пластичність ЦНС</w:t>
      </w:r>
    </w:p>
    <w:p w:rsidR="001E0B00" w:rsidRPr="00665070" w:rsidRDefault="00665070" w:rsidP="0066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070">
        <w:rPr>
          <w:rFonts w:ascii="Times New Roman" w:hAnsi="Times New Roman" w:cs="Times New Roman"/>
          <w:sz w:val="28"/>
          <w:szCs w:val="28"/>
          <w:lang w:val="uk-UA"/>
        </w:rPr>
        <w:t>Поява гігантських мітохондрій</w:t>
      </w:r>
    </w:p>
    <w:p w:rsidR="001E0B00" w:rsidRPr="00665070" w:rsidRDefault="00665070" w:rsidP="0066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070">
        <w:rPr>
          <w:rFonts w:ascii="Times New Roman" w:hAnsi="Times New Roman" w:cs="Times New Roman"/>
          <w:sz w:val="28"/>
          <w:szCs w:val="28"/>
          <w:lang w:val="uk-UA"/>
        </w:rPr>
        <w:t>Активацію низки зворотних зв'язків</w:t>
      </w:r>
    </w:p>
    <w:p w:rsidR="001E0B00" w:rsidRPr="00665070" w:rsidRDefault="00665070" w:rsidP="0066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070">
        <w:rPr>
          <w:rFonts w:ascii="Times New Roman" w:hAnsi="Times New Roman" w:cs="Times New Roman"/>
          <w:sz w:val="28"/>
          <w:szCs w:val="28"/>
          <w:lang w:val="uk-UA"/>
        </w:rPr>
        <w:t>Ослаблення зворотного захоплення медіаторів</w:t>
      </w:r>
    </w:p>
    <w:p w:rsidR="001E0B00" w:rsidRPr="00665070" w:rsidRDefault="00665070" w:rsidP="0066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070">
        <w:rPr>
          <w:rFonts w:ascii="Times New Roman" w:hAnsi="Times New Roman" w:cs="Times New Roman"/>
          <w:sz w:val="28"/>
          <w:szCs w:val="28"/>
          <w:lang w:val="uk-UA"/>
        </w:rPr>
        <w:t>В.В. Фролькіс</w:t>
      </w:r>
    </w:p>
    <w:p w:rsidR="001E0B00" w:rsidRPr="00665070" w:rsidRDefault="00665070" w:rsidP="006650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07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Старість </w:t>
      </w:r>
      <w:r>
        <w:rPr>
          <w:rFonts w:ascii="Times New Roman" w:hAnsi="Times New Roman" w:cs="Times New Roman"/>
          <w:sz w:val="28"/>
          <w:szCs w:val="28"/>
          <w:lang w:val="uk-UA"/>
        </w:rPr>
        <w:t>- ц</w:t>
      </w:r>
      <w:r w:rsidRPr="00665070">
        <w:rPr>
          <w:rFonts w:ascii="Times New Roman" w:hAnsi="Times New Roman" w:cs="Times New Roman"/>
          <w:sz w:val="28"/>
          <w:szCs w:val="28"/>
          <w:lang w:val="uk-UA"/>
        </w:rPr>
        <w:t>е природний і неминуче наступний заключний період у життєдіяльності організму, обумовлений зниженням його адаптивних, біологічних, психічних та соціальних можливостей на тлі вікових змін і виявляється в обмеженні та погіршенні соціального функціонування</w:t>
      </w:r>
    </w:p>
    <w:p w:rsidR="00E600E7" w:rsidRPr="00E600E7" w:rsidRDefault="00E600E7" w:rsidP="00E6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Мета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у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вивченні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старіння</w:t>
      </w:r>
      <w:proofErr w:type="spellEnd"/>
    </w:p>
    <w:p w:rsidR="00E600E7" w:rsidRPr="00E600E7" w:rsidRDefault="00E600E7" w:rsidP="00E6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Основна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мета — не просто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описати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зміни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відбуваються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віком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а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зрозуміти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причинно-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наслідкові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зв'язки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та 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ключові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вузли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управління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цим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процесом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E600E7" w:rsidRPr="00E600E7" w:rsidRDefault="00E600E7" w:rsidP="00E6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Прогнозування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Розробка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моделей,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можуть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прогнозувати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траєкторії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ризик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вікових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захворювань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діабету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раку,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нейродегенеративних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захворювань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E600E7" w:rsidRPr="00E600E7" w:rsidRDefault="00E600E7" w:rsidP="00E6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Пошук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терапевтичних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мішеней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Виявлення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ключових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регуляторних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шляхів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вплив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може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уповільнити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покращити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здоров'я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літньому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віці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омолодження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мітохондрій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 </w:t>
      </w:r>
    </w:p>
    <w:p w:rsidR="00E600E7" w:rsidRPr="00E600E7" w:rsidRDefault="00E600E7" w:rsidP="00E60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Отже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системна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забезпечує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необхідний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комплексний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погляд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який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дозволяє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інтегрувати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розрізнені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наблизитися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фундаментальних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механізмів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організму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665070" w:rsidRPr="00E600E7" w:rsidRDefault="00665070" w:rsidP="00E60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A9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самоконтролю.</w:t>
      </w:r>
    </w:p>
    <w:p w:rsidR="00E600E7" w:rsidRPr="00E600E7" w:rsidRDefault="00E600E7" w:rsidP="00E600E7">
      <w:pPr>
        <w:numPr>
          <w:ilvl w:val="0"/>
          <w:numId w:val="6"/>
        </w:numPr>
        <w:spacing w:after="0" w:line="240" w:lineRule="auto"/>
        <w:ind w:left="-357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Чому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традиційного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ізольованого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підходу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недостатньо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для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повного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процесу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E600E7" w:rsidRPr="00E600E7" w:rsidRDefault="00E600E7" w:rsidP="00E600E7">
      <w:pPr>
        <w:numPr>
          <w:ilvl w:val="0"/>
          <w:numId w:val="6"/>
        </w:numPr>
        <w:spacing w:after="0" w:line="240" w:lineRule="auto"/>
        <w:ind w:left="-357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таке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системна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і як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її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принципи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цілісність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емердентність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застосовуються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вивчення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E600E7" w:rsidRPr="00E600E7" w:rsidRDefault="00E600E7" w:rsidP="00E600E7">
      <w:pPr>
        <w:numPr>
          <w:ilvl w:val="0"/>
          <w:numId w:val="6"/>
        </w:numPr>
        <w:spacing w:after="0" w:line="240" w:lineRule="auto"/>
        <w:ind w:left="-357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Яку роль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відіграють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молекулярні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мережі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генні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білкові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у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процесі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точки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зору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системної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E600E7" w:rsidRPr="00E600E7" w:rsidRDefault="00E600E7" w:rsidP="00E600E7">
      <w:pPr>
        <w:numPr>
          <w:ilvl w:val="0"/>
          <w:numId w:val="6"/>
        </w:numPr>
        <w:spacing w:after="0" w:line="240" w:lineRule="auto"/>
        <w:ind w:left="-357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означає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поняття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"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втрата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гомеостазу"</w:t>
      </w:r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у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контексті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системного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підходу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E600E7" w:rsidRPr="00E600E7" w:rsidRDefault="00E600E7" w:rsidP="00E600E7">
      <w:pPr>
        <w:numPr>
          <w:ilvl w:val="0"/>
          <w:numId w:val="6"/>
        </w:numPr>
        <w:spacing w:after="0" w:line="240" w:lineRule="auto"/>
        <w:ind w:left="-357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Наведіть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приклади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міжсистемних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взаємодій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в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прискорюють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зв'язок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імунної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серцево-судинної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систем).</w:t>
      </w:r>
    </w:p>
    <w:p w:rsidR="00E600E7" w:rsidRPr="00E600E7" w:rsidRDefault="00E600E7" w:rsidP="00E600E7">
      <w:pPr>
        <w:numPr>
          <w:ilvl w:val="0"/>
          <w:numId w:val="6"/>
        </w:numPr>
        <w:spacing w:after="0" w:line="240" w:lineRule="auto"/>
        <w:ind w:left="-357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Які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технології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наприклад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, "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омніксні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")</w:t>
      </w:r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використовує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системна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збору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і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навіщо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інтегрують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E600E7" w:rsidRPr="00E600E7" w:rsidRDefault="00E600E7" w:rsidP="00E600E7">
      <w:pPr>
        <w:numPr>
          <w:ilvl w:val="0"/>
          <w:numId w:val="6"/>
        </w:numPr>
        <w:spacing w:after="0" w:line="240" w:lineRule="auto"/>
        <w:ind w:left="-357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Яка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кінцева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практична мета</w:t>
      </w:r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застосування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системної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геронтології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науці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 </w:t>
      </w:r>
      <w:proofErr w:type="spellStart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)?</w:t>
      </w:r>
    </w:p>
    <w:p w:rsidR="00E600E7" w:rsidRPr="008A22A9" w:rsidRDefault="00E600E7" w:rsidP="00257B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22A9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Література.</w:t>
      </w:r>
    </w:p>
    <w:p w:rsidR="00E600E7" w:rsidRPr="00E600E7" w:rsidRDefault="00E600E7" w:rsidP="00E60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Фундаментальна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геронтологія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(з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елементами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системного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підходу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E600E7" w:rsidRPr="00E600E7" w:rsidRDefault="00E600E7" w:rsidP="00E60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видання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міцну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про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механізми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системна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біологія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інтегрує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0E7" w:rsidRPr="00E600E7" w:rsidRDefault="00E600E7" w:rsidP="00E600E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Основи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геронтології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механізми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клітин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/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Варенюк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І. М.,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Дзержинський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 </w:t>
      </w:r>
      <w:proofErr w:type="gram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Е.</w:t>
      </w:r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600E7" w:rsidRPr="00E600E7" w:rsidRDefault="00E600E7" w:rsidP="00E600E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«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Біологія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» / </w:t>
      </w:r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Лемб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(Lamb, Marion J. </w:t>
      </w:r>
      <w:r w:rsidRPr="00E60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Biology of Aging</w:t>
      </w:r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).</w:t>
      </w:r>
    </w:p>
    <w:p w:rsidR="00E600E7" w:rsidRPr="00E600E7" w:rsidRDefault="00E600E7" w:rsidP="00E600E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Основи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геронтології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/ І.П.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Кайдашев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О.А.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Борзих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0E7" w:rsidRPr="00E600E7" w:rsidRDefault="00E600E7" w:rsidP="00E60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 xml:space="preserve">2.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Спеціалізована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література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з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старіння</w:t>
      </w:r>
      <w:proofErr w:type="spellEnd"/>
    </w:p>
    <w:p w:rsidR="00E600E7" w:rsidRPr="00E600E7" w:rsidRDefault="00E600E7" w:rsidP="00E60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методологію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системної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біології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0E7" w:rsidRPr="00E600E7" w:rsidRDefault="00E600E7" w:rsidP="00E600E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«Системна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біологія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моделювання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молекулярних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механізмів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вікових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захворювань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концептуальний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аналітичний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огляд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)» / Котенко О. В., Глушко О. В.,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Філатова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К. </w:t>
      </w:r>
      <w:proofErr w:type="gram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600E7" w:rsidRPr="00E600E7" w:rsidRDefault="00E600E7" w:rsidP="00E600E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Моделювання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біофізичних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процесів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синергетики» /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Лошицький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П. П.,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Ніколов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 О.</w:t>
      </w:r>
    </w:p>
    <w:p w:rsidR="00E600E7" w:rsidRPr="00E600E7" w:rsidRDefault="00E600E7" w:rsidP="00E600E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Публікації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Інституту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геронтології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НАМН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України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0E7" w:rsidRPr="00E600E7" w:rsidRDefault="00E600E7" w:rsidP="00E600E7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00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Опис</w:t>
      </w:r>
      <w:proofErr w:type="spellEnd"/>
      <w:r w:rsidRPr="00E600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видає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«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довголіття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У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архівах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безліч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авторів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комплексний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системний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600E7" w:rsidRPr="00E600E7" w:rsidRDefault="00E600E7" w:rsidP="00E60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3.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Науково-популярні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загальні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ресурси</w:t>
      </w:r>
      <w:proofErr w:type="spellEnd"/>
    </w:p>
    <w:p w:rsidR="00E600E7" w:rsidRPr="00E600E7" w:rsidRDefault="00E600E7" w:rsidP="00E600E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«Порядок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хаосу: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Новий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діалог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людини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природою» /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Ілля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Пригожин,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Ізабелла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Стенгерс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600E7" w:rsidRPr="00E600E7" w:rsidRDefault="00E600E7" w:rsidP="00E600E7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00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Опис</w:t>
      </w:r>
      <w:proofErr w:type="spellEnd"/>
      <w:r w:rsidRPr="00E600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Фундаментальна книга з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самоорганізації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(синергетики), яка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пояснює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виникають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нерівноважних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системах.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теоретична основа,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лежить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системної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біології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старіння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00E7" w:rsidRPr="00E600E7" w:rsidRDefault="00E600E7" w:rsidP="00E600E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ресурси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курсів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«Системна </w:t>
      </w:r>
      <w:proofErr w:type="spellStart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біологія</w:t>
      </w:r>
      <w:proofErr w:type="spellEnd"/>
      <w:r w:rsidRPr="00E6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Запорізького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університету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ВНЗ,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платформах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розділи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фізичні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синергетичні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E600E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600E7" w:rsidRPr="00E600E7" w:rsidRDefault="00E600E7" w:rsidP="00E600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A9" w:rsidRDefault="008A22A9" w:rsidP="00E600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0E7">
        <w:rPr>
          <w:rFonts w:ascii="Times New Roman" w:hAnsi="Times New Roman" w:cs="Times New Roman"/>
          <w:b/>
          <w:sz w:val="28"/>
          <w:szCs w:val="28"/>
          <w:lang w:val="uk-UA"/>
        </w:rPr>
        <w:t>Ілюстративний матеріал.</w:t>
      </w:r>
    </w:p>
    <w:p w:rsidR="00E600E7" w:rsidRDefault="00111936" w:rsidP="007D5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193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72691" cy="3871829"/>
            <wp:effectExtent l="0" t="0" r="8890" b="0"/>
            <wp:docPr id="1" name="Рисунок 1" descr="C:\Users\User\Desktop\ЛЕКЦЫЪ 25\9 Герантологыя\Старость\карт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ЛЕКЦЫЪ 25\9 Герантологыя\Старость\картин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244" cy="388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64D" w:rsidRDefault="007D564D" w:rsidP="007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564D">
        <w:rPr>
          <w:rFonts w:ascii="Times New Roman" w:hAnsi="Times New Roman" w:cs="Times New Roman"/>
          <w:sz w:val="28"/>
          <w:szCs w:val="28"/>
        </w:rPr>
        <w:lastRenderedPageBreak/>
        <w:t>Помпео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Батоні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"Час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наказує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старості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знищити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красу".</w:t>
      </w:r>
      <w:r w:rsidRPr="007D564D">
        <w:rPr>
          <w:rFonts w:ascii="Times New Roman" w:hAnsi="Times New Roman" w:cs="Times New Roman"/>
          <w:sz w:val="28"/>
          <w:szCs w:val="28"/>
        </w:rPr>
        <w:br/>
        <w:t xml:space="preserve">На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картині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зображені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постаті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- Час,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Старість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>, Краса.</w:t>
      </w:r>
      <w:r w:rsidRPr="007D564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Сивий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білими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крилами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за спиною -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Час. У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пісочний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годинник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, як символ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швидкоплинності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уособлює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Піщинки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невблаганно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перетікають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Ніщо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швидкоплинність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часу.</w:t>
      </w:r>
      <w:r w:rsidRPr="007D564D">
        <w:rPr>
          <w:rFonts w:ascii="Times New Roman" w:hAnsi="Times New Roman" w:cs="Times New Roman"/>
          <w:sz w:val="28"/>
          <w:szCs w:val="28"/>
        </w:rPr>
        <w:br/>
        <w:t xml:space="preserve">На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картині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красу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символізує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молода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дівчина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прекрасна.</w:t>
      </w:r>
      <w:r w:rsidRPr="007D564D">
        <w:rPr>
          <w:rFonts w:ascii="Times New Roman" w:hAnsi="Times New Roman" w:cs="Times New Roman"/>
          <w:sz w:val="28"/>
          <w:szCs w:val="28"/>
        </w:rPr>
        <w:br/>
        <w:t xml:space="preserve">Але перст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Старість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образі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потворної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старої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баби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. І руки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Старості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тягнуться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до молодого та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квітучого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обличчя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б Краса не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відверталася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б не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відтягувала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момент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зіткнення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Старістю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неминучий.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велить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Час.</w:t>
      </w:r>
      <w:r w:rsidRPr="007D564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Звісно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>, ​​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станеться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одразу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. Дерево,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розташоване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за юною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дівою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зелене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сильне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залишиться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сухе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сукня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труні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видніється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за спиною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старої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>.</w:t>
      </w:r>
      <w:r w:rsidRPr="007D564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Приголомшлива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за силою та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глибиною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закладеного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64D">
        <w:rPr>
          <w:rFonts w:ascii="Times New Roman" w:hAnsi="Times New Roman" w:cs="Times New Roman"/>
          <w:sz w:val="28"/>
          <w:szCs w:val="28"/>
        </w:rPr>
        <w:t>сенсу</w:t>
      </w:r>
      <w:proofErr w:type="spellEnd"/>
      <w:r w:rsidRPr="007D564D">
        <w:rPr>
          <w:rFonts w:ascii="Times New Roman" w:hAnsi="Times New Roman" w:cs="Times New Roman"/>
          <w:sz w:val="28"/>
          <w:szCs w:val="28"/>
        </w:rPr>
        <w:t xml:space="preserve"> картина.</w:t>
      </w:r>
    </w:p>
    <w:p w:rsidR="006B782E" w:rsidRDefault="006B782E" w:rsidP="007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82E" w:rsidRDefault="006B782E" w:rsidP="007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8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3733800"/>
            <wp:effectExtent l="0" t="0" r="0" b="0"/>
            <wp:docPr id="2" name="Рисунок 2" descr="C:\Users\User\Desktop\ЛЕКЦЫЪ 25\9 Герантологыя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ЛЕКЦЫЪ 25\9 Герантологыя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782E" w:rsidRPr="006B782E" w:rsidRDefault="006B782E" w:rsidP="006B782E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6B78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Інтеграція даних:</w:t>
      </w:r>
      <w:r w:rsidRPr="006B782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6B782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Діаграми, що показують процес збору даних з різних джерел (</w:t>
      </w:r>
      <w:r w:rsidRPr="006B782E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val="uk-UA" w:eastAsia="ru-RU"/>
        </w:rPr>
        <w:t>-</w:t>
      </w:r>
      <w:proofErr w:type="spellStart"/>
      <w:r w:rsidRPr="006B782E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val="uk-UA" w:eastAsia="ru-RU"/>
        </w:rPr>
        <w:t>оміксних</w:t>
      </w:r>
      <w:proofErr w:type="spellEnd"/>
      <w:r w:rsidRPr="006B782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6B782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технологій — </w:t>
      </w:r>
      <w:proofErr w:type="spellStart"/>
      <w:r w:rsidRPr="006B782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геноміки</w:t>
      </w:r>
      <w:proofErr w:type="spellEnd"/>
      <w:r w:rsidRPr="006B782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, </w:t>
      </w:r>
      <w:proofErr w:type="spellStart"/>
      <w:r w:rsidRPr="006B782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протеоміки</w:t>
      </w:r>
      <w:proofErr w:type="spellEnd"/>
      <w:r w:rsidRPr="006B782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) та їх об'єднання в єдину обчислювальну модель для прогнозування стану здоров'я або віку.</w:t>
      </w:r>
    </w:p>
    <w:p w:rsidR="006B782E" w:rsidRPr="007D564D" w:rsidRDefault="006B782E" w:rsidP="007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B782E" w:rsidRPr="007D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104D"/>
    <w:multiLevelType w:val="multilevel"/>
    <w:tmpl w:val="1FFE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3385D"/>
    <w:multiLevelType w:val="multilevel"/>
    <w:tmpl w:val="11D42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14A9F"/>
    <w:multiLevelType w:val="multilevel"/>
    <w:tmpl w:val="E130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82D15"/>
    <w:multiLevelType w:val="multilevel"/>
    <w:tmpl w:val="8A7A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758F5"/>
    <w:multiLevelType w:val="hybridMultilevel"/>
    <w:tmpl w:val="F286957C"/>
    <w:lvl w:ilvl="0" w:tplc="96BC20AE">
      <w:start w:val="1"/>
      <w:numFmt w:val="decimal"/>
      <w:lvlText w:val="%1)"/>
      <w:lvlJc w:val="left"/>
      <w:pPr>
        <w:ind w:left="112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B15CB1"/>
    <w:multiLevelType w:val="multilevel"/>
    <w:tmpl w:val="8D6C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41B41"/>
    <w:multiLevelType w:val="hybridMultilevel"/>
    <w:tmpl w:val="7E948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3F45"/>
    <w:multiLevelType w:val="hybridMultilevel"/>
    <w:tmpl w:val="05B41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A4636"/>
    <w:multiLevelType w:val="multilevel"/>
    <w:tmpl w:val="B658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C512A"/>
    <w:multiLevelType w:val="hybridMultilevel"/>
    <w:tmpl w:val="FA74C806"/>
    <w:lvl w:ilvl="0" w:tplc="96BC20AE">
      <w:start w:val="1"/>
      <w:numFmt w:val="decimal"/>
      <w:lvlText w:val="%1)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A3"/>
    <w:rsid w:val="0000500A"/>
    <w:rsid w:val="00035BFF"/>
    <w:rsid w:val="00064FE4"/>
    <w:rsid w:val="000F0925"/>
    <w:rsid w:val="001053C9"/>
    <w:rsid w:val="00111936"/>
    <w:rsid w:val="001161EB"/>
    <w:rsid w:val="00126F9E"/>
    <w:rsid w:val="00174E07"/>
    <w:rsid w:val="00191D3B"/>
    <w:rsid w:val="001B0139"/>
    <w:rsid w:val="001E0B00"/>
    <w:rsid w:val="001F5DE0"/>
    <w:rsid w:val="00235487"/>
    <w:rsid w:val="00243587"/>
    <w:rsid w:val="0025074D"/>
    <w:rsid w:val="00257B57"/>
    <w:rsid w:val="00282B3A"/>
    <w:rsid w:val="002F2FA3"/>
    <w:rsid w:val="00300CB2"/>
    <w:rsid w:val="0030723B"/>
    <w:rsid w:val="003C3288"/>
    <w:rsid w:val="003F3CFE"/>
    <w:rsid w:val="004717AB"/>
    <w:rsid w:val="004F71CF"/>
    <w:rsid w:val="00551028"/>
    <w:rsid w:val="00565945"/>
    <w:rsid w:val="00604CAD"/>
    <w:rsid w:val="00621E13"/>
    <w:rsid w:val="00665070"/>
    <w:rsid w:val="006961A8"/>
    <w:rsid w:val="006B782E"/>
    <w:rsid w:val="006D5EC0"/>
    <w:rsid w:val="006E3973"/>
    <w:rsid w:val="00753B96"/>
    <w:rsid w:val="007568DB"/>
    <w:rsid w:val="007D564D"/>
    <w:rsid w:val="00844224"/>
    <w:rsid w:val="00845A30"/>
    <w:rsid w:val="00865CEE"/>
    <w:rsid w:val="0087247E"/>
    <w:rsid w:val="00887905"/>
    <w:rsid w:val="008A22A9"/>
    <w:rsid w:val="008A7643"/>
    <w:rsid w:val="008E6D64"/>
    <w:rsid w:val="009307F8"/>
    <w:rsid w:val="0098366D"/>
    <w:rsid w:val="00A07D28"/>
    <w:rsid w:val="00B44F1D"/>
    <w:rsid w:val="00B7212B"/>
    <w:rsid w:val="00C47820"/>
    <w:rsid w:val="00CB4A4D"/>
    <w:rsid w:val="00D0661A"/>
    <w:rsid w:val="00D204FE"/>
    <w:rsid w:val="00D366E7"/>
    <w:rsid w:val="00D54790"/>
    <w:rsid w:val="00E600E7"/>
    <w:rsid w:val="00F47395"/>
    <w:rsid w:val="00F57213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3F7D"/>
  <w15:chartTrackingRefBased/>
  <w15:docId w15:val="{77595E0F-4CB0-4163-8AFA-DF1DFFD3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0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D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551028"/>
    <w:rPr>
      <w:i/>
      <w:iCs/>
    </w:rPr>
  </w:style>
  <w:style w:type="character" w:styleId="a6">
    <w:name w:val="Strong"/>
    <w:basedOn w:val="a0"/>
    <w:uiPriority w:val="22"/>
    <w:qFormat/>
    <w:rsid w:val="00551028"/>
    <w:rPr>
      <w:b/>
      <w:bCs/>
    </w:rPr>
  </w:style>
  <w:style w:type="character" w:customStyle="1" w:styleId="vkekvd">
    <w:name w:val="vkekvd"/>
    <w:basedOn w:val="a0"/>
    <w:rsid w:val="00551028"/>
  </w:style>
  <w:style w:type="character" w:customStyle="1" w:styleId="t286pc">
    <w:name w:val="t286pc"/>
    <w:basedOn w:val="a0"/>
    <w:rsid w:val="00604CAD"/>
  </w:style>
  <w:style w:type="character" w:styleId="a7">
    <w:name w:val="Hyperlink"/>
    <w:basedOn w:val="a0"/>
    <w:uiPriority w:val="99"/>
    <w:unhideWhenUsed/>
    <w:rsid w:val="00865CEE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56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68D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568DB"/>
  </w:style>
  <w:style w:type="character" w:customStyle="1" w:styleId="cite-bracket">
    <w:name w:val="cite-bracket"/>
    <w:basedOn w:val="a0"/>
    <w:rsid w:val="001053C9"/>
  </w:style>
  <w:style w:type="character" w:customStyle="1" w:styleId="uv3um">
    <w:name w:val="uv3um"/>
    <w:basedOn w:val="a0"/>
    <w:rsid w:val="0069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0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475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20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3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1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9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37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7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04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0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4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37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7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8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1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5176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4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0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3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9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5467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129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929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165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5702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836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331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41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0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0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2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6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0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36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0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8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2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700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8439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7776">
                              <w:marLeft w:val="300"/>
                              <w:marRight w:val="12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4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5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76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3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3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3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7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86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28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0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85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87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9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398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8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777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6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1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1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4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471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8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358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9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5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48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9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339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41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0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6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0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88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21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7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3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3229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3688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0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8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61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5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5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2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43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5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5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6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73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7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2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1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3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6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9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6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1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9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6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4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3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6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6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45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602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82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7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1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4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56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5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5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14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8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9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9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0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31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2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38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19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8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1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3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5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2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5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1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9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1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6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4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15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3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1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7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25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0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33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8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7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48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2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8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9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004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2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7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94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6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771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75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86%D0%BD%D1%82%D0%B5%D0%B3%D1%80%D0%B0%D1%86%D1%96%D1%8F+%D1%81%D0%B8%D1%81%D1%82%D0%B5%D0%BC&amp;sca_esv=fc456dddff8b5816&amp;sxsrf=AE3TifPM7I9VJr1Yxf_2ztoEs0bC5lurKA%3A1765020968474&amp;ei=KBU0acXHHPiI7NYP-MDysQg&amp;oq=%D1%81%D0%B8%D1%81%D1%82%D0%B5%D0%BC%D0%BD%D0%B0+%D0%B1%D1%96%D0%BE%D0%BB%D0%BE%D0%B3%D1%96%D1%8F+%D1%96+%D1%81%D1%82%D0%B0%D1%80%D1%96%D0%BD%D0%BD%D1%8F&amp;gs_lp=Egxnd3Mtd2l6LXNlcnAiNdGB0LjRgdGC0LXQvNC90LAg0LHRltC-0LvQvtCz0ZbRjyDRliDRgdGC0LDRgNGW0L3QvdGPKgIIATIFECEYoAEyBRAhGKABMgUQIRigAUidRlCyCliPK3ABeACQAQCYAbACoAHOEKoBCDAuMTIuMC4xuAEByAEA-AEBmAIKoAKuCsICCxAAGIAEGLADGKIEwgINECMY8AUYsAIYJxieBsICBxAjGLACGCfCAggQABiABBiiBMICChAhGKABGMMEGArCAggQABiiBBiJBcICBBAhGAqYAwCIBgGQBgSSBwMxLjmgB5dasgcDMC45uAekCsIHBTAuNi40yAckgAgA&amp;sclient=gws-wiz-serp&amp;mstk=AUtExfCK-1fbbg-BSDk5dJFGDD98v8oth5OG_e2-NTYIb8s0yCXlVSXf63gBzfuQkiM9EipZcHIwz98PPbBj1RuPCjO7kYyRS3N9fodS1NiD3VObo-EmKi0B1MPge_vWipMPRuRku6opehoiq3zqVVGXhgkzEZqKC_h3Dpa7LLrRG7cLoKsEsgqlkjgfc1t4KULp81bdB87s7zZfqJQzdOQLnXuZuoNd-8q2ptJECU7yGbEAD_eCgzKDzU-88a2LdStPAFcUa6v2Lc1KKAkwp2QLqQnd&amp;csui=3&amp;ved=2ahUKEwirvL3Z86iRAxWwMRAIHYqaNXcQgK4QegQIBBA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A%D0%BE%D0%BC%D0%BF%D0%BB%D0%B5%D0%BA%D1%81%D0%BD%D1%96+%D0%BC%D0%B5%D1%85%D0%B0%D0%BD%D1%96%D0%B7%D0%BC%D0%B8&amp;sca_esv=fc456dddff8b5816&amp;sxsrf=AE3TifPM7I9VJr1Yxf_2ztoEs0bC5lurKA%3A1765020968474&amp;ei=KBU0acXHHPiI7NYP-MDysQg&amp;oq=%D1%81%D0%B8%D1%81%D1%82%D0%B5%D0%BC%D0%BD%D0%B0+%D0%B1%D1%96%D0%BE%D0%BB%D0%BE%D0%B3%D1%96%D1%8F+%D1%96+%D1%81%D1%82%D0%B0%D1%80%D1%96%D0%BD%D0%BD%D1%8F&amp;gs_lp=Egxnd3Mtd2l6LXNlcnAiNdGB0LjRgdGC0LXQvNC90LAg0LHRltC-0LvQvtCz0ZbRjyDRliDRgdGC0LDRgNGW0L3QvdGPKgIIATIFECEYoAEyBRAhGKABMgUQIRigAUidRlCyCliPK3ABeACQAQCYAbACoAHOEKoBCDAuMTIuMC4xuAEByAEA-AEBmAIKoAKuCsICCxAAGIAEGLADGKIEwgINECMY8AUYsAIYJxieBsICBxAjGLACGCfCAggQABiABBiiBMICChAhGKABGMMEGArCAggQABiiBBiJBcICBBAhGAqYAwCIBgGQBgSSBwMxLjmgB5dasgcDMC45uAekCsIHBTAuNi40yAckgAgA&amp;sclient=gws-wiz-serp&amp;mstk=AUtExfCK-1fbbg-BSDk5dJFGDD98v8oth5OG_e2-NTYIb8s0yCXlVSXf63gBzfuQkiM9EipZcHIwz98PPbBj1RuPCjO7kYyRS3N9fodS1NiD3VObo-EmKi0B1MPge_vWipMPRuRku6opehoiq3zqVVGXhgkzEZqKC_h3Dpa7LLrRG7cLoKsEsgqlkjgfc1t4KULp81bdB87s7zZfqJQzdOQLnXuZuoNd-8q2ptJECU7yGbEAD_eCgzKDzU-88a2LdStPAFcUa6v2Lc1KKAkwp2QLqQnd&amp;csui=3&amp;ved=2ahUKEwirvL3Z86iRAxWwMRAIHYqaNXcQgK4QegQIBB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timed.net/uk/biologichnij-vik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google.com/search?q=%D0%91%D1%96%D0%BE%D0%BB%D0%BE%D0%B3%D1%96%D1%87%D0%BD%D0%B8%D0%B9+%D0%B2%D1%96%D0%BA&amp;sca_esv=fc456dddff8b5816&amp;sxsrf=AE3TifPM7I9VJr1Yxf_2ztoEs0bC5lurKA%3A1765020968474&amp;ei=KBU0acXHHPiI7NYP-MDysQg&amp;oq=%D1%81%D0%B8%D1%81%D1%82%D0%B5%D0%BC%D0%BD%D0%B0+%D0%B1%D1%96%D0%BE%D0%BB%D0%BE%D0%B3%D1%96%D1%8F+%D1%96+%D1%81%D1%82%D0%B0%D1%80%D1%96%D0%BD%D0%BD%D1%8F&amp;gs_lp=Egxnd3Mtd2l6LXNlcnAiNdGB0LjRgdGC0LXQvNC90LAg0LHRltC-0LvQvtCz0ZbRjyDRliDRgdGC0LDRgNGW0L3QvdGPKgIIATIFECEYoAEyBRAhGKABMgUQIRigAUidRlCyCliPK3ABeACQAQCYAbACoAHOEKoBCDAuMTIuMC4xuAEByAEA-AEBmAIKoAKuCsICCxAAGIAEGLADGKIEwgINECMY8AUYsAIYJxieBsICBxAjGLACGCfCAggQABiABBiiBMICChAhGKABGMMEGArCAggQABiiBBiJBcICBBAhGAqYAwCIBgGQBgSSBwMxLjmgB5dasgcDMC45uAekCsIHBTAuNi40yAckgAgA&amp;sclient=gws-wiz-serp&amp;mstk=AUtExfCK-1fbbg-BSDk5dJFGDD98v8oth5OG_e2-NTYIb8s0yCXlVSXf63gBzfuQkiM9EipZcHIwz98PPbBj1RuPCjO7kYyRS3N9fodS1NiD3VObo-EmKi0B1MPge_vWipMPRuRku6opehoiq3zqVVGXhgkzEZqKC_h3Dpa7LLrRG7cLoKsEsgqlkjgfc1t4KULp81bdB87s7zZfqJQzdOQLnXuZuoNd-8q2ptJECU7yGbEAD_eCgzKDzU-88a2LdStPAFcUa6v2Lc1KKAkwp2QLqQnd&amp;csui=3&amp;ved=2ahUKEwirvL3Z86iRAxWwMRAIHYqaNXcQgK4QegQIBBAB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A4%D0%B0%D0%BA%D1%82%D0%BE%D1%80%D0%B8+%D0%B2%D0%BF%D0%BB%D0%B8%D0%B2%D1%83&amp;sca_esv=fc456dddff8b5816&amp;sxsrf=AE3TifPM7I9VJr1Yxf_2ztoEs0bC5lurKA%3A1765020968474&amp;ei=KBU0acXHHPiI7NYP-MDysQg&amp;oq=%D1%81%D0%B8%D1%81%D1%82%D0%B5%D0%BC%D0%BD%D0%B0+%D0%B1%D1%96%D0%BE%D0%BB%D0%BE%D0%B3%D1%96%D1%8F+%D1%96+%D1%81%D1%82%D0%B0%D1%80%D1%96%D0%BD%D0%BD%D1%8F&amp;gs_lp=Egxnd3Mtd2l6LXNlcnAiNdGB0LjRgdGC0LXQvNC90LAg0LHRltC-0LvQvtCz0ZbRjyDRliDRgdGC0LDRgNGW0L3QvdGPKgIIATIFECEYoAEyBRAhGKABMgUQIRigAUidRlCyCliPK3ABeACQAQCYAbACoAHOEKoBCDAuMTIuMC4xuAEByAEA-AEBmAIKoAKuCsICCxAAGIAEGLADGKIEwgINECMY8AUYsAIYJxieBsICBxAjGLACGCfCAggQABiABBiiBMICChAhGKABGMMEGArCAggQABiiBBiJBcICBBAhGAqYAwCIBgGQBgSSBwMxLjmgB5dasgcDMC45uAekCsIHBTAuNi40yAckgAgA&amp;sclient=gws-wiz-serp&amp;mstk=AUtExfCK-1fbbg-BSDk5dJFGDD98v8oth5OG_e2-NTYIb8s0yCXlVSXf63gBzfuQkiM9EipZcHIwz98PPbBj1RuPCjO7kYyRS3N9fodS1NiD3VObo-EmKi0B1MPge_vWipMPRuRku6opehoiq3zqVVGXhgkzEZqKC_h3Dpa7LLrRG7cLoKsEsgqlkjgfc1t4KULp81bdB87s7zZfqJQzdOQLnXuZuoNd-8q2ptJECU7yGbEAD_eCgzKDzU-88a2LdStPAFcUa6v2Lc1KKAkwp2QLqQnd&amp;csui=3&amp;ved=2ahUKEwirvL3Z86iRAxWwMRAIHYqaNXcQgK4QegQIBB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6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32</cp:revision>
  <dcterms:created xsi:type="dcterms:W3CDTF">2025-12-05T11:17:00Z</dcterms:created>
  <dcterms:modified xsi:type="dcterms:W3CDTF">2025-12-06T13:25:00Z</dcterms:modified>
</cp:coreProperties>
</file>