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6E76F0">
      <w:pPr>
        <w:pStyle w:val="6"/>
        <w:tabs>
          <w:tab w:val="left" w:pos="-3060"/>
          <w:tab w:val="left" w:pos="-540"/>
        </w:tabs>
        <w:spacing w:after="0"/>
        <w:ind w:right="-108" w:firstLine="30"/>
        <w:rPr>
          <w:rFonts w:ascii="Times New Roman" w:hAnsi="Times New Roman" w:cs="Times New Roman"/>
          <w:b/>
          <w:bCs/>
          <w:sz w:val="28"/>
          <w:szCs w:val="28"/>
          <w:lang w:val="uk-UA"/>
        </w:rPr>
      </w:pPr>
      <w:r>
        <w:rPr>
          <w:rFonts w:ascii="Times New Roman" w:hAnsi="Times New Roman" w:cs="Times New Roman"/>
          <w:b/>
          <w:bCs/>
          <w:sz w:val="28"/>
          <w:szCs w:val="28"/>
          <w:lang w:val="uk-UA"/>
        </w:rPr>
        <w:t>Тема</w:t>
      </w:r>
      <w:r>
        <w:rPr>
          <w:rFonts w:hint="default" w:ascii="Times New Roman" w:hAnsi="Times New Roman" w:cs="Times New Roman"/>
          <w:b/>
          <w:bCs/>
          <w:sz w:val="28"/>
          <w:szCs w:val="28"/>
          <w:lang w:val="uk-UA"/>
        </w:rPr>
        <w:t xml:space="preserve"> </w:t>
      </w:r>
      <w:r>
        <w:rPr>
          <w:rFonts w:ascii="Times New Roman" w:hAnsi="Times New Roman" w:cs="Times New Roman"/>
          <w:b/>
          <w:bCs/>
          <w:sz w:val="28"/>
          <w:szCs w:val="28"/>
          <w:lang w:val="uk-UA"/>
        </w:rPr>
        <w:t>: Твори українських письменників ІІ</w:t>
      </w:r>
      <w:r>
        <w:rPr>
          <w:rFonts w:hint="default" w:ascii="Times New Roman" w:hAnsi="Times New Roman" w:cs="Times New Roman"/>
          <w:b/>
          <w:bCs/>
          <w:sz w:val="28"/>
          <w:szCs w:val="28"/>
          <w:lang w:val="uk-UA"/>
        </w:rPr>
        <w:t xml:space="preserve"> пол.</w:t>
      </w:r>
      <w:bookmarkStart w:id="0" w:name="_GoBack"/>
      <w:bookmarkEnd w:id="0"/>
      <w:r>
        <w:rPr>
          <w:rFonts w:ascii="Times New Roman" w:hAnsi="Times New Roman" w:cs="Times New Roman"/>
          <w:b/>
          <w:bCs/>
          <w:sz w:val="28"/>
          <w:szCs w:val="28"/>
          <w:lang w:val="uk-UA"/>
        </w:rPr>
        <w:t xml:space="preserve"> ХІХ століття </w:t>
      </w:r>
    </w:p>
    <w:p w14:paraId="1E7C73A2">
      <w:pPr>
        <w:pStyle w:val="6"/>
        <w:tabs>
          <w:tab w:val="left" w:pos="-3060"/>
          <w:tab w:val="left" w:pos="-540"/>
        </w:tabs>
        <w:spacing w:after="0"/>
        <w:ind w:right="-108" w:firstLine="30"/>
        <w:rPr>
          <w:rFonts w:ascii="Times New Roman" w:hAnsi="Times New Roman" w:cs="Times New Roman"/>
          <w:b/>
          <w:bCs/>
          <w:sz w:val="28"/>
          <w:szCs w:val="28"/>
          <w:lang w:val="uk-UA"/>
        </w:rPr>
      </w:pPr>
      <w:r>
        <w:rPr>
          <w:rFonts w:ascii="Times New Roman" w:hAnsi="Times New Roman" w:cs="Times New Roman"/>
          <w:b/>
          <w:bCs/>
          <w:sz w:val="28"/>
          <w:szCs w:val="28"/>
          <w:lang w:val="uk-UA"/>
        </w:rPr>
        <w:t>про дітей і для дітей</w:t>
      </w:r>
    </w:p>
    <w:p w14:paraId="31AB427D">
      <w:pPr>
        <w:pStyle w:val="6"/>
        <w:tabs>
          <w:tab w:val="left" w:pos="-3060"/>
          <w:tab w:val="left" w:pos="-540"/>
        </w:tabs>
        <w:spacing w:after="0"/>
        <w:ind w:right="-108" w:firstLine="30"/>
        <w:jc w:val="both"/>
        <w:rPr>
          <w:rFonts w:ascii="Times New Roman" w:hAnsi="Times New Roman" w:cs="Times New Roman"/>
          <w:b/>
          <w:sz w:val="28"/>
          <w:szCs w:val="28"/>
          <w:lang w:val="uk-UA"/>
        </w:rPr>
      </w:pPr>
    </w:p>
    <w:p w14:paraId="569215B0">
      <w:pPr>
        <w:pStyle w:val="6"/>
        <w:tabs>
          <w:tab w:val="left" w:pos="-3060"/>
          <w:tab w:val="left" w:pos="-540"/>
        </w:tabs>
        <w:spacing w:after="0"/>
        <w:ind w:left="360" w:right="-108" w:hanging="360"/>
        <w:jc w:val="both"/>
        <w:rPr>
          <w:rFonts w:ascii="Times New Roman" w:hAnsi="Times New Roman" w:cs="Times New Roman"/>
          <w:sz w:val="28"/>
          <w:szCs w:val="28"/>
          <w:lang w:val="uk-UA"/>
        </w:rPr>
      </w:pPr>
      <w:r>
        <w:rPr>
          <w:rFonts w:ascii="Times New Roman" w:hAnsi="Times New Roman" w:cs="Times New Roman"/>
          <w:sz w:val="28"/>
          <w:szCs w:val="28"/>
          <w:lang w:val="uk-UA"/>
        </w:rPr>
        <w:t>1. Шляхи розвитку літератури для дітей і про дітей у ІІ</w:t>
      </w:r>
      <w:r>
        <w:rPr>
          <w:rFonts w:hint="default" w:ascii="Times New Roman" w:hAnsi="Times New Roman" w:cs="Times New Roman"/>
          <w:sz w:val="28"/>
          <w:szCs w:val="28"/>
          <w:lang w:val="uk-UA"/>
        </w:rPr>
        <w:t xml:space="preserve"> п. </w:t>
      </w:r>
      <w:r>
        <w:rPr>
          <w:rFonts w:ascii="Times New Roman" w:hAnsi="Times New Roman" w:cs="Times New Roman"/>
          <w:sz w:val="28"/>
          <w:szCs w:val="28"/>
          <w:lang w:val="uk-UA"/>
        </w:rPr>
        <w:t xml:space="preserve">ХІХ століття. </w:t>
      </w:r>
    </w:p>
    <w:p w14:paraId="17A45134">
      <w:pPr>
        <w:pStyle w:val="6"/>
        <w:tabs>
          <w:tab w:val="left" w:pos="-3060"/>
          <w:tab w:val="left" w:pos="-540"/>
          <w:tab w:val="left" w:pos="360"/>
        </w:tabs>
        <w:spacing w:after="0"/>
        <w:ind w:left="360" w:right="-108" w:hanging="36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2. Родо-жанрове розмаїття літератури для дітей і про дітей; особливості творів. </w:t>
      </w:r>
    </w:p>
    <w:p w14:paraId="34ABEA38">
      <w:pPr>
        <w:pStyle w:val="6"/>
        <w:tabs>
          <w:tab w:val="left" w:pos="-3060"/>
          <w:tab w:val="left" w:pos="-540"/>
          <w:tab w:val="left" w:pos="360"/>
        </w:tabs>
        <w:spacing w:after="0"/>
        <w:ind w:left="360" w:right="-108" w:hanging="360"/>
        <w:jc w:val="both"/>
        <w:rPr>
          <w:rFonts w:ascii="Times New Roman" w:hAnsi="Times New Roman" w:cs="Times New Roman"/>
          <w:sz w:val="28"/>
          <w:szCs w:val="28"/>
          <w:lang w:val="uk-UA"/>
        </w:rPr>
      </w:pPr>
      <w:r>
        <w:rPr>
          <w:rFonts w:ascii="Times New Roman" w:hAnsi="Times New Roman" w:cs="Times New Roman"/>
          <w:sz w:val="28"/>
          <w:szCs w:val="28"/>
          <w:lang w:val="uk-UA"/>
        </w:rPr>
        <w:t>3. Тематика творів для дітей і про дітей у творчості письменників ІІ пол. ХІХ століття.</w:t>
      </w:r>
    </w:p>
    <w:p w14:paraId="0E9B0069">
      <w:pPr>
        <w:pStyle w:val="6"/>
        <w:tabs>
          <w:tab w:val="left" w:pos="-3060"/>
          <w:tab w:val="left" w:pos="-540"/>
          <w:tab w:val="left" w:pos="360"/>
        </w:tabs>
        <w:spacing w:after="0"/>
        <w:ind w:left="360" w:right="-108" w:hanging="360"/>
        <w:jc w:val="both"/>
        <w:rPr>
          <w:rFonts w:ascii="Times New Roman" w:hAnsi="Times New Roman" w:cs="Times New Roman"/>
          <w:sz w:val="28"/>
          <w:szCs w:val="28"/>
          <w:lang w:val="uk-UA"/>
        </w:rPr>
      </w:pPr>
      <w:r>
        <w:rPr>
          <w:rFonts w:ascii="Times New Roman" w:hAnsi="Times New Roman" w:cs="Times New Roman"/>
          <w:sz w:val="28"/>
          <w:szCs w:val="28"/>
          <w:lang w:val="uk-UA"/>
        </w:rPr>
        <w:t>3. Образний світ творів для дітей і про дітей.</w:t>
      </w:r>
    </w:p>
    <w:p w14:paraId="0BEC2FBD">
      <w:pPr>
        <w:pStyle w:val="6"/>
        <w:tabs>
          <w:tab w:val="left" w:pos="-3060"/>
          <w:tab w:val="left" w:pos="-540"/>
          <w:tab w:val="left" w:pos="360"/>
        </w:tabs>
        <w:spacing w:after="0"/>
        <w:ind w:left="360" w:right="-108" w:hanging="360"/>
        <w:jc w:val="both"/>
        <w:rPr>
          <w:rFonts w:ascii="Times New Roman" w:hAnsi="Times New Roman" w:cs="Times New Roman"/>
          <w:sz w:val="28"/>
          <w:szCs w:val="28"/>
          <w:lang w:val="uk-UA"/>
        </w:rPr>
      </w:pPr>
      <w:r>
        <w:rPr>
          <w:rFonts w:ascii="Times New Roman" w:hAnsi="Times New Roman" w:cs="Times New Roman"/>
          <w:sz w:val="28"/>
          <w:szCs w:val="28"/>
          <w:lang w:val="uk-UA"/>
        </w:rPr>
        <w:t>4. Періодичні видання ІІ половини ХІХ століття для дітей.</w:t>
      </w:r>
    </w:p>
    <w:p w14:paraId="50AE3AA8">
      <w:pPr>
        <w:pStyle w:val="6"/>
        <w:tabs>
          <w:tab w:val="left" w:pos="-3060"/>
          <w:tab w:val="left" w:pos="-540"/>
        </w:tabs>
        <w:spacing w:after="0"/>
        <w:ind w:right="-108" w:firstLine="30"/>
        <w:rPr>
          <w:rFonts w:ascii="Times New Roman" w:hAnsi="Times New Roman" w:cs="Times New Roman"/>
          <w:b/>
          <w:sz w:val="28"/>
          <w:szCs w:val="28"/>
          <w:lang w:val="uk-UA"/>
        </w:rPr>
      </w:pPr>
      <w:r>
        <w:rPr>
          <w:rFonts w:ascii="Times New Roman" w:hAnsi="Times New Roman" w:cs="Times New Roman"/>
          <w:b/>
          <w:sz w:val="28"/>
          <w:szCs w:val="28"/>
          <w:lang w:val="uk-UA"/>
        </w:rPr>
        <w:t>Література:</w:t>
      </w:r>
    </w:p>
    <w:p w14:paraId="6D8AB09E">
      <w:pPr>
        <w:pStyle w:val="6"/>
        <w:tabs>
          <w:tab w:val="left" w:pos="-3060"/>
          <w:tab w:val="left" w:pos="-540"/>
        </w:tabs>
        <w:spacing w:after="0"/>
        <w:ind w:right="-108" w:firstLine="30"/>
        <w:jc w:val="left"/>
        <w:rPr>
          <w:rFonts w:ascii="Times New Roman" w:hAnsi="Times New Roman" w:cs="Times New Roman"/>
          <w:b/>
          <w:sz w:val="28"/>
          <w:szCs w:val="28"/>
          <w:lang w:val="uk-UA"/>
        </w:rPr>
      </w:pPr>
      <w:r>
        <w:rPr>
          <w:rFonts w:ascii="Times New Roman" w:hAnsi="Times New Roman" w:cs="Times New Roman"/>
          <w:b/>
          <w:sz w:val="28"/>
          <w:szCs w:val="28"/>
          <w:lang w:val="uk-UA"/>
        </w:rPr>
        <w:t>Основна:</w:t>
      </w:r>
    </w:p>
    <w:p w14:paraId="6F79F3CD">
      <w:pPr>
        <w:pStyle w:val="6"/>
        <w:numPr>
          <w:ilvl w:val="0"/>
          <w:numId w:val="1"/>
        </w:numPr>
        <w:tabs>
          <w:tab w:val="left" w:pos="455"/>
        </w:tabs>
        <w:spacing w:after="0"/>
        <w:ind w:left="455" w:right="-108" w:hanging="425"/>
        <w:jc w:val="both"/>
        <w:rPr>
          <w:rFonts w:ascii="Times New Roman" w:hAnsi="Times New Roman" w:cs="Times New Roman"/>
          <w:sz w:val="28"/>
          <w:szCs w:val="28"/>
          <w:lang w:val="uk-UA"/>
        </w:rPr>
      </w:pPr>
      <w:r>
        <w:rPr>
          <w:rFonts w:ascii="Times New Roman" w:hAnsi="Times New Roman" w:cs="Times New Roman"/>
          <w:sz w:val="28"/>
          <w:szCs w:val="28"/>
          <w:lang w:val="uk-UA"/>
        </w:rPr>
        <w:t>Історія української літератури ХІХ століття (70–90-ті роки) : у 2 кн. : підруч. / за ред. О. Д. Гнідан. Київ : Вища школа, 2003. Кн. 1. 576 с.</w:t>
      </w:r>
    </w:p>
    <w:p w14:paraId="595298C8">
      <w:pPr>
        <w:pStyle w:val="6"/>
        <w:numPr>
          <w:ilvl w:val="0"/>
          <w:numId w:val="1"/>
        </w:numPr>
        <w:tabs>
          <w:tab w:val="left" w:pos="455"/>
        </w:tabs>
        <w:spacing w:after="0"/>
        <w:ind w:left="455" w:right="-108" w:hanging="425"/>
        <w:jc w:val="both"/>
        <w:rPr>
          <w:rFonts w:ascii="Times New Roman" w:hAnsi="Times New Roman" w:cs="Times New Roman"/>
          <w:spacing w:val="-6"/>
          <w:sz w:val="28"/>
          <w:szCs w:val="28"/>
          <w:lang w:val="uk-UA"/>
        </w:rPr>
      </w:pPr>
      <w:r>
        <w:rPr>
          <w:rFonts w:ascii="Times New Roman" w:hAnsi="Times New Roman" w:cs="Times New Roman"/>
          <w:spacing w:val="-6"/>
          <w:sz w:val="28"/>
          <w:szCs w:val="28"/>
          <w:lang w:val="uk-UA"/>
        </w:rPr>
        <w:t xml:space="preserve">Історія української літератури ХІХ століття : </w:t>
      </w:r>
      <w:r>
        <w:rPr>
          <w:rFonts w:ascii="Times New Roman" w:hAnsi="Times New Roman" w:cs="Times New Roman"/>
          <w:spacing w:val="-6"/>
          <w:sz w:val="28"/>
          <w:szCs w:val="28"/>
          <w:lang w:val="uk-UA"/>
        </w:rPr>
        <w:br w:type="textWrapping"/>
      </w:r>
      <w:r>
        <w:rPr>
          <w:rFonts w:ascii="Times New Roman" w:hAnsi="Times New Roman" w:cs="Times New Roman"/>
          <w:spacing w:val="-6"/>
          <w:sz w:val="28"/>
          <w:szCs w:val="28"/>
          <w:lang w:val="uk-UA"/>
        </w:rPr>
        <w:t>у 2 кн. : підруч. / за ред. акад. М. Г. Жулинського. Київ : Либідь, 2006. Кн. 2. 656 с.</w:t>
      </w:r>
    </w:p>
    <w:p w14:paraId="01FE08B9">
      <w:pPr>
        <w:pStyle w:val="6"/>
        <w:numPr>
          <w:ilvl w:val="0"/>
          <w:numId w:val="1"/>
        </w:numPr>
        <w:tabs>
          <w:tab w:val="left" w:pos="455"/>
        </w:tabs>
        <w:spacing w:after="0"/>
        <w:ind w:left="455" w:right="-108" w:hanging="425"/>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Історія української літератури. ХІХ століття : </w:t>
      </w:r>
      <w:r>
        <w:rPr>
          <w:rFonts w:ascii="Times New Roman" w:hAnsi="Times New Roman" w:cs="Times New Roman"/>
          <w:sz w:val="28"/>
          <w:szCs w:val="28"/>
          <w:lang w:val="uk-UA"/>
        </w:rPr>
        <w:br w:type="textWrapping"/>
      </w:r>
      <w:r>
        <w:rPr>
          <w:rFonts w:ascii="Times New Roman" w:hAnsi="Times New Roman" w:cs="Times New Roman"/>
          <w:sz w:val="28"/>
          <w:szCs w:val="28"/>
          <w:lang w:val="uk-UA"/>
        </w:rPr>
        <w:t xml:space="preserve">у 3 кн. : навч. посіб. / за ред. М. Т. Яценка. Київ : Либідь, 1997. Кн. 3. </w:t>
      </w:r>
      <w:r>
        <w:rPr>
          <w:rFonts w:ascii="Times New Roman" w:hAnsi="Times New Roman" w:cs="Times New Roman"/>
          <w:sz w:val="28"/>
          <w:szCs w:val="28"/>
          <w:lang w:val="uk-UA"/>
        </w:rPr>
        <w:br w:type="textWrapping"/>
      </w:r>
      <w:r>
        <w:rPr>
          <w:rFonts w:ascii="Times New Roman" w:hAnsi="Times New Roman" w:cs="Times New Roman"/>
          <w:sz w:val="28"/>
          <w:szCs w:val="28"/>
          <w:lang w:val="uk-UA"/>
        </w:rPr>
        <w:t>432 с.</w:t>
      </w:r>
    </w:p>
    <w:p w14:paraId="2B041EE6">
      <w:pPr>
        <w:pStyle w:val="6"/>
        <w:tabs>
          <w:tab w:val="left" w:pos="-3060"/>
          <w:tab w:val="left" w:pos="-540"/>
        </w:tabs>
        <w:spacing w:after="0"/>
        <w:ind w:right="-108" w:firstLine="30"/>
        <w:jc w:val="left"/>
        <w:rPr>
          <w:rFonts w:ascii="Times New Roman" w:hAnsi="Times New Roman" w:cs="Times New Roman"/>
          <w:sz w:val="28"/>
          <w:szCs w:val="28"/>
          <w:lang w:val="uk-UA"/>
        </w:rPr>
      </w:pPr>
    </w:p>
    <w:p w14:paraId="3DE4643E">
      <w:pPr>
        <w:spacing w:after="0" w:line="240" w:lineRule="auto"/>
        <w:ind w:right="-108" w:firstLine="30"/>
        <w:rPr>
          <w:rFonts w:ascii="Times New Roman" w:hAnsi="Times New Roman" w:cs="Times New Roman"/>
          <w:b/>
          <w:sz w:val="28"/>
          <w:szCs w:val="28"/>
          <w:lang w:val="uk-UA"/>
        </w:rPr>
      </w:pPr>
      <w:r>
        <w:rPr>
          <w:rFonts w:ascii="Times New Roman" w:hAnsi="Times New Roman" w:cs="Times New Roman"/>
          <w:b/>
          <w:sz w:val="28"/>
          <w:szCs w:val="28"/>
          <w:lang w:val="uk-UA"/>
        </w:rPr>
        <w:t>Додаткова:</w:t>
      </w:r>
    </w:p>
    <w:p w14:paraId="026F3C99">
      <w:pPr>
        <w:pStyle w:val="8"/>
        <w:numPr>
          <w:ilvl w:val="0"/>
          <w:numId w:val="2"/>
        </w:numPr>
        <w:spacing w:after="0" w:line="240" w:lineRule="auto"/>
        <w:ind w:left="459" w:right="-108" w:hanging="459"/>
        <w:jc w:val="both"/>
        <w:rPr>
          <w:rFonts w:ascii="Times New Roman" w:hAnsi="Times New Roman"/>
          <w:sz w:val="28"/>
          <w:szCs w:val="28"/>
          <w:lang w:val="uk-UA"/>
        </w:rPr>
      </w:pPr>
      <w:r>
        <w:rPr>
          <w:rFonts w:ascii="Times New Roman" w:hAnsi="Times New Roman"/>
          <w:color w:val="000000"/>
          <w:sz w:val="28"/>
          <w:szCs w:val="28"/>
          <w:lang w:val="uk-UA"/>
        </w:rPr>
        <w:t xml:space="preserve">Антипчук Н. Часопис для дітей </w:t>
      </w:r>
      <w:r>
        <w:rPr>
          <w:rFonts w:ascii="Times New Roman" w:hAnsi="Times New Roman"/>
          <w:sz w:val="28"/>
          <w:szCs w:val="28"/>
          <w:lang w:val="uk-UA"/>
        </w:rPr>
        <w:t xml:space="preserve">„Молода Україна” Олени Пчілки. </w:t>
      </w:r>
      <w:r>
        <w:rPr>
          <w:rFonts w:ascii="Times New Roman" w:hAnsi="Times New Roman"/>
          <w:i/>
          <w:sz w:val="28"/>
          <w:szCs w:val="28"/>
          <w:lang w:val="uk-UA"/>
        </w:rPr>
        <w:t>Дивослово</w:t>
      </w:r>
      <w:r>
        <w:rPr>
          <w:rFonts w:ascii="Times New Roman" w:hAnsi="Times New Roman"/>
          <w:sz w:val="28"/>
          <w:szCs w:val="28"/>
          <w:lang w:val="uk-UA"/>
        </w:rPr>
        <w:t>. 2010. № 6. С. 39–43.</w:t>
      </w:r>
    </w:p>
    <w:p w14:paraId="107C8EDF">
      <w:pPr>
        <w:pStyle w:val="8"/>
        <w:numPr>
          <w:ilvl w:val="0"/>
          <w:numId w:val="2"/>
        </w:numPr>
        <w:spacing w:after="0" w:line="240" w:lineRule="auto"/>
        <w:ind w:left="459" w:right="-108" w:hanging="459"/>
        <w:jc w:val="both"/>
        <w:rPr>
          <w:rFonts w:ascii="Times New Roman" w:hAnsi="Times New Roman"/>
          <w:sz w:val="28"/>
          <w:szCs w:val="28"/>
          <w:lang w:val="uk-UA"/>
        </w:rPr>
      </w:pPr>
      <w:r>
        <w:rPr>
          <w:rFonts w:ascii="Times New Roman" w:hAnsi="Times New Roman"/>
          <w:sz w:val="28"/>
          <w:szCs w:val="28"/>
          <w:lang w:val="uk-UA"/>
        </w:rPr>
        <w:t xml:space="preserve">Вірченко Т., Козлов Р. “Книжки для дітей і для дорослих”: буття Бориса Грінченка в каноні. </w:t>
      </w:r>
      <w:r>
        <w:rPr>
          <w:rFonts w:ascii="Times New Roman" w:hAnsi="Times New Roman"/>
          <w:i/>
          <w:sz w:val="28"/>
          <w:szCs w:val="28"/>
          <w:lang w:val="uk-UA"/>
        </w:rPr>
        <w:t>Наукові записки</w:t>
      </w:r>
      <w:r>
        <w:rPr>
          <w:rFonts w:ascii="Times New Roman" w:hAnsi="Times New Roman"/>
          <w:sz w:val="28"/>
          <w:szCs w:val="28"/>
          <w:lang w:val="uk-UA"/>
        </w:rPr>
        <w:t xml:space="preserve">. Серія : Філологічні науки. Випуск 1 (208). </w:t>
      </w:r>
      <w:r>
        <w:rPr>
          <w:rFonts w:ascii="Times New Roman" w:hAnsi="Times New Roman"/>
          <w:sz w:val="28"/>
          <w:szCs w:val="28"/>
          <w:lang w:val="en-US"/>
        </w:rPr>
        <w:t>URL</w:t>
      </w:r>
      <w:r>
        <w:rPr>
          <w:rFonts w:ascii="Times New Roman" w:hAnsi="Times New Roman"/>
          <w:sz w:val="28"/>
          <w:szCs w:val="28"/>
          <w:lang w:val="uk-UA"/>
        </w:rPr>
        <w:t xml:space="preserve">: </w:t>
      </w:r>
      <w:r>
        <w:rPr>
          <w:rFonts w:ascii="Times New Roman" w:hAnsi="Times New Roman"/>
          <w:sz w:val="28"/>
          <w:szCs w:val="28"/>
          <w:lang w:val="en-US"/>
        </w:rPr>
        <w:t>https</w:t>
      </w:r>
      <w:r>
        <w:rPr>
          <w:rFonts w:ascii="Times New Roman" w:hAnsi="Times New Roman"/>
          <w:sz w:val="28"/>
          <w:szCs w:val="28"/>
          <w:lang w:val="uk-UA"/>
        </w:rPr>
        <w:t>://</w:t>
      </w:r>
      <w:r>
        <w:rPr>
          <w:rFonts w:ascii="Times New Roman" w:hAnsi="Times New Roman"/>
          <w:sz w:val="28"/>
          <w:szCs w:val="28"/>
          <w:lang w:val="en-US"/>
        </w:rPr>
        <w:t>journals</w:t>
      </w:r>
      <w:r>
        <w:rPr>
          <w:rFonts w:ascii="Times New Roman" w:hAnsi="Times New Roman"/>
          <w:sz w:val="28"/>
          <w:szCs w:val="28"/>
          <w:lang w:val="uk-UA"/>
        </w:rPr>
        <w:t>.</w:t>
      </w:r>
      <w:r>
        <w:rPr>
          <w:rFonts w:ascii="Times New Roman" w:hAnsi="Times New Roman"/>
          <w:sz w:val="28"/>
          <w:szCs w:val="28"/>
          <w:lang w:val="en-US"/>
        </w:rPr>
        <w:t>cusu</w:t>
      </w:r>
      <w:r>
        <w:rPr>
          <w:rFonts w:ascii="Times New Roman" w:hAnsi="Times New Roman"/>
          <w:sz w:val="28"/>
          <w:szCs w:val="28"/>
          <w:lang w:val="uk-UA"/>
        </w:rPr>
        <w:t>.</w:t>
      </w:r>
      <w:r>
        <w:rPr>
          <w:rFonts w:ascii="Times New Roman" w:hAnsi="Times New Roman"/>
          <w:sz w:val="28"/>
          <w:szCs w:val="28"/>
          <w:lang w:val="en-US"/>
        </w:rPr>
        <w:t>in</w:t>
      </w:r>
      <w:r>
        <w:rPr>
          <w:rFonts w:ascii="Times New Roman" w:hAnsi="Times New Roman"/>
          <w:sz w:val="28"/>
          <w:szCs w:val="28"/>
          <w:lang w:val="uk-UA"/>
        </w:rPr>
        <w:t>.</w:t>
      </w:r>
      <w:r>
        <w:rPr>
          <w:rFonts w:ascii="Times New Roman" w:hAnsi="Times New Roman"/>
          <w:sz w:val="28"/>
          <w:szCs w:val="28"/>
          <w:lang w:val="en-US"/>
        </w:rPr>
        <w:t>ua</w:t>
      </w:r>
      <w:r>
        <w:rPr>
          <w:rFonts w:ascii="Times New Roman" w:hAnsi="Times New Roman"/>
          <w:sz w:val="28"/>
          <w:szCs w:val="28"/>
          <w:lang w:val="uk-UA"/>
        </w:rPr>
        <w:t>/</w:t>
      </w:r>
      <w:r>
        <w:rPr>
          <w:rFonts w:ascii="Times New Roman" w:hAnsi="Times New Roman"/>
          <w:sz w:val="28"/>
          <w:szCs w:val="28"/>
          <w:lang w:val="en-US"/>
        </w:rPr>
        <w:t>index</w:t>
      </w:r>
      <w:r>
        <w:rPr>
          <w:rFonts w:ascii="Times New Roman" w:hAnsi="Times New Roman"/>
          <w:sz w:val="28"/>
          <w:szCs w:val="28"/>
          <w:lang w:val="uk-UA"/>
        </w:rPr>
        <w:t>.</w:t>
      </w:r>
      <w:r>
        <w:rPr>
          <w:rFonts w:ascii="Times New Roman" w:hAnsi="Times New Roman"/>
          <w:sz w:val="28"/>
          <w:szCs w:val="28"/>
          <w:lang w:val="en-US"/>
        </w:rPr>
        <w:t>php</w:t>
      </w:r>
      <w:r>
        <w:rPr>
          <w:rFonts w:ascii="Times New Roman" w:hAnsi="Times New Roman"/>
          <w:sz w:val="28"/>
          <w:szCs w:val="28"/>
          <w:lang w:val="uk-UA"/>
        </w:rPr>
        <w:t>/</w:t>
      </w:r>
      <w:r>
        <w:rPr>
          <w:rFonts w:ascii="Times New Roman" w:hAnsi="Times New Roman"/>
          <w:sz w:val="28"/>
          <w:szCs w:val="28"/>
          <w:lang w:val="en-US"/>
        </w:rPr>
        <w:t>philology</w:t>
      </w:r>
      <w:r>
        <w:rPr>
          <w:rFonts w:ascii="Times New Roman" w:hAnsi="Times New Roman"/>
          <w:sz w:val="28"/>
          <w:szCs w:val="28"/>
          <w:lang w:val="uk-UA"/>
        </w:rPr>
        <w:t>/</w:t>
      </w:r>
      <w:r>
        <w:rPr>
          <w:rFonts w:ascii="Times New Roman" w:hAnsi="Times New Roman"/>
          <w:sz w:val="28"/>
          <w:szCs w:val="28"/>
          <w:lang w:val="en-US"/>
        </w:rPr>
        <w:t>article</w:t>
      </w:r>
      <w:r>
        <w:rPr>
          <w:rFonts w:ascii="Times New Roman" w:hAnsi="Times New Roman"/>
          <w:sz w:val="28"/>
          <w:szCs w:val="28"/>
          <w:lang w:val="uk-UA"/>
        </w:rPr>
        <w:t>/</w:t>
      </w:r>
      <w:r>
        <w:rPr>
          <w:rFonts w:ascii="Times New Roman" w:hAnsi="Times New Roman"/>
          <w:sz w:val="28"/>
          <w:szCs w:val="28"/>
          <w:lang w:val="en-US"/>
        </w:rPr>
        <w:t>view</w:t>
      </w:r>
      <w:r>
        <w:rPr>
          <w:rFonts w:ascii="Times New Roman" w:hAnsi="Times New Roman"/>
          <w:sz w:val="28"/>
          <w:szCs w:val="28"/>
          <w:lang w:val="uk-UA"/>
        </w:rPr>
        <w:t>/280/263</w:t>
      </w:r>
    </w:p>
    <w:p w14:paraId="721AD822">
      <w:pPr>
        <w:pStyle w:val="8"/>
        <w:numPr>
          <w:ilvl w:val="0"/>
          <w:numId w:val="2"/>
        </w:numPr>
        <w:spacing w:after="0" w:line="240" w:lineRule="auto"/>
        <w:ind w:left="459" w:right="-108" w:hanging="459"/>
        <w:jc w:val="both"/>
        <w:rPr>
          <w:rFonts w:ascii="Times New Roman" w:hAnsi="Times New Roman"/>
          <w:sz w:val="28"/>
          <w:szCs w:val="28"/>
          <w:lang w:val="uk-UA"/>
        </w:rPr>
      </w:pPr>
      <w:r>
        <w:rPr>
          <w:rFonts w:ascii="Times New Roman" w:hAnsi="Times New Roman"/>
          <w:sz w:val="28"/>
          <w:szCs w:val="28"/>
        </w:rPr>
        <w:t>Водяна Л. До проблеми жанрової ідентифікації поеми “Лис Микита” І. Франка</w:t>
      </w:r>
      <w:r>
        <w:rPr>
          <w:rFonts w:ascii="Times New Roman" w:hAnsi="Times New Roman"/>
          <w:sz w:val="28"/>
          <w:szCs w:val="28"/>
          <w:lang w:val="uk-UA"/>
        </w:rPr>
        <w:t xml:space="preserve">. </w:t>
      </w:r>
      <w:r>
        <w:rPr>
          <w:rFonts w:ascii="Times New Roman" w:hAnsi="Times New Roman"/>
          <w:i/>
          <w:sz w:val="28"/>
          <w:szCs w:val="28"/>
        </w:rPr>
        <w:t>Запорізького державного університету</w:t>
      </w:r>
      <w:r>
        <w:rPr>
          <w:rFonts w:ascii="Times New Roman" w:hAnsi="Times New Roman"/>
          <w:sz w:val="28"/>
          <w:szCs w:val="28"/>
        </w:rPr>
        <w:t xml:space="preserve"> : зб. наук. статей. Серія : Філологічні науки. Запоріжжя : Запорізький державний університет, 2004. № 3. С. 43–46.</w:t>
      </w:r>
    </w:p>
    <w:p w14:paraId="69448C87">
      <w:pPr>
        <w:pStyle w:val="8"/>
        <w:numPr>
          <w:ilvl w:val="0"/>
          <w:numId w:val="2"/>
        </w:numPr>
        <w:tabs>
          <w:tab w:val="left" w:pos="426"/>
        </w:tabs>
        <w:spacing w:after="0" w:line="240" w:lineRule="auto"/>
        <w:ind w:left="459" w:right="-108" w:hanging="459"/>
        <w:jc w:val="both"/>
        <w:rPr>
          <w:rFonts w:ascii="Times New Roman" w:hAnsi="Times New Roman"/>
          <w:sz w:val="28"/>
          <w:szCs w:val="28"/>
          <w:lang w:val="en-US"/>
        </w:rPr>
      </w:pPr>
      <w:r>
        <w:rPr>
          <w:rFonts w:ascii="Times New Roman" w:hAnsi="Times New Roman"/>
          <w:sz w:val="28"/>
          <w:szCs w:val="28"/>
          <w:lang w:val="uk-UA"/>
        </w:rPr>
        <w:t xml:space="preserve">Голубовська І. “Суворий літописець епохи”: Панас Мирний і розвиток української дитячої літератури. </w:t>
      </w:r>
      <w:r>
        <w:rPr>
          <w:rFonts w:ascii="Times New Roman" w:hAnsi="Times New Roman"/>
          <w:sz w:val="28"/>
          <w:szCs w:val="28"/>
          <w:lang w:val="en-US"/>
        </w:rPr>
        <w:t>URL: http://eprints.zu.edu.ua/6876/2/1111111111.pdf</w:t>
      </w:r>
    </w:p>
    <w:p w14:paraId="5FF4DF01">
      <w:pPr>
        <w:pStyle w:val="8"/>
        <w:numPr>
          <w:ilvl w:val="0"/>
          <w:numId w:val="2"/>
        </w:numPr>
        <w:tabs>
          <w:tab w:val="left" w:pos="426"/>
        </w:tabs>
        <w:spacing w:after="0" w:line="240" w:lineRule="auto"/>
        <w:ind w:left="459" w:right="-108" w:hanging="459"/>
        <w:jc w:val="both"/>
        <w:rPr>
          <w:rFonts w:ascii="Times New Roman" w:hAnsi="Times New Roman"/>
          <w:sz w:val="28"/>
          <w:szCs w:val="28"/>
        </w:rPr>
      </w:pPr>
      <w:r>
        <w:rPr>
          <w:rFonts w:ascii="Times New Roman" w:hAnsi="Times New Roman"/>
          <w:sz w:val="28"/>
          <w:szCs w:val="28"/>
        </w:rPr>
        <w:t>Горб О.</w:t>
      </w:r>
      <w:r>
        <w:rPr>
          <w:rFonts w:ascii="Times New Roman" w:hAnsi="Times New Roman"/>
          <w:sz w:val="28"/>
          <w:szCs w:val="28"/>
          <w:lang w:val="uk-UA"/>
        </w:rPr>
        <w:t>,</w:t>
      </w:r>
      <w:r>
        <w:rPr>
          <w:rFonts w:ascii="Times New Roman" w:hAnsi="Times New Roman"/>
          <w:sz w:val="28"/>
          <w:szCs w:val="28"/>
        </w:rPr>
        <w:t xml:space="preserve"> Кареліна Д. Генетичні зв’язки у творах Олени Пчілки “Сосонка” та </w:t>
      </w:r>
      <w:r>
        <w:rPr>
          <w:rFonts w:ascii="Times New Roman" w:hAnsi="Times New Roman"/>
          <w:sz w:val="28"/>
          <w:szCs w:val="28"/>
        </w:rPr>
        <w:br w:type="textWrapping"/>
      </w:r>
      <w:r>
        <w:rPr>
          <w:rFonts w:ascii="Times New Roman" w:hAnsi="Times New Roman"/>
          <w:sz w:val="28"/>
          <w:szCs w:val="28"/>
        </w:rPr>
        <w:t>Г.-Х. Андерсена “Ялинка”</w:t>
      </w:r>
      <w:r>
        <w:rPr>
          <w:rFonts w:ascii="Times New Roman" w:hAnsi="Times New Roman"/>
          <w:sz w:val="28"/>
          <w:szCs w:val="28"/>
          <w:lang w:val="uk-UA"/>
        </w:rPr>
        <w:t>.</w:t>
      </w:r>
      <w:r>
        <w:rPr>
          <w:rFonts w:ascii="Times New Roman" w:hAnsi="Times New Roman"/>
          <w:sz w:val="28"/>
          <w:szCs w:val="28"/>
        </w:rPr>
        <w:t xml:space="preserve"> </w:t>
      </w:r>
      <w:r>
        <w:rPr>
          <w:rFonts w:ascii="Times New Roman" w:hAnsi="Times New Roman"/>
          <w:i/>
          <w:sz w:val="28"/>
          <w:szCs w:val="28"/>
        </w:rPr>
        <w:t>Вісник Запорізького національного університету</w:t>
      </w:r>
      <w:r>
        <w:rPr>
          <w:rFonts w:ascii="Times New Roman" w:hAnsi="Times New Roman"/>
          <w:sz w:val="28"/>
          <w:szCs w:val="28"/>
        </w:rPr>
        <w:t xml:space="preserve"> : зб. наук. статей. Серія : Філологічні науки. Запоріжжя : Запорізький національний університет, 2005. № 3. С. 33–36.</w:t>
      </w:r>
    </w:p>
    <w:p w14:paraId="6EE03CBB">
      <w:pPr>
        <w:pStyle w:val="8"/>
        <w:numPr>
          <w:ilvl w:val="0"/>
          <w:numId w:val="2"/>
        </w:numPr>
        <w:shd w:val="clear" w:color="auto" w:fill="FFFFFF"/>
        <w:spacing w:after="0" w:line="240" w:lineRule="auto"/>
        <w:ind w:left="459" w:right="-108" w:hanging="459"/>
        <w:rPr>
          <w:rFonts w:ascii="Times New Roman" w:hAnsi="Times New Roman"/>
          <w:color w:val="757575"/>
          <w:sz w:val="28"/>
          <w:szCs w:val="28"/>
          <w:lang w:val="uk-UA"/>
        </w:rPr>
      </w:pPr>
      <w:r>
        <w:rPr>
          <w:rFonts w:ascii="Times New Roman" w:hAnsi="Times New Roman"/>
          <w:sz w:val="28"/>
          <w:szCs w:val="28"/>
        </w:rPr>
        <w:t xml:space="preserve">Дзюбенко О. </w:t>
      </w:r>
      <w:r>
        <w:fldChar w:fldCharType="begin"/>
      </w:r>
      <w:r>
        <w:instrText xml:space="preserve"> HYPERLINK "https://pressto.amu.edu.pl/index.php/sup/article/view/17457" </w:instrText>
      </w:r>
      <w:r>
        <w:fldChar w:fldCharType="separate"/>
      </w:r>
      <w:r>
        <w:rPr>
          <w:rStyle w:val="5"/>
          <w:rFonts w:ascii="Times New Roman" w:hAnsi="Times New Roman"/>
          <w:color w:val="333333"/>
          <w:sz w:val="28"/>
          <w:szCs w:val="28"/>
        </w:rPr>
        <w:t>Компаративні конструкції як вербалізатори концептів учитель та учень (на матеріалі творів Івана Франка та Чарльза Діккенса)</w:t>
      </w:r>
      <w:r>
        <w:rPr>
          <w:rStyle w:val="5"/>
          <w:rFonts w:ascii="Times New Roman" w:hAnsi="Times New Roman"/>
          <w:color w:val="333333"/>
          <w:sz w:val="28"/>
          <w:szCs w:val="28"/>
        </w:rPr>
        <w:fldChar w:fldCharType="end"/>
      </w:r>
      <w:r>
        <w:rPr>
          <w:rStyle w:val="5"/>
          <w:rFonts w:ascii="Times New Roman" w:hAnsi="Times New Roman"/>
          <w:color w:val="333333"/>
          <w:sz w:val="28"/>
          <w:szCs w:val="28"/>
          <w:lang w:val="uk-UA"/>
        </w:rPr>
        <w:t xml:space="preserve">. </w:t>
      </w:r>
      <w:r>
        <w:rPr>
          <w:rStyle w:val="5"/>
          <w:rFonts w:ascii="Times New Roman" w:hAnsi="Times New Roman"/>
          <w:color w:val="333333"/>
          <w:sz w:val="28"/>
          <w:szCs w:val="28"/>
          <w:lang w:val="en-US"/>
        </w:rPr>
        <w:t>URL</w:t>
      </w:r>
      <w:r>
        <w:rPr>
          <w:rStyle w:val="5"/>
          <w:rFonts w:ascii="Times New Roman" w:hAnsi="Times New Roman"/>
          <w:color w:val="333333"/>
          <w:sz w:val="28"/>
          <w:szCs w:val="28"/>
          <w:lang w:val="uk-UA"/>
        </w:rPr>
        <w:t>:</w:t>
      </w:r>
      <w:r>
        <w:rPr>
          <w:rFonts w:ascii="Times New Roman" w:hAnsi="Times New Roman"/>
          <w:color w:val="757575"/>
          <w:sz w:val="28"/>
          <w:szCs w:val="28"/>
          <w:lang w:val="uk-UA"/>
        </w:rPr>
        <w:t xml:space="preserve"> </w:t>
      </w:r>
      <w:r>
        <w:rPr>
          <w:rFonts w:ascii="Times New Roman" w:hAnsi="Times New Roman"/>
          <w:color w:val="333333"/>
          <w:sz w:val="28"/>
          <w:szCs w:val="28"/>
          <w:lang w:val="en-US"/>
        </w:rPr>
        <w:t>https</w:t>
      </w:r>
      <w:r>
        <w:rPr>
          <w:rFonts w:ascii="Times New Roman" w:hAnsi="Times New Roman"/>
          <w:color w:val="333333"/>
          <w:sz w:val="28"/>
          <w:szCs w:val="28"/>
          <w:lang w:val="uk-UA"/>
        </w:rPr>
        <w:t>://</w:t>
      </w:r>
      <w:r>
        <w:rPr>
          <w:rFonts w:ascii="Times New Roman" w:hAnsi="Times New Roman"/>
          <w:color w:val="333333"/>
          <w:sz w:val="28"/>
          <w:szCs w:val="28"/>
          <w:lang w:val="en-US"/>
        </w:rPr>
        <w:t>pressto</w:t>
      </w:r>
      <w:r>
        <w:rPr>
          <w:rFonts w:ascii="Times New Roman" w:hAnsi="Times New Roman"/>
          <w:color w:val="333333"/>
          <w:sz w:val="28"/>
          <w:szCs w:val="28"/>
          <w:lang w:val="uk-UA"/>
        </w:rPr>
        <w:t>.</w:t>
      </w:r>
      <w:r>
        <w:rPr>
          <w:rFonts w:ascii="Times New Roman" w:hAnsi="Times New Roman"/>
          <w:color w:val="333333"/>
          <w:sz w:val="28"/>
          <w:szCs w:val="28"/>
          <w:lang w:val="en-US"/>
        </w:rPr>
        <w:t>amu</w:t>
      </w:r>
      <w:r>
        <w:rPr>
          <w:rFonts w:ascii="Times New Roman" w:hAnsi="Times New Roman"/>
          <w:color w:val="333333"/>
          <w:sz w:val="28"/>
          <w:szCs w:val="28"/>
          <w:lang w:val="uk-UA"/>
        </w:rPr>
        <w:t>.</w:t>
      </w:r>
      <w:r>
        <w:rPr>
          <w:rFonts w:ascii="Times New Roman" w:hAnsi="Times New Roman"/>
          <w:color w:val="333333"/>
          <w:sz w:val="28"/>
          <w:szCs w:val="28"/>
          <w:lang w:val="en-US"/>
        </w:rPr>
        <w:t>edu</w:t>
      </w:r>
      <w:r>
        <w:rPr>
          <w:rFonts w:ascii="Times New Roman" w:hAnsi="Times New Roman"/>
          <w:color w:val="333333"/>
          <w:sz w:val="28"/>
          <w:szCs w:val="28"/>
          <w:lang w:val="uk-UA"/>
        </w:rPr>
        <w:t>.</w:t>
      </w:r>
      <w:r>
        <w:rPr>
          <w:rFonts w:ascii="Times New Roman" w:hAnsi="Times New Roman"/>
          <w:color w:val="333333"/>
          <w:sz w:val="28"/>
          <w:szCs w:val="28"/>
          <w:lang w:val="en-US"/>
        </w:rPr>
        <w:t>pl</w:t>
      </w:r>
      <w:r>
        <w:rPr>
          <w:rFonts w:ascii="Times New Roman" w:hAnsi="Times New Roman"/>
          <w:color w:val="333333"/>
          <w:sz w:val="28"/>
          <w:szCs w:val="28"/>
          <w:lang w:val="uk-UA"/>
        </w:rPr>
        <w:t>/</w:t>
      </w:r>
      <w:r>
        <w:rPr>
          <w:rFonts w:ascii="Times New Roman" w:hAnsi="Times New Roman"/>
          <w:color w:val="333333"/>
          <w:sz w:val="28"/>
          <w:szCs w:val="28"/>
          <w:lang w:val="en-US"/>
        </w:rPr>
        <w:t>index</w:t>
      </w:r>
      <w:r>
        <w:rPr>
          <w:rFonts w:ascii="Times New Roman" w:hAnsi="Times New Roman"/>
          <w:color w:val="333333"/>
          <w:sz w:val="28"/>
          <w:szCs w:val="28"/>
          <w:lang w:val="uk-UA"/>
        </w:rPr>
        <w:t>.</w:t>
      </w:r>
      <w:r>
        <w:rPr>
          <w:rFonts w:ascii="Times New Roman" w:hAnsi="Times New Roman"/>
          <w:color w:val="333333"/>
          <w:sz w:val="28"/>
          <w:szCs w:val="28"/>
          <w:lang w:val="en-US"/>
        </w:rPr>
        <w:t>php</w:t>
      </w:r>
      <w:r>
        <w:rPr>
          <w:rFonts w:ascii="Times New Roman" w:hAnsi="Times New Roman"/>
          <w:color w:val="333333"/>
          <w:sz w:val="28"/>
          <w:szCs w:val="28"/>
          <w:lang w:val="uk-UA"/>
        </w:rPr>
        <w:t>/</w:t>
      </w:r>
      <w:r>
        <w:rPr>
          <w:rFonts w:ascii="Times New Roman" w:hAnsi="Times New Roman"/>
          <w:color w:val="333333"/>
          <w:sz w:val="28"/>
          <w:szCs w:val="28"/>
          <w:lang w:val="en-US"/>
        </w:rPr>
        <w:t>sup</w:t>
      </w:r>
      <w:r>
        <w:rPr>
          <w:rFonts w:ascii="Times New Roman" w:hAnsi="Times New Roman"/>
          <w:color w:val="333333"/>
          <w:sz w:val="28"/>
          <w:szCs w:val="28"/>
          <w:lang w:val="uk-UA"/>
        </w:rPr>
        <w:t>/</w:t>
      </w:r>
      <w:r>
        <w:rPr>
          <w:rFonts w:ascii="Times New Roman" w:hAnsi="Times New Roman"/>
          <w:color w:val="333333"/>
          <w:sz w:val="28"/>
          <w:szCs w:val="28"/>
          <w:lang w:val="en-US"/>
        </w:rPr>
        <w:t>article</w:t>
      </w:r>
      <w:r>
        <w:rPr>
          <w:rFonts w:ascii="Times New Roman" w:hAnsi="Times New Roman"/>
          <w:color w:val="333333"/>
          <w:sz w:val="28"/>
          <w:szCs w:val="28"/>
          <w:lang w:val="uk-UA"/>
        </w:rPr>
        <w:t>/</w:t>
      </w:r>
      <w:r>
        <w:rPr>
          <w:rFonts w:ascii="Times New Roman" w:hAnsi="Times New Roman"/>
          <w:color w:val="333333"/>
          <w:sz w:val="28"/>
          <w:szCs w:val="28"/>
          <w:lang w:val="en-US"/>
        </w:rPr>
        <w:t>view</w:t>
      </w:r>
      <w:r>
        <w:rPr>
          <w:rFonts w:ascii="Times New Roman" w:hAnsi="Times New Roman"/>
          <w:color w:val="333333"/>
          <w:sz w:val="28"/>
          <w:szCs w:val="28"/>
          <w:lang w:val="uk-UA"/>
        </w:rPr>
        <w:t>/17457/18690</w:t>
      </w:r>
    </w:p>
    <w:p w14:paraId="7E511DF9">
      <w:pPr>
        <w:pStyle w:val="8"/>
        <w:numPr>
          <w:ilvl w:val="0"/>
          <w:numId w:val="2"/>
        </w:numPr>
        <w:tabs>
          <w:tab w:val="left" w:pos="426"/>
        </w:tabs>
        <w:spacing w:after="0" w:line="240" w:lineRule="auto"/>
        <w:ind w:left="459" w:right="-108" w:hanging="459"/>
        <w:jc w:val="both"/>
        <w:rPr>
          <w:rFonts w:ascii="Times New Roman" w:hAnsi="Times New Roman"/>
          <w:sz w:val="28"/>
          <w:szCs w:val="28"/>
        </w:rPr>
      </w:pPr>
      <w:r>
        <w:fldChar w:fldCharType="begin"/>
      </w:r>
      <w:r>
        <w:instrText xml:space="preserve"> HYPERLINK "https://arsenkaspruk.wordpress.com/2014/05/19/%d0%b0%d1%80%d1%81%d0%b5%d0%bd-%d0%ba%d0%b0%d1%81%d0%bf%d1%80%d1%83%d0%ba-%d1%83%d0%ba%d1%80%d0%b0%d1%97%d0%bd%d1%81%d1%8c%d0%ba%d0%b0-%d0%bf%d0%be%d0%b5%d0%bc%d0%b0-%d0%ba%d1%96%d0%bd%d1%86%d1%8f-11/" </w:instrText>
      </w:r>
      <w:r>
        <w:fldChar w:fldCharType="separate"/>
      </w:r>
      <w:r>
        <w:rPr>
          <w:rStyle w:val="5"/>
          <w:rFonts w:ascii="Times New Roman" w:hAnsi="Times New Roman"/>
          <w:sz w:val="28"/>
          <w:szCs w:val="28"/>
        </w:rPr>
        <w:t>Каспрук</w:t>
      </w:r>
      <w:r>
        <w:rPr>
          <w:rStyle w:val="5"/>
          <w:rFonts w:ascii="Times New Roman" w:hAnsi="Times New Roman"/>
          <w:sz w:val="28"/>
          <w:szCs w:val="28"/>
          <w:lang w:val="uk-UA"/>
        </w:rPr>
        <w:t xml:space="preserve"> А</w:t>
      </w:r>
      <w:r>
        <w:rPr>
          <w:rStyle w:val="5"/>
          <w:rFonts w:ascii="Times New Roman" w:hAnsi="Times New Roman"/>
          <w:sz w:val="28"/>
          <w:szCs w:val="28"/>
        </w:rPr>
        <w:t xml:space="preserve">. Українська поема кінця ХІХ – початку ХХ століття. </w:t>
      </w:r>
      <w:r>
        <w:rPr>
          <w:rStyle w:val="5"/>
          <w:rFonts w:ascii="Times New Roman" w:hAnsi="Times New Roman"/>
          <w:sz w:val="28"/>
          <w:szCs w:val="28"/>
        </w:rPr>
        <w:br w:type="textWrapping"/>
      </w:r>
      <w:r>
        <w:rPr>
          <w:rStyle w:val="5"/>
          <w:rFonts w:ascii="Times New Roman" w:hAnsi="Times New Roman"/>
          <w:sz w:val="28"/>
          <w:szCs w:val="28"/>
        </w:rPr>
        <w:t>Поеми на сюжети з фольклору </w:t>
      </w:r>
      <w:r>
        <w:rPr>
          <w:rStyle w:val="5"/>
          <w:rFonts w:ascii="Times New Roman" w:hAnsi="Times New Roman"/>
          <w:sz w:val="28"/>
          <w:szCs w:val="28"/>
          <w:lang w:val="uk-UA"/>
        </w:rPr>
        <w:t>.</w:t>
      </w:r>
      <w:r>
        <w:rPr>
          <w:rStyle w:val="5"/>
          <w:rFonts w:ascii="Times New Roman" w:hAnsi="Times New Roman"/>
          <w:sz w:val="28"/>
          <w:szCs w:val="28"/>
          <w:lang w:val="uk-UA"/>
        </w:rPr>
        <w:fldChar w:fldCharType="end"/>
      </w:r>
      <w:r>
        <w:rPr>
          <w:rFonts w:ascii="Times New Roman" w:hAnsi="Times New Roman"/>
          <w:sz w:val="28"/>
          <w:szCs w:val="28"/>
          <w:lang w:val="uk-UA"/>
        </w:rPr>
        <w:t xml:space="preserve"> </w:t>
      </w:r>
      <w:r>
        <w:rPr>
          <w:rFonts w:ascii="Times New Roman" w:hAnsi="Times New Roman"/>
          <w:sz w:val="28"/>
          <w:szCs w:val="28"/>
          <w:lang w:val="en-US"/>
        </w:rPr>
        <w:t>URL</w:t>
      </w:r>
      <w:r>
        <w:rPr>
          <w:rFonts w:ascii="Times New Roman" w:hAnsi="Times New Roman"/>
          <w:sz w:val="28"/>
          <w:szCs w:val="28"/>
        </w:rPr>
        <w:t xml:space="preserve">: </w:t>
      </w:r>
      <w:r>
        <w:fldChar w:fldCharType="begin"/>
      </w:r>
      <w:r>
        <w:instrText xml:space="preserve"> HYPERLINK "http://surl.li/wguzto" </w:instrText>
      </w:r>
      <w:r>
        <w:fldChar w:fldCharType="separate"/>
      </w:r>
      <w:r>
        <w:rPr>
          <w:rStyle w:val="5"/>
          <w:rFonts w:ascii="Times New Roman" w:hAnsi="Times New Roman"/>
          <w:bCs/>
          <w:iCs/>
          <w:sz w:val="28"/>
          <w:szCs w:val="28"/>
          <w:lang w:val="en-US"/>
        </w:rPr>
        <w:t>http</w:t>
      </w:r>
      <w:r>
        <w:rPr>
          <w:rStyle w:val="5"/>
          <w:rFonts w:ascii="Times New Roman" w:hAnsi="Times New Roman"/>
          <w:bCs/>
          <w:iCs/>
          <w:sz w:val="28"/>
          <w:szCs w:val="28"/>
        </w:rPr>
        <w:t>://</w:t>
      </w:r>
      <w:r>
        <w:rPr>
          <w:rStyle w:val="5"/>
          <w:rFonts w:ascii="Times New Roman" w:hAnsi="Times New Roman"/>
          <w:bCs/>
          <w:iCs/>
          <w:sz w:val="28"/>
          <w:szCs w:val="28"/>
          <w:lang w:val="en-US"/>
        </w:rPr>
        <w:t>surl</w:t>
      </w:r>
      <w:r>
        <w:rPr>
          <w:rStyle w:val="5"/>
          <w:rFonts w:ascii="Times New Roman" w:hAnsi="Times New Roman"/>
          <w:bCs/>
          <w:iCs/>
          <w:sz w:val="28"/>
          <w:szCs w:val="28"/>
        </w:rPr>
        <w:t>.</w:t>
      </w:r>
      <w:r>
        <w:rPr>
          <w:rStyle w:val="5"/>
          <w:rFonts w:ascii="Times New Roman" w:hAnsi="Times New Roman"/>
          <w:bCs/>
          <w:iCs/>
          <w:sz w:val="28"/>
          <w:szCs w:val="28"/>
          <w:lang w:val="en-US"/>
        </w:rPr>
        <w:t>li</w:t>
      </w:r>
      <w:r>
        <w:rPr>
          <w:rStyle w:val="5"/>
          <w:rFonts w:ascii="Times New Roman" w:hAnsi="Times New Roman"/>
          <w:bCs/>
          <w:iCs/>
          <w:sz w:val="28"/>
          <w:szCs w:val="28"/>
        </w:rPr>
        <w:t>/</w:t>
      </w:r>
      <w:r>
        <w:rPr>
          <w:rStyle w:val="5"/>
          <w:rFonts w:ascii="Times New Roman" w:hAnsi="Times New Roman"/>
          <w:bCs/>
          <w:iCs/>
          <w:sz w:val="28"/>
          <w:szCs w:val="28"/>
          <w:lang w:val="en-US"/>
        </w:rPr>
        <w:t>wguzto</w:t>
      </w:r>
      <w:r>
        <w:rPr>
          <w:rStyle w:val="5"/>
          <w:rFonts w:ascii="Times New Roman" w:hAnsi="Times New Roman"/>
          <w:bCs/>
          <w:iCs/>
          <w:sz w:val="28"/>
          <w:szCs w:val="28"/>
          <w:lang w:val="en-US"/>
        </w:rPr>
        <w:fldChar w:fldCharType="end"/>
      </w:r>
    </w:p>
    <w:p w14:paraId="5ECF4FDF">
      <w:pPr>
        <w:pStyle w:val="8"/>
        <w:numPr>
          <w:ilvl w:val="0"/>
          <w:numId w:val="2"/>
        </w:numPr>
        <w:tabs>
          <w:tab w:val="left" w:pos="426"/>
        </w:tabs>
        <w:spacing w:after="0" w:line="240" w:lineRule="auto"/>
        <w:ind w:left="459" w:right="-108" w:hanging="459"/>
        <w:jc w:val="both"/>
        <w:rPr>
          <w:rFonts w:ascii="Times New Roman" w:hAnsi="Times New Roman"/>
          <w:sz w:val="28"/>
          <w:szCs w:val="28"/>
        </w:rPr>
      </w:pPr>
      <w:r>
        <w:rPr>
          <w:rFonts w:ascii="Times New Roman" w:hAnsi="Times New Roman"/>
          <w:sz w:val="28"/>
          <w:szCs w:val="28"/>
        </w:rPr>
        <w:t>Кизилова В. В ім’я прийдешніх поколінь: феномен Івана Франка в дитячій літературі</w:t>
      </w:r>
      <w:r>
        <w:rPr>
          <w:rFonts w:ascii="Times New Roman" w:hAnsi="Times New Roman"/>
          <w:sz w:val="28"/>
          <w:szCs w:val="28"/>
          <w:lang w:val="uk-UA"/>
        </w:rPr>
        <w:t xml:space="preserve">. </w:t>
      </w:r>
      <w:r>
        <w:rPr>
          <w:rFonts w:ascii="Times New Roman" w:hAnsi="Times New Roman"/>
          <w:sz w:val="28"/>
          <w:szCs w:val="28"/>
          <w:lang w:val="en-US"/>
        </w:rPr>
        <w:t>URL</w:t>
      </w:r>
      <w:r>
        <w:rPr>
          <w:rFonts w:ascii="Times New Roman" w:hAnsi="Times New Roman"/>
          <w:sz w:val="28"/>
          <w:szCs w:val="28"/>
        </w:rPr>
        <w:t>: https://litstud.knu.ua/wp-content/uploads/2020/02/49-17.pdf</w:t>
      </w:r>
    </w:p>
    <w:p w14:paraId="505411F5">
      <w:pPr>
        <w:pStyle w:val="8"/>
        <w:numPr>
          <w:ilvl w:val="0"/>
          <w:numId w:val="2"/>
        </w:numPr>
        <w:tabs>
          <w:tab w:val="left" w:pos="426"/>
        </w:tabs>
        <w:spacing w:after="0" w:line="240" w:lineRule="auto"/>
        <w:ind w:left="459" w:right="-108" w:hanging="459"/>
        <w:jc w:val="both"/>
        <w:rPr>
          <w:rFonts w:ascii="Times New Roman" w:hAnsi="Times New Roman"/>
          <w:sz w:val="28"/>
          <w:szCs w:val="28"/>
        </w:rPr>
      </w:pPr>
      <w:r>
        <w:rPr>
          <w:rFonts w:ascii="Times New Roman" w:hAnsi="Times New Roman"/>
          <w:sz w:val="28"/>
          <w:szCs w:val="28"/>
        </w:rPr>
        <w:t>Кизилова В. Динаміка української літературної прозової казки : монографія. Київ : Талком, 2020. 211 с.</w:t>
      </w:r>
    </w:p>
    <w:p w14:paraId="32E24175">
      <w:pPr>
        <w:pStyle w:val="8"/>
        <w:numPr>
          <w:ilvl w:val="0"/>
          <w:numId w:val="2"/>
        </w:numPr>
        <w:tabs>
          <w:tab w:val="left" w:pos="426"/>
        </w:tabs>
        <w:spacing w:after="0" w:line="240" w:lineRule="auto"/>
        <w:ind w:left="459" w:right="-108" w:hanging="459"/>
        <w:jc w:val="both"/>
        <w:rPr>
          <w:rFonts w:ascii="Times New Roman" w:hAnsi="Times New Roman"/>
          <w:sz w:val="28"/>
          <w:szCs w:val="28"/>
          <w:lang w:val="en-US"/>
        </w:rPr>
      </w:pPr>
      <w:r>
        <w:rPr>
          <w:rFonts w:ascii="Times New Roman" w:hAnsi="Times New Roman"/>
          <w:sz w:val="28"/>
          <w:szCs w:val="28"/>
          <w:lang w:val="uk-UA"/>
        </w:rPr>
        <w:t xml:space="preserve">Крохмальний Р. </w:t>
      </w:r>
      <w:r>
        <w:rPr>
          <w:rFonts w:ascii="Times New Roman" w:hAnsi="Times New Roman"/>
          <w:sz w:val="28"/>
          <w:szCs w:val="28"/>
        </w:rPr>
        <w:t>Поетика паралельного світу: кумулятивна інтерпретація тексту “Запорожці</w:t>
      </w:r>
      <w:r>
        <w:rPr>
          <w:rFonts w:ascii="Times New Roman" w:hAnsi="Times New Roman"/>
          <w:sz w:val="28"/>
          <w:szCs w:val="28"/>
          <w:lang w:val="uk-UA"/>
        </w:rPr>
        <w:t>”</w:t>
      </w:r>
      <w:r>
        <w:rPr>
          <w:rFonts w:ascii="Times New Roman" w:hAnsi="Times New Roman"/>
          <w:sz w:val="28"/>
          <w:szCs w:val="28"/>
        </w:rPr>
        <w:t xml:space="preserve"> Івана Нечуя-Левицького. </w:t>
      </w:r>
      <w:r>
        <w:rPr>
          <w:rFonts w:ascii="Times New Roman" w:hAnsi="Times New Roman"/>
          <w:sz w:val="28"/>
          <w:szCs w:val="28"/>
          <w:lang w:val="en-US"/>
        </w:rPr>
        <w:t xml:space="preserve">URL: https://www.inst-ukr.lviv.ua/files/paradygma/129-164-kr.pdf </w:t>
      </w:r>
    </w:p>
    <w:p w14:paraId="31621A8D">
      <w:pPr>
        <w:pStyle w:val="8"/>
        <w:numPr>
          <w:ilvl w:val="0"/>
          <w:numId w:val="2"/>
        </w:numPr>
        <w:tabs>
          <w:tab w:val="left" w:pos="284"/>
          <w:tab w:val="left" w:pos="426"/>
        </w:tabs>
        <w:spacing w:after="0" w:line="240" w:lineRule="auto"/>
        <w:ind w:left="459" w:right="-108" w:hanging="459"/>
        <w:jc w:val="both"/>
        <w:rPr>
          <w:rFonts w:ascii="Times New Roman" w:hAnsi="Times New Roman"/>
          <w:sz w:val="28"/>
          <w:szCs w:val="28"/>
        </w:rPr>
      </w:pPr>
      <w:r>
        <w:rPr>
          <w:rFonts w:ascii="Times New Roman" w:hAnsi="Times New Roman"/>
          <w:sz w:val="28"/>
          <w:szCs w:val="28"/>
        </w:rPr>
        <w:t>Легкий М. Форми художнього викладу в “малій” прозі Івана Франка</w:t>
      </w:r>
      <w:r>
        <w:rPr>
          <w:rFonts w:ascii="Times New Roman" w:hAnsi="Times New Roman"/>
          <w:sz w:val="28"/>
          <w:szCs w:val="28"/>
          <w:lang w:val="uk-UA"/>
        </w:rPr>
        <w:t>.</w:t>
      </w:r>
      <w:r>
        <w:rPr>
          <w:rFonts w:ascii="Times New Roman" w:hAnsi="Times New Roman"/>
          <w:sz w:val="28"/>
          <w:szCs w:val="28"/>
        </w:rPr>
        <w:t xml:space="preserve"> Львів : Львівське відділення інституту літератури ім. Т. Шевченка НАН України, 1999. С. 68–100.</w:t>
      </w:r>
    </w:p>
    <w:p w14:paraId="4D72247C">
      <w:pPr>
        <w:pStyle w:val="8"/>
        <w:numPr>
          <w:ilvl w:val="0"/>
          <w:numId w:val="2"/>
        </w:numPr>
        <w:tabs>
          <w:tab w:val="left" w:pos="426"/>
        </w:tabs>
        <w:spacing w:after="0" w:line="240" w:lineRule="auto"/>
        <w:ind w:left="459" w:right="-108" w:hanging="459"/>
        <w:jc w:val="both"/>
        <w:rPr>
          <w:rFonts w:ascii="Times New Roman" w:hAnsi="Times New Roman"/>
          <w:sz w:val="28"/>
          <w:szCs w:val="28"/>
          <w:lang w:val="uk-UA"/>
        </w:rPr>
      </w:pPr>
      <w:r>
        <w:rPr>
          <w:rFonts w:ascii="Times New Roman" w:hAnsi="Times New Roman"/>
          <w:sz w:val="28"/>
          <w:szCs w:val="28"/>
          <w:lang w:val="uk-UA"/>
        </w:rPr>
        <w:t xml:space="preserve">Лілік О., Сазонова О. </w:t>
      </w:r>
      <w:r>
        <w:rPr>
          <w:rFonts w:ascii="Times New Roman" w:hAnsi="Times New Roman"/>
          <w:sz w:val="28"/>
          <w:szCs w:val="28"/>
        </w:rPr>
        <w:t>Формування культурологічної компетентності майбутніх учителів початкової школи засобами художньої культури</w:t>
      </w:r>
      <w:r>
        <w:rPr>
          <w:rFonts w:ascii="Times New Roman" w:hAnsi="Times New Roman"/>
          <w:sz w:val="28"/>
          <w:szCs w:val="28"/>
          <w:lang w:val="uk-UA"/>
        </w:rPr>
        <w:t xml:space="preserve">. </w:t>
      </w:r>
      <w:r>
        <w:rPr>
          <w:rFonts w:ascii="Times New Roman" w:hAnsi="Times New Roman"/>
          <w:sz w:val="28"/>
          <w:szCs w:val="28"/>
          <w:lang w:val="en-US"/>
        </w:rPr>
        <w:t>URL:</w:t>
      </w:r>
      <w:r>
        <w:rPr>
          <w:rFonts w:ascii="Times New Roman" w:hAnsi="Times New Roman"/>
          <w:sz w:val="28"/>
          <w:szCs w:val="28"/>
          <w:lang w:val="uk-UA"/>
        </w:rPr>
        <w:t xml:space="preserve"> file:///C:/Users/Valentina/Downloads/%D0%9B%D1%96%D0%BB%D1%96%D0%BA,+%D0%A1%D0%B0%D0%B7%D0%BE%D0%BD%D0%BE%D0%B2%D0%B0+%D0%A4%D0%9E%D0%A0%D0%9C%D0%A3%D0%92%D0%90%D0%9D%D0%9D%D0%AF+%D0%9A%D0%A3%D0%9B%D0%AC%D0%A2%D0%A3%D0%A0%D0%9E%D0%9B%D0%9E%D0%93%D0%86%D0%A7%D0%9D%D0%9E%D0%87+%D0%9A%D0%9E%D0%9C%D0%9F%D0%95%D0%A2%D0%95%D0%9D%D0%A2%D0%9D%D0%9E%D0%A1%D0%A2%D0%86.pdf</w:t>
      </w:r>
    </w:p>
    <w:p w14:paraId="03D65735">
      <w:pPr>
        <w:pStyle w:val="2"/>
        <w:numPr>
          <w:ilvl w:val="0"/>
          <w:numId w:val="2"/>
        </w:numPr>
        <w:tabs>
          <w:tab w:val="left" w:pos="426"/>
        </w:tabs>
        <w:spacing w:before="0" w:after="0"/>
        <w:ind w:left="459" w:right="-108" w:hanging="459"/>
        <w:jc w:val="both"/>
        <w:rPr>
          <w:rFonts w:ascii="Times New Roman" w:hAnsi="Times New Roman" w:cs="Times New Roman"/>
          <w:b w:val="0"/>
          <w:sz w:val="28"/>
          <w:szCs w:val="28"/>
          <w:lang w:val="en-US" w:eastAsia="en-US"/>
        </w:rPr>
      </w:pPr>
      <w:r>
        <w:rPr>
          <w:rFonts w:ascii="Times New Roman" w:hAnsi="Times New Roman" w:cs="Times New Roman"/>
          <w:b w:val="0"/>
          <w:sz w:val="28"/>
          <w:szCs w:val="28"/>
          <w:lang w:val="uk-UA"/>
        </w:rPr>
        <w:t>Новиков А.</w:t>
      </w:r>
      <w:r>
        <w:rPr>
          <w:rFonts w:ascii="Times New Roman" w:hAnsi="Times New Roman" w:cs="Times New Roman"/>
          <w:b w:val="0"/>
          <w:sz w:val="28"/>
          <w:szCs w:val="28"/>
        </w:rPr>
        <w:t xml:space="preserve"> З історії дитячого театру Марка Кропивницького</w:t>
      </w:r>
      <w:r>
        <w:rPr>
          <w:rFonts w:ascii="Times New Roman" w:hAnsi="Times New Roman" w:cs="Times New Roman"/>
          <w:b w:val="0"/>
          <w:sz w:val="28"/>
          <w:szCs w:val="28"/>
          <w:lang w:val="uk-UA"/>
        </w:rPr>
        <w:t xml:space="preserve">. </w:t>
      </w:r>
      <w:r>
        <w:rPr>
          <w:rFonts w:ascii="Times New Roman" w:hAnsi="Times New Roman" w:cs="Times New Roman"/>
          <w:b w:val="0"/>
          <w:sz w:val="28"/>
          <w:szCs w:val="28"/>
          <w:lang w:val="en-US"/>
        </w:rPr>
        <w:t xml:space="preserve">URL: </w:t>
      </w:r>
      <w:r>
        <w:rPr>
          <w:rFonts w:ascii="Times New Roman" w:hAnsi="Times New Roman" w:cs="Times New Roman"/>
          <w:b w:val="0"/>
          <w:sz w:val="28"/>
          <w:szCs w:val="28"/>
          <w:lang w:val="uk-UA"/>
        </w:rPr>
        <w:t>https://tvory.net.ua/ukrainska_literatura/statti/2/1826.html</w:t>
      </w:r>
    </w:p>
    <w:p w14:paraId="3E634DA1">
      <w:pPr>
        <w:pStyle w:val="8"/>
        <w:numPr>
          <w:ilvl w:val="0"/>
          <w:numId w:val="2"/>
        </w:numPr>
        <w:tabs>
          <w:tab w:val="left" w:pos="284"/>
          <w:tab w:val="left" w:pos="426"/>
        </w:tabs>
        <w:spacing w:after="0" w:line="240" w:lineRule="auto"/>
        <w:ind w:left="459" w:right="-108" w:hanging="459"/>
        <w:jc w:val="both"/>
        <w:rPr>
          <w:rFonts w:ascii="Times New Roman" w:hAnsi="Times New Roman"/>
          <w:sz w:val="28"/>
          <w:szCs w:val="28"/>
          <w:lang w:val="en-US"/>
        </w:rPr>
      </w:pPr>
      <w:r>
        <w:rPr>
          <w:rFonts w:ascii="Times New Roman" w:hAnsi="Times New Roman"/>
          <w:sz w:val="28"/>
          <w:szCs w:val="28"/>
        </w:rPr>
        <w:t>Огар Е. Іван Франко – теоретик і практик в царині дитячої літератури</w:t>
      </w:r>
      <w:r>
        <w:rPr>
          <w:rFonts w:ascii="Times New Roman" w:hAnsi="Times New Roman"/>
          <w:sz w:val="28"/>
          <w:szCs w:val="28"/>
          <w:lang w:val="uk-UA"/>
        </w:rPr>
        <w:t>.</w:t>
      </w:r>
      <w:r>
        <w:rPr>
          <w:rFonts w:ascii="Times New Roman" w:hAnsi="Times New Roman"/>
          <w:sz w:val="28"/>
          <w:szCs w:val="28"/>
        </w:rPr>
        <w:t xml:space="preserve"> </w:t>
      </w:r>
      <w:r>
        <w:rPr>
          <w:rFonts w:ascii="Times New Roman" w:hAnsi="Times New Roman"/>
          <w:sz w:val="28"/>
          <w:szCs w:val="28"/>
          <w:lang w:val="en-US"/>
        </w:rPr>
        <w:t>URL: http://institutes.lnu. edu.ua/franko/wp-content/uploads/sites/7/ivan-franko-zbirnyk-2010-t02/118Emiliya_ Ehar.pdf</w:t>
      </w:r>
    </w:p>
    <w:p w14:paraId="5832A565">
      <w:pPr>
        <w:pStyle w:val="8"/>
        <w:numPr>
          <w:ilvl w:val="0"/>
          <w:numId w:val="2"/>
        </w:numPr>
        <w:tabs>
          <w:tab w:val="left" w:pos="284"/>
          <w:tab w:val="left" w:pos="426"/>
        </w:tabs>
        <w:spacing w:after="0" w:line="240" w:lineRule="auto"/>
        <w:ind w:left="459" w:right="-108" w:hanging="459"/>
        <w:jc w:val="both"/>
        <w:rPr>
          <w:rFonts w:ascii="Times New Roman" w:hAnsi="Times New Roman"/>
          <w:sz w:val="28"/>
          <w:szCs w:val="28"/>
        </w:rPr>
      </w:pPr>
      <w:r>
        <w:rPr>
          <w:rFonts w:ascii="Times New Roman" w:hAnsi="Times New Roman"/>
          <w:sz w:val="28"/>
          <w:szCs w:val="28"/>
        </w:rPr>
        <w:t>Побірченко Н. Проблема дитячих страждань в художніх творах письменників-громадівців</w:t>
      </w:r>
      <w:r>
        <w:rPr>
          <w:rFonts w:ascii="Times New Roman" w:hAnsi="Times New Roman"/>
          <w:sz w:val="28"/>
          <w:szCs w:val="28"/>
          <w:lang w:val="uk-UA"/>
        </w:rPr>
        <w:t>.</w:t>
      </w:r>
      <w:r>
        <w:rPr>
          <w:rFonts w:ascii="Times New Roman" w:hAnsi="Times New Roman"/>
          <w:sz w:val="28"/>
          <w:szCs w:val="28"/>
        </w:rPr>
        <w:t xml:space="preserve"> </w:t>
      </w:r>
      <w:r>
        <w:rPr>
          <w:rFonts w:ascii="Times New Roman" w:hAnsi="Times New Roman"/>
          <w:i/>
          <w:sz w:val="28"/>
          <w:szCs w:val="28"/>
        </w:rPr>
        <w:t>Українська література в загальноосвітній школі</w:t>
      </w:r>
      <w:r>
        <w:rPr>
          <w:rFonts w:ascii="Times New Roman" w:hAnsi="Times New Roman"/>
          <w:sz w:val="28"/>
          <w:szCs w:val="28"/>
        </w:rPr>
        <w:t xml:space="preserve">. 2000. </w:t>
      </w:r>
      <w:r>
        <w:rPr>
          <w:rFonts w:ascii="Times New Roman" w:hAnsi="Times New Roman"/>
          <w:sz w:val="28"/>
          <w:szCs w:val="28"/>
        </w:rPr>
        <w:br w:type="textWrapping"/>
      </w:r>
      <w:r>
        <w:rPr>
          <w:rFonts w:ascii="Times New Roman" w:hAnsi="Times New Roman"/>
          <w:sz w:val="28"/>
          <w:szCs w:val="28"/>
        </w:rPr>
        <w:t>№ 4. С. 57–62.</w:t>
      </w:r>
    </w:p>
    <w:p w14:paraId="1342EEB0">
      <w:pPr>
        <w:pStyle w:val="8"/>
        <w:numPr>
          <w:ilvl w:val="0"/>
          <w:numId w:val="2"/>
        </w:numPr>
        <w:tabs>
          <w:tab w:val="left" w:pos="284"/>
          <w:tab w:val="left" w:pos="426"/>
        </w:tabs>
        <w:spacing w:after="0" w:line="240" w:lineRule="auto"/>
        <w:ind w:left="459" w:right="-108" w:hanging="459"/>
        <w:jc w:val="both"/>
        <w:rPr>
          <w:rFonts w:ascii="Times New Roman" w:hAnsi="Times New Roman"/>
          <w:sz w:val="28"/>
          <w:szCs w:val="28"/>
        </w:rPr>
      </w:pPr>
      <w:r>
        <w:rPr>
          <w:rFonts w:ascii="Times New Roman" w:hAnsi="Times New Roman"/>
          <w:sz w:val="28"/>
          <w:szCs w:val="28"/>
        </w:rPr>
        <w:t>Сабат Г. Специфіка композиції казок про тварин (за збіркою І. Фрака “Коли ще звірі говорили”)</w:t>
      </w:r>
      <w:r>
        <w:rPr>
          <w:rFonts w:ascii="Times New Roman" w:hAnsi="Times New Roman"/>
          <w:sz w:val="28"/>
          <w:szCs w:val="28"/>
          <w:lang w:val="uk-UA"/>
        </w:rPr>
        <w:t xml:space="preserve">. </w:t>
      </w:r>
      <w:r>
        <w:rPr>
          <w:rFonts w:ascii="Times New Roman" w:hAnsi="Times New Roman"/>
          <w:i/>
          <w:sz w:val="28"/>
          <w:szCs w:val="28"/>
        </w:rPr>
        <w:t>Вісник Запорізького державного університету</w:t>
      </w:r>
      <w:r>
        <w:rPr>
          <w:rFonts w:ascii="Times New Roman" w:hAnsi="Times New Roman"/>
          <w:sz w:val="28"/>
          <w:szCs w:val="28"/>
        </w:rPr>
        <w:t xml:space="preserve"> : зб. наук. статей. Серія : Філологічні науки. Запоріжжя : Запорізький державний університет, 2004. № 3. С. 185–191.</w:t>
      </w:r>
    </w:p>
    <w:p w14:paraId="3AEB7EF9">
      <w:pPr>
        <w:pStyle w:val="8"/>
        <w:numPr>
          <w:ilvl w:val="0"/>
          <w:numId w:val="2"/>
        </w:numPr>
        <w:tabs>
          <w:tab w:val="left" w:pos="284"/>
          <w:tab w:val="left" w:pos="426"/>
        </w:tabs>
        <w:spacing w:after="0" w:line="240" w:lineRule="auto"/>
        <w:ind w:left="459" w:right="-108" w:hanging="459"/>
        <w:jc w:val="both"/>
        <w:rPr>
          <w:rFonts w:ascii="Times New Roman" w:hAnsi="Times New Roman"/>
          <w:sz w:val="28"/>
          <w:szCs w:val="28"/>
          <w:lang w:val="en-US"/>
        </w:rPr>
      </w:pPr>
      <w:r>
        <w:rPr>
          <w:rFonts w:ascii="Times New Roman" w:hAnsi="Times New Roman"/>
          <w:sz w:val="28"/>
          <w:szCs w:val="28"/>
        </w:rPr>
        <w:t>Салига Н. Іван Франко – знавець дитячої душі</w:t>
      </w:r>
      <w:r>
        <w:rPr>
          <w:rFonts w:ascii="Times New Roman" w:hAnsi="Times New Roman"/>
          <w:sz w:val="28"/>
          <w:szCs w:val="28"/>
          <w:lang w:val="uk-UA"/>
        </w:rPr>
        <w:t>.</w:t>
      </w:r>
      <w:r>
        <w:rPr>
          <w:rFonts w:ascii="Times New Roman" w:hAnsi="Times New Roman"/>
          <w:sz w:val="28"/>
          <w:szCs w:val="28"/>
        </w:rPr>
        <w:t xml:space="preserve"> </w:t>
      </w:r>
      <w:r>
        <w:rPr>
          <w:rFonts w:ascii="Times New Roman" w:hAnsi="Times New Roman"/>
          <w:sz w:val="28"/>
          <w:szCs w:val="28"/>
          <w:lang w:val="en-US"/>
        </w:rPr>
        <w:t>URL</w:t>
      </w:r>
      <w:r>
        <w:rPr>
          <w:rFonts w:ascii="Times New Roman" w:hAnsi="Times New Roman"/>
          <w:sz w:val="28"/>
          <w:szCs w:val="28"/>
          <w:lang w:val="uk-UA"/>
        </w:rPr>
        <w:t>:  https://lib.iitta.gov.ua/715631/1/Nauk-ped-stud_2018-2-67-71.pdf</w:t>
      </w:r>
    </w:p>
    <w:p w14:paraId="33284461">
      <w:pPr>
        <w:pStyle w:val="8"/>
        <w:numPr>
          <w:ilvl w:val="0"/>
          <w:numId w:val="2"/>
        </w:numPr>
        <w:tabs>
          <w:tab w:val="left" w:pos="426"/>
        </w:tabs>
        <w:spacing w:after="0" w:line="240" w:lineRule="auto"/>
        <w:ind w:left="459" w:right="-108" w:hanging="459"/>
        <w:jc w:val="both"/>
        <w:rPr>
          <w:rFonts w:ascii="Times New Roman" w:hAnsi="Times New Roman"/>
          <w:sz w:val="28"/>
          <w:szCs w:val="28"/>
        </w:rPr>
      </w:pPr>
      <w:r>
        <w:rPr>
          <w:rFonts w:ascii="Times New Roman" w:hAnsi="Times New Roman"/>
          <w:sz w:val="28"/>
          <w:szCs w:val="28"/>
        </w:rPr>
        <w:t>Таланчук О. “Діти – се наш дорогий скарб, се наша надія, се молода Україна”</w:t>
      </w:r>
      <w:r>
        <w:rPr>
          <w:rFonts w:ascii="Times New Roman" w:hAnsi="Times New Roman"/>
          <w:sz w:val="28"/>
          <w:szCs w:val="28"/>
          <w:lang w:val="uk-UA"/>
        </w:rPr>
        <w:t>.</w:t>
      </w:r>
      <w:r>
        <w:rPr>
          <w:rFonts w:ascii="Times New Roman" w:hAnsi="Times New Roman"/>
          <w:sz w:val="28"/>
          <w:szCs w:val="28"/>
        </w:rPr>
        <w:t xml:space="preserve"> </w:t>
      </w:r>
      <w:r>
        <w:rPr>
          <w:rFonts w:ascii="Times New Roman" w:hAnsi="Times New Roman"/>
          <w:i/>
          <w:sz w:val="28"/>
          <w:szCs w:val="28"/>
        </w:rPr>
        <w:t>Олена Пчілка. Годі, діточки, вам спать</w:t>
      </w:r>
      <w:r>
        <w:rPr>
          <w:rFonts w:ascii="Times New Roman" w:hAnsi="Times New Roman"/>
          <w:sz w:val="28"/>
          <w:szCs w:val="28"/>
        </w:rPr>
        <w:t>. К</w:t>
      </w:r>
      <w:r>
        <w:rPr>
          <w:rFonts w:ascii="Times New Roman" w:hAnsi="Times New Roman"/>
          <w:sz w:val="28"/>
          <w:szCs w:val="28"/>
          <w:lang w:val="uk-UA"/>
        </w:rPr>
        <w:t>иїв</w:t>
      </w:r>
      <w:r>
        <w:rPr>
          <w:rFonts w:ascii="Times New Roman" w:hAnsi="Times New Roman"/>
          <w:sz w:val="28"/>
          <w:szCs w:val="28"/>
        </w:rPr>
        <w:t xml:space="preserve"> : Веселка, 1991. С. 5–12.</w:t>
      </w:r>
    </w:p>
    <w:p w14:paraId="626FF28F">
      <w:pPr>
        <w:pStyle w:val="8"/>
        <w:numPr>
          <w:ilvl w:val="0"/>
          <w:numId w:val="2"/>
        </w:numPr>
        <w:tabs>
          <w:tab w:val="left" w:pos="284"/>
          <w:tab w:val="left" w:pos="426"/>
        </w:tabs>
        <w:spacing w:after="0" w:line="240" w:lineRule="auto"/>
        <w:ind w:left="459" w:right="-108" w:hanging="459"/>
        <w:jc w:val="both"/>
        <w:rPr>
          <w:rFonts w:ascii="Times New Roman" w:hAnsi="Times New Roman"/>
          <w:sz w:val="28"/>
          <w:szCs w:val="28"/>
        </w:rPr>
      </w:pPr>
      <w:r>
        <w:rPr>
          <w:rFonts w:ascii="Times New Roman" w:hAnsi="Times New Roman"/>
          <w:sz w:val="28"/>
          <w:szCs w:val="28"/>
        </w:rPr>
        <w:t>Тихолоз Н. «Як дітям мати, з любові...» (Етика і поетика Франкових казок</w:t>
      </w:r>
      <w:r>
        <w:rPr>
          <w:rFonts w:ascii="Times New Roman" w:hAnsi="Times New Roman"/>
          <w:sz w:val="28"/>
          <w:szCs w:val="28"/>
          <w:lang w:val="uk-UA"/>
        </w:rPr>
        <w:t xml:space="preserve">). </w:t>
      </w:r>
      <w:r>
        <w:rPr>
          <w:rFonts w:ascii="Times New Roman" w:hAnsi="Times New Roman"/>
          <w:sz w:val="28"/>
          <w:szCs w:val="28"/>
        </w:rPr>
        <w:t>Дивослово. 2003. №</w:t>
      </w:r>
      <w:r>
        <w:rPr>
          <w:rFonts w:ascii="Times New Roman" w:hAnsi="Times New Roman"/>
          <w:sz w:val="28"/>
          <w:szCs w:val="28"/>
          <w:lang w:val="uk-UA"/>
        </w:rPr>
        <w:t xml:space="preserve"> </w:t>
      </w:r>
      <w:r>
        <w:rPr>
          <w:rFonts w:ascii="Times New Roman" w:hAnsi="Times New Roman"/>
          <w:sz w:val="28"/>
          <w:szCs w:val="28"/>
        </w:rPr>
        <w:t xml:space="preserve">11. С. 2–6. </w:t>
      </w:r>
    </w:p>
    <w:p w14:paraId="4B8DBCDF">
      <w:pPr>
        <w:pStyle w:val="8"/>
        <w:numPr>
          <w:ilvl w:val="0"/>
          <w:numId w:val="2"/>
        </w:numPr>
        <w:tabs>
          <w:tab w:val="left" w:pos="284"/>
          <w:tab w:val="left" w:pos="426"/>
        </w:tabs>
        <w:spacing w:after="0" w:line="240" w:lineRule="auto"/>
        <w:ind w:left="459" w:right="-108" w:hanging="459"/>
        <w:jc w:val="both"/>
        <w:rPr>
          <w:rFonts w:ascii="Times New Roman" w:hAnsi="Times New Roman"/>
          <w:sz w:val="28"/>
          <w:szCs w:val="28"/>
        </w:rPr>
      </w:pPr>
      <w:r>
        <w:rPr>
          <w:rFonts w:ascii="Times New Roman" w:hAnsi="Times New Roman"/>
          <w:sz w:val="28"/>
          <w:szCs w:val="28"/>
        </w:rPr>
        <w:t>Хропко П. Гуманістичний пафос дитячих оповідань Б. Грінченка</w:t>
      </w:r>
      <w:r>
        <w:rPr>
          <w:rFonts w:ascii="Times New Roman" w:hAnsi="Times New Roman"/>
          <w:sz w:val="28"/>
          <w:szCs w:val="28"/>
          <w:lang w:val="uk-UA"/>
        </w:rPr>
        <w:t xml:space="preserve">. </w:t>
      </w:r>
      <w:r>
        <w:rPr>
          <w:rFonts w:ascii="Times New Roman" w:hAnsi="Times New Roman"/>
          <w:i/>
          <w:sz w:val="28"/>
          <w:szCs w:val="28"/>
        </w:rPr>
        <w:t>Література. Діти. Час</w:t>
      </w:r>
      <w:r>
        <w:rPr>
          <w:rFonts w:ascii="Times New Roman" w:hAnsi="Times New Roman"/>
          <w:sz w:val="28"/>
          <w:szCs w:val="28"/>
        </w:rPr>
        <w:t>. К</w:t>
      </w:r>
      <w:r>
        <w:rPr>
          <w:rFonts w:ascii="Times New Roman" w:hAnsi="Times New Roman"/>
          <w:sz w:val="28"/>
          <w:szCs w:val="28"/>
          <w:lang w:val="uk-UA"/>
        </w:rPr>
        <w:t xml:space="preserve">иїв </w:t>
      </w:r>
      <w:r>
        <w:rPr>
          <w:rFonts w:ascii="Times New Roman" w:hAnsi="Times New Roman"/>
          <w:sz w:val="28"/>
          <w:szCs w:val="28"/>
        </w:rPr>
        <w:t>: Веселка, 1987. Вип. 12. С. 69–80.</w:t>
      </w:r>
    </w:p>
    <w:p w14:paraId="0DA7688A">
      <w:pPr>
        <w:pStyle w:val="8"/>
        <w:numPr>
          <w:ilvl w:val="0"/>
          <w:numId w:val="2"/>
        </w:numPr>
        <w:tabs>
          <w:tab w:val="left" w:pos="284"/>
          <w:tab w:val="left" w:pos="426"/>
        </w:tabs>
        <w:spacing w:after="0" w:line="240" w:lineRule="auto"/>
        <w:ind w:left="459" w:right="-108" w:hanging="459"/>
        <w:jc w:val="both"/>
        <w:rPr>
          <w:rFonts w:ascii="Times New Roman" w:hAnsi="Times New Roman"/>
          <w:sz w:val="28"/>
          <w:szCs w:val="28"/>
        </w:rPr>
      </w:pPr>
      <w:r>
        <w:rPr>
          <w:rFonts w:ascii="Times New Roman" w:hAnsi="Times New Roman"/>
          <w:sz w:val="28"/>
          <w:szCs w:val="28"/>
        </w:rPr>
        <w:t>Швець А. Модель дитячого світу у прозі Івана Франка</w:t>
      </w:r>
      <w:r>
        <w:rPr>
          <w:rFonts w:ascii="Times New Roman" w:hAnsi="Times New Roman"/>
          <w:sz w:val="28"/>
          <w:szCs w:val="28"/>
          <w:lang w:val="uk-UA"/>
        </w:rPr>
        <w:t xml:space="preserve">. </w:t>
      </w:r>
      <w:r>
        <w:rPr>
          <w:rFonts w:ascii="Times New Roman" w:hAnsi="Times New Roman"/>
          <w:sz w:val="28"/>
          <w:szCs w:val="28"/>
        </w:rPr>
        <w:t xml:space="preserve">Дивослово. 2005. № 9. </w:t>
      </w:r>
      <w:r>
        <w:rPr>
          <w:rFonts w:ascii="Times New Roman" w:hAnsi="Times New Roman"/>
          <w:sz w:val="28"/>
          <w:szCs w:val="28"/>
          <w:lang w:val="uk-UA"/>
        </w:rPr>
        <w:t xml:space="preserve">С. </w:t>
      </w:r>
      <w:r>
        <w:rPr>
          <w:rFonts w:ascii="Times New Roman" w:hAnsi="Times New Roman"/>
          <w:sz w:val="28"/>
          <w:szCs w:val="28"/>
        </w:rPr>
        <w:t>53–57.</w:t>
      </w:r>
    </w:p>
    <w:p w14:paraId="343E4108">
      <w:pPr>
        <w:pStyle w:val="6"/>
        <w:tabs>
          <w:tab w:val="left" w:pos="-3060"/>
          <w:tab w:val="left" w:pos="-540"/>
          <w:tab w:val="left" w:pos="360"/>
        </w:tabs>
        <w:spacing w:after="0"/>
        <w:ind w:left="459" w:right="-108"/>
        <w:jc w:val="both"/>
        <w:rPr>
          <w:rFonts w:ascii="Times New Roman" w:hAnsi="Times New Roman" w:cs="Times New Roman"/>
          <w:sz w:val="28"/>
          <w:szCs w:val="28"/>
          <w:lang w:val="uk-UA"/>
        </w:rPr>
      </w:pPr>
    </w:p>
    <w:p w14:paraId="7454A801">
      <w:pPr>
        <w:pStyle w:val="6"/>
        <w:tabs>
          <w:tab w:val="left" w:pos="567"/>
        </w:tabs>
        <w:spacing w:after="0"/>
        <w:ind w:left="360" w:right="-108" w:firstLine="207"/>
        <w:jc w:val="both"/>
        <w:rPr>
          <w:rFonts w:ascii="Times New Roman" w:hAnsi="Times New Roman" w:cs="Times New Roman"/>
          <w:b/>
          <w:sz w:val="28"/>
          <w:szCs w:val="28"/>
          <w:lang w:val="uk-UA"/>
        </w:rPr>
      </w:pPr>
      <w:r>
        <w:rPr>
          <w:rFonts w:ascii="Times New Roman" w:hAnsi="Times New Roman" w:cs="Times New Roman"/>
          <w:b/>
          <w:sz w:val="28"/>
          <w:szCs w:val="28"/>
          <w:lang w:val="uk-UA"/>
        </w:rPr>
        <w:t>Методичні вказівки:</w:t>
      </w:r>
    </w:p>
    <w:p w14:paraId="5E40E927">
      <w:pPr>
        <w:pStyle w:val="6"/>
        <w:tabs>
          <w:tab w:val="left" w:pos="567"/>
        </w:tabs>
        <w:spacing w:after="0"/>
        <w:ind w:right="-108"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Тема практичного заняття й перелік питань, винесених на обговорення, передбачають широке ознайомлення з творами письменників 70–90-х років </w:t>
      </w:r>
      <w:r>
        <w:rPr>
          <w:rFonts w:ascii="Times New Roman" w:hAnsi="Times New Roman" w:cs="Times New Roman"/>
          <w:sz w:val="28"/>
          <w:szCs w:val="28"/>
          <w:lang w:val="uk-UA"/>
        </w:rPr>
        <w:br w:type="textWrapping"/>
      </w:r>
      <w:r>
        <w:rPr>
          <w:rFonts w:ascii="Times New Roman" w:hAnsi="Times New Roman" w:cs="Times New Roman"/>
          <w:sz w:val="28"/>
          <w:szCs w:val="28"/>
          <w:lang w:val="uk-UA"/>
        </w:rPr>
        <w:t xml:space="preserve">ХІХ століття для дітей і про дітей. Їх можна обрати зі списку літератури для обов’язкового прочитання. Власна підбірка творів, які розширять лекторій курсу, вітається. Обираючи твори для підготовки до заняття звертайте увагу на те, щоб вони належали до різних родів і жанрів літератури. </w:t>
      </w:r>
    </w:p>
    <w:p w14:paraId="06E728A9">
      <w:pPr>
        <w:pStyle w:val="6"/>
        <w:tabs>
          <w:tab w:val="left" w:pos="567"/>
        </w:tabs>
        <w:spacing w:after="0"/>
        <w:ind w:right="-108"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Обов’язково з’ясуйте різницю між термінами </w:t>
      </w:r>
      <w:r>
        <w:rPr>
          <w:rFonts w:ascii="Times New Roman" w:hAnsi="Times New Roman"/>
          <w:sz w:val="28"/>
          <w:szCs w:val="28"/>
          <w:lang w:val="uk-UA"/>
        </w:rPr>
        <w:t>“</w:t>
      </w:r>
      <w:r>
        <w:rPr>
          <w:rFonts w:ascii="Times New Roman" w:hAnsi="Times New Roman" w:cs="Times New Roman"/>
          <w:sz w:val="28"/>
          <w:szCs w:val="28"/>
          <w:lang w:val="uk-UA"/>
        </w:rPr>
        <w:t>дитяча література</w:t>
      </w:r>
      <w:r>
        <w:rPr>
          <w:rFonts w:ascii="Times New Roman" w:hAnsi="Times New Roman"/>
          <w:sz w:val="28"/>
          <w:szCs w:val="28"/>
          <w:lang w:val="uk-UA"/>
        </w:rPr>
        <w:t>”</w:t>
      </w:r>
      <w:r>
        <w:rPr>
          <w:rFonts w:ascii="Times New Roman" w:hAnsi="Times New Roman" w:cs="Times New Roman"/>
          <w:sz w:val="28"/>
          <w:szCs w:val="28"/>
          <w:lang w:val="uk-UA"/>
        </w:rPr>
        <w:t xml:space="preserve">, </w:t>
      </w:r>
      <w:r>
        <w:rPr>
          <w:rFonts w:ascii="Times New Roman" w:hAnsi="Times New Roman"/>
          <w:sz w:val="28"/>
          <w:szCs w:val="28"/>
          <w:lang w:val="uk-UA"/>
        </w:rPr>
        <w:t>“</w:t>
      </w:r>
      <w:r>
        <w:rPr>
          <w:rFonts w:ascii="Times New Roman" w:hAnsi="Times New Roman" w:cs="Times New Roman"/>
          <w:sz w:val="28"/>
          <w:szCs w:val="28"/>
          <w:lang w:val="uk-UA"/>
        </w:rPr>
        <w:t>література для дітей</w:t>
      </w:r>
      <w:r>
        <w:rPr>
          <w:rFonts w:ascii="Times New Roman" w:hAnsi="Times New Roman"/>
          <w:sz w:val="28"/>
          <w:szCs w:val="28"/>
          <w:lang w:val="uk-UA"/>
        </w:rPr>
        <w:t>”</w:t>
      </w:r>
      <w:r>
        <w:rPr>
          <w:rFonts w:ascii="Times New Roman" w:hAnsi="Times New Roman" w:cs="Times New Roman"/>
          <w:sz w:val="28"/>
          <w:szCs w:val="28"/>
          <w:lang w:val="uk-UA"/>
        </w:rPr>
        <w:t xml:space="preserve">, </w:t>
      </w:r>
      <w:r>
        <w:rPr>
          <w:rFonts w:ascii="Times New Roman" w:hAnsi="Times New Roman"/>
          <w:sz w:val="28"/>
          <w:szCs w:val="28"/>
          <w:lang w:val="uk-UA"/>
        </w:rPr>
        <w:t>“</w:t>
      </w:r>
      <w:r>
        <w:rPr>
          <w:rFonts w:ascii="Times New Roman" w:hAnsi="Times New Roman" w:cs="Times New Roman"/>
          <w:sz w:val="28"/>
          <w:szCs w:val="28"/>
          <w:lang w:val="uk-UA"/>
        </w:rPr>
        <w:t>література про дітей</w:t>
      </w:r>
      <w:r>
        <w:rPr>
          <w:rFonts w:ascii="Times New Roman" w:hAnsi="Times New Roman"/>
          <w:sz w:val="28"/>
          <w:szCs w:val="28"/>
          <w:lang w:val="uk-UA"/>
        </w:rPr>
        <w:t>”</w:t>
      </w:r>
      <w:r>
        <w:rPr>
          <w:rFonts w:ascii="Times New Roman" w:hAnsi="Times New Roman" w:cs="Times New Roman"/>
          <w:sz w:val="28"/>
          <w:szCs w:val="28"/>
          <w:lang w:val="uk-UA"/>
        </w:rPr>
        <w:t xml:space="preserve"> і специфіку цих видів літератури. Доречним буде повторення теорії питання про літературну казку і її відмінності від фольклорної. Виконання завдань допоможе вам ґрунтовно підготуватися до практичного заняття. Звертайте увагу на особливості становлення української літератури 70–90-х років ХІХ століття для дітей і про дітей на Наддніпрянській Україні, Буковині, Галичині, Закарпатті.</w:t>
      </w:r>
    </w:p>
    <w:p w14:paraId="3F286D3A">
      <w:pPr>
        <w:rPr>
          <w:lang w:val="uk-UA"/>
        </w:rPr>
      </w:pPr>
    </w:p>
    <w:sectPr>
      <w:pgSz w:w="12240" w:h="15840"/>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E4E6F73"/>
    <w:multiLevelType w:val="multilevel"/>
    <w:tmpl w:val="6E4E6F73"/>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70303A22"/>
    <w:multiLevelType w:val="multilevel"/>
    <w:tmpl w:val="70303A22"/>
    <w:lvl w:ilvl="0" w:tentative="0">
      <w:start w:val="1"/>
      <w:numFmt w:val="decimal"/>
      <w:lvlText w:val="%1."/>
      <w:lvlJc w:val="left"/>
      <w:pPr>
        <w:ind w:left="750" w:hanging="360"/>
      </w:pPr>
    </w:lvl>
    <w:lvl w:ilvl="1" w:tentative="0">
      <w:start w:val="1"/>
      <w:numFmt w:val="lowerLetter"/>
      <w:lvlText w:val="%2."/>
      <w:lvlJc w:val="left"/>
      <w:pPr>
        <w:ind w:left="1470" w:hanging="360"/>
      </w:pPr>
    </w:lvl>
    <w:lvl w:ilvl="2" w:tentative="0">
      <w:start w:val="1"/>
      <w:numFmt w:val="lowerRoman"/>
      <w:lvlText w:val="%3."/>
      <w:lvlJc w:val="right"/>
      <w:pPr>
        <w:ind w:left="2190" w:hanging="180"/>
      </w:pPr>
    </w:lvl>
    <w:lvl w:ilvl="3" w:tentative="0">
      <w:start w:val="1"/>
      <w:numFmt w:val="decimal"/>
      <w:lvlText w:val="%4."/>
      <w:lvlJc w:val="left"/>
      <w:pPr>
        <w:ind w:left="2910" w:hanging="360"/>
      </w:pPr>
    </w:lvl>
    <w:lvl w:ilvl="4" w:tentative="0">
      <w:start w:val="1"/>
      <w:numFmt w:val="lowerLetter"/>
      <w:lvlText w:val="%5."/>
      <w:lvlJc w:val="left"/>
      <w:pPr>
        <w:ind w:left="3630" w:hanging="360"/>
      </w:pPr>
    </w:lvl>
    <w:lvl w:ilvl="5" w:tentative="0">
      <w:start w:val="1"/>
      <w:numFmt w:val="lowerRoman"/>
      <w:lvlText w:val="%6."/>
      <w:lvlJc w:val="right"/>
      <w:pPr>
        <w:ind w:left="4350" w:hanging="180"/>
      </w:pPr>
    </w:lvl>
    <w:lvl w:ilvl="6" w:tentative="0">
      <w:start w:val="1"/>
      <w:numFmt w:val="decimal"/>
      <w:lvlText w:val="%7."/>
      <w:lvlJc w:val="left"/>
      <w:pPr>
        <w:ind w:left="5070" w:hanging="360"/>
      </w:pPr>
    </w:lvl>
    <w:lvl w:ilvl="7" w:tentative="0">
      <w:start w:val="1"/>
      <w:numFmt w:val="lowerLetter"/>
      <w:lvlText w:val="%8."/>
      <w:lvlJc w:val="left"/>
      <w:pPr>
        <w:ind w:left="5790" w:hanging="360"/>
      </w:pPr>
    </w:lvl>
    <w:lvl w:ilvl="8" w:tentative="0">
      <w:start w:val="1"/>
      <w:numFmt w:val="lowerRoman"/>
      <w:lvlText w:val="%9."/>
      <w:lvlJc w:val="right"/>
      <w:pPr>
        <w:ind w:left="651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6CB0"/>
    <w:rsid w:val="00304B89"/>
    <w:rsid w:val="00C36CB0"/>
    <w:rsid w:val="00D77D00"/>
    <w:rsid w:val="32C00F6E"/>
    <w:rsid w:val="706A2E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paragraph" w:styleId="2">
    <w:name w:val="heading 3"/>
    <w:basedOn w:val="1"/>
    <w:next w:val="1"/>
    <w:link w:val="7"/>
    <w:qFormat/>
    <w:uiPriority w:val="99"/>
    <w:pPr>
      <w:keepNext/>
      <w:spacing w:before="240" w:after="60" w:line="240" w:lineRule="auto"/>
      <w:outlineLvl w:val="2"/>
    </w:pPr>
    <w:rPr>
      <w:rFonts w:ascii="Arial" w:hAnsi="Arial" w:eastAsia="Times New Roman" w:cs="Arial"/>
      <w:b/>
      <w:bCs/>
      <w:sz w:val="26"/>
      <w:szCs w:val="26"/>
      <w:lang w:val="ru-RU" w:eastAsia="ru-RU"/>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character" w:styleId="5">
    <w:name w:val="Hyperlink"/>
    <w:basedOn w:val="3"/>
    <w:qFormat/>
    <w:uiPriority w:val="99"/>
    <w:rPr>
      <w:rFonts w:cs="Times New Roman"/>
      <w:color w:val="0000FF"/>
      <w:u w:val="single"/>
    </w:rPr>
  </w:style>
  <w:style w:type="paragraph" w:styleId="6">
    <w:name w:val="Subtitle"/>
    <w:basedOn w:val="1"/>
    <w:link w:val="9"/>
    <w:qFormat/>
    <w:uiPriority w:val="99"/>
    <w:pPr>
      <w:overflowPunct w:val="0"/>
      <w:autoSpaceDE w:val="0"/>
      <w:autoSpaceDN w:val="0"/>
      <w:adjustRightInd w:val="0"/>
      <w:spacing w:after="60" w:line="240" w:lineRule="auto"/>
      <w:jc w:val="center"/>
    </w:pPr>
    <w:rPr>
      <w:rFonts w:ascii="Arial" w:hAnsi="Arial" w:eastAsia="Times New Roman" w:cs="Arial"/>
      <w:sz w:val="24"/>
      <w:szCs w:val="24"/>
      <w:lang w:val="ru-RU" w:eastAsia="ru-RU"/>
    </w:rPr>
  </w:style>
  <w:style w:type="character" w:customStyle="1" w:styleId="7">
    <w:name w:val="Заголовок 3 Знак"/>
    <w:basedOn w:val="3"/>
    <w:link w:val="2"/>
    <w:qFormat/>
    <w:uiPriority w:val="99"/>
    <w:rPr>
      <w:rFonts w:ascii="Arial" w:hAnsi="Arial" w:eastAsia="Times New Roman" w:cs="Arial"/>
      <w:b/>
      <w:bCs/>
      <w:sz w:val="26"/>
      <w:szCs w:val="26"/>
      <w:lang w:val="ru-RU" w:eastAsia="ru-RU"/>
    </w:rPr>
  </w:style>
  <w:style w:type="paragraph" w:styleId="8">
    <w:name w:val="List Paragraph"/>
    <w:basedOn w:val="1"/>
    <w:qFormat/>
    <w:uiPriority w:val="34"/>
    <w:pPr>
      <w:spacing w:after="200" w:line="276" w:lineRule="auto"/>
      <w:ind w:left="720"/>
      <w:contextualSpacing/>
    </w:pPr>
    <w:rPr>
      <w:rFonts w:ascii="Calibri" w:hAnsi="Calibri" w:eastAsia="Times New Roman" w:cs="Times New Roman"/>
      <w:lang w:val="ru-RU" w:eastAsia="ru-RU"/>
    </w:rPr>
  </w:style>
  <w:style w:type="character" w:customStyle="1" w:styleId="9">
    <w:name w:val="Подзаголовок Знак"/>
    <w:basedOn w:val="3"/>
    <w:link w:val="6"/>
    <w:qFormat/>
    <w:uiPriority w:val="99"/>
    <w:rPr>
      <w:rFonts w:ascii="Arial" w:hAnsi="Arial" w:eastAsia="Times New Roman" w:cs="Arial"/>
      <w:sz w:val="24"/>
      <w:szCs w:val="24"/>
      <w:lang w:val="ru-RU" w:eastAsia="ru-RU"/>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880</Words>
  <Characters>5017</Characters>
  <Lines>41</Lines>
  <Paragraphs>11</Paragraphs>
  <TotalTime>0</TotalTime>
  <ScaleCrop>false</ScaleCrop>
  <LinksUpToDate>false</LinksUpToDate>
  <CharactersWithSpaces>5886</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2025-01-21T21:56:00Z</dcterms:created>
  <dc:creator>Valentina</dc:creator>
  <cp:lastModifiedBy>Валентина Нікол�</cp:lastModifiedBy>
  <dcterms:modified xsi:type="dcterms:W3CDTF">2026-02-02T16:43:53Z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A7E33B4644C541E4A3679F881A42D79F_12</vt:lpwstr>
  </property>
</Properties>
</file>