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200" w:after="12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Презентація навчальної дисципліни</w:t>
      </w:r>
    </w:p>
    <w:p>
      <w:pPr>
        <w:pStyle w:val="Style14"/>
        <w:widowControl/>
        <w:spacing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  <w:lang w:val="uk-UA"/>
        </w:rPr>
        <w:t>Курс «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  <w:lang w:val="uk-UA"/>
        </w:rPr>
        <w:t>П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  <w:lang w:val="uk-UA"/>
        </w:rPr>
        <w:t>рактик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  <w:lang w:val="uk-UA"/>
        </w:rPr>
        <w:t xml:space="preserve">а письмового 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  <w:lang w:val="uk-UA"/>
        </w:rPr>
        <w:t>а перекладу з першої іноземної мови (французької)» є одним з базових курсів підготовки фахівця-перекладача, курсом, що розвиває і закріплює перекладацькі компетенції. Даний курс спирається на теоретичні курси “Вступ до перекладознавства”, «Порівняльна лексикологія французької та української мови», що викладаються студентам філологічних факультетів протягом першого, другого років навчання, а також на знання як української мови, так і мови основної спеціальності. Він надає базові поняття всіх видів перекладу і має практичну спрямованість, чим пояснюється виконання протягом двох навчальних семестрів великої кількості тренувальних вправ та текстів. Практична спрямованість обумовлює  й обмеженість теоретичного матеріалу тими  мовними одиницями та явищами, переклад яких може викликати певні труднощі. </w:t>
      </w:r>
    </w:p>
    <w:p>
      <w:pPr>
        <w:pStyle w:val="Style14"/>
        <w:widowControl/>
        <w:spacing w:before="180" w:after="140"/>
        <w:jc w:val="both"/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  <w:lang w:val="uk-UA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  <w:lang w:val="uk-UA"/>
        </w:rPr>
        <w:t>Метою курсу є закріплення теоретичних знань та практичних навичок, що застосовуються у перекладацькій діяльності під час письмового перекладу на матеріалі текстів суспільно- політичного характеру. Вправи, що виконуються студентами під час засвоєння даного курсу, сприяють розвитку пам’яті, тренуванню слухового сприйняття, вмінню знаходити основну думку тексту, аналізу й підгтовці тексту до перекладу, швидкому переходу з однієї мови до іншої, тобто тих вмінь і навичок без яких неможлива успішна професійна діяльність фахівця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2">
    <w:name w:val="Heading 2"/>
    <w:basedOn w:val="Style13"/>
    <w:next w:val="Style14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LibreOffice/6.1.3.2$Windows_X86_64 LibreOffice_project/86daf60bf00efa86ad547e59e09d6bb77c699acb</Application>
  <Pages>1</Pages>
  <Words>175</Words>
  <Characters>1217</Characters>
  <CharactersWithSpaces>1392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2024-03-07T15:47:38Z</dcterms:created>
  <dc:creator/>
  <dc:description/>
  <dc:language>en-US</dc:language>
  <cp:lastModifiedBy/>
  <dcterms:modified xsi:type="dcterms:W3CDTF">2024-03-07T15:49:04Z</dcterms:modified>
  <cp:revision>1</cp:revision>
  <dc:subject/>
  <dc:title/>
</cp:coreProperties>
</file>