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813" w:rsidRPr="00364813" w:rsidRDefault="00364813" w:rsidP="0036481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64813">
        <w:rPr>
          <w:rFonts w:ascii="Times New Roman" w:hAnsi="Times New Roman"/>
          <w:b/>
          <w:sz w:val="28"/>
          <w:szCs w:val="28"/>
          <w:lang w:val="uk-UA" w:eastAsia="ru-RU"/>
        </w:rPr>
        <w:t>Питання підсумкового контролю</w:t>
      </w:r>
    </w:p>
    <w:p w:rsidR="00364813" w:rsidRDefault="00364813" w:rsidP="0036481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64813">
        <w:rPr>
          <w:rFonts w:ascii="Times New Roman" w:hAnsi="Times New Roman"/>
          <w:sz w:val="28"/>
          <w:szCs w:val="28"/>
          <w:lang w:val="uk-UA" w:eastAsia="ru-RU"/>
        </w:rPr>
        <w:t xml:space="preserve">Знання про суспільство. </w:t>
      </w:r>
    </w:p>
    <w:p w:rsid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64813">
        <w:rPr>
          <w:rFonts w:ascii="Times New Roman" w:hAnsi="Times New Roman"/>
          <w:sz w:val="28"/>
          <w:szCs w:val="28"/>
          <w:lang w:val="uk-UA" w:eastAsia="ru-RU"/>
        </w:rPr>
        <w:t xml:space="preserve">Суспільство як об’єкт соціальних наук. </w:t>
      </w:r>
    </w:p>
    <w:p w:rsid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proofErr w:type="spellStart"/>
      <w:r w:rsidRPr="00364813">
        <w:rPr>
          <w:rFonts w:ascii="Times New Roman" w:hAnsi="Times New Roman"/>
          <w:sz w:val="28"/>
          <w:szCs w:val="28"/>
          <w:lang w:val="uk-UA" w:eastAsia="ru-RU"/>
        </w:rPr>
        <w:t>Багатовимірність</w:t>
      </w:r>
      <w:proofErr w:type="spellEnd"/>
      <w:r w:rsidRPr="00364813">
        <w:rPr>
          <w:rFonts w:ascii="Times New Roman" w:hAnsi="Times New Roman"/>
          <w:sz w:val="28"/>
          <w:szCs w:val="28"/>
          <w:lang w:val="uk-UA" w:eastAsia="ru-RU"/>
        </w:rPr>
        <w:t xml:space="preserve"> соціальних ситуацій. </w:t>
      </w:r>
    </w:p>
    <w:p w:rsid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64813">
        <w:rPr>
          <w:rFonts w:ascii="Times New Roman" w:hAnsi="Times New Roman"/>
          <w:sz w:val="28"/>
          <w:szCs w:val="28"/>
          <w:lang w:val="uk-UA" w:eastAsia="ru-RU"/>
        </w:rPr>
        <w:t xml:space="preserve">Особистість у суспільстві: соціальний контекст. </w:t>
      </w:r>
    </w:p>
    <w:p w:rsid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64813">
        <w:rPr>
          <w:rFonts w:ascii="Times New Roman" w:hAnsi="Times New Roman"/>
          <w:sz w:val="28"/>
          <w:szCs w:val="28"/>
          <w:lang w:val="uk-UA" w:eastAsia="ru-RU"/>
        </w:rPr>
        <w:t xml:space="preserve">Значення соціологічної уяви та розуміння мови соціальних наук для журналіста. </w:t>
      </w:r>
    </w:p>
    <w:p w:rsid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64813">
        <w:rPr>
          <w:rFonts w:ascii="Times New Roman" w:hAnsi="Times New Roman"/>
          <w:sz w:val="28"/>
          <w:szCs w:val="28"/>
          <w:lang w:val="uk-UA" w:eastAsia="ru-RU"/>
        </w:rPr>
        <w:t xml:space="preserve">Сутність, типи та тенденції розвитку суспільства. </w:t>
      </w:r>
    </w:p>
    <w:p w:rsid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64813">
        <w:rPr>
          <w:rFonts w:ascii="Times New Roman" w:hAnsi="Times New Roman"/>
          <w:sz w:val="28"/>
          <w:szCs w:val="28"/>
          <w:lang w:val="uk-UA" w:eastAsia="ru-RU"/>
        </w:rPr>
        <w:t xml:space="preserve">Соціальна структура та стратифікація суспільства. </w:t>
      </w:r>
    </w:p>
    <w:p w:rsid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64813">
        <w:rPr>
          <w:rFonts w:ascii="Times New Roman" w:hAnsi="Times New Roman"/>
          <w:sz w:val="28"/>
          <w:szCs w:val="28"/>
          <w:lang w:val="uk-UA" w:eastAsia="ru-RU"/>
        </w:rPr>
        <w:t xml:space="preserve">Соціальні взаємодія, відносини та контроль. </w:t>
      </w:r>
    </w:p>
    <w:p w:rsid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64813">
        <w:rPr>
          <w:rFonts w:ascii="Times New Roman" w:hAnsi="Times New Roman"/>
          <w:sz w:val="28"/>
          <w:szCs w:val="28"/>
          <w:lang w:val="uk-UA" w:eastAsia="ru-RU"/>
        </w:rPr>
        <w:t xml:space="preserve">Соціальні зміни та процеси. </w:t>
      </w:r>
    </w:p>
    <w:p w:rsid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64813">
        <w:rPr>
          <w:rFonts w:ascii="Times New Roman" w:hAnsi="Times New Roman"/>
          <w:sz w:val="28"/>
          <w:szCs w:val="28"/>
          <w:lang w:val="uk-UA" w:eastAsia="ru-RU"/>
        </w:rPr>
        <w:t xml:space="preserve">Соціальні інститути. </w:t>
      </w:r>
    </w:p>
    <w:p w:rsid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4813">
        <w:rPr>
          <w:rFonts w:ascii="Times New Roman" w:hAnsi="Times New Roman"/>
          <w:sz w:val="28"/>
          <w:szCs w:val="28"/>
          <w:lang w:val="uk-UA" w:eastAsia="ru-RU"/>
        </w:rPr>
        <w:t xml:space="preserve">Особистість у системі соціальних </w:t>
      </w:r>
      <w:proofErr w:type="spellStart"/>
      <w:r w:rsidRPr="00364813">
        <w:rPr>
          <w:rFonts w:ascii="Times New Roman" w:hAnsi="Times New Roman"/>
          <w:sz w:val="28"/>
          <w:szCs w:val="28"/>
          <w:lang w:val="uk-UA" w:eastAsia="ru-RU"/>
        </w:rPr>
        <w:t>зв’язків.</w:t>
      </w:r>
      <w:proofErr w:type="spellEnd"/>
    </w:p>
    <w:p w:rsid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4813">
        <w:rPr>
          <w:rFonts w:ascii="Times New Roman" w:hAnsi="Times New Roman"/>
          <w:sz w:val="28"/>
          <w:szCs w:val="28"/>
          <w:lang w:val="uk-UA" w:eastAsia="ru-RU"/>
        </w:rPr>
        <w:t xml:space="preserve">Сучасність і постсучасність. </w:t>
      </w:r>
    </w:p>
    <w:p w:rsid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4813">
        <w:rPr>
          <w:rFonts w:ascii="Times New Roman" w:hAnsi="Times New Roman"/>
          <w:sz w:val="28"/>
          <w:szCs w:val="28"/>
          <w:lang w:val="uk-UA" w:eastAsia="ru-RU"/>
        </w:rPr>
        <w:t xml:space="preserve">Критика сучасності. </w:t>
      </w:r>
    </w:p>
    <w:p w:rsid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4813">
        <w:rPr>
          <w:rFonts w:ascii="Times New Roman" w:hAnsi="Times New Roman"/>
          <w:sz w:val="28"/>
          <w:szCs w:val="28"/>
          <w:lang w:val="uk-UA" w:eastAsia="ru-RU"/>
        </w:rPr>
        <w:t xml:space="preserve">Пізня сучасність. Глобалізація. </w:t>
      </w:r>
    </w:p>
    <w:p w:rsid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4813">
        <w:rPr>
          <w:rFonts w:ascii="Times New Roman" w:hAnsi="Times New Roman"/>
          <w:sz w:val="28"/>
          <w:szCs w:val="28"/>
          <w:lang w:val="uk-UA" w:eastAsia="ru-RU"/>
        </w:rPr>
        <w:t xml:space="preserve">Глобалізація культури. </w:t>
      </w:r>
    </w:p>
    <w:p w:rsid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4813">
        <w:rPr>
          <w:rFonts w:ascii="Times New Roman" w:hAnsi="Times New Roman"/>
          <w:sz w:val="28"/>
          <w:szCs w:val="28"/>
          <w:lang w:val="uk-UA" w:eastAsia="ru-RU"/>
        </w:rPr>
        <w:t xml:space="preserve">Роль і значення мас-медіа у формуванні глобальної культури. Перспективи глобалізації. </w:t>
      </w:r>
    </w:p>
    <w:p w:rsid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4813">
        <w:rPr>
          <w:rFonts w:ascii="Times New Roman" w:hAnsi="Times New Roman"/>
          <w:sz w:val="28"/>
          <w:szCs w:val="28"/>
          <w:lang w:val="uk-UA" w:eastAsia="ru-RU"/>
        </w:rPr>
        <w:t xml:space="preserve">Економічна сфера суспільства та </w:t>
      </w:r>
      <w:proofErr w:type="spellStart"/>
      <w:r w:rsidRPr="00364813">
        <w:rPr>
          <w:rFonts w:ascii="Times New Roman" w:hAnsi="Times New Roman"/>
          <w:sz w:val="28"/>
          <w:szCs w:val="28"/>
          <w:lang w:val="uk-UA" w:eastAsia="ru-RU"/>
        </w:rPr>
        <w:t>медіаіндустрія</w:t>
      </w:r>
      <w:proofErr w:type="spellEnd"/>
      <w:r w:rsidRPr="00364813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4813">
        <w:rPr>
          <w:rFonts w:ascii="Times New Roman" w:hAnsi="Times New Roman"/>
          <w:sz w:val="28"/>
          <w:szCs w:val="28"/>
          <w:lang w:val="uk-UA" w:eastAsia="ru-RU"/>
        </w:rPr>
        <w:t xml:space="preserve"> Журналістика та політична сфера: вплив ЗМІ на сприйняття політики та політичну поведінку. </w:t>
      </w:r>
    </w:p>
    <w:p w:rsid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4813">
        <w:rPr>
          <w:rFonts w:ascii="Times New Roman" w:hAnsi="Times New Roman"/>
          <w:sz w:val="28"/>
          <w:szCs w:val="28"/>
          <w:lang w:val="uk-UA" w:eastAsia="ru-RU"/>
        </w:rPr>
        <w:t xml:space="preserve">Духовна сфера суспільства та </w:t>
      </w:r>
      <w:proofErr w:type="spellStart"/>
      <w:r w:rsidRPr="00364813">
        <w:rPr>
          <w:rFonts w:ascii="Times New Roman" w:hAnsi="Times New Roman"/>
          <w:sz w:val="28"/>
          <w:szCs w:val="28"/>
          <w:lang w:val="uk-UA" w:eastAsia="ru-RU"/>
        </w:rPr>
        <w:t>медії</w:t>
      </w:r>
      <w:proofErr w:type="spellEnd"/>
      <w:r w:rsidRPr="00364813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</w:p>
    <w:p w:rsid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4813">
        <w:rPr>
          <w:rFonts w:ascii="Times New Roman" w:hAnsi="Times New Roman"/>
          <w:sz w:val="28"/>
          <w:szCs w:val="28"/>
          <w:lang w:val="uk-UA" w:eastAsia="ru-RU"/>
        </w:rPr>
        <w:t xml:space="preserve">Сфера культури в журналістській оптиці. </w:t>
      </w:r>
    </w:p>
    <w:p w:rsid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4813">
        <w:rPr>
          <w:rFonts w:ascii="Times New Roman" w:hAnsi="Times New Roman"/>
          <w:sz w:val="28"/>
          <w:szCs w:val="28"/>
          <w:lang w:val="uk-UA" w:eastAsia="ru-RU"/>
        </w:rPr>
        <w:t>Соціальна сфера та «соціальна тема» в журналістському дискурсі: спільне та відмінне.</w:t>
      </w:r>
    </w:p>
    <w:p w:rsidR="00364813" w:rsidRP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4813">
        <w:rPr>
          <w:rFonts w:ascii="Times New Roman" w:hAnsi="Times New Roman"/>
          <w:spacing w:val="-3"/>
          <w:sz w:val="28"/>
          <w:szCs w:val="28"/>
          <w:lang w:val="uk-UA" w:eastAsia="ru-RU"/>
        </w:rPr>
        <w:t>Права людини – суспільний феномен сучасності.</w:t>
      </w:r>
    </w:p>
    <w:p w:rsidR="00364813" w:rsidRP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4813">
        <w:rPr>
          <w:rFonts w:ascii="Times New Roman" w:hAnsi="Times New Roman"/>
          <w:spacing w:val="-3"/>
          <w:sz w:val="28"/>
          <w:szCs w:val="28"/>
          <w:lang w:val="uk-UA" w:eastAsia="ru-RU"/>
        </w:rPr>
        <w:t xml:space="preserve"> Сучасна концепція прав людини: міжнародні та європейські стандарти. </w:t>
      </w:r>
    </w:p>
    <w:p w:rsidR="00364813" w:rsidRP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4813">
        <w:rPr>
          <w:rFonts w:ascii="Times New Roman" w:hAnsi="Times New Roman"/>
          <w:spacing w:val="-3"/>
          <w:sz w:val="28"/>
          <w:szCs w:val="28"/>
          <w:lang w:val="uk-UA" w:eastAsia="ru-RU"/>
        </w:rPr>
        <w:t xml:space="preserve">Правозахисна або </w:t>
      </w:r>
      <w:proofErr w:type="spellStart"/>
      <w:r w:rsidRPr="00364813">
        <w:rPr>
          <w:rFonts w:ascii="Times New Roman" w:hAnsi="Times New Roman"/>
          <w:spacing w:val="-3"/>
          <w:sz w:val="28"/>
          <w:szCs w:val="28"/>
          <w:lang w:val="uk-UA" w:eastAsia="ru-RU"/>
        </w:rPr>
        <w:t>адвокаційна</w:t>
      </w:r>
      <w:proofErr w:type="spellEnd"/>
      <w:r w:rsidRPr="00364813">
        <w:rPr>
          <w:rFonts w:ascii="Times New Roman" w:hAnsi="Times New Roman"/>
          <w:spacing w:val="-3"/>
          <w:sz w:val="28"/>
          <w:szCs w:val="28"/>
          <w:lang w:val="uk-UA" w:eastAsia="ru-RU"/>
        </w:rPr>
        <w:t xml:space="preserve"> журналістика. </w:t>
      </w:r>
    </w:p>
    <w:p w:rsidR="00364813" w:rsidRP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4813">
        <w:rPr>
          <w:rFonts w:ascii="Times New Roman" w:hAnsi="Times New Roman"/>
          <w:spacing w:val="-3"/>
          <w:sz w:val="28"/>
          <w:szCs w:val="28"/>
          <w:lang w:val="uk-UA" w:eastAsia="ru-RU"/>
        </w:rPr>
        <w:t xml:space="preserve">Права людини та журналістська етика. </w:t>
      </w:r>
    </w:p>
    <w:p w:rsidR="00364813" w:rsidRP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spacing w:val="-3"/>
          <w:sz w:val="28"/>
          <w:szCs w:val="28"/>
          <w:lang w:val="uk-UA" w:eastAsia="ru-RU"/>
        </w:rPr>
        <w:t>А</w:t>
      </w:r>
      <w:r w:rsidRPr="00364813">
        <w:rPr>
          <w:rFonts w:ascii="Times New Roman" w:hAnsi="Times New Roman"/>
          <w:spacing w:val="-3"/>
          <w:sz w:val="28"/>
          <w:szCs w:val="28"/>
          <w:lang w:val="uk-UA" w:eastAsia="ru-RU"/>
        </w:rPr>
        <w:t>нтидискримінаційна</w:t>
      </w:r>
      <w:proofErr w:type="spellEnd"/>
      <w:r w:rsidRPr="00364813">
        <w:rPr>
          <w:rFonts w:ascii="Times New Roman" w:hAnsi="Times New Roman"/>
          <w:spacing w:val="-3"/>
          <w:sz w:val="28"/>
          <w:szCs w:val="28"/>
          <w:lang w:val="uk-UA" w:eastAsia="ru-RU"/>
        </w:rPr>
        <w:t xml:space="preserve"> практика мас-медійної діяльності. </w:t>
      </w:r>
    </w:p>
    <w:p w:rsid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4813">
        <w:rPr>
          <w:rFonts w:ascii="Times New Roman" w:hAnsi="Times New Roman"/>
          <w:sz w:val="28"/>
          <w:szCs w:val="28"/>
          <w:lang w:val="uk-UA" w:eastAsia="ru-RU"/>
        </w:rPr>
        <w:t xml:space="preserve">Основні підходи до розуміння та тлумачення поняття «мова ворожнечі». </w:t>
      </w:r>
    </w:p>
    <w:p w:rsid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64813">
        <w:rPr>
          <w:rFonts w:ascii="Times New Roman" w:hAnsi="Times New Roman"/>
          <w:sz w:val="28"/>
          <w:szCs w:val="28"/>
          <w:lang w:val="uk-UA" w:eastAsia="ru-RU"/>
        </w:rPr>
        <w:t xml:space="preserve">Міжнародні стандарти та підходи до визначення мови ворожнечі в журналістських матеріалах. </w:t>
      </w:r>
    </w:p>
    <w:p w:rsidR="00364813" w:rsidRP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sz w:val="28"/>
          <w:szCs w:val="28"/>
        </w:rPr>
      </w:pPr>
      <w:r w:rsidRPr="00364813">
        <w:rPr>
          <w:rFonts w:ascii="Times New Roman" w:hAnsi="Times New Roman"/>
          <w:sz w:val="28"/>
          <w:szCs w:val="28"/>
          <w:lang w:val="uk-UA" w:eastAsia="ru-RU"/>
        </w:rPr>
        <w:t xml:space="preserve">Толерантність, етичність, поміркованість у мас-медійних текстах на дражливі теми: як уникнути мови ненависті. </w:t>
      </w:r>
    </w:p>
    <w:p w:rsidR="00364813" w:rsidRP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sz w:val="28"/>
          <w:szCs w:val="28"/>
        </w:rPr>
      </w:pPr>
      <w:r w:rsidRPr="00364813">
        <w:rPr>
          <w:rFonts w:ascii="Times New Roman" w:hAnsi="Times New Roman"/>
          <w:sz w:val="28"/>
          <w:szCs w:val="28"/>
          <w:lang w:val="uk-UA" w:eastAsia="ru-RU"/>
        </w:rPr>
        <w:t xml:space="preserve">Висвітлення проблематики людей із інвалідністю. </w:t>
      </w:r>
    </w:p>
    <w:p w:rsidR="00364813" w:rsidRP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Т</w:t>
      </w:r>
      <w:r w:rsidRPr="00364813">
        <w:rPr>
          <w:rFonts w:ascii="Times New Roman" w:hAnsi="Times New Roman"/>
          <w:sz w:val="28"/>
          <w:szCs w:val="28"/>
          <w:lang w:val="uk-UA" w:eastAsia="ru-RU"/>
        </w:rPr>
        <w:t xml:space="preserve">еми ВПО, мігрантів і біженців. </w:t>
      </w:r>
    </w:p>
    <w:p w:rsidR="00364813" w:rsidRP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sz w:val="28"/>
          <w:szCs w:val="28"/>
        </w:rPr>
      </w:pPr>
      <w:r w:rsidRPr="00364813">
        <w:rPr>
          <w:rFonts w:ascii="Times New Roman" w:hAnsi="Times New Roman"/>
          <w:sz w:val="28"/>
          <w:szCs w:val="28"/>
          <w:lang w:val="uk-UA" w:eastAsia="ru-RU"/>
        </w:rPr>
        <w:t>Проблеми етнонаціон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альної та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мовної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дискримінації.</w:t>
      </w:r>
    </w:p>
    <w:p w:rsidR="00364813" w:rsidRP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sz w:val="28"/>
          <w:szCs w:val="28"/>
        </w:rPr>
      </w:pPr>
      <w:r w:rsidRPr="00364813">
        <w:rPr>
          <w:rFonts w:ascii="Times New Roman" w:hAnsi="Times New Roman"/>
          <w:sz w:val="28"/>
          <w:szCs w:val="28"/>
          <w:lang w:val="uk-UA" w:eastAsia="ru-RU"/>
        </w:rPr>
        <w:t xml:space="preserve">Висвітлення питань сексуальної орієнтації та ґендерної ідентичності. </w:t>
      </w:r>
    </w:p>
    <w:p w:rsidR="00364813" w:rsidRP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firstLine="349"/>
        <w:jc w:val="both"/>
        <w:rPr>
          <w:sz w:val="28"/>
          <w:szCs w:val="28"/>
        </w:rPr>
      </w:pPr>
      <w:bookmarkStart w:id="0" w:name="_GoBack"/>
      <w:bookmarkEnd w:id="0"/>
      <w:r w:rsidRPr="00364813">
        <w:rPr>
          <w:rFonts w:ascii="Times New Roman" w:hAnsi="Times New Roman"/>
          <w:sz w:val="28"/>
          <w:szCs w:val="28"/>
          <w:lang w:val="uk-UA" w:eastAsia="ru-RU"/>
        </w:rPr>
        <w:t xml:space="preserve">Права дитини та літніх людей у ЗМІ. </w:t>
      </w:r>
    </w:p>
    <w:p w:rsidR="00364813" w:rsidRP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left="1134" w:firstLine="426"/>
        <w:jc w:val="both"/>
        <w:rPr>
          <w:sz w:val="28"/>
          <w:szCs w:val="28"/>
        </w:rPr>
      </w:pPr>
      <w:r w:rsidRPr="00364813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Проблематика інших вразливих груп (ВІЛ-інфіковані, наркозалежні, працівники секс-індустрії, ув’язнені) в мас-медійному просторі. </w:t>
      </w:r>
    </w:p>
    <w:p w:rsidR="00364813" w:rsidRP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firstLine="708"/>
        <w:jc w:val="both"/>
        <w:rPr>
          <w:sz w:val="28"/>
          <w:szCs w:val="28"/>
        </w:rPr>
      </w:pPr>
      <w:r w:rsidRPr="00364813">
        <w:rPr>
          <w:rFonts w:ascii="Times New Roman" w:hAnsi="Times New Roman"/>
          <w:sz w:val="28"/>
          <w:szCs w:val="28"/>
          <w:lang w:val="uk-UA" w:eastAsia="ru-RU"/>
        </w:rPr>
        <w:t xml:space="preserve">Правозахисники, правозахисні організації: рекомендації для журналістів стосовно співпраці. </w:t>
      </w:r>
    </w:p>
    <w:p w:rsidR="00364813" w:rsidRP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firstLine="708"/>
        <w:jc w:val="both"/>
        <w:rPr>
          <w:sz w:val="28"/>
          <w:szCs w:val="28"/>
        </w:rPr>
      </w:pPr>
      <w:r w:rsidRPr="00364813">
        <w:rPr>
          <w:rFonts w:ascii="Times New Roman" w:hAnsi="Times New Roman"/>
          <w:sz w:val="28"/>
          <w:szCs w:val="28"/>
          <w:lang w:val="uk-UA" w:eastAsia="ru-RU"/>
        </w:rPr>
        <w:t xml:space="preserve">Інститут уповноваженого ВР з прав людини, інших державних інституцій: пропозиції для </w:t>
      </w:r>
      <w:proofErr w:type="spellStart"/>
      <w:r w:rsidRPr="00364813">
        <w:rPr>
          <w:rFonts w:ascii="Times New Roman" w:hAnsi="Times New Roman"/>
          <w:sz w:val="28"/>
          <w:szCs w:val="28"/>
          <w:lang w:val="uk-UA" w:eastAsia="ru-RU"/>
        </w:rPr>
        <w:t>медійників</w:t>
      </w:r>
      <w:proofErr w:type="spellEnd"/>
      <w:r w:rsidRPr="00364813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</w:p>
    <w:p w:rsidR="00710C21" w:rsidRPr="00364813" w:rsidRDefault="00364813" w:rsidP="00364813">
      <w:pPr>
        <w:pStyle w:val="a3"/>
        <w:numPr>
          <w:ilvl w:val="0"/>
          <w:numId w:val="1"/>
        </w:numPr>
        <w:spacing w:after="0" w:line="240" w:lineRule="auto"/>
        <w:ind w:firstLine="708"/>
        <w:jc w:val="both"/>
        <w:rPr>
          <w:sz w:val="28"/>
          <w:szCs w:val="28"/>
        </w:rPr>
      </w:pPr>
      <w:r w:rsidRPr="00364813">
        <w:rPr>
          <w:rFonts w:ascii="Times New Roman" w:hAnsi="Times New Roman"/>
          <w:sz w:val="28"/>
          <w:szCs w:val="28"/>
          <w:lang w:val="uk-UA" w:eastAsia="ru-RU"/>
        </w:rPr>
        <w:t>Права людини та професійні права журналістів.</w:t>
      </w:r>
    </w:p>
    <w:sectPr w:rsidR="00710C21" w:rsidRPr="00364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265FB"/>
    <w:multiLevelType w:val="hybridMultilevel"/>
    <w:tmpl w:val="D58E50F6"/>
    <w:lvl w:ilvl="0" w:tplc="6D18D1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13"/>
    <w:rsid w:val="00364813"/>
    <w:rsid w:val="0071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46D5"/>
  <w15:chartTrackingRefBased/>
  <w15:docId w15:val="{55DBC468-1403-4454-ADFC-BDC58586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8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2024-03-13T08:45:00Z</dcterms:created>
  <dcterms:modified xsi:type="dcterms:W3CDTF">2024-03-13T08:52:00Z</dcterms:modified>
</cp:coreProperties>
</file>