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F9" w:rsidRPr="00B72AF9" w:rsidRDefault="00B72AF9" w:rsidP="00B72AF9">
      <w:pPr>
        <w:pStyle w:val="1"/>
        <w:shd w:val="clear" w:color="auto" w:fill="auto"/>
        <w:tabs>
          <w:tab w:val="left" w:pos="691"/>
        </w:tabs>
        <w:spacing w:line="276" w:lineRule="auto"/>
        <w:ind w:right="20"/>
        <w:rPr>
          <w:b/>
          <w:color w:val="000000"/>
          <w:sz w:val="28"/>
          <w:szCs w:val="28"/>
          <w:lang w:val="uk-UA"/>
        </w:rPr>
      </w:pPr>
      <w:bookmarkStart w:id="0" w:name="_GoBack"/>
      <w:r w:rsidRPr="00B72AF9">
        <w:rPr>
          <w:b/>
          <w:color w:val="000000"/>
          <w:sz w:val="28"/>
          <w:szCs w:val="28"/>
          <w:lang w:val="uk-UA"/>
        </w:rPr>
        <w:t>Практична робота 4.</w:t>
      </w:r>
    </w:p>
    <w:bookmarkEnd w:id="0"/>
    <w:p w:rsidR="00B72AF9" w:rsidRDefault="00B72AF9" w:rsidP="00B72AF9">
      <w:pPr>
        <w:pStyle w:val="1"/>
        <w:shd w:val="clear" w:color="auto" w:fill="auto"/>
        <w:tabs>
          <w:tab w:val="left" w:pos="691"/>
        </w:tabs>
        <w:spacing w:line="276" w:lineRule="auto"/>
        <w:ind w:right="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Методика виявлення </w:t>
      </w:r>
      <w:proofErr w:type="spellStart"/>
      <w:r>
        <w:rPr>
          <w:color w:val="000000"/>
          <w:sz w:val="28"/>
          <w:szCs w:val="28"/>
          <w:lang w:val="uk-UA"/>
        </w:rPr>
        <w:t>морфофункціонального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стану макро</w:t>
      </w:r>
      <w:r>
        <w:rPr>
          <w:color w:val="000000"/>
          <w:sz w:val="28"/>
          <w:szCs w:val="28"/>
          <w:lang w:val="uk-UA"/>
        </w:rPr>
        <w:softHyphen/>
        <w:t xml:space="preserve">фагів </w:t>
      </w:r>
      <w:proofErr w:type="spellStart"/>
      <w:r>
        <w:rPr>
          <w:color w:val="000000"/>
          <w:sz w:val="28"/>
          <w:szCs w:val="28"/>
          <w:lang w:val="uk-UA"/>
        </w:rPr>
        <w:t>лектингістохімічним</w:t>
      </w:r>
      <w:proofErr w:type="spellEnd"/>
      <w:r>
        <w:rPr>
          <w:color w:val="000000"/>
          <w:sz w:val="28"/>
          <w:szCs w:val="28"/>
          <w:lang w:val="uk-UA"/>
        </w:rPr>
        <w:t xml:space="preserve"> методом. Макрофаги також мають рецептори до </w:t>
      </w:r>
      <w:proofErr w:type="spellStart"/>
      <w:r>
        <w:rPr>
          <w:color w:val="000000"/>
          <w:sz w:val="28"/>
          <w:szCs w:val="28"/>
          <w:lang w:val="uk-UA"/>
        </w:rPr>
        <w:t>лектину</w:t>
      </w:r>
      <w:proofErr w:type="spellEnd"/>
      <w:r>
        <w:rPr>
          <w:color w:val="000000"/>
          <w:sz w:val="28"/>
          <w:szCs w:val="28"/>
          <w:lang w:val="uk-UA"/>
        </w:rPr>
        <w:t xml:space="preserve"> сочевиці (ЬСА), </w:t>
      </w:r>
      <w:proofErr w:type="spellStart"/>
      <w:r>
        <w:rPr>
          <w:color w:val="000000"/>
          <w:sz w:val="28"/>
          <w:szCs w:val="28"/>
          <w:lang w:val="uk-UA"/>
        </w:rPr>
        <w:t>конканаваліну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Соп</w:t>
      </w:r>
      <w:proofErr w:type="spellEnd"/>
      <w:r>
        <w:rPr>
          <w:color w:val="000000"/>
          <w:sz w:val="28"/>
          <w:szCs w:val="28"/>
          <w:lang w:val="uk-UA"/>
        </w:rPr>
        <w:t xml:space="preserve"> А) і </w:t>
      </w:r>
      <w:proofErr w:type="spellStart"/>
      <w:r>
        <w:rPr>
          <w:color w:val="000000"/>
          <w:sz w:val="28"/>
          <w:szCs w:val="28"/>
          <w:lang w:val="uk-UA"/>
        </w:rPr>
        <w:t>лектину</w:t>
      </w:r>
      <w:proofErr w:type="spellEnd"/>
      <w:r>
        <w:rPr>
          <w:color w:val="000000"/>
          <w:sz w:val="28"/>
          <w:szCs w:val="28"/>
          <w:lang w:val="uk-UA"/>
        </w:rPr>
        <w:t xml:space="preserve"> арахісу (РКА), але відрізняються від </w:t>
      </w:r>
      <w:proofErr w:type="spellStart"/>
      <w:r>
        <w:rPr>
          <w:color w:val="000000"/>
          <w:sz w:val="28"/>
          <w:szCs w:val="28"/>
          <w:lang w:val="uk-UA"/>
        </w:rPr>
        <w:t>антигенпрезен</w:t>
      </w:r>
      <w:r>
        <w:rPr>
          <w:color w:val="000000"/>
          <w:sz w:val="28"/>
          <w:szCs w:val="28"/>
          <w:lang w:val="uk-UA"/>
        </w:rPr>
        <w:softHyphen/>
        <w:t>туючих</w:t>
      </w:r>
      <w:proofErr w:type="spellEnd"/>
      <w:r>
        <w:rPr>
          <w:color w:val="000000"/>
          <w:sz w:val="28"/>
          <w:szCs w:val="28"/>
          <w:lang w:val="uk-UA"/>
        </w:rPr>
        <w:t xml:space="preserve"> клітин типовою формою соми та ядра, розмірами.</w:t>
      </w:r>
    </w:p>
    <w:p w:rsidR="00B72AF9" w:rsidRDefault="00B72AF9" w:rsidP="00B72AF9">
      <w:pPr>
        <w:pStyle w:val="1"/>
        <w:shd w:val="clear" w:color="auto" w:fill="auto"/>
        <w:spacing w:line="276" w:lineRule="auto"/>
        <w:ind w:left="20" w:right="20" w:firstLine="38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В-лімфоцити у ролі </w:t>
      </w:r>
      <w:proofErr w:type="spellStart"/>
      <w:r>
        <w:rPr>
          <w:color w:val="000000"/>
          <w:sz w:val="28"/>
          <w:szCs w:val="28"/>
          <w:lang w:val="uk-UA"/>
        </w:rPr>
        <w:t>антигенпрезентуючих</w:t>
      </w:r>
      <w:proofErr w:type="spellEnd"/>
      <w:r>
        <w:rPr>
          <w:color w:val="000000"/>
          <w:sz w:val="28"/>
          <w:szCs w:val="28"/>
          <w:lang w:val="uk-UA"/>
        </w:rPr>
        <w:t xml:space="preserve"> клітин характери</w:t>
      </w:r>
      <w:r>
        <w:rPr>
          <w:color w:val="000000"/>
          <w:sz w:val="28"/>
          <w:szCs w:val="28"/>
          <w:lang w:val="uk-UA"/>
        </w:rPr>
        <w:softHyphen/>
        <w:t xml:space="preserve">зуються тим, що здатні зафіксувати своїми </w:t>
      </w:r>
      <w:proofErr w:type="spellStart"/>
      <w:r>
        <w:rPr>
          <w:color w:val="000000"/>
          <w:sz w:val="28"/>
          <w:szCs w:val="28"/>
          <w:lang w:val="uk-UA"/>
        </w:rPr>
        <w:t>імуноглобуліновими</w:t>
      </w:r>
      <w:proofErr w:type="spellEnd"/>
      <w:r>
        <w:rPr>
          <w:color w:val="000000"/>
          <w:sz w:val="28"/>
          <w:szCs w:val="28"/>
          <w:lang w:val="uk-UA"/>
        </w:rPr>
        <w:t xml:space="preserve"> рецепторами незначні кількості розчинних антигенів. Ця здатність В-лімфоцитів особливо проявляється при повторному </w:t>
      </w:r>
      <w:proofErr w:type="spellStart"/>
      <w:r>
        <w:rPr>
          <w:color w:val="000000"/>
          <w:sz w:val="28"/>
          <w:szCs w:val="28"/>
          <w:lang w:val="uk-UA"/>
        </w:rPr>
        <w:t>попадан</w:t>
      </w:r>
      <w:proofErr w:type="spellEnd"/>
      <w:r>
        <w:rPr>
          <w:sz w:val="28"/>
          <w:szCs w:val="28"/>
        </w:rPr>
        <w:t>133-134</w:t>
      </w:r>
      <w:r>
        <w:rPr>
          <w:color w:val="000000"/>
          <w:sz w:val="28"/>
          <w:szCs w:val="28"/>
          <w:lang w:val="uk-UA"/>
        </w:rPr>
        <w:t>ні антигену в організм.</w:t>
      </w:r>
    </w:p>
    <w:p w:rsidR="00B72AF9" w:rsidRDefault="00B72AF9" w:rsidP="00B72AF9">
      <w:pPr>
        <w:pStyle w:val="1"/>
        <w:shd w:val="clear" w:color="auto" w:fill="auto"/>
        <w:spacing w:line="276" w:lineRule="auto"/>
        <w:ind w:left="20" w:right="20" w:firstLine="38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Антигенпрезентуючі</w:t>
      </w:r>
      <w:proofErr w:type="spellEnd"/>
      <w:r>
        <w:rPr>
          <w:color w:val="000000"/>
          <w:sz w:val="28"/>
          <w:szCs w:val="28"/>
          <w:lang w:val="uk-UA"/>
        </w:rPr>
        <w:t xml:space="preserve"> функції </w:t>
      </w:r>
      <w:proofErr w:type="spellStart"/>
      <w:r>
        <w:rPr>
          <w:color w:val="000000"/>
          <w:sz w:val="28"/>
          <w:szCs w:val="28"/>
          <w:lang w:val="uk-UA"/>
        </w:rPr>
        <w:t>ендотеліальних</w:t>
      </w:r>
      <w:proofErr w:type="spellEnd"/>
      <w:r>
        <w:rPr>
          <w:color w:val="000000"/>
          <w:sz w:val="28"/>
          <w:szCs w:val="28"/>
          <w:lang w:val="uk-UA"/>
        </w:rPr>
        <w:t xml:space="preserve"> клітин мають вирішальне значення у забезпеченні місцевої локалізації процесів імунного запалення у місці проникнення </w:t>
      </w:r>
      <w:proofErr w:type="spellStart"/>
      <w:r>
        <w:rPr>
          <w:color w:val="000000"/>
          <w:sz w:val="28"/>
          <w:szCs w:val="28"/>
          <w:lang w:val="uk-UA"/>
        </w:rPr>
        <w:t>антигена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B72AF9" w:rsidRPr="00B72AF9" w:rsidRDefault="00B72AF9" w:rsidP="00B72A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Макрофаги. При первинній імунній відповіді макрофаги не презентують антиген. Вони здатні виконувати функції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антиген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презентуючих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клітин тільки у раніше імунізованому організмі. Для макрофага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презентуюча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функція другорядна, він виконує іншу важливу роль.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Мононуклеарні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фагоцити мають багатогранні функції, які пов’язані з процесами тканинного метаболізму (тканинна перебудова протягом ембріогенезу, тканинна деструкція і репарація в ході інфекції, а також видалення пошкоджених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відмираючих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клітин). Макрофаги здійснюють імунологічну функ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цію,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значну кількість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цитокінів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всюдисущі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знаходяться в усіх органах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тканиннах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Будучи активно рухомими клітинами, макрофаги мігрують до чужорідних агентів, різних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аберантних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старіючих, пошкоджених клітин, взаємодіють з ними і руйнують їх. Вони постійно включаються в контроль метаболізму ліпідів і заліза.</w:t>
      </w:r>
    </w:p>
    <w:p w:rsidR="00B72AF9" w:rsidRDefault="00B72AF9" w:rsidP="00B72AF9">
      <w:pPr>
        <w:pStyle w:val="30"/>
        <w:shd w:val="clear" w:color="auto" w:fill="auto"/>
        <w:tabs>
          <w:tab w:val="right" w:pos="6600"/>
        </w:tabs>
        <w:spacing w:line="276" w:lineRule="auto"/>
        <w:ind w:right="40" w:firstLine="40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Характерною особливістю макрофагів є наявність у них гранул і </w:t>
      </w:r>
      <w:proofErr w:type="spellStart"/>
      <w:r>
        <w:rPr>
          <w:color w:val="000000"/>
          <w:sz w:val="28"/>
          <w:szCs w:val="28"/>
          <w:lang w:val="uk-UA"/>
        </w:rPr>
        <w:t>лізосом</w:t>
      </w:r>
      <w:proofErr w:type="spellEnd"/>
      <w:r>
        <w:rPr>
          <w:color w:val="000000"/>
          <w:sz w:val="28"/>
          <w:szCs w:val="28"/>
          <w:lang w:val="uk-UA"/>
        </w:rPr>
        <w:t xml:space="preserve">, в яких знаходяться різноманітні ферменти (кисла гідро </w:t>
      </w:r>
      <w:proofErr w:type="spellStart"/>
      <w:r>
        <w:rPr>
          <w:color w:val="000000"/>
          <w:sz w:val="28"/>
          <w:szCs w:val="28"/>
          <w:lang w:val="uk-UA"/>
        </w:rPr>
        <w:t>лаза</w:t>
      </w:r>
      <w:proofErr w:type="spellEnd"/>
      <w:r>
        <w:rPr>
          <w:color w:val="000000"/>
          <w:sz w:val="28"/>
          <w:szCs w:val="28"/>
          <w:lang w:val="uk-UA"/>
        </w:rPr>
        <w:t xml:space="preserve"> і фосфатаза, різні естерази, </w:t>
      </w:r>
      <w:proofErr w:type="spellStart"/>
      <w:r>
        <w:rPr>
          <w:color w:val="000000"/>
          <w:sz w:val="28"/>
          <w:szCs w:val="28"/>
          <w:lang w:val="uk-UA"/>
        </w:rPr>
        <w:t>катепсини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еластаза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колагешкш</w:t>
      </w:r>
      <w:proofErr w:type="spellEnd"/>
      <w:r>
        <w:rPr>
          <w:color w:val="000000"/>
          <w:sz w:val="28"/>
          <w:szCs w:val="28"/>
          <w:lang w:val="uk-UA"/>
        </w:rPr>
        <w:t xml:space="preserve">, лізоцим), а також катіонні білки і </w:t>
      </w:r>
      <w:proofErr w:type="spellStart"/>
      <w:r>
        <w:rPr>
          <w:color w:val="000000"/>
          <w:sz w:val="28"/>
          <w:szCs w:val="28"/>
          <w:lang w:val="uk-UA"/>
        </w:rPr>
        <w:t>лактоферин</w:t>
      </w:r>
      <w:proofErr w:type="spellEnd"/>
      <w:r>
        <w:rPr>
          <w:color w:val="000000"/>
          <w:sz w:val="28"/>
          <w:szCs w:val="28"/>
          <w:lang w:val="uk-UA"/>
        </w:rPr>
        <w:t xml:space="preserve">. На їх поверхні виділено більше 50 рецепторів: </w:t>
      </w:r>
      <w:proofErr w:type="spellStart"/>
      <w:r>
        <w:rPr>
          <w:color w:val="000000"/>
          <w:sz w:val="28"/>
          <w:szCs w:val="28"/>
          <w:lang w:val="uk-UA"/>
        </w:rPr>
        <w:t>Гс</w:t>
      </w:r>
      <w:proofErr w:type="spellEnd"/>
      <w:r>
        <w:rPr>
          <w:color w:val="000000"/>
          <w:sz w:val="28"/>
          <w:szCs w:val="28"/>
          <w:lang w:val="uk-UA"/>
        </w:rPr>
        <w:t xml:space="preserve">-рецептори - для 1^0 і І^К рецептори комплементу - для СЗЬ, С4Ь, </w:t>
      </w:r>
      <w:proofErr w:type="spellStart"/>
      <w:r>
        <w:rPr>
          <w:color w:val="000000"/>
          <w:sz w:val="28"/>
          <w:szCs w:val="28"/>
          <w:lang w:val="uk-UA"/>
        </w:rPr>
        <w:t>СЗЬі</w:t>
      </w:r>
      <w:proofErr w:type="spellEnd"/>
      <w:r>
        <w:rPr>
          <w:color w:val="000000"/>
          <w:sz w:val="28"/>
          <w:szCs w:val="28"/>
          <w:lang w:val="uk-UA"/>
        </w:rPr>
        <w:t xml:space="preserve">, рецептори </w:t>
      </w:r>
      <w:proofErr w:type="spellStart"/>
      <w:r>
        <w:rPr>
          <w:color w:val="000000"/>
          <w:sz w:val="28"/>
          <w:szCs w:val="28"/>
          <w:lang w:val="uk-UA"/>
        </w:rPr>
        <w:t>цитокініи</w:t>
      </w:r>
      <w:proofErr w:type="spellEnd"/>
    </w:p>
    <w:p w:rsidR="00B72AF9" w:rsidRDefault="00B72AF9" w:rsidP="00B72AF9">
      <w:pPr>
        <w:pStyle w:val="30"/>
        <w:numPr>
          <w:ilvl w:val="0"/>
          <w:numId w:val="2"/>
        </w:numPr>
        <w:shd w:val="clear" w:color="auto" w:fill="auto"/>
        <w:tabs>
          <w:tab w:val="left" w:pos="211"/>
          <w:tab w:val="right" w:pos="6600"/>
        </w:tabs>
        <w:spacing w:line="276" w:lineRule="auto"/>
        <w:ind w:right="4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(для у-інтерферону, </w:t>
      </w:r>
      <w:proofErr w:type="spellStart"/>
      <w:r>
        <w:rPr>
          <w:color w:val="000000"/>
          <w:sz w:val="28"/>
          <w:szCs w:val="28"/>
          <w:lang w:val="uk-UA"/>
        </w:rPr>
        <w:t>інтерлейкінів</w:t>
      </w:r>
      <w:proofErr w:type="spellEnd"/>
      <w:r>
        <w:rPr>
          <w:color w:val="000000"/>
          <w:sz w:val="28"/>
          <w:szCs w:val="28"/>
          <w:lang w:val="uk-UA"/>
        </w:rPr>
        <w:t xml:space="preserve"> - 1,2,4, фактору некрозу пук лин (ФНП), </w:t>
      </w:r>
      <w:proofErr w:type="spellStart"/>
      <w:r>
        <w:rPr>
          <w:color w:val="000000"/>
          <w:sz w:val="28"/>
          <w:szCs w:val="28"/>
          <w:lang w:val="uk-UA"/>
        </w:rPr>
        <w:t>фактора</w:t>
      </w:r>
      <w:proofErr w:type="spellEnd"/>
      <w:r>
        <w:rPr>
          <w:color w:val="000000"/>
          <w:sz w:val="28"/>
          <w:szCs w:val="28"/>
          <w:lang w:val="uk-UA"/>
        </w:rPr>
        <w:t xml:space="preserve">, що пригнічує міграцію клітин), для фібри </w:t>
      </w:r>
      <w:proofErr w:type="spellStart"/>
      <w:r>
        <w:rPr>
          <w:color w:val="000000"/>
          <w:sz w:val="28"/>
          <w:szCs w:val="28"/>
          <w:lang w:val="uk-UA"/>
        </w:rPr>
        <w:t>нектину</w:t>
      </w:r>
      <w:proofErr w:type="spellEnd"/>
      <w:r>
        <w:rPr>
          <w:color w:val="000000"/>
          <w:sz w:val="28"/>
          <w:szCs w:val="28"/>
          <w:lang w:val="uk-UA"/>
        </w:rPr>
        <w:t xml:space="preserve">, рецептори розпізнавання (вуглеводні компоненти, прості вуглеводи), рецептори гормонів, </w:t>
      </w:r>
      <w:proofErr w:type="spellStart"/>
      <w:r>
        <w:rPr>
          <w:color w:val="000000"/>
          <w:sz w:val="28"/>
          <w:szCs w:val="28"/>
          <w:lang w:val="uk-UA"/>
        </w:rPr>
        <w:t>інтегринові</w:t>
      </w:r>
      <w:proofErr w:type="spellEnd"/>
      <w:r>
        <w:rPr>
          <w:color w:val="000000"/>
          <w:sz w:val="28"/>
          <w:szCs w:val="28"/>
          <w:lang w:val="uk-UA"/>
        </w:rPr>
        <w:t xml:space="preserve"> молекули ЬРА</w:t>
      </w:r>
      <w:r>
        <w:rPr>
          <w:color w:val="000000"/>
          <w:sz w:val="28"/>
          <w:szCs w:val="28"/>
          <w:lang w:val="uk-UA"/>
        </w:rPr>
        <w:tab/>
        <w:t>1</w:t>
      </w:r>
      <w:r>
        <w:rPr>
          <w:rStyle w:val="35pt"/>
          <w:spacing w:val="0"/>
          <w:sz w:val="28"/>
          <w:szCs w:val="28"/>
        </w:rPr>
        <w:t>1</w:t>
      </w:r>
    </w:p>
    <w:p w:rsidR="00B72AF9" w:rsidRDefault="00B72AF9" w:rsidP="00B72AF9">
      <w:pPr>
        <w:pStyle w:val="30"/>
        <w:shd w:val="clear" w:color="auto" w:fill="auto"/>
        <w:spacing w:line="276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УЬА та інші, антигени ГКГС (І </w:t>
      </w:r>
      <w:proofErr w:type="spellStart"/>
      <w:r>
        <w:rPr>
          <w:color w:val="000000"/>
          <w:sz w:val="28"/>
          <w:szCs w:val="28"/>
          <w:lang w:val="uk-UA"/>
        </w:rPr>
        <w:t>і</w:t>
      </w:r>
      <w:proofErr w:type="spellEnd"/>
      <w:r>
        <w:rPr>
          <w:color w:val="000000"/>
          <w:sz w:val="28"/>
          <w:szCs w:val="28"/>
          <w:lang w:val="uk-UA"/>
        </w:rPr>
        <w:t xml:space="preserve"> II класів).</w:t>
      </w:r>
    </w:p>
    <w:p w:rsidR="00B72AF9" w:rsidRDefault="00B72AF9" w:rsidP="00B72AF9">
      <w:pPr>
        <w:pStyle w:val="30"/>
        <w:shd w:val="clear" w:color="auto" w:fill="auto"/>
        <w:spacing w:line="276" w:lineRule="auto"/>
        <w:ind w:firstLine="40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Таким чином, макрофагам притаманні такі основні функції:</w:t>
      </w:r>
    </w:p>
    <w:p w:rsidR="00B72AF9" w:rsidRDefault="00B72AF9" w:rsidP="00B72AF9">
      <w:pPr>
        <w:pStyle w:val="30"/>
        <w:numPr>
          <w:ilvl w:val="0"/>
          <w:numId w:val="3"/>
        </w:numPr>
        <w:shd w:val="clear" w:color="auto" w:fill="auto"/>
        <w:tabs>
          <w:tab w:val="left" w:pos="684"/>
        </w:tabs>
        <w:spacing w:line="276" w:lineRule="auto"/>
        <w:ind w:firstLine="40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Видаляти і </w:t>
      </w:r>
      <w:proofErr w:type="spellStart"/>
      <w:r>
        <w:rPr>
          <w:color w:val="000000"/>
          <w:sz w:val="28"/>
          <w:szCs w:val="28"/>
          <w:lang w:val="uk-UA"/>
        </w:rPr>
        <w:t>катаболізувати</w:t>
      </w:r>
      <w:proofErr w:type="spellEnd"/>
      <w:r>
        <w:rPr>
          <w:color w:val="000000"/>
          <w:sz w:val="28"/>
          <w:szCs w:val="28"/>
          <w:lang w:val="uk-UA"/>
        </w:rPr>
        <w:t xml:space="preserve"> чужорідні агенти - фагоцитом.</w:t>
      </w:r>
    </w:p>
    <w:p w:rsidR="00B72AF9" w:rsidRDefault="00B72AF9" w:rsidP="00B72AF9">
      <w:pPr>
        <w:pStyle w:val="30"/>
        <w:numPr>
          <w:ilvl w:val="0"/>
          <w:numId w:val="3"/>
        </w:numPr>
        <w:shd w:val="clear" w:color="auto" w:fill="auto"/>
        <w:tabs>
          <w:tab w:val="left" w:pos="684"/>
        </w:tabs>
        <w:spacing w:line="276" w:lineRule="auto"/>
        <w:ind w:right="40" w:firstLine="40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Секреторна функція: продукують різні ферменти, комин </w:t>
      </w:r>
      <w:proofErr w:type="spellStart"/>
      <w:r>
        <w:rPr>
          <w:color w:val="000000"/>
          <w:sz w:val="28"/>
          <w:szCs w:val="28"/>
          <w:lang w:val="uk-UA"/>
        </w:rPr>
        <w:t>ненти</w:t>
      </w:r>
      <w:proofErr w:type="spellEnd"/>
      <w:r>
        <w:rPr>
          <w:color w:val="000000"/>
          <w:sz w:val="28"/>
          <w:szCs w:val="28"/>
          <w:lang w:val="uk-UA"/>
        </w:rPr>
        <w:t xml:space="preserve"> комплементу, біоактивні ліпіди (</w:t>
      </w:r>
      <w:proofErr w:type="spellStart"/>
      <w:r>
        <w:rPr>
          <w:color w:val="000000"/>
          <w:sz w:val="28"/>
          <w:szCs w:val="28"/>
          <w:lang w:val="uk-UA"/>
        </w:rPr>
        <w:t>простагландини</w:t>
      </w:r>
      <w:proofErr w:type="spellEnd"/>
      <w:r>
        <w:rPr>
          <w:color w:val="000000"/>
          <w:sz w:val="28"/>
          <w:szCs w:val="28"/>
          <w:lang w:val="uk-UA"/>
        </w:rPr>
        <w:t xml:space="preserve">, лейкомі»» єни, фактори хемотаксису), </w:t>
      </w:r>
      <w:proofErr w:type="spellStart"/>
      <w:r>
        <w:rPr>
          <w:color w:val="000000"/>
          <w:sz w:val="28"/>
          <w:szCs w:val="28"/>
          <w:lang w:val="uk-UA"/>
        </w:rPr>
        <w:t>нуклеозиди</w:t>
      </w:r>
      <w:proofErr w:type="spellEnd"/>
      <w:r>
        <w:rPr>
          <w:color w:val="000000"/>
          <w:sz w:val="28"/>
          <w:szCs w:val="28"/>
          <w:lang w:val="uk-UA"/>
        </w:rPr>
        <w:t xml:space="preserve">, ендогенні пірогени, </w:t>
      </w:r>
      <w:r>
        <w:rPr>
          <w:sz w:val="28"/>
          <w:szCs w:val="28"/>
        </w:rPr>
        <w:t>1.11</w:t>
      </w:r>
      <w:r>
        <w:rPr>
          <w:color w:val="000000"/>
          <w:sz w:val="28"/>
          <w:szCs w:val="28"/>
          <w:lang w:val="uk-UA"/>
        </w:rPr>
        <w:t xml:space="preserve"> і та </w:t>
      </w:r>
      <w:proofErr w:type="spellStart"/>
      <w:r>
        <w:rPr>
          <w:color w:val="000000"/>
          <w:sz w:val="28"/>
          <w:szCs w:val="28"/>
          <w:lang w:val="uk-UA"/>
        </w:rPr>
        <w:t>інш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B72AF9" w:rsidRDefault="00B72AF9" w:rsidP="00B72AF9">
      <w:pPr>
        <w:pStyle w:val="30"/>
        <w:numPr>
          <w:ilvl w:val="0"/>
          <w:numId w:val="3"/>
        </w:numPr>
        <w:shd w:val="clear" w:color="auto" w:fill="auto"/>
        <w:tabs>
          <w:tab w:val="left" w:pos="684"/>
        </w:tabs>
        <w:spacing w:line="276" w:lineRule="auto"/>
        <w:ind w:firstLine="40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Процесинг</w:t>
      </w:r>
      <w:proofErr w:type="spellEnd"/>
      <w:r>
        <w:rPr>
          <w:color w:val="000000"/>
          <w:sz w:val="28"/>
          <w:szCs w:val="28"/>
          <w:lang w:val="uk-UA"/>
        </w:rPr>
        <w:t xml:space="preserve"> і презентація антигену.</w:t>
      </w:r>
    </w:p>
    <w:p w:rsidR="00B72AF9" w:rsidRDefault="00B72AF9" w:rsidP="00B72AF9">
      <w:pPr>
        <w:pStyle w:val="30"/>
        <w:numPr>
          <w:ilvl w:val="0"/>
          <w:numId w:val="3"/>
        </w:numPr>
        <w:shd w:val="clear" w:color="auto" w:fill="auto"/>
        <w:tabs>
          <w:tab w:val="left" w:pos="684"/>
        </w:tabs>
        <w:spacing w:line="276" w:lineRule="auto"/>
        <w:ind w:right="40" w:firstLine="40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Стимуляція або пригнічення проліферації і диференціації лімфоцитів.</w:t>
      </w:r>
    </w:p>
    <w:p w:rsidR="00B72AF9" w:rsidRDefault="00B72AF9" w:rsidP="00B72AF9">
      <w:pPr>
        <w:pStyle w:val="30"/>
        <w:numPr>
          <w:ilvl w:val="0"/>
          <w:numId w:val="3"/>
        </w:numPr>
        <w:shd w:val="clear" w:color="auto" w:fill="auto"/>
        <w:tabs>
          <w:tab w:val="left" w:pos="684"/>
        </w:tabs>
        <w:spacing w:line="276" w:lineRule="auto"/>
        <w:ind w:right="40" w:firstLine="40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Здатність руйнувати клітини-мішені в </w:t>
      </w:r>
      <w:proofErr w:type="spellStart"/>
      <w:r>
        <w:rPr>
          <w:color w:val="000000"/>
          <w:sz w:val="28"/>
          <w:szCs w:val="28"/>
          <w:lang w:val="uk-UA"/>
        </w:rPr>
        <w:t>антитілозалежнін</w:t>
      </w:r>
      <w:proofErr w:type="spellEnd"/>
      <w:r>
        <w:rPr>
          <w:color w:val="000000"/>
          <w:sz w:val="28"/>
          <w:szCs w:val="28"/>
          <w:lang w:val="uk-UA"/>
        </w:rPr>
        <w:t xml:space="preserve"> клітинній </w:t>
      </w:r>
      <w:proofErr w:type="spellStart"/>
      <w:r>
        <w:rPr>
          <w:color w:val="000000"/>
          <w:sz w:val="28"/>
          <w:szCs w:val="28"/>
          <w:lang w:val="uk-UA"/>
        </w:rPr>
        <w:t>цитотоксичності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B72AF9" w:rsidRDefault="00B72AF9" w:rsidP="00B72AF9">
      <w:pPr>
        <w:pStyle w:val="40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Залежно від своїх функцій </w:t>
      </w:r>
      <w:r>
        <w:rPr>
          <w:color w:val="000000"/>
          <w:sz w:val="28"/>
          <w:szCs w:val="28"/>
          <w:lang w:val="uk-UA"/>
        </w:rPr>
        <w:t xml:space="preserve">макрофаги поділяються на </w:t>
      </w:r>
      <w:proofErr w:type="spellStart"/>
      <w:r>
        <w:rPr>
          <w:color w:val="000000"/>
          <w:sz w:val="28"/>
          <w:szCs w:val="28"/>
          <w:lang w:val="uk-UA"/>
        </w:rPr>
        <w:t>рпО</w:t>
      </w:r>
      <w:proofErr w:type="spellEnd"/>
      <w:r>
        <w:rPr>
          <w:color w:val="000000"/>
          <w:sz w:val="28"/>
          <w:szCs w:val="28"/>
          <w:lang w:val="uk-UA"/>
        </w:rPr>
        <w:t xml:space="preserve"> категорій:</w:t>
      </w:r>
    </w:p>
    <w:p w:rsidR="00B72AF9" w:rsidRDefault="00B72AF9" w:rsidP="00B72AF9">
      <w:pPr>
        <w:pStyle w:val="30"/>
        <w:numPr>
          <w:ilvl w:val="0"/>
          <w:numId w:val="4"/>
        </w:numPr>
        <w:shd w:val="clear" w:color="auto" w:fill="auto"/>
        <w:tabs>
          <w:tab w:val="left" w:pos="684"/>
        </w:tabs>
        <w:spacing w:line="276" w:lineRule="auto"/>
        <w:ind w:right="40" w:firstLine="40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Резидентні макрофаги - клітини, які постійно </w:t>
      </w:r>
      <w:r>
        <w:rPr>
          <w:rStyle w:val="35pt"/>
          <w:sz w:val="28"/>
          <w:szCs w:val="28"/>
        </w:rPr>
        <w:t xml:space="preserve">присутні </w:t>
      </w:r>
      <w:r>
        <w:rPr>
          <w:color w:val="000000"/>
          <w:sz w:val="28"/>
          <w:szCs w:val="28"/>
          <w:lang w:val="uk-UA"/>
        </w:rPr>
        <w:t xml:space="preserve">неімунізованих осіб і беруть участь у спонтанній </w:t>
      </w:r>
      <w:proofErr w:type="spellStart"/>
      <w:r>
        <w:rPr>
          <w:color w:val="000000"/>
          <w:sz w:val="28"/>
          <w:szCs w:val="28"/>
          <w:lang w:val="uk-UA"/>
        </w:rPr>
        <w:t>цитотоксично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гі</w:t>
      </w:r>
      <w:proofErr w:type="spellEnd"/>
    </w:p>
    <w:p w:rsidR="001A413B" w:rsidRDefault="00B72AF9" w:rsidP="00B72AF9">
      <w:r>
        <w:rPr>
          <w:color w:val="000000"/>
          <w:sz w:val="28"/>
          <w:szCs w:val="28"/>
          <w:lang w:val="uk-UA"/>
        </w:rPr>
        <w:t xml:space="preserve">Активовані макрофаги - клітини, які стимулюються </w:t>
      </w:r>
      <w:proofErr w:type="spellStart"/>
      <w:r>
        <w:rPr>
          <w:color w:val="000000"/>
          <w:sz w:val="28"/>
          <w:szCs w:val="28"/>
          <w:lang w:val="uk-UA"/>
        </w:rPr>
        <w:t>ріі</w:t>
      </w:r>
      <w:proofErr w:type="spellEnd"/>
      <w:r>
        <w:rPr>
          <w:color w:val="000000"/>
          <w:sz w:val="28"/>
          <w:szCs w:val="28"/>
          <w:lang w:val="uk-UA"/>
        </w:rPr>
        <w:t xml:space="preserve">» ними екзогенними факторами. Вони здатні руйнувати і </w:t>
      </w:r>
      <w:proofErr w:type="spellStart"/>
      <w:r>
        <w:rPr>
          <w:color w:val="000000"/>
          <w:sz w:val="28"/>
          <w:szCs w:val="28"/>
          <w:lang w:val="uk-UA"/>
        </w:rPr>
        <w:t>фагшім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тувати</w:t>
      </w:r>
      <w:proofErr w:type="spellEnd"/>
      <w:r>
        <w:rPr>
          <w:color w:val="000000"/>
          <w:sz w:val="28"/>
          <w:szCs w:val="28"/>
          <w:lang w:val="uk-UA"/>
        </w:rPr>
        <w:t xml:space="preserve"> різні</w:t>
      </w:r>
    </w:p>
    <w:sectPr w:rsidR="001A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FFA"/>
    <w:multiLevelType w:val="multilevel"/>
    <w:tmpl w:val="E0E8E4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6"/>
        <w:szCs w:val="16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ED6299"/>
    <w:multiLevelType w:val="multilevel"/>
    <w:tmpl w:val="A3580D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E2796A"/>
    <w:multiLevelType w:val="multilevel"/>
    <w:tmpl w:val="4F5CE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17B4E07"/>
    <w:multiLevelType w:val="multilevel"/>
    <w:tmpl w:val="9A482F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ED"/>
    <w:rsid w:val="001460ED"/>
    <w:rsid w:val="001A413B"/>
    <w:rsid w:val="00B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3E8C"/>
  <w15:chartTrackingRefBased/>
  <w15:docId w15:val="{97D73737-0310-40F0-B48E-BB786608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72AF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72AF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B72AF9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AF9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pacing w:val="7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B72AF9"/>
    <w:rPr>
      <w:rFonts w:ascii="Times New Roman" w:eastAsia="Times New Roman" w:hAnsi="Times New Roman" w:cs="Times New Roman"/>
      <w:i/>
      <w:iCs/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AF9"/>
    <w:pPr>
      <w:widowControl w:val="0"/>
      <w:shd w:val="clear" w:color="auto" w:fill="FFFFFF"/>
      <w:spacing w:after="0" w:line="276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7"/>
      <w:sz w:val="16"/>
      <w:szCs w:val="16"/>
    </w:rPr>
  </w:style>
  <w:style w:type="character" w:customStyle="1" w:styleId="35pt">
    <w:name w:val="Основной текст (3) + 5 pt"/>
    <w:aliases w:val="Интервал 0 pt"/>
    <w:basedOn w:val="3"/>
    <w:rsid w:val="00B72AF9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4"/>
      <w:szCs w:val="14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 (4) + Не курсив"/>
    <w:basedOn w:val="4"/>
    <w:rsid w:val="00B72AF9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16"/>
      <w:szCs w:val="16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>diakov.net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2024-03-15T08:56:00Z</dcterms:created>
  <dcterms:modified xsi:type="dcterms:W3CDTF">2024-03-15T09:01:00Z</dcterms:modified>
</cp:coreProperties>
</file>