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A2E5" w14:textId="77777777" w:rsidR="00797090" w:rsidRPr="00797090" w:rsidRDefault="00797090" w:rsidP="007970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МІНІСТЕРСТВО ОСВІТИ І НАУКИ УКРАЇНИ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ЗАПОРІЗЬКИЙ НАЦІОНАЛЬНИЙ УНІВЕРСИТЕТ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ЕКОНОМІЧНИЙ ФАКУЛЬТЕТ</w:t>
      </w:r>
    </w:p>
    <w:p w14:paraId="4042EFE7" w14:textId="77777777" w:rsidR="00797090" w:rsidRPr="00797090" w:rsidRDefault="00797090" w:rsidP="00797090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КАФЕДРА МІЖНАРОДНОЇ ЕКОНОМІКИ, ПРИРОДНИХ РЕСУРСІВ ТА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br/>
        <w:t>ЕК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ОНОМІКИ МІЖНАРОДНОГО ТУРИЗМУ</w:t>
      </w:r>
    </w:p>
    <w:p w14:paraId="62FA3A0C" w14:textId="77777777" w:rsidR="00797090" w:rsidRPr="00797090" w:rsidRDefault="00797090" w:rsidP="00797090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bookmarkStart w:id="0" w:name="bookmark0"/>
      <w:bookmarkStart w:id="1" w:name="bookmark1"/>
      <w:bookmarkStart w:id="2" w:name="bookmark2"/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ЗАТВЕРДЖУЮ</w:t>
      </w:r>
      <w:bookmarkEnd w:id="0"/>
      <w:bookmarkEnd w:id="1"/>
      <w:bookmarkEnd w:id="2"/>
    </w:p>
    <w:p w14:paraId="3491C2FD" w14:textId="77777777" w:rsidR="00797090" w:rsidRPr="00797090" w:rsidRDefault="00797090" w:rsidP="00797090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6F23B93" w14:textId="77777777" w:rsidR="00797090" w:rsidRPr="00797090" w:rsidRDefault="00797090" w:rsidP="007970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Декан економічного факультету</w:t>
      </w:r>
    </w:p>
    <w:p w14:paraId="25E4642D" w14:textId="77777777" w:rsidR="00797090" w:rsidRPr="00797090" w:rsidRDefault="00797090" w:rsidP="00797090">
      <w:pPr>
        <w:widowControl w:val="0"/>
        <w:tabs>
          <w:tab w:val="left" w:leader="underscore" w:pos="1550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   ________________    А.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В. Череп</w:t>
      </w:r>
    </w:p>
    <w:p w14:paraId="45E3C9CB" w14:textId="77777777" w:rsidR="00797090" w:rsidRPr="00797090" w:rsidRDefault="00797090" w:rsidP="00797090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«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softHyphen/>
        <w:t>____________________» 202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 р.</w:t>
      </w:r>
    </w:p>
    <w:p w14:paraId="4EC15A78" w14:textId="77777777" w:rsidR="00797090" w:rsidRPr="00797090" w:rsidRDefault="00797090" w:rsidP="00797090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b/>
          <w:bCs/>
          <w:spacing w:val="1"/>
          <w:kern w:val="0"/>
          <w:sz w:val="28"/>
          <w:szCs w:val="28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ПРАВО</w:t>
      </w:r>
    </w:p>
    <w:p w14:paraId="6AB892BF" w14:textId="1E04469E" w:rsidR="00797090" w:rsidRPr="00797090" w:rsidRDefault="00797090" w:rsidP="00797090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 xml:space="preserve">МЕТОДИЧНІ РЕКОМЕНДАЦІЇ ДО ПРАКТИЧНИХ ЗАНЯТЬ З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НАВЧАЛЬНОЇ ДИСЦИПЛІНИ</w:t>
      </w:r>
    </w:p>
    <w:p w14:paraId="45E28B78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</w:pPr>
      <w:r w:rsidRPr="0079709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 xml:space="preserve">підготовки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бакалавр</w:t>
      </w:r>
      <w:r w:rsidRPr="0079709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  <w14:ligatures w14:val="none"/>
        </w:rPr>
        <w:t>ів</w:t>
      </w:r>
    </w:p>
    <w:p w14:paraId="1F0D4B85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ar-SA"/>
          <w14:ligatures w14:val="none"/>
        </w:rPr>
      </w:pPr>
      <w:r w:rsidRPr="0079709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ar-SA"/>
          <w14:ligatures w14:val="none"/>
        </w:rPr>
        <w:t>очної (денної) та заочної (дистанційної) форм здобуття освіти</w:t>
      </w:r>
    </w:p>
    <w:p w14:paraId="5C16E762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спеціальності   051 Економіка</w:t>
      </w:r>
    </w:p>
    <w:p w14:paraId="75B79209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освітньо-професійна програма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Міжнародна економіка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      </w:t>
      </w:r>
    </w:p>
    <w:p w14:paraId="1E6A51A4" w14:textId="77777777" w:rsidR="00797090" w:rsidRPr="00797090" w:rsidRDefault="00797090" w:rsidP="00797090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FCAC97B" w14:textId="77777777" w:rsidR="00797090" w:rsidRPr="00797090" w:rsidRDefault="00797090" w:rsidP="00797090">
      <w:pPr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Укладачі: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Калініченко З. Д., к. е. н., доцент кафедри міжнародної економіки, природних ресурсів та економіки міжнародного туризму</w:t>
      </w:r>
    </w:p>
    <w:p w14:paraId="51A069C5" w14:textId="77777777" w:rsidR="00797090" w:rsidRPr="00797090" w:rsidRDefault="00797090" w:rsidP="00797090">
      <w:pPr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068E99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Обговорено та ухвалено на засіданні кафедри                     Ухвалено науково-методичною радою </w:t>
      </w:r>
    </w:p>
    <w:p w14:paraId="209949DE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міжнародної економіки, природних ресурсів                        економічного факультету</w:t>
      </w:r>
    </w:p>
    <w:p w14:paraId="33B38BA9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 економіки міжнародного туризму</w:t>
      </w:r>
    </w:p>
    <w:p w14:paraId="0A01AD36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7D5EA9C9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Протокол № 1  від « 28 » серпня 2023 р.                                Протокол № 1 від «28 » серпня 2023 р.</w:t>
      </w:r>
    </w:p>
    <w:p w14:paraId="33A47490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188B8F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В.о. завідувача кафедри міжнародної економіки,                  Голова науково-методичної ради  </w:t>
      </w:r>
    </w:p>
    <w:p w14:paraId="13AEBF39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природних ресурсів та економіки міжнарод-                         економічного факультету</w:t>
      </w:r>
    </w:p>
    <w:p w14:paraId="31EAB21E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ного туризму                            </w:t>
      </w:r>
    </w:p>
    <w:p w14:paraId="13BFFC85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474911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________________________Д. І. Бабміндра                      ___________________Н. О. Дугієнко</w:t>
      </w:r>
    </w:p>
    <w:p w14:paraId="14CAE759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719F076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Погоджено </w:t>
      </w:r>
    </w:p>
    <w:p w14:paraId="492AC25F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_Hlk146706543"/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 освітньо-професійної програми</w:t>
      </w:r>
    </w:p>
    <w:p w14:paraId="086F98BF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Міжнародна економіка</w:t>
      </w:r>
    </w:p>
    <w:p w14:paraId="3C438FE2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</w:t>
      </w:r>
      <w:bookmarkEnd w:id="3"/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 О. Дугієнко</w:t>
      </w:r>
    </w:p>
    <w:p w14:paraId="06F3A94C" w14:textId="77777777" w:rsidR="00797090" w:rsidRPr="00797090" w:rsidRDefault="00797090" w:rsidP="00797090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</w:t>
      </w:r>
    </w:p>
    <w:p w14:paraId="4CB27411" w14:textId="77777777" w:rsidR="00797090" w:rsidRPr="00797090" w:rsidRDefault="00797090" w:rsidP="00797090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1B9780" w14:textId="77777777" w:rsidR="00797090" w:rsidRPr="00797090" w:rsidRDefault="00797090" w:rsidP="00797090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</w:p>
    <w:p w14:paraId="3E8FF5D9" w14:textId="77777777" w:rsidR="00797090" w:rsidRPr="00797090" w:rsidRDefault="00797090" w:rsidP="00797090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2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02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 рік</w:t>
      </w:r>
    </w:p>
    <w:p w14:paraId="33D7527C" w14:textId="4F4B73BE" w:rsidR="00797090" w:rsidRPr="00797090" w:rsidRDefault="00797090" w:rsidP="007970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ВСТУП</w:t>
      </w:r>
    </w:p>
    <w:p w14:paraId="79AAC9A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Метою</w:t>
      </w: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 викладання навчальної дисципліни «</w:t>
      </w: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Міжнародне економічне право</w:t>
      </w: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» є поглиблення правового світогляду здобувачів шляхом детального споглядання сутності міжнародного економічного права та міжнародних економічних відносин, формування теоретичних уявлень про предмет, методи, систему, інститути та норми міжнародного права, а також вмінь здобувачів правильно застосовувати міжнародно-правові норми.</w:t>
      </w:r>
    </w:p>
    <w:p w14:paraId="2806F2EC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Основними завданнями</w:t>
      </w: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 вивчення дисципліни «Міжнародне економічне право» є</w:t>
      </w:r>
    </w:p>
    <w:p w14:paraId="2DA206E6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тлумачення та застосування норм міжнародного економічного права;</w:t>
      </w:r>
    </w:p>
    <w:p w14:paraId="3BEF841D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формування у здобувачів системи знань про основні принципи міжнародного</w:t>
      </w:r>
    </w:p>
    <w:p w14:paraId="6EAC2F3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економічного права, механізми взаємодії міжнародного економічного та національного права;</w:t>
      </w:r>
    </w:p>
    <w:p w14:paraId="5E9C334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визначення особливості міжнародної правосуб’єктності держав і міжнародних економічних організацій, а також закласти основи практичних навиків кваліфікації міжнародних економічних правовідносин.</w:t>
      </w:r>
    </w:p>
    <w:p w14:paraId="29685D5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Згідно з вимогами освітньо-професійної програми здобувачі повинні досягти таких результатів навчання (компетентностей):</w:t>
      </w:r>
    </w:p>
    <w:p w14:paraId="23D1F36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Спеціальні (фахові, предметні) компетентності:</w:t>
      </w:r>
    </w:p>
    <w:p w14:paraId="4873889D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визначати оптимальні рішення в галузі міжнародних економічних</w:t>
      </w:r>
    </w:p>
    <w:p w14:paraId="134CD2D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відносин в умовах невизначеності та ризику;</w:t>
      </w:r>
    </w:p>
    <w:p w14:paraId="054159DA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проводити аналіз впливу невизначеності в галузі міжнародних</w:t>
      </w:r>
    </w:p>
    <w:p w14:paraId="3720A835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економічних відносин на якість прийняття рішень;</w:t>
      </w:r>
    </w:p>
    <w:p w14:paraId="7AE1D2F1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вміння визначати правову природу міжнародного економічного права;</w:t>
      </w:r>
    </w:p>
    <w:p w14:paraId="446651A6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здійснювати обґрунтований вибір міжнародних нормативно-правових актів з метою розв'язання певних питань, що виникають в галузі міжнародних економічних відносин;</w:t>
      </w:r>
    </w:p>
    <w:p w14:paraId="24572EF0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вміння застосовувати методи правового регулювання міжнародного економічного права;</w:t>
      </w:r>
    </w:p>
    <w:p w14:paraId="3FB07AAA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здійснювати аналіз, оцінку, та відмежовування джерел міжнародного економічного права;</w:t>
      </w:r>
    </w:p>
    <w:p w14:paraId="705E9E8D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визначати вплив принципів міжнародного права на розвиток міжнародних економічних відносин;</w:t>
      </w:r>
    </w:p>
    <w:p w14:paraId="78F57C6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аналізувати та визначати правові позиції суб'єктів міжнародних</w:t>
      </w:r>
    </w:p>
    <w:p w14:paraId="7CB2A54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економічних відносин;</w:t>
      </w:r>
    </w:p>
    <w:p w14:paraId="6C7B8C9A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правильно кваліфікувати та складати основні міжнародні економічні договори;</w:t>
      </w:r>
    </w:p>
    <w:p w14:paraId="5ACDDADE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здатність відмежовувати відповідальність за недобросовісне виконання міжнародного зобов'язання держави від відповідальності інших суб'єктів.</w:t>
      </w:r>
    </w:p>
    <w:p w14:paraId="2652584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У результаті вивчення навчальної дисципліни здобувачі повинні:</w:t>
      </w:r>
    </w:p>
    <w:p w14:paraId="40118FA2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знати:</w:t>
      </w:r>
    </w:p>
    <w:p w14:paraId="7CC00CA5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поняття і сутність міжнародного економічного права, його основні принципи і джерела та співвідношення з внутрішньодержавним правом;</w:t>
      </w:r>
    </w:p>
    <w:p w14:paraId="6EB20B20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види суб’єктів міжнародного економічного права;</w:t>
      </w:r>
    </w:p>
    <w:p w14:paraId="3F61CE20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поняття, види та підстави відповідальності у міжнародному економічному праві;</w:t>
      </w:r>
    </w:p>
    <w:p w14:paraId="262D731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порядок вирішення міжнародних економічних спорів;</w:t>
      </w:r>
    </w:p>
    <w:p w14:paraId="38A4646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основні підгалузі міжнародного економічного права.</w:t>
      </w:r>
    </w:p>
    <w:p w14:paraId="15AC048E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uk-UA"/>
          <w14:ligatures w14:val="none"/>
        </w:rPr>
        <w:t>вміти:</w:t>
      </w:r>
    </w:p>
    <w:p w14:paraId="0337863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кваліфікувати існуючі міжнародно-правові економічні відносини;</w:t>
      </w:r>
    </w:p>
    <w:p w14:paraId="0424C28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тлумачити та застосовувати норми міжнародного економічного права;</w:t>
      </w:r>
    </w:p>
    <w:p w14:paraId="114760A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>- тлумачити та застосовувати норми національного законодавства, прийнятого на базі та на виконання норм міжнародного економічного права.</w:t>
      </w:r>
    </w:p>
    <w:p w14:paraId="7A53CC8F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uk-UA"/>
          <w14:ligatures w14:val="none"/>
        </w:rPr>
        <w:lastRenderedPageBreak/>
        <w:t>Міждисциплінарні зв’язки</w:t>
      </w:r>
      <w:r w:rsidRPr="007970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  <w:t xml:space="preserve">. Дисципліна «Міжнародне економічне право» має міждисциплінарний характер та інтегрує в собі знання з багатьох економічних та правових дисциплін. Тому з метою найкращого засвоєння матеріалу здобувачі повинні до початку вивчення дисципліни опанувати знання і навички в галузі загальної економічної теорії, макро- і мікроекономіки, отриманими при вивченні дисциплін «Мікроекономіка», «Міжнародна економіка», «Макроекономіка», «Міжнародна економічна діяльність України». </w:t>
      </w:r>
    </w:p>
    <w:p w14:paraId="7BDB7C19" w14:textId="77777777" w:rsidR="00797090" w:rsidRPr="00797090" w:rsidRDefault="00797090" w:rsidP="0079709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2E34D421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 результаті вивчення дисципліни студент повинен набути таких результатів і компетентностей:</w:t>
      </w:r>
    </w:p>
    <w:p w14:paraId="4B41BE81" w14:textId="77777777" w:rsid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A4737E" w14:textId="066AD388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ІК - Здатність розв’язувати складні спеціалізовані задачі та практичні проблеми в економічній сфері, які характеризуються комплексністю та невизначеністю умов, що передбачає застосування теорій та методів економічної науки</w:t>
      </w:r>
    </w:p>
    <w:p w14:paraId="6DEF5414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1798306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ЗК 04 - Здатність застосовувати знання у практичних ситуаціях</w:t>
      </w:r>
    </w:p>
    <w:p w14:paraId="7DA4251D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ЗК-08 Здатність до пошуку, оброблення та аналізу інформації з різних джерел.</w:t>
      </w:r>
    </w:p>
    <w:p w14:paraId="1D30C29F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ЗК-09 Здатність до адаптації та дій в новій ситуації.</w:t>
      </w:r>
    </w:p>
    <w:p w14:paraId="72A7159D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ЗК-10 Здатність бути критичним і самокритичним.</w:t>
      </w:r>
    </w:p>
    <w:p w14:paraId="0EF52FA9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ЗК-11 Здатність приймати обґрунтовані рішення.</w:t>
      </w:r>
    </w:p>
    <w:p w14:paraId="6F32112D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C9E0AF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СК-02 Здатність здійснювати професійну діяльність у відповідності з чинними нормативними та правовими актами.</w:t>
      </w:r>
    </w:p>
    <w:p w14:paraId="51BD84CC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СК-05  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держави.</w:t>
      </w:r>
    </w:p>
    <w:p w14:paraId="6E9C5D40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СК-11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інструментарію.</w:t>
      </w:r>
    </w:p>
    <w:p w14:paraId="7FB2439A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СК-12 Здатність самостійно виявляти проблеми економічного характеру при аналізі конкретних ситуацій, пропонувати способи їх вирішення.</w:t>
      </w:r>
    </w:p>
    <w:p w14:paraId="74D865C0" w14:textId="77777777" w:rsidR="00797090" w:rsidRP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СК-13 Здатність проводити економічний аналіз функціонування та розвитку суб’єктів господарювання, оцінку їх конкурентоспроможності. </w:t>
      </w:r>
    </w:p>
    <w:p w14:paraId="3BBAB202" w14:textId="2CC46BDD" w:rsid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СК-17 Здатність до аналітичної роботи щодо напрямів розвитку форм міжнародної економічної діяльності, прогнозування змін кон’юнктури галузевих ринків та укладання зовнішньоторговельних угод в умовах сталого розвитку економіки</w:t>
      </w:r>
    </w:p>
    <w:p w14:paraId="18E9AAA1" w14:textId="77777777" w:rsidR="00797090" w:rsidRPr="00797090" w:rsidRDefault="00797090" w:rsidP="007970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Програмні результати навчання, визначені стандартом вищої освіти</w:t>
      </w:r>
    </w:p>
    <w:p w14:paraId="5743ACE4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ПРН-01 </w:t>
      </w:r>
      <w:r w:rsidRPr="00797090">
        <w:rPr>
          <w:rFonts w:ascii="Times New Roman" w:eastAsia="SimSun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Асоціювати себе як члена громадянського суспільства, наукової спільноти, визнавати верховенство права, зокрема у професійній діяльності, розуміти і вміти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користуватися власними правами і свободами, виявляти повагу до прав і свобод інших осіб, зокрема, членів колективу.</w:t>
      </w:r>
    </w:p>
    <w:p w14:paraId="5A4C8ED4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ПРН-02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Відтворювати моральні, культурні, наукові цінності, примножувати досягнення суспільства в соціально-економічній сфері, пропагувати ведення здорового способу життя.</w:t>
      </w:r>
    </w:p>
    <w:p w14:paraId="4610395A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ПРН-03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Знати та використовувати економічну термінологію, пояснювати базові концепції мікро- та макроекономіки, </w:t>
      </w:r>
    </w:p>
    <w:p w14:paraId="7774FF78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ПРН-04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Розуміти принципи економічної науки, особливості функціонування економічних систем.</w:t>
      </w:r>
    </w:p>
    <w:p w14:paraId="5E798D43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ПРН-05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(індивідуумами, домогосподарствами, підприємствами та органами державної влади).</w:t>
      </w:r>
    </w:p>
    <w:p w14:paraId="782D281E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lastRenderedPageBreak/>
        <w:t xml:space="preserve">ПРН-18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Використовувати нормативні та правові акти, що регламентують професійну діяльність.</w:t>
      </w:r>
    </w:p>
    <w:p w14:paraId="7768EC80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ПРН-20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Оволодіти навичками усної та письмової професійної комунікації державною та іноземною мовами.</w:t>
      </w:r>
    </w:p>
    <w:p w14:paraId="0F45D008" w14:textId="77777777" w:rsidR="00797090" w:rsidRPr="00797090" w:rsidRDefault="00797090" w:rsidP="007970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uk-UA"/>
          <w14:ligatures w14:val="none"/>
        </w:rPr>
        <w:t xml:space="preserve">Програмні результати навчання, визначені </w:t>
      </w:r>
      <w:r w:rsidRPr="0079709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uk-UA"/>
          <w14:ligatures w14:val="none"/>
        </w:rPr>
        <w:t>закладом вищої освіти та освітньою програмою</w:t>
      </w:r>
    </w:p>
    <w:p w14:paraId="044A7B2E" w14:textId="77777777" w:rsidR="00797090" w:rsidRPr="00797090" w:rsidRDefault="00797090" w:rsidP="007970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ПРН-25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Застосовувати набуті теоретичні знання </w:t>
      </w:r>
      <w:r w:rsidRPr="00797090">
        <w:rPr>
          <w:rFonts w:ascii="Times New Roman" w:eastAsia="SimSun" w:hAnsi="Times New Roman" w:cs="Times New Roman"/>
          <w:kern w:val="0"/>
          <w:sz w:val="24"/>
          <w:szCs w:val="24"/>
          <w:lang w:eastAsia="zh-CN" w:bidi="hi-IN"/>
          <w14:ligatures w14:val="none"/>
        </w:rPr>
        <w:t>щодо функціонування міжнародної економіки з використанням фахової іноземної мови та навичок ділового кроскультурного спілкування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5252E8DD" w14:textId="386456FF" w:rsidR="00797090" w:rsidRDefault="00797090" w:rsidP="00797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SimSun" w:hAnsi="Times New Roman" w:cs="Times New Roman"/>
          <w:b/>
          <w:kern w:val="0"/>
          <w:sz w:val="24"/>
          <w:szCs w:val="24"/>
          <w:lang w:eastAsia="uk-UA" w:bidi="hi-IN"/>
          <w14:ligatures w14:val="none"/>
        </w:rPr>
        <w:t xml:space="preserve">ПРН-26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Демонструвати навички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аналізу інформації про новітні явища і процеси міжнародної економічної системи та обґрунтовування стратегій діяльності її суб’єктів з урахуванням міжнародного економічного права та </w:t>
      </w:r>
      <w:r w:rsidRPr="00797090">
        <w:rPr>
          <w:rFonts w:ascii="Times New Roman" w:eastAsia="SimSun" w:hAnsi="Times New Roman" w:cs="Times New Roman"/>
          <w:kern w:val="0"/>
          <w:sz w:val="24"/>
          <w:szCs w:val="24"/>
          <w:lang w:eastAsia="zh-CN" w:bidi="hi-IN"/>
          <w14:ligatures w14:val="none"/>
        </w:rPr>
        <w:t>глобальних економічних, екологічних та соціальних викликів</w:t>
      </w:r>
    </w:p>
    <w:p w14:paraId="23D6E0D4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57BDE44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9709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Міждисциплінарні зв’язки. </w:t>
      </w:r>
      <w:r w:rsidRPr="00797090">
        <w:rPr>
          <w:rFonts w:ascii="Times New Roman" w:hAnsi="Times New Roman" w:cs="Times New Roman"/>
          <w:color w:val="333333"/>
          <w:sz w:val="24"/>
          <w:szCs w:val="24"/>
        </w:rPr>
        <w:t>Дисципліна «Міжнародне економічне право» має міждисциплінарний характер та інтегрує в собі знання з багатьох економічних та правових дисциплін. Тому з метою найкращого засвоєння матеріалу здобувачі повинні до початку вивчення дисципліни опанувати знання і навички в галузі загальної економічної теорії, макро- і мікроекономіки, отриманими при вивченні дисциплін «Мікроекономіка», «Міжнародна економіка», «Макроекономіка», «Міжнародна економічна діяльність України».</w:t>
      </w:r>
    </w:p>
    <w:p w14:paraId="7C0A817C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A166763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8905D4" w14:textId="67D3F5C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МЕТОДИЧНІ РЕКОМЕНДАЦІЇ ДО ПРАКТИЧНИХ ЗАНЯТЬ</w:t>
      </w:r>
    </w:p>
    <w:p w14:paraId="0BB146B9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01FC0B" w14:textId="5DF96F7C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Практичне заняття 1 (2 год)</w:t>
      </w:r>
    </w:p>
    <w:p w14:paraId="31B24546" w14:textId="4536D71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1. Поняття, предмет, особливості, концепції та система міжнародного економічного права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A2B6E2A" w14:textId="6C3A0473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1CBDAF24" w14:textId="77777777" w:rsidR="00797090" w:rsidRPr="00797090" w:rsidRDefault="00797090" w:rsidP="00797090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Міжнародне економічне право як галузь міжнародного публічного права,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наука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навчальна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дисципліна.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Необхідність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вивчення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сучасному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етапі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процесі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професійної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підготовки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юриста-міжнародника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економіста.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Теоретико-правові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аспекти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методології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дослідження</w:t>
      </w:r>
      <w:r w:rsidRPr="00797090">
        <w:rPr>
          <w:spacing w:val="2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 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</w:p>
    <w:p w14:paraId="33F4B8D1" w14:textId="77777777" w:rsidR="00797090" w:rsidRPr="00797090" w:rsidRDefault="00797090" w:rsidP="00797090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Виникнення,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розвиток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становлення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відносин,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їх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зміст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70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особливості.</w:t>
      </w:r>
      <w:r w:rsidRPr="00797090">
        <w:rPr>
          <w:spacing w:val="70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економічні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відносини,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об'єкт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70"/>
          <w:sz w:val="26"/>
          <w:szCs w:val="26"/>
        </w:rPr>
        <w:t xml:space="preserve"> </w:t>
      </w:r>
      <w:r w:rsidRPr="00797090">
        <w:rPr>
          <w:sz w:val="26"/>
          <w:szCs w:val="26"/>
        </w:rPr>
        <w:t>значення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регламентації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взаємовідносин між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державами на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сучасному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етапі.</w:t>
      </w:r>
    </w:p>
    <w:p w14:paraId="4E63015E" w14:textId="77777777" w:rsidR="00797090" w:rsidRPr="00797090" w:rsidRDefault="00797090" w:rsidP="00797090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предмет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галузі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публічного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 Метод міжнародного економічного права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його специфіка. Основні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доктрини, щодо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сутності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змісту 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3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</w:p>
    <w:p w14:paraId="47384C03" w14:textId="77777777" w:rsidR="00797090" w:rsidRPr="00797090" w:rsidRDefault="00797090" w:rsidP="00797090">
      <w:pPr>
        <w:pStyle w:val="a5"/>
        <w:numPr>
          <w:ilvl w:val="0"/>
          <w:numId w:val="28"/>
        </w:numPr>
        <w:tabs>
          <w:tab w:val="left" w:pos="993"/>
        </w:tabs>
        <w:spacing w:before="2"/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Міжнародне економічне право в системі права. Підгалузі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інститути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ознаки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норм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 права. Структура норм міжнародного економічного права. Види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норм міжнародного економічного права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їх</w:t>
      </w:r>
      <w:r w:rsidRPr="00797090">
        <w:rPr>
          <w:spacing w:val="-5"/>
          <w:sz w:val="26"/>
          <w:szCs w:val="26"/>
        </w:rPr>
        <w:t xml:space="preserve"> </w:t>
      </w:r>
      <w:r w:rsidRPr="00797090">
        <w:rPr>
          <w:sz w:val="26"/>
          <w:szCs w:val="26"/>
        </w:rPr>
        <w:t>класифікація.</w:t>
      </w:r>
    </w:p>
    <w:p w14:paraId="0A5F05CF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512744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4B79A5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46C66C" w14:textId="0FF5320E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lastRenderedPageBreak/>
        <w:t xml:space="preserve">Практичне заняття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2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1F185C22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2. Джерела міжнародного економічного права </w:t>
      </w:r>
    </w:p>
    <w:p w14:paraId="531FCEA0" w14:textId="77777777" w:rsid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49345B1" w14:textId="2DFCB7B1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447AFAB1" w14:textId="77777777" w:rsidR="00797090" w:rsidRPr="00797090" w:rsidRDefault="00797090" w:rsidP="00797090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джерел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Система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джерел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Критерії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класифікації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джерел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права: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сферою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застосування,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способом формування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прийняття,</w:t>
      </w:r>
      <w:r w:rsidRPr="00797090">
        <w:rPr>
          <w:spacing w:val="3"/>
          <w:sz w:val="26"/>
          <w:szCs w:val="26"/>
        </w:rPr>
        <w:t xml:space="preserve"> </w:t>
      </w:r>
      <w:r w:rsidRPr="00797090">
        <w:rPr>
          <w:sz w:val="26"/>
          <w:szCs w:val="26"/>
        </w:rPr>
        <w:t>за</w:t>
      </w:r>
      <w:r w:rsidRPr="00797090">
        <w:rPr>
          <w:spacing w:val="-3"/>
          <w:sz w:val="26"/>
          <w:szCs w:val="26"/>
        </w:rPr>
        <w:t xml:space="preserve"> </w:t>
      </w:r>
      <w:r w:rsidRPr="00797090">
        <w:rPr>
          <w:sz w:val="26"/>
          <w:szCs w:val="26"/>
        </w:rPr>
        <w:t>юридичною</w:t>
      </w:r>
      <w:r w:rsidRPr="00797090">
        <w:rPr>
          <w:spacing w:val="-1"/>
          <w:sz w:val="26"/>
          <w:szCs w:val="26"/>
        </w:rPr>
        <w:t xml:space="preserve"> </w:t>
      </w:r>
      <w:r w:rsidRPr="00797090">
        <w:rPr>
          <w:sz w:val="26"/>
          <w:szCs w:val="26"/>
        </w:rPr>
        <w:t>силою.</w:t>
      </w:r>
    </w:p>
    <w:p w14:paraId="3CF03E6E" w14:textId="77777777" w:rsidR="00797090" w:rsidRPr="00797090" w:rsidRDefault="00797090" w:rsidP="00797090">
      <w:pPr>
        <w:pStyle w:val="a5"/>
        <w:numPr>
          <w:ilvl w:val="0"/>
          <w:numId w:val="29"/>
        </w:numPr>
        <w:tabs>
          <w:tab w:val="left" w:pos="993"/>
        </w:tabs>
        <w:spacing w:before="4"/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Міжнародний договір як основне джерело міжнародного 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Поняття,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класифікація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договорів.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Загальноекономічні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спеціальні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економічні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договори.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Двосторонні міжнародні торгівельно-економічні договори: про вільну торгівлю,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про взаємну поставку окремих видів товарів та послуг, про співробітництво 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митній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сфері,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тощо.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Багатосторонні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торгівельно-економічні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договори.</w:t>
      </w:r>
    </w:p>
    <w:p w14:paraId="6797CB8A" w14:textId="77777777" w:rsidR="00797090" w:rsidRPr="00797090" w:rsidRDefault="00797090" w:rsidP="00797090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структура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договору.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Основні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стадії прийняття міжнародного економічного договору: договірна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ініціатива,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узгодження та прийняття тексту, встановлення автентичності та парафування.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Форми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виразу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згоди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обов’язковість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для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неї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 договору. Вступ міжнародного економічного договору в силу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його реєстрація</w:t>
      </w:r>
      <w:r w:rsidRPr="00797090">
        <w:rPr>
          <w:spacing w:val="7"/>
          <w:sz w:val="26"/>
          <w:szCs w:val="26"/>
        </w:rPr>
        <w:t xml:space="preserve"> </w:t>
      </w:r>
      <w:r w:rsidRPr="00797090">
        <w:rPr>
          <w:sz w:val="26"/>
          <w:szCs w:val="26"/>
        </w:rPr>
        <w:t>і</w:t>
      </w:r>
      <w:r w:rsidRPr="00797090">
        <w:rPr>
          <w:spacing w:val="-5"/>
          <w:sz w:val="26"/>
          <w:szCs w:val="26"/>
        </w:rPr>
        <w:t xml:space="preserve"> </w:t>
      </w:r>
      <w:r w:rsidRPr="00797090">
        <w:rPr>
          <w:sz w:val="26"/>
          <w:szCs w:val="26"/>
        </w:rPr>
        <w:t>опублікування.</w:t>
      </w:r>
    </w:p>
    <w:p w14:paraId="45685535" w14:textId="77777777" w:rsidR="00797090" w:rsidRPr="00797090" w:rsidRDefault="00797090" w:rsidP="00797090">
      <w:pPr>
        <w:pStyle w:val="a5"/>
        <w:numPr>
          <w:ilvl w:val="0"/>
          <w:numId w:val="29"/>
        </w:numPr>
        <w:tabs>
          <w:tab w:val="left" w:pos="993"/>
        </w:tabs>
        <w:spacing w:before="64"/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 та значення 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звичаю,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джерела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Формування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основні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сфери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ним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 економічних відносин. Використання звичаєво-правової норми 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звичаю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регулюванні</w:t>
      </w:r>
      <w:r w:rsidRPr="00797090">
        <w:rPr>
          <w:spacing w:val="68"/>
          <w:sz w:val="26"/>
          <w:szCs w:val="26"/>
        </w:rPr>
        <w:t xml:space="preserve"> </w:t>
      </w:r>
      <w:r w:rsidRPr="00797090">
        <w:rPr>
          <w:sz w:val="26"/>
          <w:szCs w:val="26"/>
        </w:rPr>
        <w:t>сучасних</w:t>
      </w:r>
      <w:r w:rsidRPr="00797090">
        <w:rPr>
          <w:spacing w:val="66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міждержавних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-4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відносин.</w:t>
      </w:r>
    </w:p>
    <w:p w14:paraId="0B68C7D0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5EE94A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06853B" w14:textId="31152B7C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Практичне заняття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3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20E559C4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3. Принципи міжнародного економічного права </w:t>
      </w:r>
    </w:p>
    <w:p w14:paraId="18443F64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1A4310CE" w14:textId="10F9AAD2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1.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 ознаки та система принципів міжнародного економічного права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їх правове значення. Класифікація принципів міжнародного 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 в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міждержавних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</w:p>
    <w:p w14:paraId="19E87905" w14:textId="048510DD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2.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 (незастосування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сили,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невтручання,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спорів,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рівноправності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самовизначення народів, територіальної цілісності, добросовісного виконання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зобов’язань,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суверенної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поваги до прав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свобод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людини)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 зміст.</w:t>
      </w:r>
    </w:p>
    <w:p w14:paraId="0677618D" w14:textId="7FE8157A" w:rsidR="00797090" w:rsidRPr="00797090" w:rsidRDefault="00797090" w:rsidP="0079709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3.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 (принципи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 недискримінації,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сприяння,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національного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взаємної вигоди, суверенітету держави над своїми економічними ресурсами,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преференційності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зміст. Конвенційний характер принципів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2CE6228F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19B16C1A" w14:textId="0D40B114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0F93E4" w14:textId="1430BA62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4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468CE841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4. Суб’єкти міжнародного економічного права. </w:t>
      </w:r>
    </w:p>
    <w:p w14:paraId="2EC269B0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ab/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6D417B2C" w14:textId="77777777" w:rsidR="00797090" w:rsidRPr="00797090" w:rsidRDefault="00797090" w:rsidP="00797090">
      <w:pPr>
        <w:pStyle w:val="a5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 та специфіка суб’єктів міжнародного економічного права. Види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суб’єктів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правосуб’єктності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її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складові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частини.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–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основний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суб’єкт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участі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держави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регулюванні міжнародного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   співробітництва. Економічні права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 обов’язки держав. Питання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правонаступництва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 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економічному</w:t>
      </w:r>
      <w:r w:rsidRPr="00797090">
        <w:rPr>
          <w:spacing w:val="-4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праві.</w:t>
      </w:r>
    </w:p>
    <w:p w14:paraId="041F397B" w14:textId="77777777" w:rsidR="00797090" w:rsidRPr="00797090" w:rsidRDefault="00797090" w:rsidP="00797090">
      <w:pPr>
        <w:pStyle w:val="a5"/>
        <w:numPr>
          <w:ilvl w:val="0"/>
          <w:numId w:val="30"/>
        </w:numPr>
        <w:spacing w:before="3"/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сутність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імунітету.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Концепції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абсолютного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функціонального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імунітету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їх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застосування.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Судовий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(юрисдикційний)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імунітет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праві.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Імунітет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попереднього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забезпечення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позову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його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реалізація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Імунітет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примусового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виконання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винесеного судового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рішення.</w:t>
      </w:r>
    </w:p>
    <w:p w14:paraId="3CECC5C7" w14:textId="77777777" w:rsidR="00797090" w:rsidRPr="00797090" w:rsidRDefault="00797090" w:rsidP="00797090">
      <w:pPr>
        <w:pStyle w:val="a5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їх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правосуб'єктність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економічному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праві.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Міжурядові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організації.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Неурядові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організації.</w:t>
      </w:r>
      <w:r w:rsidRPr="00797090">
        <w:rPr>
          <w:spacing w:val="19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</w:t>
      </w:r>
      <w:r w:rsidRPr="00797090">
        <w:rPr>
          <w:spacing w:val="1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16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12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організацій</w:t>
      </w:r>
      <w:r w:rsidRPr="00797090">
        <w:rPr>
          <w:spacing w:val="16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6"/>
          <w:sz w:val="26"/>
          <w:szCs w:val="26"/>
        </w:rPr>
        <w:t xml:space="preserve"> </w:t>
      </w:r>
      <w:r w:rsidRPr="00797090">
        <w:rPr>
          <w:sz w:val="26"/>
          <w:szCs w:val="26"/>
        </w:rPr>
        <w:t>суб’єктів міжнародного економічного права. Нормотворча та нормореалізуюча діяльність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-4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-3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організацій.</w:t>
      </w:r>
    </w:p>
    <w:p w14:paraId="26B6D20B" w14:textId="626C2F91" w:rsidR="00797090" w:rsidRPr="00797090" w:rsidRDefault="00797090" w:rsidP="00797090">
      <w:pPr>
        <w:pStyle w:val="a5"/>
        <w:numPr>
          <w:ilvl w:val="0"/>
          <w:numId w:val="30"/>
        </w:numPr>
        <w:suppressAutoHyphens/>
        <w:ind w:left="0" w:firstLine="360"/>
        <w:jc w:val="both"/>
        <w:rPr>
          <w:sz w:val="28"/>
          <w:szCs w:val="28"/>
          <w:lang w:eastAsia="ru-RU"/>
        </w:rPr>
      </w:pPr>
      <w:r w:rsidRPr="00797090">
        <w:rPr>
          <w:sz w:val="26"/>
          <w:szCs w:val="26"/>
        </w:rPr>
        <w:t>Універсальні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економічні організації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ООН. Економічна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соціальна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рада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ООН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її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роль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відносин.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Комісія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ООН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кодифікація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5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5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</w:p>
    <w:p w14:paraId="1BBB78A6" w14:textId="77777777" w:rsidR="00797090" w:rsidRPr="00797090" w:rsidRDefault="00797090" w:rsidP="00797090">
      <w:pPr>
        <w:pStyle w:val="a5"/>
        <w:suppressAutoHyphens/>
        <w:ind w:left="360" w:firstLine="0"/>
        <w:jc w:val="both"/>
        <w:rPr>
          <w:sz w:val="28"/>
          <w:szCs w:val="28"/>
          <w:lang w:eastAsia="ru-RU"/>
        </w:rPr>
      </w:pPr>
    </w:p>
    <w:p w14:paraId="0C4923B6" w14:textId="5D975EF9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Практичне заняття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5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4EA4ADF6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5. Міжнародні економічні договори </w:t>
      </w:r>
    </w:p>
    <w:p w14:paraId="07A1F65F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1EB29887" w14:textId="6B754239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8D6EAD" w14:textId="5876C72D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6 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(2 год)</w:t>
      </w:r>
    </w:p>
    <w:p w14:paraId="44922492" w14:textId="5FC3DBB1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6. Правове регулювання зовнішньоекономічної діяльності в Україні.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7BB7D8C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74BD749B" w14:textId="77777777" w:rsidR="00797090" w:rsidRPr="00797090" w:rsidRDefault="00797090" w:rsidP="00797090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pacing w:val="1"/>
          <w:sz w:val="26"/>
          <w:szCs w:val="26"/>
        </w:rPr>
      </w:pPr>
      <w:r w:rsidRPr="00797090">
        <w:rPr>
          <w:sz w:val="26"/>
          <w:szCs w:val="26"/>
        </w:rPr>
        <w:t>Україна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формування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нового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правопорядку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XXI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столітті.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Становлення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розвиток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правосуб'єктності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України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економічній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сфері.</w:t>
      </w:r>
      <w:r w:rsidRPr="00797090">
        <w:rPr>
          <w:spacing w:val="1"/>
          <w:sz w:val="26"/>
          <w:szCs w:val="26"/>
        </w:rPr>
        <w:t xml:space="preserve"> </w:t>
      </w:r>
    </w:p>
    <w:p w14:paraId="23B24E2D" w14:textId="5D28792C" w:rsidR="00797090" w:rsidRPr="00797090" w:rsidRDefault="00797090" w:rsidP="00797090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Актуальні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питання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правонаступництва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України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після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розпаду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СРСР.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Україна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-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сторона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багатосторонніх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двосторонніх</w:t>
      </w:r>
      <w:r w:rsidRPr="00797090">
        <w:rPr>
          <w:spacing w:val="-5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-5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-4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договорів.</w:t>
      </w:r>
    </w:p>
    <w:p w14:paraId="6C7D2B92" w14:textId="77777777" w:rsidR="00797090" w:rsidRPr="00797090" w:rsidRDefault="00797090" w:rsidP="00797090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pacing w:val="1"/>
          <w:sz w:val="26"/>
          <w:szCs w:val="26"/>
        </w:rPr>
      </w:pPr>
      <w:r w:rsidRPr="00797090">
        <w:rPr>
          <w:sz w:val="26"/>
          <w:szCs w:val="26"/>
        </w:rPr>
        <w:t>Правові засади регулювання економічного співробітництва між Україною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регіональними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економічними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організаціями.</w:t>
      </w:r>
      <w:r w:rsidRPr="00797090">
        <w:rPr>
          <w:spacing w:val="1"/>
          <w:sz w:val="26"/>
          <w:szCs w:val="26"/>
        </w:rPr>
        <w:t xml:space="preserve"> </w:t>
      </w:r>
    </w:p>
    <w:p w14:paraId="0A6DDEE8" w14:textId="232F6688" w:rsidR="00797090" w:rsidRPr="00797090" w:rsidRDefault="00797090" w:rsidP="00797090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Правові механізми</w:t>
      </w:r>
      <w:r w:rsidRPr="00797090">
        <w:rPr>
          <w:spacing w:val="70"/>
          <w:sz w:val="26"/>
          <w:szCs w:val="26"/>
        </w:rPr>
        <w:t xml:space="preserve"> </w:t>
      </w:r>
      <w:r w:rsidRPr="00797090">
        <w:rPr>
          <w:sz w:val="26"/>
          <w:szCs w:val="26"/>
        </w:rPr>
        <w:t>співпраці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 Україною та Європейським Союзом. Угода про асоціацію між Україною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Європейським Союзом: основні положення, структура, проблеми підписання та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набуття чинності. Зона вільної торгівлі як основоположна частина Угоди про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асоціацію.</w:t>
      </w:r>
    </w:p>
    <w:p w14:paraId="02AB0080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B19EDD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346D8A" w14:textId="2B5B0CAE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7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3591D15A" w14:textId="1FE9A096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7. Міжнародне торговельне право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E02DB34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8. Міжнародне валютне право.</w:t>
      </w:r>
    </w:p>
    <w:p w14:paraId="2936E1CB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0802D2A1" w14:textId="77777777" w:rsidR="00797090" w:rsidRPr="00797090" w:rsidRDefault="00797090" w:rsidP="00797090">
      <w:pPr>
        <w:pStyle w:val="a5"/>
        <w:numPr>
          <w:ilvl w:val="0"/>
          <w:numId w:val="32"/>
        </w:numPr>
        <w:spacing w:before="1"/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lastRenderedPageBreak/>
        <w:t>Міжнародна торгівельна система та її компоненти. Поняття та предмет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торгівельного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його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система.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Двосторонній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багатосторонній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методи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Принципи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 торгівельного права. Джерела міжнародного торгівельного права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60"/>
          <w:sz w:val="26"/>
          <w:szCs w:val="26"/>
        </w:rPr>
        <w:t xml:space="preserve"> </w:t>
      </w:r>
      <w:r w:rsidRPr="00797090">
        <w:rPr>
          <w:sz w:val="26"/>
          <w:szCs w:val="26"/>
        </w:rPr>
        <w:t>їх</w:t>
      </w:r>
      <w:r w:rsidRPr="00797090">
        <w:rPr>
          <w:spacing w:val="59"/>
          <w:sz w:val="26"/>
          <w:szCs w:val="26"/>
        </w:rPr>
        <w:t xml:space="preserve"> </w:t>
      </w:r>
      <w:r w:rsidRPr="00797090">
        <w:rPr>
          <w:sz w:val="26"/>
          <w:szCs w:val="26"/>
        </w:rPr>
        <w:t>класифікація.</w:t>
      </w:r>
      <w:r w:rsidRPr="00797090">
        <w:rPr>
          <w:spacing w:val="62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Торгівельні</w:t>
      </w:r>
      <w:r w:rsidRPr="00797090">
        <w:rPr>
          <w:spacing w:val="54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договори,</w:t>
      </w:r>
      <w:r w:rsidRPr="00797090">
        <w:rPr>
          <w:spacing w:val="62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59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основне</w:t>
      </w:r>
      <w:r w:rsidRPr="00797090">
        <w:rPr>
          <w:spacing w:val="60"/>
          <w:sz w:val="26"/>
          <w:szCs w:val="26"/>
        </w:rPr>
        <w:t xml:space="preserve"> </w:t>
      </w:r>
      <w:r w:rsidRPr="00797090">
        <w:rPr>
          <w:sz w:val="26"/>
          <w:szCs w:val="26"/>
        </w:rPr>
        <w:t>джерело</w:t>
      </w:r>
      <w:r w:rsidRPr="00797090">
        <w:rPr>
          <w:spacing w:val="60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міжнародноготоргівельного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Звичай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його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роль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сфері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-6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правила тлумачення торгівельних</w:t>
      </w:r>
      <w:r w:rsidRPr="00797090">
        <w:rPr>
          <w:spacing w:val="-5"/>
          <w:sz w:val="26"/>
          <w:szCs w:val="26"/>
        </w:rPr>
        <w:t xml:space="preserve"> </w:t>
      </w:r>
      <w:r w:rsidRPr="00797090">
        <w:rPr>
          <w:sz w:val="26"/>
          <w:szCs w:val="26"/>
        </w:rPr>
        <w:t>термінів</w:t>
      </w:r>
      <w:r w:rsidRPr="00797090">
        <w:rPr>
          <w:spacing w:val="-2"/>
          <w:sz w:val="26"/>
          <w:szCs w:val="26"/>
        </w:rPr>
        <w:t xml:space="preserve"> </w:t>
      </w:r>
      <w:r w:rsidRPr="00797090">
        <w:rPr>
          <w:sz w:val="26"/>
          <w:szCs w:val="26"/>
        </w:rPr>
        <w:t>(ІНКОТЕРМС).</w:t>
      </w:r>
    </w:p>
    <w:p w14:paraId="6F572E85" w14:textId="77777777" w:rsidR="00797090" w:rsidRPr="00797090" w:rsidRDefault="00797090" w:rsidP="00797090">
      <w:pPr>
        <w:pStyle w:val="a5"/>
        <w:numPr>
          <w:ilvl w:val="0"/>
          <w:numId w:val="32"/>
        </w:numPr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Міжнародно-правові форми регулювання торгівельного співробітництва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державами.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Генеральний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договір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тарифам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(ГАТТ).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Виключення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із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загального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режиму ГАТТ.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Результати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Уругвайського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раунду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ГАТТ.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Світова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торгівельна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організація.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Світової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його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особливості.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Основні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принципи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ГАТТ/СОТ.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торгова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палата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багатосторонні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торгівельні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переговори.</w:t>
      </w:r>
    </w:p>
    <w:p w14:paraId="7EA0A1D1" w14:textId="77777777" w:rsidR="00797090" w:rsidRPr="00797090" w:rsidRDefault="00797090" w:rsidP="00797090">
      <w:pPr>
        <w:pStyle w:val="a5"/>
        <w:numPr>
          <w:ilvl w:val="0"/>
          <w:numId w:val="32"/>
        </w:numPr>
        <w:spacing w:before="2"/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Митно-тарифне регулювання міжнародної торгівлі товарами. Міжнародне</w:t>
      </w:r>
      <w:r w:rsidRPr="00797090">
        <w:rPr>
          <w:spacing w:val="-68"/>
          <w:sz w:val="26"/>
          <w:szCs w:val="26"/>
        </w:rPr>
        <w:t xml:space="preserve"> </w:t>
      </w:r>
      <w:r w:rsidRPr="00797090">
        <w:rPr>
          <w:sz w:val="26"/>
          <w:szCs w:val="26"/>
        </w:rPr>
        <w:t>митне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тарифне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співробітництво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універсальному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рівні.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бюро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публікації митних тарифів. Гармонізована система опису та кодування товарів.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Митна оцінка товарів в рамках ГАТТ/СОТ. Антидемпінгові засоби в рамках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ГАТТ/СОТ.</w:t>
      </w:r>
    </w:p>
    <w:p w14:paraId="36193B25" w14:textId="736CD8B7" w:rsidR="00797090" w:rsidRPr="00797090" w:rsidRDefault="00797090" w:rsidP="00797090">
      <w:pPr>
        <w:pStyle w:val="a5"/>
        <w:numPr>
          <w:ilvl w:val="0"/>
          <w:numId w:val="32"/>
        </w:numPr>
        <w:suppressAutoHyphens/>
        <w:ind w:left="0" w:firstLine="360"/>
        <w:jc w:val="both"/>
        <w:rPr>
          <w:sz w:val="28"/>
          <w:szCs w:val="28"/>
          <w:lang w:eastAsia="ru-RU"/>
        </w:rPr>
      </w:pPr>
      <w:r w:rsidRPr="00797090">
        <w:rPr>
          <w:sz w:val="26"/>
          <w:szCs w:val="26"/>
        </w:rPr>
        <w:t>Митно-тарифне регулювання торгівлі товарами нетарифними засобами.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Нетарифні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торгівельні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обмеження.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Кількісні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обмеження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ліцензування</w:t>
      </w:r>
    </w:p>
    <w:p w14:paraId="5704322C" w14:textId="77777777" w:rsidR="00797090" w:rsidRPr="00797090" w:rsidRDefault="00797090" w:rsidP="00797090">
      <w:pPr>
        <w:pStyle w:val="a5"/>
        <w:numPr>
          <w:ilvl w:val="0"/>
          <w:numId w:val="32"/>
        </w:numPr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Гроші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об’єкт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інструмент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торгівлі.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фінансова система та її компоненти. Поняття, предмет та система міжнародного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фінансового права. Інституційні основи Бреттон-Вудської валютно-фінансової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системи.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система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валютного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фонду.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Функції</w:t>
      </w:r>
      <w:r w:rsidRPr="00797090">
        <w:rPr>
          <w:spacing w:val="70"/>
          <w:sz w:val="26"/>
          <w:szCs w:val="26"/>
        </w:rPr>
        <w:t xml:space="preserve"> </w:t>
      </w:r>
      <w:r w:rsidRPr="00797090">
        <w:rPr>
          <w:sz w:val="26"/>
          <w:szCs w:val="26"/>
        </w:rPr>
        <w:t>МВФ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щодо надання фінансової допомоги державам-членам. Правові форми надання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МВФ фінансової допомоги державам-членам. Міжнародний банк реконструкції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розвитку.</w:t>
      </w:r>
    </w:p>
    <w:p w14:paraId="5705B765" w14:textId="77777777" w:rsidR="00797090" w:rsidRPr="00797090" w:rsidRDefault="00797090" w:rsidP="00797090">
      <w:pPr>
        <w:pStyle w:val="a5"/>
        <w:numPr>
          <w:ilvl w:val="0"/>
          <w:numId w:val="32"/>
        </w:numPr>
        <w:spacing w:before="3"/>
        <w:ind w:left="0" w:firstLine="360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Міжнародне валютне право та регулювання валютних операцій. Правове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 міжнародних кредитних відносин. Публічно-правові 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кредитні відносини. Проблеми регулювання державних боргових зобов’язань.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платежів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розрахунків.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організації</w:t>
      </w:r>
      <w:r w:rsidRPr="00797090">
        <w:rPr>
          <w:spacing w:val="-1"/>
          <w:sz w:val="26"/>
          <w:szCs w:val="26"/>
        </w:rPr>
        <w:t xml:space="preserve"> </w:t>
      </w:r>
      <w:r w:rsidRPr="00797090">
        <w:rPr>
          <w:sz w:val="26"/>
          <w:szCs w:val="26"/>
        </w:rPr>
        <w:t>у</w:t>
      </w:r>
      <w:r w:rsidRPr="00797090">
        <w:rPr>
          <w:spacing w:val="-3"/>
          <w:sz w:val="26"/>
          <w:szCs w:val="26"/>
        </w:rPr>
        <w:t xml:space="preserve"> </w:t>
      </w:r>
      <w:r w:rsidRPr="00797090">
        <w:rPr>
          <w:sz w:val="26"/>
          <w:szCs w:val="26"/>
        </w:rPr>
        <w:t>фінансовій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сфері.</w:t>
      </w:r>
    </w:p>
    <w:p w14:paraId="71DF55C0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E5DF0A" w14:textId="32FE3E69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8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00FEBEEE" w14:textId="7AF12D8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9. Міжнародне інвестиційне право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7EF64B0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10. Міжнародне транспортне право </w:t>
      </w:r>
    </w:p>
    <w:p w14:paraId="431E0660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709ED354" w14:textId="77777777" w:rsidR="00797090" w:rsidRPr="00797090" w:rsidRDefault="00797090" w:rsidP="00797090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spacing w:before="1"/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Міжнародна інвестиційна система та її структурні елементи. Поняття 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предмет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права.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Джерела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інвестиційного права. Принципи міжнародного інвестиційного права. Правові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режими</w:t>
      </w:r>
      <w:r w:rsidRPr="00797090">
        <w:rPr>
          <w:spacing w:val="65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допуску</w:t>
      </w:r>
      <w:r w:rsidRPr="00797090">
        <w:rPr>
          <w:spacing w:val="6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</w:t>
      </w:r>
      <w:r w:rsidRPr="00797090">
        <w:rPr>
          <w:spacing w:val="65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66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статус</w:t>
      </w:r>
      <w:r w:rsidRPr="00797090">
        <w:rPr>
          <w:spacing w:val="66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іноземних</w:t>
      </w:r>
      <w:r w:rsidRPr="00797090">
        <w:rPr>
          <w:spacing w:val="65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інвесторів.</w:t>
      </w:r>
      <w:r w:rsidRPr="00797090">
        <w:rPr>
          <w:spacing w:val="68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Правове регулювання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захисту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прямих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іноземних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інвестицій.</w:t>
      </w:r>
    </w:p>
    <w:p w14:paraId="003B016C" w14:textId="77777777" w:rsidR="00797090" w:rsidRPr="00797090" w:rsidRDefault="00797090" w:rsidP="00797090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pacing w:val="1"/>
          <w:sz w:val="26"/>
          <w:szCs w:val="26"/>
        </w:rPr>
      </w:pPr>
      <w:r w:rsidRPr="00797090">
        <w:rPr>
          <w:sz w:val="26"/>
          <w:szCs w:val="26"/>
        </w:rPr>
        <w:t>Міжнародно-правовий режим прямих іноземних інвестицій. Двосторонні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багатосторонні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методи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транскордонного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руху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інвестицій.</w:t>
      </w:r>
      <w:r w:rsidRPr="00797090">
        <w:rPr>
          <w:spacing w:val="1"/>
          <w:sz w:val="26"/>
          <w:szCs w:val="26"/>
        </w:rPr>
        <w:t xml:space="preserve"> </w:t>
      </w:r>
    </w:p>
    <w:p w14:paraId="3D230532" w14:textId="77777777" w:rsidR="00797090" w:rsidRPr="00797090" w:rsidRDefault="00797090" w:rsidP="00797090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spacing w:val="1"/>
          <w:sz w:val="26"/>
          <w:szCs w:val="26"/>
        </w:rPr>
      </w:pPr>
      <w:r w:rsidRPr="00797090">
        <w:rPr>
          <w:sz w:val="26"/>
          <w:szCs w:val="26"/>
        </w:rPr>
        <w:t>Міжнародні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уникнення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подвійного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оподаткування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інвестиційному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праві.</w:t>
      </w:r>
      <w:r w:rsidRPr="00797090">
        <w:rPr>
          <w:spacing w:val="1"/>
          <w:sz w:val="26"/>
          <w:szCs w:val="26"/>
        </w:rPr>
        <w:t xml:space="preserve"> </w:t>
      </w:r>
    </w:p>
    <w:p w14:paraId="2FC40651" w14:textId="2E1CB502" w:rsidR="00797090" w:rsidRPr="00797090" w:rsidRDefault="00797090" w:rsidP="00797090">
      <w:pPr>
        <w:pStyle w:val="a5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b/>
          <w:bCs/>
          <w:color w:val="333333"/>
          <w:sz w:val="26"/>
          <w:szCs w:val="26"/>
          <w:lang w:eastAsia="uk-UA"/>
        </w:rPr>
      </w:pPr>
      <w:r w:rsidRPr="00797090">
        <w:rPr>
          <w:sz w:val="26"/>
          <w:szCs w:val="26"/>
        </w:rPr>
        <w:t>Двосторонні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угоди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щодо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захисту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стимулювання інвестицій. Багатостороннє агентство з гарантування інвестицій.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Внутрішньодержавний правовий режим</w:t>
      </w:r>
      <w:r w:rsidRPr="00797090">
        <w:rPr>
          <w:spacing w:val="2"/>
          <w:sz w:val="26"/>
          <w:szCs w:val="26"/>
        </w:rPr>
        <w:t xml:space="preserve"> </w:t>
      </w:r>
      <w:r w:rsidRPr="00797090">
        <w:rPr>
          <w:sz w:val="26"/>
          <w:szCs w:val="26"/>
        </w:rPr>
        <w:t>в</w:t>
      </w:r>
      <w:r w:rsidRPr="00797090">
        <w:rPr>
          <w:spacing w:val="-1"/>
          <w:sz w:val="26"/>
          <w:szCs w:val="26"/>
        </w:rPr>
        <w:t xml:space="preserve"> </w:t>
      </w:r>
      <w:r w:rsidRPr="00797090">
        <w:rPr>
          <w:sz w:val="26"/>
          <w:szCs w:val="26"/>
        </w:rPr>
        <w:t>Україні.</w:t>
      </w:r>
      <w:r w:rsidRPr="00797090">
        <w:rPr>
          <w:sz w:val="26"/>
          <w:szCs w:val="26"/>
        </w:rPr>
        <w:t xml:space="preserve"> </w:t>
      </w:r>
      <w:r w:rsidRPr="00797090">
        <w:rPr>
          <w:color w:val="333333"/>
          <w:sz w:val="26"/>
          <w:szCs w:val="26"/>
          <w:lang w:eastAsia="uk-UA"/>
        </w:rPr>
        <w:t>Міжнародне транспортне і митне право</w:t>
      </w:r>
    </w:p>
    <w:p w14:paraId="7B8CEDC5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51E37AD9" w14:textId="2966F86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Практичне заняття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9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45F67E91" w14:textId="6568A790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11. Міжнародне митне право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C6262AF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12. Міжнародне трудове право. </w:t>
      </w:r>
    </w:p>
    <w:p w14:paraId="47DDBA38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79FE2DF4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33959302" w14:textId="2735DF0E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Практичне заняття 1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0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05709D88" w14:textId="1987D16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13. Міжнародно-правове регулювання співробітництва у промисловості, сільському господарстві та науково-технічній сфері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9589C31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510D9E78" w14:textId="77777777" w:rsidR="00797090" w:rsidRPr="00797090" w:rsidRDefault="00797090" w:rsidP="00797090">
      <w:pPr>
        <w:widowControl w:val="0"/>
        <w:tabs>
          <w:tab w:val="left" w:pos="71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транснаціональних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корпорацій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(ТНК)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міжнародне економічного право. Міжнародно-правове 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 ТНК.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Резолюції міжнародних організацій щодо питань діяльності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поведінки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співробітництва та розвитку. Національно-правове 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діяльності   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ТНК.   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Проблеми   </w:t>
      </w:r>
      <w:r w:rsidRPr="00797090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та   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перспективи міжнародно-правового </w:t>
      </w:r>
      <w:r w:rsidRPr="00797090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</w:p>
    <w:p w14:paraId="12854ADF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42016545" w14:textId="77777777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</w:p>
    <w:p w14:paraId="5EE2ABDE" w14:textId="4A96E2CE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Практичне заняття 1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1</w:t>
      </w:r>
      <w:r w:rsidRPr="00797090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(2 год)</w:t>
      </w:r>
    </w:p>
    <w:p w14:paraId="4C582899" w14:textId="58BAE7D6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14. Право міжнародної економічної інтеграції. </w:t>
      </w:r>
    </w:p>
    <w:p w14:paraId="5D9EBF69" w14:textId="0A792AB9" w:rsid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Тема 15. Право міжнародної економічної конкуренції. </w:t>
      </w:r>
      <w:r w:rsidRPr="00797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85C9843" w14:textId="77777777" w:rsidR="00797090" w:rsidRPr="00797090" w:rsidRDefault="00797090" w:rsidP="0079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План</w:t>
      </w:r>
    </w:p>
    <w:p w14:paraId="02DAFD06" w14:textId="77777777" w:rsidR="00797090" w:rsidRPr="00797090" w:rsidRDefault="00797090" w:rsidP="0079709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pacing w:val="1"/>
          <w:sz w:val="26"/>
          <w:szCs w:val="26"/>
        </w:rPr>
      </w:pPr>
      <w:r w:rsidRPr="00797090">
        <w:rPr>
          <w:sz w:val="26"/>
          <w:szCs w:val="26"/>
        </w:rPr>
        <w:t>Поняття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інтеграції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держав,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основного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напрямку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розвитку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сучасних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економічних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відносин.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економічне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співробітництво.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Види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держав.</w:t>
      </w:r>
      <w:r w:rsidRPr="00797090">
        <w:rPr>
          <w:spacing w:val="1"/>
          <w:sz w:val="26"/>
          <w:szCs w:val="26"/>
        </w:rPr>
        <w:t xml:space="preserve"> </w:t>
      </w:r>
    </w:p>
    <w:p w14:paraId="67AC4B25" w14:textId="3B7B438B" w:rsidR="00797090" w:rsidRPr="00797090" w:rsidRDefault="00797090" w:rsidP="0079709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Організаційно-правові</w:t>
      </w:r>
      <w:r w:rsidRPr="00797090">
        <w:rPr>
          <w:spacing w:val="-67"/>
          <w:sz w:val="26"/>
          <w:szCs w:val="26"/>
        </w:rPr>
        <w:t xml:space="preserve"> </w:t>
      </w:r>
      <w:r w:rsidRPr="00797090">
        <w:rPr>
          <w:sz w:val="26"/>
          <w:szCs w:val="26"/>
        </w:rPr>
        <w:t>форми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інтеграційних об’єднань держав: зона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вільної торгівлі,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митний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союз,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спільний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ринок,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валютний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союз,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союз,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політичний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союз.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Внутрішньо інтеграційний режим та принцип найбільшого сприяння. Джерела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міжнародно-правового</w:t>
      </w:r>
      <w:r w:rsidRPr="00797090">
        <w:rPr>
          <w:spacing w:val="-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6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інтеграційних</w:t>
      </w:r>
      <w:r w:rsidRPr="00797090">
        <w:rPr>
          <w:spacing w:val="-4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процесів.</w:t>
      </w:r>
    </w:p>
    <w:p w14:paraId="1F5E518A" w14:textId="77777777" w:rsidR="00797090" w:rsidRPr="00797090" w:rsidRDefault="00797090" w:rsidP="0079709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pacing w:val="1"/>
          <w:sz w:val="26"/>
          <w:szCs w:val="26"/>
        </w:rPr>
      </w:pPr>
      <w:r w:rsidRPr="00797090">
        <w:rPr>
          <w:sz w:val="26"/>
          <w:szCs w:val="26"/>
        </w:rPr>
        <w:t>Регіональні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інтеграційні об’єднання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Європейський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Союз,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як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вища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форма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інтеграції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держав.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Паризький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договір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1951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створення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Європейського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об’єднання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вугілля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сталі.</w:t>
      </w:r>
      <w:r w:rsidRPr="00797090">
        <w:rPr>
          <w:spacing w:val="1"/>
          <w:sz w:val="26"/>
          <w:szCs w:val="26"/>
        </w:rPr>
        <w:t xml:space="preserve"> </w:t>
      </w:r>
    </w:p>
    <w:p w14:paraId="57CBAB66" w14:textId="26297445" w:rsidR="00797090" w:rsidRPr="00797090" w:rsidRDefault="00797090" w:rsidP="0079709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97090">
        <w:rPr>
          <w:sz w:val="26"/>
          <w:szCs w:val="26"/>
        </w:rPr>
        <w:t>Римські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договори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1957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р.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створення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Європейського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економічного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співтовариства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та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Європейського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співтовариства з атомної енергії. Маастрихтський договір 1992 р. та створення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Європейського Союзу. Лісабонський договір 2007 р. та економічна інтеграція.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Правове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регулювання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зовнішньоекономічних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зв'язків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>ЄС</w:t>
      </w:r>
      <w:r w:rsidRPr="00797090">
        <w:rPr>
          <w:spacing w:val="71"/>
          <w:sz w:val="26"/>
          <w:szCs w:val="26"/>
        </w:rPr>
        <w:t xml:space="preserve"> </w:t>
      </w:r>
      <w:r w:rsidRPr="00797090">
        <w:rPr>
          <w:sz w:val="26"/>
          <w:szCs w:val="26"/>
        </w:rPr>
        <w:t xml:space="preserve">з  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третіми</w:t>
      </w:r>
      <w:r w:rsidRPr="00797090">
        <w:rPr>
          <w:spacing w:val="1"/>
          <w:sz w:val="26"/>
          <w:szCs w:val="26"/>
        </w:rPr>
        <w:t xml:space="preserve"> </w:t>
      </w:r>
      <w:r w:rsidRPr="00797090">
        <w:rPr>
          <w:sz w:val="26"/>
          <w:szCs w:val="26"/>
        </w:rPr>
        <w:t>країнами.</w:t>
      </w:r>
    </w:p>
    <w:p w14:paraId="6BBAE64A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F2DD3B" w14:textId="77777777" w:rsidR="00797090" w:rsidRPr="00797090" w:rsidRDefault="00797090" w:rsidP="00797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1DF8D9" w14:textId="73908CD3" w:rsidR="00797090" w:rsidRPr="00797090" w:rsidRDefault="00797090" w:rsidP="00797090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Програма навчальної дисципліни</w:t>
      </w:r>
    </w:p>
    <w:p w14:paraId="12E08390" w14:textId="77777777" w:rsidR="00797090" w:rsidRPr="00797090" w:rsidRDefault="00797090" w:rsidP="0079709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A23DFE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1.  Поняття, предмет, особливості та система міжнародного економічного права</w:t>
      </w:r>
    </w:p>
    <w:p w14:paraId="5D51DB1D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Тема 1.</w:t>
      </w:r>
      <w:r w:rsidRPr="0079709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 Поняття, предмет, особливості, концепції та система міжнародного економічного права </w:t>
      </w:r>
    </w:p>
    <w:p w14:paraId="284FCFD6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 економічне право як галузь міжнародного публічного права,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наука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навчальна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дисципліна.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Необхідність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вивчення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професійної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підготовки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юриста-міжнародника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економіста.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Теоретико-правові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аспекти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методології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дослідження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18E51897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Виникнення,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розвиток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особливості.</w:t>
      </w:r>
      <w:r w:rsidRPr="007970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відносини,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об'єкт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значення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регламентації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взаємовідносин між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державами на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етапі.</w:t>
      </w:r>
    </w:p>
    <w:p w14:paraId="27ED1626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галузі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публічного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 Метод міжнародного економічного права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специфіка. Основні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доктрини, щодо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сутності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змісту 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4D77799C" w14:textId="77777777" w:rsidR="00797090" w:rsidRPr="00797090" w:rsidRDefault="00797090" w:rsidP="00797090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 економічне право в системі права. Підгалузі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інститути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ознаки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права. Структура норм міжнародного економічного права. 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норм міжнародного економічного 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</w:p>
    <w:p w14:paraId="7B812C4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258CEBD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Змістовий модуль 2. Джерела і принципи міжнародного економічного права.                                                                     </w:t>
      </w:r>
    </w:p>
    <w:p w14:paraId="2A3FC882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2. Джерела міжнародного економічного права </w:t>
      </w:r>
    </w:p>
    <w:p w14:paraId="6BFBE84F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Критерії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сферою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застосування,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способом формування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прийняття,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юридичною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силою.</w:t>
      </w:r>
    </w:p>
    <w:p w14:paraId="3A0C0AAC" w14:textId="77777777" w:rsidR="00797090" w:rsidRPr="00797090" w:rsidRDefault="00797090" w:rsidP="00797090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Міжнародний договір як основне джерело міжнародного 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Загальноекономічні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 міжнародні торгівельно-економічні договори: про вільну торгівлю,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взаємну поставку окремих видів товарів та послуг, про співробітництво 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торгівельно-економічні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договори.</w:t>
      </w:r>
    </w:p>
    <w:p w14:paraId="7B023894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структура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договору.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стадії прийняття міжнародного економічного договору: договірна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ініціатива,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узгодження та прийняття тексту, встановлення автентичності та парафування.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виразу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згоди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обов’язковість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для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договору. Вступ міжнародного економічного договору в силу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 реєстрація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опублікування.</w:t>
      </w:r>
    </w:p>
    <w:p w14:paraId="1F418CA4" w14:textId="77777777" w:rsidR="00797090" w:rsidRPr="00797090" w:rsidRDefault="00797090" w:rsidP="00797090">
      <w:pPr>
        <w:widowControl w:val="0"/>
        <w:autoSpaceDE w:val="0"/>
        <w:autoSpaceDN w:val="0"/>
        <w:spacing w:before="64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та значення 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звичаю,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ним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 економічних відносин. Використання звичаєво-правової норми 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звичаю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797090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сучасних</w:t>
      </w:r>
      <w:r w:rsidRPr="00797090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міждержавних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</w:p>
    <w:p w14:paraId="30BD2142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рекомендації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Порядок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прийняття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 економічних організацій.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Доктрина та прецедент як допоміжні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Систематизація,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кодифікація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уніфікація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 системі.</w:t>
      </w:r>
    </w:p>
    <w:p w14:paraId="62B1A4DC" w14:textId="77777777" w:rsidR="00797090" w:rsidRPr="00797090" w:rsidRDefault="00797090" w:rsidP="00797090">
      <w:pPr>
        <w:widowControl w:val="0"/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540E7B7D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Тема</w:t>
      </w:r>
      <w:r w:rsidRPr="00797090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3. Принципи</w:t>
      </w:r>
      <w:r w:rsidRPr="00797090">
        <w:rPr>
          <w:rFonts w:ascii="Times New Roman" w:eastAsia="Times New Roman" w:hAnsi="Times New Roman" w:cs="Times New Roman"/>
          <w:b/>
          <w:bCs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b/>
          <w:bCs/>
          <w:spacing w:val="-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b/>
          <w:bCs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права</w:t>
      </w:r>
    </w:p>
    <w:p w14:paraId="4AA45602" w14:textId="77777777" w:rsidR="00797090" w:rsidRPr="00797090" w:rsidRDefault="00797090" w:rsidP="00797090">
      <w:pPr>
        <w:widowControl w:val="0"/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1D845E46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 ознаки та система принципів міжнародного економічного права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їх правове значення. Класифікація принципів міжнародного 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місце в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міждержавних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</w:p>
    <w:p w14:paraId="7A216B35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 (незастосування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сили,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невтручання,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мирного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вирішення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спорів,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рівноправності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самовизначення народів, територіальної цілісності, добросовісного виконання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зобов’язань,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суверенної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поваги до прав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свобод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людини)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 зміст.</w:t>
      </w:r>
    </w:p>
    <w:p w14:paraId="6F1AD0E7" w14:textId="77777777" w:rsidR="00797090" w:rsidRPr="00797090" w:rsidRDefault="00797090" w:rsidP="0079709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 (принципи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 недискримінації,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найбільшого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сприяння,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національного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взаємної вигоди, суверенітету держави над своїми економічними ресурсами,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преференційності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зміст. Конвенційний характер принципів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</w:p>
    <w:p w14:paraId="72CD297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43BCF50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3. Суб’єкти міжнародного економічного права і міжнародні економічні договори</w:t>
      </w:r>
    </w:p>
    <w:p w14:paraId="4310E0F0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Тема 4. Суб’єкти міжнародного економічного права.</w:t>
      </w:r>
    </w:p>
    <w:p w14:paraId="79923764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 та специфіка суб’єктів міжнародного економічного права. 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суб’єктів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правосуб’єктності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складові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частини.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–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суб’єкт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участі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 міжнародного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  співробітництва. Економічні 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обов’язки держав. Питання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правонаступництва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 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</w:p>
    <w:p w14:paraId="79640038" w14:textId="77777777" w:rsidR="00797090" w:rsidRPr="00797090" w:rsidRDefault="00797090" w:rsidP="0079709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сутність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імунітету.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Концепції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абсолютного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функціонального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застосування.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Судовий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(юрисдикційний)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попереднього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забезпечення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позову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реалізація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Імунітет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примусового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виконання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винесеного судового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рішення.</w:t>
      </w:r>
    </w:p>
    <w:p w14:paraId="0C695F28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правосуб'єктність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Міжурядові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Неурядові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організації.</w:t>
      </w:r>
      <w:r w:rsidRPr="00797090">
        <w:rPr>
          <w:rFonts w:ascii="Times New Roman" w:eastAsia="Times New Roman" w:hAnsi="Times New Roman" w:cs="Times New Roman"/>
          <w:spacing w:val="19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суб’єктів міжнародного економічного права. Нормотворча та нормореалізуюча діяльність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організацій.</w:t>
      </w:r>
    </w:p>
    <w:p w14:paraId="417429EB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Універсальні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 організації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ООН. Економічна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соціальна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рада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Комісія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кодифікація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Конференція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ООН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</w:t>
      </w:r>
      <w:r w:rsidRPr="00797090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797090">
        <w:rPr>
          <w:rFonts w:ascii="Times New Roman" w:eastAsia="Times New Roman" w:hAnsi="Times New Roman" w:cs="Times New Roman"/>
          <w:spacing w:val="1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діяльність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Регіональні</w:t>
      </w:r>
      <w:r w:rsidRPr="00797090">
        <w:rPr>
          <w:rFonts w:ascii="Times New Roman" w:eastAsia="Times New Roman" w:hAnsi="Times New Roman" w:cs="Times New Roman"/>
          <w:spacing w:val="3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</w:t>
      </w:r>
      <w:r w:rsidRPr="00797090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</w:t>
      </w:r>
      <w:r w:rsidRPr="00797090">
        <w:rPr>
          <w:rFonts w:ascii="Times New Roman" w:eastAsia="Times New Roman" w:hAnsi="Times New Roman" w:cs="Times New Roman"/>
          <w:spacing w:val="3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організації.</w:t>
      </w:r>
      <w:r w:rsidRPr="00797090">
        <w:rPr>
          <w:rFonts w:ascii="Times New Roman" w:eastAsia="Times New Roman" w:hAnsi="Times New Roman" w:cs="Times New Roman"/>
          <w:spacing w:val="4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Параорганізації</w:t>
      </w:r>
      <w:r w:rsidRPr="00797090">
        <w:rPr>
          <w:rFonts w:ascii="Times New Roman" w:eastAsia="Times New Roman" w:hAnsi="Times New Roman" w:cs="Times New Roman"/>
          <w:spacing w:val="3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«групи інтересів»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-9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економічному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</w:p>
    <w:p w14:paraId="2078F28A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5AFD6DA0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 </w:t>
      </w:r>
    </w:p>
    <w:p w14:paraId="476376A1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5. Міжнародні економічні договори </w:t>
      </w:r>
    </w:p>
    <w:p w14:paraId="4DCAE0B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7B1BD1B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4. Правове регулювання зовнішньоекономічної діяльності в Україні</w:t>
      </w:r>
    </w:p>
    <w:p w14:paraId="7548BE94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lastRenderedPageBreak/>
        <w:t xml:space="preserve">Тема 6. Правове регулювання зовнішньоекономічної діяльності в Україні. </w:t>
      </w:r>
    </w:p>
    <w:p w14:paraId="02C42C08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нового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правопорядку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XXI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столітті.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Становлення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розвиток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Актуальні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правонаступництва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після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розпаду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СРСР.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-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сторона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багатосторонніх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договорів.</w:t>
      </w:r>
    </w:p>
    <w:p w14:paraId="3AD9D08D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Правові засади регулювання економічного співробітництва між Україною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регіональними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економічними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організаціями.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Правові механізми</w:t>
      </w:r>
      <w:r w:rsidRPr="007970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співпраці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 Україною та Європейським Союзом. Угода про асоціацію між Україною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Європейським Союзом: основні положення, структура, проблеми підписання та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набуття чинності. Зона вільної торгівлі як основоположна частина Угоди про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асоціацію.</w:t>
      </w:r>
    </w:p>
    <w:p w14:paraId="51227A0E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32B14AD8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7. Міжнародне торговельне право.    </w:t>
      </w:r>
    </w:p>
    <w:p w14:paraId="56911F8D" w14:textId="77777777" w:rsidR="00797090" w:rsidRPr="00797090" w:rsidRDefault="00797090" w:rsidP="0079709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 торгівельна система та її компоненти. Поняття та предмет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торгівельного права. Джерела міжнародного торгівельного 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класифікація.</w:t>
      </w:r>
      <w:r w:rsidRPr="00797090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797090">
        <w:rPr>
          <w:rFonts w:ascii="Times New Roman" w:eastAsia="Times New Roman" w:hAnsi="Times New Roman" w:cs="Times New Roman"/>
          <w:spacing w:val="5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договори,</w:t>
      </w:r>
      <w:r w:rsidRPr="00797090">
        <w:rPr>
          <w:rFonts w:ascii="Times New Roman" w:eastAsia="Times New Roman" w:hAnsi="Times New Roman" w:cs="Times New Roman"/>
          <w:spacing w:val="6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59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основне</w:t>
      </w:r>
      <w:r w:rsidRPr="00797090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джерело</w:t>
      </w:r>
      <w:r w:rsidRPr="00797090">
        <w:rPr>
          <w:rFonts w:ascii="Times New Roman" w:eastAsia="Times New Roman" w:hAnsi="Times New Roman" w:cs="Times New Roman"/>
          <w:spacing w:val="6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міжнародноготоргівельного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Звичай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правила тлумачення торгівельних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термінів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(ІНКОТЕРМС).</w:t>
      </w:r>
    </w:p>
    <w:p w14:paraId="18745152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Міжнародно-правові форми регулювання торгівельного співробітництва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державами.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Генеральний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договір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тарифам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(ГАТТ).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Виключення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із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загального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режиму ГАТТ.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Результати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Уругвайського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раунду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ГАТТ.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Світова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організація.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Світової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його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ГАТТ/СОТ.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торгова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палата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переговори.</w:t>
      </w:r>
    </w:p>
    <w:p w14:paraId="41607C3F" w14:textId="77777777" w:rsidR="00797090" w:rsidRPr="00797090" w:rsidRDefault="00797090" w:rsidP="00797090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Митно-тарифне регулювання міжнародної торгівлі товарами. Міжнародне</w:t>
      </w:r>
      <w:r w:rsidRPr="00797090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тарифне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універсальному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рівні.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бюро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публікації митних тарифів. Гармонізована система опису та кодування товарів.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Митна оцінка товарів в рамках ГАТТ/СОТ. Антидемпінгові засоби в рамках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ГАТТ/СОТ.</w:t>
      </w:r>
    </w:p>
    <w:p w14:paraId="2D8B6557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Митно-тарифне регулювання торгівлі товарами нетарифними засобами.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Нетарифні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торгівельні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Кількісні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ліцензування.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Спеціальні захисні засоби. Субсидії та компенсаційні засоби. Технічні бар’єри в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 Санітарні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фітосанітарні</w:t>
      </w:r>
      <w:r w:rsidRPr="00797090">
        <w:rPr>
          <w:rFonts w:ascii="Times New Roman" w:eastAsia="Times New Roman" w:hAnsi="Times New Roman" w:cs="Times New Roman"/>
          <w:spacing w:val="-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засоби.</w:t>
      </w:r>
      <w:r w:rsidRPr="00797090">
        <w:rPr>
          <w:rFonts w:ascii="Times New Roman" w:eastAsia="Times New Roman" w:hAnsi="Times New Roman" w:cs="Times New Roman"/>
          <w:spacing w:val="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Податки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нетарифні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обмеження.</w:t>
      </w:r>
    </w:p>
    <w:p w14:paraId="57BB7606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4DAB9F9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5. Міжнародне валютне та інвестиційне право</w:t>
      </w:r>
    </w:p>
    <w:p w14:paraId="4C1654C6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8. Міжнародне валютне право. </w:t>
      </w:r>
    </w:p>
    <w:p w14:paraId="0FBEFF82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Гроші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об’єкт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інструмент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торгівлі.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фінансова система та її компоненти. Поняття, предмет та система міжнародного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фінансового права. Інституційні основи Бреттон-Вудської валютно-фінансової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валютного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фонду.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Функції</w:t>
      </w:r>
      <w:r w:rsidRPr="007970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МВФ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 надання фінансової допомоги державам-членам. Правові форми надання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МВФ фінансової допомоги державам-членам. Міжнародний банк реконструкції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розвитку.</w:t>
      </w:r>
    </w:p>
    <w:p w14:paraId="2D5CCDF5" w14:textId="77777777" w:rsidR="00797090" w:rsidRPr="00797090" w:rsidRDefault="00797090" w:rsidP="00797090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Міжнародне валютне право та регулювання валютних операцій. Правове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 міжнародних кредитних відносин. Публічно-правові 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кредитні відносини. Проблеми регулювання державних боргових зобов’язань.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платежів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розрахунків.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фінансовій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сфері.</w:t>
      </w:r>
    </w:p>
    <w:p w14:paraId="5C55FE8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6A1268AB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9. Міжнародне інвестиційне право. </w:t>
      </w:r>
    </w:p>
    <w:p w14:paraId="5F4649FA" w14:textId="77777777" w:rsidR="00797090" w:rsidRPr="00797090" w:rsidRDefault="00797090" w:rsidP="00797090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Міжнародна інвестиційна система та її структурні елементи. Поняття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предмет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Джерела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інвестиційного права. Принципи міжнародного інвестиційного права. Правові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режими</w:t>
      </w:r>
      <w:r w:rsidRPr="00797090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допуску</w:t>
      </w:r>
      <w:r w:rsidRPr="00797090">
        <w:rPr>
          <w:rFonts w:ascii="Times New Roman" w:eastAsia="Times New Roman" w:hAnsi="Times New Roman" w:cs="Times New Roman"/>
          <w:spacing w:val="6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</w:t>
      </w:r>
      <w:r w:rsidRPr="00797090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статус</w:t>
      </w:r>
      <w:r w:rsidRPr="00797090">
        <w:rPr>
          <w:rFonts w:ascii="Times New Roman" w:eastAsia="Times New Roman" w:hAnsi="Times New Roman" w:cs="Times New Roman"/>
          <w:spacing w:val="6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іноземних</w:t>
      </w:r>
      <w:r w:rsidRPr="00797090">
        <w:rPr>
          <w:rFonts w:ascii="Times New Roman" w:eastAsia="Times New Roman" w:hAnsi="Times New Roman" w:cs="Times New Roman"/>
          <w:spacing w:val="65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інвесторів.</w:t>
      </w:r>
      <w:r w:rsidRPr="00797090">
        <w:rPr>
          <w:rFonts w:ascii="Times New Roman" w:eastAsia="Times New Roman" w:hAnsi="Times New Roman" w:cs="Times New Roman"/>
          <w:spacing w:val="6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 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прямих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іноземних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інвестицій.</w:t>
      </w:r>
    </w:p>
    <w:p w14:paraId="2690DE34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Міжнародно-правовий режим прямих іноземних інвестицій. Двосторонні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багатосторонні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методи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транскордонного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руху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уникнення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подвійного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оподаткування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інвестиційному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Двосторонні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щодо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захисту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стимулювання інвестицій. Багатостороннє агентство з гарантування інвестицій.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Внутрішньодержавний правовий режим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Україні.</w:t>
      </w:r>
    </w:p>
    <w:p w14:paraId="1EA9375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5CBC3B1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6. Міжнародне транспортне і митне право</w:t>
      </w:r>
    </w:p>
    <w:p w14:paraId="3C342704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Тема 10. Міжнародне транспортне право </w:t>
      </w:r>
    </w:p>
    <w:p w14:paraId="37C9A4BD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Тема 11. Міжнародне митне право </w:t>
      </w:r>
    </w:p>
    <w:p w14:paraId="4DC1A9CC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199BC75C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7. Міжнародно-правове регулювання співробітництва у промисловості, сільському господарстві та науково-технічній сфері</w:t>
      </w:r>
    </w:p>
    <w:p w14:paraId="083BDC82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  <w:t xml:space="preserve">Тема 12. Міжнародне трудове право. </w:t>
      </w:r>
    </w:p>
    <w:p w14:paraId="7B8710A9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13. Міжнародно-правове регулювання співробітництва у промисловості, сільському господарстві та науково-технічній сфері. </w:t>
      </w:r>
    </w:p>
    <w:p w14:paraId="07970E65" w14:textId="77777777" w:rsidR="00797090" w:rsidRPr="00797090" w:rsidRDefault="00797090" w:rsidP="00797090">
      <w:pPr>
        <w:widowControl w:val="0"/>
        <w:tabs>
          <w:tab w:val="left" w:pos="71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транснаціональних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корпорацій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(ТНК)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їх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роль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економічній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системі.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Питання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правосуб'єктності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 міжнародне економічного право. Міжнародно-правове 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 ТНК.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Резолюції міжнародних організацій щодо питань діяльності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Кодекс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поведінки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 співробітництва та розвитку. Національно-правове 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діяльності   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ТНК.   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Проблеми   </w:t>
      </w:r>
      <w:r w:rsidRPr="00797090">
        <w:rPr>
          <w:rFonts w:ascii="Times New Roman" w:eastAsia="Times New Roman" w:hAnsi="Times New Roman" w:cs="Times New Roman"/>
          <w:spacing w:val="9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та   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перспективи міжнародно-правового </w:t>
      </w:r>
      <w:r w:rsidRPr="00797090">
        <w:rPr>
          <w:rFonts w:ascii="Times New Roman" w:eastAsia="Times New Roman" w:hAnsi="Times New Roman" w:cs="Times New Roman"/>
          <w:spacing w:val="-68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діяльності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ТНК</w:t>
      </w:r>
    </w:p>
    <w:p w14:paraId="490FFADA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</w:p>
    <w:p w14:paraId="051765F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>Змістовий модуль 8. Право міжнародної економічної інтеграції та конкуренції</w:t>
      </w:r>
    </w:p>
    <w:p w14:paraId="6DAECC34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14. Право міжнародної економічної інтеграції. </w:t>
      </w:r>
    </w:p>
    <w:p w14:paraId="65DCD82E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інтеграції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держав,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основного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напрямку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розвитку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сучасних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співробітництво.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Організаційно-правові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інтеграційних об’єднань держав: зона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вільної торгівлі,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митний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спільний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ринок,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валютний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політичний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Внутрішньо інтеграційний режим та принцип найбільшого сприяння. Джерела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міжнародно-правового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інтеграційних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процесів.</w:t>
      </w:r>
    </w:p>
    <w:p w14:paraId="645E4F20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Регіональні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інтеграційні об’єднання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Європейський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Союз,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вища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форма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інтеграції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держав.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Паризький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договір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1951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об’єднання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вугілля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сталі.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Римські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договори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1957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створення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співтовариства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співтовариства з атомної енергії.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Маастрихтський договір 1992 р. та створення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Європейського Союзу. Лісабонський договір 2007 р. та економічна інтеграція.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зовнішньоекономічних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зв'язків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ЄС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з 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третіми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країнами.</w:t>
      </w:r>
    </w:p>
    <w:p w14:paraId="110E667B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uk-UA"/>
          <w14:ligatures w14:val="none"/>
        </w:rPr>
      </w:pPr>
    </w:p>
    <w:p w14:paraId="707E26B7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color w:val="333333"/>
          <w:kern w:val="0"/>
          <w:sz w:val="26"/>
          <w:szCs w:val="26"/>
          <w:lang w:eastAsia="uk-UA"/>
          <w14:ligatures w14:val="none"/>
        </w:rPr>
        <w:t xml:space="preserve">Тема 15. Право міжнародної економічної конкуренції. </w:t>
      </w:r>
    </w:p>
    <w:p w14:paraId="32A036DD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особливості міжнародного ринку послуг.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Генеральна</w:t>
      </w:r>
      <w:r w:rsidRPr="00797090">
        <w:rPr>
          <w:rFonts w:ascii="Times New Roman" w:eastAsia="Times New Roman" w:hAnsi="Times New Roman" w:cs="Times New Roman"/>
          <w:spacing w:val="70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угода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про торгівлю послугами. Угода про торгівельні аспекти прав інтелектуальної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власності. Угода про інвестиційні засоби пов’язані з торгівлею. Міжнародно-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окремих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секторів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послуг.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Міжнародно-правове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економічних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відносин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сфері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транспорту: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морського,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повітряного,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автомобільного,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річкового,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тощо.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Правове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міжнародного ринку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трудових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6"/>
          <w:szCs w:val="26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послуг.</w:t>
      </w:r>
    </w:p>
    <w:p w14:paraId="3015B8C0" w14:textId="77777777" w:rsidR="00797090" w:rsidRPr="00797090" w:rsidRDefault="00797090" w:rsidP="007970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  <w:t xml:space="preserve">   </w:t>
      </w:r>
    </w:p>
    <w:p w14:paraId="4C5D78CA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4.  Структура навчальної дисципліни</w:t>
      </w:r>
    </w:p>
    <w:p w14:paraId="38EFAB75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pPr w:leftFromText="180" w:rightFromText="180" w:vertAnchor="text" w:tblpX="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970"/>
        <w:gridCol w:w="841"/>
        <w:gridCol w:w="577"/>
        <w:gridCol w:w="696"/>
        <w:gridCol w:w="577"/>
        <w:gridCol w:w="696"/>
        <w:gridCol w:w="576"/>
        <w:gridCol w:w="698"/>
        <w:gridCol w:w="714"/>
        <w:gridCol w:w="754"/>
        <w:gridCol w:w="768"/>
      </w:tblGrid>
      <w:tr w:rsidR="00797090" w:rsidRPr="00797090" w14:paraId="1CC7DF0A" w14:textId="77777777" w:rsidTr="00567001">
        <w:trPr>
          <w:trHeight w:val="521"/>
        </w:trPr>
        <w:tc>
          <w:tcPr>
            <w:tcW w:w="1573" w:type="dxa"/>
            <w:vMerge w:val="restart"/>
          </w:tcPr>
          <w:p w14:paraId="5D918BA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3A88CC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642E27E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Змістовний </w:t>
            </w:r>
          </w:p>
          <w:p w14:paraId="59BCBE4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модуль</w:t>
            </w:r>
          </w:p>
        </w:tc>
        <w:tc>
          <w:tcPr>
            <w:tcW w:w="1074" w:type="dxa"/>
            <w:vMerge w:val="restart"/>
          </w:tcPr>
          <w:p w14:paraId="38DD687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20FD649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407BF2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Усього </w:t>
            </w:r>
          </w:p>
          <w:p w14:paraId="283D290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годин</w:t>
            </w:r>
          </w:p>
        </w:tc>
        <w:tc>
          <w:tcPr>
            <w:tcW w:w="3465" w:type="dxa"/>
            <w:gridSpan w:val="5"/>
          </w:tcPr>
          <w:p w14:paraId="4D5B3CD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Аудиторні (контактні) години</w:t>
            </w:r>
          </w:p>
        </w:tc>
        <w:tc>
          <w:tcPr>
            <w:tcW w:w="1293" w:type="dxa"/>
            <w:gridSpan w:val="2"/>
            <w:vMerge w:val="restart"/>
          </w:tcPr>
          <w:p w14:paraId="403AF64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105DAC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Самостійна </w:t>
            </w:r>
          </w:p>
          <w:p w14:paraId="48A6E2D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робота</w:t>
            </w:r>
          </w:p>
          <w:p w14:paraId="4559A7E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309" w:type="dxa"/>
            <w:gridSpan w:val="3"/>
          </w:tcPr>
          <w:p w14:paraId="1B8A1EA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Система накопичення балів</w:t>
            </w:r>
          </w:p>
        </w:tc>
      </w:tr>
      <w:tr w:rsidR="00797090" w:rsidRPr="00797090" w14:paraId="5489FD6E" w14:textId="77777777" w:rsidTr="00567001">
        <w:trPr>
          <w:trHeight w:val="554"/>
        </w:trPr>
        <w:tc>
          <w:tcPr>
            <w:tcW w:w="1656" w:type="dxa"/>
            <w:vMerge/>
          </w:tcPr>
          <w:p w14:paraId="3AC456B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193F099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 w:val="restart"/>
          </w:tcPr>
          <w:p w14:paraId="225FA34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годин</w:t>
            </w:r>
          </w:p>
          <w:p w14:paraId="4A08725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о/з</w:t>
            </w:r>
          </w:p>
          <w:p w14:paraId="4117B51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1291" w:type="dxa"/>
            <w:gridSpan w:val="2"/>
          </w:tcPr>
          <w:p w14:paraId="458A4D3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Лекційні</w:t>
            </w:r>
          </w:p>
          <w:p w14:paraId="65C1942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291" w:type="dxa"/>
            <w:gridSpan w:val="2"/>
          </w:tcPr>
          <w:p w14:paraId="4E5E174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Практичні </w:t>
            </w:r>
          </w:p>
          <w:p w14:paraId="0AAEE61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заняття</w:t>
            </w:r>
          </w:p>
        </w:tc>
        <w:tc>
          <w:tcPr>
            <w:tcW w:w="1122" w:type="dxa"/>
            <w:gridSpan w:val="2"/>
            <w:vMerge/>
          </w:tcPr>
          <w:p w14:paraId="72BDD32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6" w:type="dxa"/>
            <w:vMerge w:val="restart"/>
          </w:tcPr>
          <w:p w14:paraId="775A4DF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Теор.</w:t>
            </w:r>
          </w:p>
          <w:p w14:paraId="5E6EE66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5F8A1B9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50515AB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5" w:type="dxa"/>
            <w:vMerge w:val="restart"/>
          </w:tcPr>
          <w:p w14:paraId="5C1185F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Практ.</w:t>
            </w:r>
          </w:p>
          <w:p w14:paraId="274DB8D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Зав-ня,</w:t>
            </w:r>
          </w:p>
          <w:p w14:paraId="6BB7DA1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 xml:space="preserve"> к-сть</w:t>
            </w:r>
          </w:p>
          <w:p w14:paraId="07370FC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балів</w:t>
            </w:r>
          </w:p>
        </w:tc>
        <w:tc>
          <w:tcPr>
            <w:tcW w:w="774" w:type="dxa"/>
            <w:vMerge w:val="restart"/>
          </w:tcPr>
          <w:p w14:paraId="66653AB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балів</w:t>
            </w:r>
          </w:p>
        </w:tc>
      </w:tr>
      <w:tr w:rsidR="00797090" w:rsidRPr="00797090" w14:paraId="54DAF7E9" w14:textId="77777777" w:rsidTr="00567001">
        <w:trPr>
          <w:trHeight w:val="554"/>
        </w:trPr>
        <w:tc>
          <w:tcPr>
            <w:tcW w:w="1656" w:type="dxa"/>
            <w:vMerge/>
          </w:tcPr>
          <w:p w14:paraId="4CCC505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127" w:type="dxa"/>
            <w:vMerge/>
          </w:tcPr>
          <w:p w14:paraId="5532B1E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902" w:type="dxa"/>
            <w:vMerge/>
          </w:tcPr>
          <w:p w14:paraId="14DEFF4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49F2ED0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о/дф</w:t>
            </w:r>
          </w:p>
        </w:tc>
        <w:tc>
          <w:tcPr>
            <w:tcW w:w="705" w:type="dxa"/>
          </w:tcPr>
          <w:p w14:paraId="077CEB6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з/дист</w:t>
            </w:r>
          </w:p>
          <w:p w14:paraId="5E5FCCE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6" w:type="dxa"/>
          </w:tcPr>
          <w:p w14:paraId="1C445E6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о/дф</w:t>
            </w:r>
          </w:p>
        </w:tc>
        <w:tc>
          <w:tcPr>
            <w:tcW w:w="705" w:type="dxa"/>
          </w:tcPr>
          <w:p w14:paraId="05E6A73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з/дист</w:t>
            </w:r>
          </w:p>
          <w:p w14:paraId="7CAA480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584" w:type="dxa"/>
          </w:tcPr>
          <w:p w14:paraId="2B9A9E0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о/дф</w:t>
            </w:r>
          </w:p>
        </w:tc>
        <w:tc>
          <w:tcPr>
            <w:tcW w:w="538" w:type="dxa"/>
          </w:tcPr>
          <w:p w14:paraId="65ACFF5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з/дист</w:t>
            </w:r>
          </w:p>
          <w:p w14:paraId="38CD223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ф</w:t>
            </w:r>
          </w:p>
        </w:tc>
        <w:tc>
          <w:tcPr>
            <w:tcW w:w="776" w:type="dxa"/>
            <w:vMerge/>
          </w:tcPr>
          <w:p w14:paraId="30A6A83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5" w:type="dxa"/>
            <w:vMerge/>
          </w:tcPr>
          <w:p w14:paraId="0490391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74" w:type="dxa"/>
            <w:vMerge/>
          </w:tcPr>
          <w:p w14:paraId="2BEA416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797090" w:rsidRPr="00797090" w14:paraId="1703E021" w14:textId="77777777" w:rsidTr="00567001">
        <w:trPr>
          <w:trHeight w:val="311"/>
        </w:trPr>
        <w:tc>
          <w:tcPr>
            <w:tcW w:w="1656" w:type="dxa"/>
          </w:tcPr>
          <w:p w14:paraId="6F657F0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23C74A7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2" w:type="dxa"/>
          </w:tcPr>
          <w:p w14:paraId="2F81B5E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586" w:type="dxa"/>
          </w:tcPr>
          <w:p w14:paraId="1E2BB7C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0E373AB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586" w:type="dxa"/>
          </w:tcPr>
          <w:p w14:paraId="77D4795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2D40BA6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584" w:type="dxa"/>
          </w:tcPr>
          <w:p w14:paraId="273CD91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538" w:type="dxa"/>
          </w:tcPr>
          <w:p w14:paraId="64620E7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76" w:type="dxa"/>
          </w:tcPr>
          <w:p w14:paraId="20D2D34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775" w:type="dxa"/>
          </w:tcPr>
          <w:p w14:paraId="52FF82D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774" w:type="dxa"/>
          </w:tcPr>
          <w:p w14:paraId="2F4C23B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797090" w:rsidRPr="00797090" w14:paraId="5325B777" w14:textId="77777777" w:rsidTr="00567001">
        <w:trPr>
          <w:trHeight w:val="338"/>
        </w:trPr>
        <w:tc>
          <w:tcPr>
            <w:tcW w:w="1656" w:type="dxa"/>
          </w:tcPr>
          <w:p w14:paraId="0ABA1CF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1</w:t>
            </w:r>
          </w:p>
        </w:tc>
        <w:tc>
          <w:tcPr>
            <w:tcW w:w="1127" w:type="dxa"/>
          </w:tcPr>
          <w:p w14:paraId="20F70F4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411293F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00C3AE9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6E0DCFB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22E678C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7EB4FCE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00571F1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38" w:type="dxa"/>
          </w:tcPr>
          <w:p w14:paraId="29512BF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2A0FB44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378446C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689C66E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797090" w:rsidRPr="00797090" w14:paraId="28963C56" w14:textId="77777777" w:rsidTr="00567001">
        <w:trPr>
          <w:trHeight w:val="311"/>
        </w:trPr>
        <w:tc>
          <w:tcPr>
            <w:tcW w:w="1656" w:type="dxa"/>
          </w:tcPr>
          <w:p w14:paraId="68FC257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2</w:t>
            </w:r>
          </w:p>
        </w:tc>
        <w:tc>
          <w:tcPr>
            <w:tcW w:w="1127" w:type="dxa"/>
          </w:tcPr>
          <w:p w14:paraId="2C376E1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6587A3A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1F9F019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320C93E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27922E6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2E09FA9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4FDEFA9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383FA81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7D1FD67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5" w:type="dxa"/>
          </w:tcPr>
          <w:p w14:paraId="49736CD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774" w:type="dxa"/>
          </w:tcPr>
          <w:p w14:paraId="6C237D9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</w:t>
            </w:r>
          </w:p>
        </w:tc>
      </w:tr>
      <w:tr w:rsidR="00797090" w:rsidRPr="00797090" w14:paraId="502F6B24" w14:textId="77777777" w:rsidTr="00567001">
        <w:trPr>
          <w:trHeight w:val="310"/>
        </w:trPr>
        <w:tc>
          <w:tcPr>
            <w:tcW w:w="1656" w:type="dxa"/>
          </w:tcPr>
          <w:p w14:paraId="26957C7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3</w:t>
            </w:r>
          </w:p>
        </w:tc>
        <w:tc>
          <w:tcPr>
            <w:tcW w:w="1127" w:type="dxa"/>
          </w:tcPr>
          <w:p w14:paraId="4FD5D20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58E731B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386BAEF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162355D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64A1612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1E19615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4EB86C0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538" w:type="dxa"/>
          </w:tcPr>
          <w:p w14:paraId="1415E49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</w:t>
            </w:r>
          </w:p>
        </w:tc>
        <w:tc>
          <w:tcPr>
            <w:tcW w:w="776" w:type="dxa"/>
          </w:tcPr>
          <w:p w14:paraId="26EF8C1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5" w:type="dxa"/>
          </w:tcPr>
          <w:p w14:paraId="4EDD0A6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774" w:type="dxa"/>
          </w:tcPr>
          <w:p w14:paraId="10E5851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</w:tr>
      <w:tr w:rsidR="00797090" w:rsidRPr="00797090" w14:paraId="5FD795C8" w14:textId="77777777" w:rsidTr="00567001">
        <w:trPr>
          <w:trHeight w:val="283"/>
        </w:trPr>
        <w:tc>
          <w:tcPr>
            <w:tcW w:w="1656" w:type="dxa"/>
          </w:tcPr>
          <w:p w14:paraId="462E2F3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ru-RU"/>
                <w14:ligatures w14:val="none"/>
              </w:rPr>
              <w:t>4</w:t>
            </w:r>
          </w:p>
        </w:tc>
        <w:tc>
          <w:tcPr>
            <w:tcW w:w="1127" w:type="dxa"/>
          </w:tcPr>
          <w:p w14:paraId="74D6942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66FF162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8/2</w:t>
            </w:r>
          </w:p>
        </w:tc>
        <w:tc>
          <w:tcPr>
            <w:tcW w:w="586" w:type="dxa"/>
          </w:tcPr>
          <w:p w14:paraId="6300C80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30069EC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09069AF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5D7347D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2A992FE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5</w:t>
            </w:r>
          </w:p>
        </w:tc>
        <w:tc>
          <w:tcPr>
            <w:tcW w:w="538" w:type="dxa"/>
          </w:tcPr>
          <w:p w14:paraId="51D0388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3C14FA3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0BD0F1A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69D3079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797090" w:rsidRPr="00797090" w14:paraId="6459C2C9" w14:textId="77777777" w:rsidTr="00567001">
        <w:trPr>
          <w:trHeight w:val="283"/>
        </w:trPr>
        <w:tc>
          <w:tcPr>
            <w:tcW w:w="1656" w:type="dxa"/>
          </w:tcPr>
          <w:p w14:paraId="6C99F6A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5</w:t>
            </w:r>
          </w:p>
        </w:tc>
        <w:tc>
          <w:tcPr>
            <w:tcW w:w="1127" w:type="dxa"/>
          </w:tcPr>
          <w:p w14:paraId="6997DB6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01C7DE0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6/2</w:t>
            </w:r>
          </w:p>
        </w:tc>
        <w:tc>
          <w:tcPr>
            <w:tcW w:w="586" w:type="dxa"/>
          </w:tcPr>
          <w:p w14:paraId="6B9C5D9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05" w:type="dxa"/>
          </w:tcPr>
          <w:p w14:paraId="68BF87E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6" w:type="dxa"/>
          </w:tcPr>
          <w:p w14:paraId="16CCB6A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4687FE6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6A38B30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1C38F10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76" w:type="dxa"/>
          </w:tcPr>
          <w:p w14:paraId="4F8473F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27608D7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3E1FC87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797090" w:rsidRPr="00797090" w14:paraId="1D241543" w14:textId="77777777" w:rsidTr="00567001">
        <w:trPr>
          <w:trHeight w:val="283"/>
        </w:trPr>
        <w:tc>
          <w:tcPr>
            <w:tcW w:w="1656" w:type="dxa"/>
          </w:tcPr>
          <w:p w14:paraId="62927F2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 w:eastAsia="ru-RU"/>
                <w14:ligatures w14:val="none"/>
              </w:rPr>
              <w:t>6</w:t>
            </w:r>
          </w:p>
        </w:tc>
        <w:tc>
          <w:tcPr>
            <w:tcW w:w="1127" w:type="dxa"/>
          </w:tcPr>
          <w:p w14:paraId="29249E6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902" w:type="dxa"/>
          </w:tcPr>
          <w:p w14:paraId="7CDCFDA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8/3</w:t>
            </w:r>
          </w:p>
        </w:tc>
        <w:tc>
          <w:tcPr>
            <w:tcW w:w="586" w:type="dxa"/>
          </w:tcPr>
          <w:p w14:paraId="44FCBB2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705" w:type="dxa"/>
          </w:tcPr>
          <w:p w14:paraId="2EA490D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586" w:type="dxa"/>
          </w:tcPr>
          <w:p w14:paraId="7A54B75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</w:t>
            </w:r>
          </w:p>
        </w:tc>
        <w:tc>
          <w:tcPr>
            <w:tcW w:w="705" w:type="dxa"/>
          </w:tcPr>
          <w:p w14:paraId="1F0A191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</w:t>
            </w:r>
          </w:p>
        </w:tc>
        <w:tc>
          <w:tcPr>
            <w:tcW w:w="584" w:type="dxa"/>
          </w:tcPr>
          <w:p w14:paraId="617044E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538" w:type="dxa"/>
          </w:tcPr>
          <w:p w14:paraId="2B10B78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13</w:t>
            </w:r>
          </w:p>
        </w:tc>
        <w:tc>
          <w:tcPr>
            <w:tcW w:w="776" w:type="dxa"/>
          </w:tcPr>
          <w:p w14:paraId="3B5C71F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5" w:type="dxa"/>
          </w:tcPr>
          <w:p w14:paraId="648C904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</w:t>
            </w:r>
          </w:p>
        </w:tc>
        <w:tc>
          <w:tcPr>
            <w:tcW w:w="774" w:type="dxa"/>
          </w:tcPr>
          <w:p w14:paraId="7F87F08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</w:tr>
      <w:tr w:rsidR="00797090" w:rsidRPr="00797090" w14:paraId="67DAF4FD" w14:textId="77777777" w:rsidTr="00567001">
        <w:trPr>
          <w:trHeight w:val="554"/>
        </w:trPr>
        <w:tc>
          <w:tcPr>
            <w:tcW w:w="1656" w:type="dxa"/>
          </w:tcPr>
          <w:p w14:paraId="0C505C1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Усього за змістові модулі</w:t>
            </w:r>
          </w:p>
        </w:tc>
        <w:tc>
          <w:tcPr>
            <w:tcW w:w="1127" w:type="dxa"/>
          </w:tcPr>
          <w:p w14:paraId="01EACE4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90</w:t>
            </w:r>
          </w:p>
        </w:tc>
        <w:tc>
          <w:tcPr>
            <w:tcW w:w="902" w:type="dxa"/>
          </w:tcPr>
          <w:p w14:paraId="27F767E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42/14</w:t>
            </w:r>
          </w:p>
        </w:tc>
        <w:tc>
          <w:tcPr>
            <w:tcW w:w="586" w:type="dxa"/>
          </w:tcPr>
          <w:p w14:paraId="595A166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28</w:t>
            </w:r>
          </w:p>
        </w:tc>
        <w:tc>
          <w:tcPr>
            <w:tcW w:w="705" w:type="dxa"/>
          </w:tcPr>
          <w:p w14:paraId="70199C0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8</w:t>
            </w:r>
          </w:p>
        </w:tc>
        <w:tc>
          <w:tcPr>
            <w:tcW w:w="586" w:type="dxa"/>
          </w:tcPr>
          <w:p w14:paraId="2184482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14</w:t>
            </w:r>
          </w:p>
        </w:tc>
        <w:tc>
          <w:tcPr>
            <w:tcW w:w="705" w:type="dxa"/>
          </w:tcPr>
          <w:p w14:paraId="6AD1119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</w:t>
            </w:r>
          </w:p>
        </w:tc>
        <w:tc>
          <w:tcPr>
            <w:tcW w:w="584" w:type="dxa"/>
          </w:tcPr>
          <w:p w14:paraId="719D307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48</w:t>
            </w:r>
          </w:p>
        </w:tc>
        <w:tc>
          <w:tcPr>
            <w:tcW w:w="538" w:type="dxa"/>
          </w:tcPr>
          <w:p w14:paraId="36581D5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76</w:t>
            </w:r>
          </w:p>
        </w:tc>
        <w:tc>
          <w:tcPr>
            <w:tcW w:w="776" w:type="dxa"/>
          </w:tcPr>
          <w:p w14:paraId="6D69842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5" w:type="dxa"/>
          </w:tcPr>
          <w:p w14:paraId="0400340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4" w:type="dxa"/>
          </w:tcPr>
          <w:p w14:paraId="16D7977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60</w:t>
            </w:r>
          </w:p>
        </w:tc>
      </w:tr>
      <w:tr w:rsidR="00797090" w:rsidRPr="00797090" w14:paraId="7CC38416" w14:textId="77777777" w:rsidTr="00567001">
        <w:trPr>
          <w:trHeight w:val="554"/>
        </w:trPr>
        <w:tc>
          <w:tcPr>
            <w:tcW w:w="1656" w:type="dxa"/>
          </w:tcPr>
          <w:p w14:paraId="55F58DA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Підсумковий семестровий контроль</w:t>
            </w:r>
          </w:p>
          <w:p w14:paraId="484880F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залік</w:t>
            </w:r>
          </w:p>
        </w:tc>
        <w:tc>
          <w:tcPr>
            <w:tcW w:w="1127" w:type="dxa"/>
          </w:tcPr>
          <w:p w14:paraId="20890F4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902" w:type="dxa"/>
          </w:tcPr>
          <w:p w14:paraId="451CC8F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7C55F32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085E406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6" w:type="dxa"/>
          </w:tcPr>
          <w:p w14:paraId="22D9F82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705" w:type="dxa"/>
          </w:tcPr>
          <w:p w14:paraId="1F11BB4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584" w:type="dxa"/>
          </w:tcPr>
          <w:p w14:paraId="064939E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538" w:type="dxa"/>
          </w:tcPr>
          <w:p w14:paraId="423E25F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30</w:t>
            </w:r>
          </w:p>
        </w:tc>
        <w:tc>
          <w:tcPr>
            <w:tcW w:w="776" w:type="dxa"/>
          </w:tcPr>
          <w:p w14:paraId="654405B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5" w:type="dxa"/>
          </w:tcPr>
          <w:p w14:paraId="7D9B4CA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20</w:t>
            </w:r>
          </w:p>
        </w:tc>
        <w:tc>
          <w:tcPr>
            <w:tcW w:w="774" w:type="dxa"/>
          </w:tcPr>
          <w:p w14:paraId="49D7F44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40</w:t>
            </w:r>
          </w:p>
        </w:tc>
      </w:tr>
      <w:tr w:rsidR="00797090" w:rsidRPr="00797090" w14:paraId="38FF44B0" w14:textId="77777777" w:rsidTr="00567001">
        <w:trPr>
          <w:trHeight w:val="338"/>
        </w:trPr>
        <w:tc>
          <w:tcPr>
            <w:tcW w:w="1656" w:type="dxa"/>
          </w:tcPr>
          <w:p w14:paraId="73AF2B9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Загалом</w:t>
            </w:r>
          </w:p>
        </w:tc>
        <w:tc>
          <w:tcPr>
            <w:tcW w:w="5832" w:type="dxa"/>
            <w:gridSpan w:val="8"/>
          </w:tcPr>
          <w:p w14:paraId="2228136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120</w:t>
            </w:r>
          </w:p>
        </w:tc>
        <w:tc>
          <w:tcPr>
            <w:tcW w:w="2309" w:type="dxa"/>
            <w:gridSpan w:val="3"/>
          </w:tcPr>
          <w:p w14:paraId="767D1E4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</w:tr>
    </w:tbl>
    <w:p w14:paraId="33FAE516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ru-RU"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3B334BF8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39F62DCE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344800F8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4959E85C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1933E917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7781DEC2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4C4BBCA6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</w:p>
    <w:p w14:paraId="10911608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>5. Теми лекційних занять</w:t>
      </w:r>
    </w:p>
    <w:p w14:paraId="2906EFB3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6610"/>
        <w:gridCol w:w="1141"/>
        <w:gridCol w:w="1134"/>
      </w:tblGrid>
      <w:tr w:rsidR="00797090" w:rsidRPr="00797090" w14:paraId="3AF73980" w14:textId="77777777" w:rsidTr="00567001">
        <w:trPr>
          <w:trHeight w:val="166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A2661C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80AD4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85902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797090" w:rsidRPr="00797090" w14:paraId="6C0B5F58" w14:textId="77777777" w:rsidTr="00567001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B27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CB70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70A" w14:textId="77777777" w:rsidR="00797090" w:rsidRPr="00797090" w:rsidRDefault="00797090" w:rsidP="007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359178E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739" w14:textId="77777777" w:rsidR="00797090" w:rsidRPr="00797090" w:rsidRDefault="00797090" w:rsidP="007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з/дист</w:t>
            </w:r>
          </w:p>
          <w:p w14:paraId="7DCE3D1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797090" w:rsidRPr="00797090" w14:paraId="36B7F6DE" w14:textId="77777777" w:rsidTr="00567001">
        <w:trPr>
          <w:trHeight w:val="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59CB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bookmarkStart w:id="4" w:name="_Hlk148576922"/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91787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1. Поняття, предмет, особливості, концепції та система міжнародного економічного права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B87F1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088A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7BD1241A" w14:textId="77777777" w:rsidTr="00567001">
        <w:trPr>
          <w:trHeight w:val="4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667F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EFC85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2. Джерела міжнародного економічного права </w:t>
            </w:r>
          </w:p>
          <w:p w14:paraId="6E3A3DF9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87A7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FB8C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59265F9D" w14:textId="77777777" w:rsidTr="00567001">
        <w:trPr>
          <w:trHeight w:val="35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2E9E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   3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49923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3. Принципи міжнародного економічного права </w:t>
            </w:r>
          </w:p>
          <w:p w14:paraId="2D63B978" w14:textId="77777777" w:rsidR="00797090" w:rsidRPr="00797090" w:rsidRDefault="00797090" w:rsidP="00797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EFDB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76BF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09F462C1" w14:textId="77777777" w:rsidTr="00567001">
        <w:trPr>
          <w:trHeight w:val="4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EE54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F7798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4. Суб’єкти міжнародного економічного права. </w:t>
            </w:r>
          </w:p>
          <w:p w14:paraId="5C3BB3AC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8A2D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749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1294FC45" w14:textId="77777777" w:rsidTr="00567001">
        <w:trPr>
          <w:trHeight w:val="1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D4BC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A81B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5. Міжнародні економічні договори </w:t>
            </w:r>
          </w:p>
          <w:p w14:paraId="7A2AC2E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554B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EEC8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5F3E0373" w14:textId="77777777" w:rsidTr="00567001">
        <w:trPr>
          <w:trHeight w:val="3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E950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8A6C0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>Тема 6. Правове регулювання зовнішньоекономічної діяльності в Україні.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195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3401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61732DC7" w14:textId="77777777" w:rsidTr="00567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7380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C676A" w14:textId="77777777" w:rsidR="00797090" w:rsidRPr="00797090" w:rsidRDefault="00797090" w:rsidP="00797090">
            <w:pPr>
              <w:spacing w:after="120" w:line="298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7. Міжнародне торговельне право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1A4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6298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2CCB6A94" w14:textId="77777777" w:rsidTr="00567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0050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EDB26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8. Міжнародне валютне право. </w:t>
            </w:r>
          </w:p>
          <w:p w14:paraId="4DEA44AE" w14:textId="77777777" w:rsidR="00797090" w:rsidRPr="00797090" w:rsidRDefault="00797090" w:rsidP="00797090">
            <w:pPr>
              <w:spacing w:after="120" w:line="298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9. Міжнародне інвестиційне право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9951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8561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2BC165F3" w14:textId="77777777" w:rsidTr="00567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4686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66A46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10. Міжнародне транспортне право </w:t>
            </w:r>
          </w:p>
          <w:p w14:paraId="0987C903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11. Міжнародне митне право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739C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152C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3FDB2735" w14:textId="77777777" w:rsidTr="00567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0E3F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60F30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12. Міжнародне трудове право. </w:t>
            </w:r>
          </w:p>
          <w:p w14:paraId="02E16E79" w14:textId="77777777" w:rsidR="00797090" w:rsidRPr="00797090" w:rsidRDefault="00797090" w:rsidP="007970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13. Міжнародно-правове регулювання співробітництва у промисловості, сільському господарстві та науково-технічній сфері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7B6C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D6B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76390C73" w14:textId="77777777" w:rsidTr="00567001">
        <w:trPr>
          <w:trHeight w:val="4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BED1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3D7EA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14. Право міжнародної економічної інтеграції. </w:t>
            </w:r>
          </w:p>
          <w:p w14:paraId="5BBEDAD6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15. Право міжнародної економічної конкуренції.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E31B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6EC0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bookmarkEnd w:id="4"/>
      <w:tr w:rsidR="00797090" w:rsidRPr="00797090" w14:paraId="008E9A26" w14:textId="77777777" w:rsidTr="00567001">
        <w:trPr>
          <w:trHeight w:val="2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F7E0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3B6A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3F1A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4F3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79BC661D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A23E43D" w14:textId="77777777" w:rsidR="00797090" w:rsidRPr="00797090" w:rsidRDefault="00797090" w:rsidP="007970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ru-RU"/>
          <w14:ligatures w14:val="none"/>
        </w:rPr>
        <w:t>6.  Теми практичних занять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616"/>
        <w:gridCol w:w="1134"/>
        <w:gridCol w:w="1134"/>
      </w:tblGrid>
      <w:tr w:rsidR="00797090" w:rsidRPr="00797090" w14:paraId="59829C68" w14:textId="77777777" w:rsidTr="00567001">
        <w:trPr>
          <w:trHeight w:val="19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C1A15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з/п</w:t>
            </w:r>
          </w:p>
        </w:tc>
        <w:tc>
          <w:tcPr>
            <w:tcW w:w="6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83BA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Назва теми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F68CC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Кількість годин</w:t>
            </w:r>
          </w:p>
        </w:tc>
      </w:tr>
      <w:tr w:rsidR="00797090" w:rsidRPr="00797090" w14:paraId="51A0D43B" w14:textId="77777777" w:rsidTr="00567001">
        <w:trPr>
          <w:trHeight w:val="21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728E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83D8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65E" w14:textId="77777777" w:rsidR="00797090" w:rsidRPr="00797090" w:rsidRDefault="00797090" w:rsidP="007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о/д</w:t>
            </w:r>
          </w:p>
          <w:p w14:paraId="7125889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51E" w14:textId="77777777" w:rsidR="00797090" w:rsidRPr="00797090" w:rsidRDefault="00797090" w:rsidP="007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з/дист</w:t>
            </w:r>
          </w:p>
          <w:p w14:paraId="4B608A2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ф.</w:t>
            </w:r>
          </w:p>
        </w:tc>
      </w:tr>
      <w:tr w:rsidR="00797090" w:rsidRPr="00797090" w14:paraId="7F807BB9" w14:textId="77777777" w:rsidTr="00567001">
        <w:trPr>
          <w:trHeight w:val="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AC20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1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1BA1E" w14:textId="77777777" w:rsidR="00797090" w:rsidRPr="00797090" w:rsidRDefault="00797090" w:rsidP="0079709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1. Поняття, предмет, особливості, концепції та система міжнародного економічного права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7DE03F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0B870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00E9B0EC" w14:textId="77777777" w:rsidTr="00567001">
        <w:trPr>
          <w:trHeight w:val="40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75CA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2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A0A45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2. Джерела міжнародного економічного права </w:t>
            </w:r>
          </w:p>
          <w:p w14:paraId="3978DB4C" w14:textId="77777777" w:rsidR="00797090" w:rsidRPr="00797090" w:rsidRDefault="00797090" w:rsidP="00797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1D17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DC0C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46D0CC6B" w14:textId="77777777" w:rsidTr="00567001">
        <w:trPr>
          <w:trHeight w:val="3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4EF4E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3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D4533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3. Принципи міжнародного економічного права </w:t>
            </w:r>
          </w:p>
          <w:p w14:paraId="42E48DE8" w14:textId="77777777" w:rsidR="00797090" w:rsidRPr="00797090" w:rsidRDefault="00797090" w:rsidP="00797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CD57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672D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5D122BAC" w14:textId="77777777" w:rsidTr="00567001">
        <w:trPr>
          <w:trHeight w:val="4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EF9C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4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0A653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4. Суб’єкти міжнародного економічного права. </w:t>
            </w:r>
          </w:p>
          <w:p w14:paraId="5DF99AF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BB7C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5F4E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71FE4ECA" w14:textId="77777777" w:rsidTr="00567001">
        <w:trPr>
          <w:trHeight w:val="17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23DD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5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AA769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5. Міжнародні економічні договори </w:t>
            </w:r>
          </w:p>
          <w:p w14:paraId="3EE5463B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40C2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39315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7F0EFC11" w14:textId="77777777" w:rsidTr="00567001">
        <w:trPr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2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6E3CB" w14:textId="77777777" w:rsidR="00797090" w:rsidRPr="00797090" w:rsidRDefault="00797090" w:rsidP="00797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6. Правове регулювання зовнішньоекономічної діяльності в Україні.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DBB9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339D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</w:tr>
      <w:tr w:rsidR="00797090" w:rsidRPr="00797090" w14:paraId="7769E1CD" w14:textId="77777777" w:rsidTr="00567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907E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6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AF7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7. Міжнародне торговельне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72E0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DDAA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3712A98C" w14:textId="77777777" w:rsidTr="00567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86AF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3203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8. Міжнародне валютне право. </w:t>
            </w:r>
          </w:p>
          <w:p w14:paraId="0317845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Тема 9. Міжнародне інвестиційне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CE2FC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CAE2D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1882DF26" w14:textId="77777777" w:rsidTr="00567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F385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19C08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10. Міжнародне транспортне право </w:t>
            </w:r>
          </w:p>
          <w:p w14:paraId="7F6B8F6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11. Міжнародне митне право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8907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A4A5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2612251A" w14:textId="77777777" w:rsidTr="00567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76BB9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C9DE0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12. Міжнародне трудове право. </w:t>
            </w:r>
          </w:p>
          <w:p w14:paraId="7B319C5F" w14:textId="1B9DCF0D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13. Міжнародно-правове регулювання співробітництва у промисловості, сільському господарстві та науково-технічній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EE5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1C9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43353433" w14:textId="77777777" w:rsidTr="00567001">
        <w:trPr>
          <w:trHeight w:val="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6122A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3A62E" w14:textId="77777777" w:rsidR="00797090" w:rsidRPr="00797090" w:rsidRDefault="00797090" w:rsidP="007970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uk-UA"/>
                <w14:ligatures w14:val="none"/>
              </w:rPr>
              <w:t xml:space="preserve">Тема 14. Право міжнародної економічної інтеграції. </w:t>
            </w:r>
          </w:p>
          <w:p w14:paraId="575B1324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Тема 15. Право міжнародної економічної конкуренції.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A4383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CE6F6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7090" w:rsidRPr="00797090" w14:paraId="5D657317" w14:textId="77777777" w:rsidTr="00567001">
        <w:trPr>
          <w:trHeight w:val="6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05148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B1F4E" w14:textId="77777777" w:rsidR="00797090" w:rsidRPr="00797090" w:rsidRDefault="00797090" w:rsidP="007970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CDFC1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0E8F2" w14:textId="77777777" w:rsidR="00797090" w:rsidRPr="00797090" w:rsidRDefault="00797090" w:rsidP="007970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709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</w:tr>
    </w:tbl>
    <w:p w14:paraId="17FD17C5" w14:textId="77777777" w:rsidR="00797090" w:rsidRPr="00797090" w:rsidRDefault="00797090" w:rsidP="007970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63858EF2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</w:t>
      </w:r>
    </w:p>
    <w:p w14:paraId="15C9C477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882C7F1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C3D6A07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B196396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80E518D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85B62F7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4F08848" w14:textId="77777777" w:rsidR="00797090" w:rsidRPr="00797090" w:rsidRDefault="00797090" w:rsidP="00797090">
      <w:pPr>
        <w:widowControl w:val="0"/>
        <w:spacing w:after="10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AA8F0DE" w14:textId="77777777" w:rsidR="00797090" w:rsidRPr="00797090" w:rsidRDefault="00797090" w:rsidP="0079709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0"/>
          <w:lang w:eastAsia="ru-RU"/>
          <w14:ligatures w14:val="none"/>
        </w:rPr>
      </w:pPr>
    </w:p>
    <w:p w14:paraId="6E2D761F" w14:textId="77777777" w:rsidR="00797090" w:rsidRPr="00797090" w:rsidRDefault="00797090" w:rsidP="00797090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797090" w:rsidRPr="00797090" w:rsidSect="002F69E0">
          <w:headerReference w:type="default" r:id="rId5"/>
          <w:pgSz w:w="11900" w:h="16840"/>
          <w:pgMar w:top="1134" w:right="850" w:bottom="1134" w:left="1701" w:header="567" w:footer="849" w:gutter="0"/>
          <w:cols w:space="720"/>
          <w:noEndnote/>
          <w:titlePg/>
          <w:docGrid w:linePitch="360"/>
        </w:sectPr>
      </w:pPr>
    </w:p>
    <w:p w14:paraId="61197EAB" w14:textId="77777777" w:rsidR="00797090" w:rsidRPr="00797090" w:rsidRDefault="00797090" w:rsidP="00797090">
      <w:pPr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797090">
        <w:rPr>
          <w:rFonts w:ascii="Calibri" w:eastAsia="Times New Roman" w:hAnsi="Calibri" w:cs="Times New Roman"/>
          <w:kern w:val="0"/>
          <w:lang w:eastAsia="ru-RU"/>
          <w14:ligatures w14:val="none"/>
        </w:rPr>
        <w:lastRenderedPageBreak/>
        <w:t xml:space="preserve">                                                                                         </w:t>
      </w:r>
      <w:r w:rsidRPr="0079709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7. Види і зміст поточних контрольних заходів</w:t>
      </w: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528"/>
        <w:gridCol w:w="5387"/>
        <w:gridCol w:w="738"/>
      </w:tblGrid>
      <w:tr w:rsidR="00797090" w:rsidRPr="00797090" w14:paraId="7401285E" w14:textId="77777777" w:rsidTr="00567001">
        <w:trPr>
          <w:trHeight w:val="911"/>
        </w:trPr>
        <w:tc>
          <w:tcPr>
            <w:tcW w:w="1526" w:type="dxa"/>
          </w:tcPr>
          <w:p w14:paraId="2A1D464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01D072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 змістового модуля</w:t>
            </w:r>
          </w:p>
        </w:tc>
        <w:tc>
          <w:tcPr>
            <w:tcW w:w="1559" w:type="dxa"/>
          </w:tcPr>
          <w:p w14:paraId="34A921D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783FC7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Вид поточного контрольного заходу</w:t>
            </w:r>
          </w:p>
        </w:tc>
        <w:tc>
          <w:tcPr>
            <w:tcW w:w="5528" w:type="dxa"/>
          </w:tcPr>
          <w:p w14:paraId="7D782B8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62AC7E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243346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Зміст поточного контрольного заходу</w:t>
            </w:r>
          </w:p>
        </w:tc>
        <w:tc>
          <w:tcPr>
            <w:tcW w:w="5387" w:type="dxa"/>
          </w:tcPr>
          <w:p w14:paraId="573DD3D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9F5C8E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52A582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Критерії оцінювання</w:t>
            </w:r>
          </w:p>
        </w:tc>
        <w:tc>
          <w:tcPr>
            <w:tcW w:w="738" w:type="dxa"/>
          </w:tcPr>
          <w:p w14:paraId="2483EBF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797090" w:rsidRPr="00797090" w14:paraId="12ECE028" w14:textId="77777777" w:rsidTr="00567001">
        <w:trPr>
          <w:trHeight w:val="271"/>
        </w:trPr>
        <w:tc>
          <w:tcPr>
            <w:tcW w:w="1526" w:type="dxa"/>
          </w:tcPr>
          <w:p w14:paraId="6B7687B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559" w:type="dxa"/>
          </w:tcPr>
          <w:p w14:paraId="3D419B8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528" w:type="dxa"/>
          </w:tcPr>
          <w:p w14:paraId="18F7488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5387" w:type="dxa"/>
          </w:tcPr>
          <w:p w14:paraId="61A54FE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738" w:type="dxa"/>
          </w:tcPr>
          <w:p w14:paraId="1DF674D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797090" w:rsidRPr="00797090" w14:paraId="1260131C" w14:textId="77777777" w:rsidTr="00567001">
        <w:trPr>
          <w:trHeight w:val="373"/>
        </w:trPr>
        <w:tc>
          <w:tcPr>
            <w:tcW w:w="1526" w:type="dxa"/>
            <w:vMerge w:val="restart"/>
          </w:tcPr>
          <w:p w14:paraId="24600AA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385F51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517A12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</w:tcPr>
          <w:p w14:paraId="468E71C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1AF5E2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три теоретичних питання навчального матері-алу за темами ЗМ 1 (теми 1-2 розділ 3 Робочої програми)</w:t>
            </w:r>
          </w:p>
        </w:tc>
        <w:tc>
          <w:tcPr>
            <w:tcW w:w="5387" w:type="dxa"/>
          </w:tcPr>
          <w:p w14:paraId="1FBC7C07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CEEDB4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7090" w:rsidRPr="00797090" w14:paraId="72E15483" w14:textId="77777777" w:rsidTr="00567001">
        <w:trPr>
          <w:trHeight w:val="733"/>
        </w:trPr>
        <w:tc>
          <w:tcPr>
            <w:tcW w:w="1526" w:type="dxa"/>
            <w:vMerge/>
          </w:tcPr>
          <w:p w14:paraId="0AC9CF8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B2A090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16AA810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2625D2A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Написання есе </w:t>
            </w:r>
          </w:p>
        </w:tc>
        <w:tc>
          <w:tcPr>
            <w:tcW w:w="5528" w:type="dxa"/>
          </w:tcPr>
          <w:p w14:paraId="140E041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Написання двох есе</w:t>
            </w:r>
          </w:p>
          <w:p w14:paraId="78C0AB0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Теми есе розміщені у системі MOODLЕ </w:t>
            </w:r>
          </w:p>
          <w:p w14:paraId="126DBA88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1699B37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Правильність написання студентом есе оцінюється так:        - 2 бали – есе написано згідно теми заняття;</w:t>
            </w:r>
          </w:p>
          <w:p w14:paraId="2186E80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есе не повністю відповідає темі заняття.</w:t>
            </w:r>
          </w:p>
          <w:p w14:paraId="4F80EBF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8" w:type="dxa"/>
          </w:tcPr>
          <w:p w14:paraId="1FE8B01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CB7D13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797090" w:rsidRPr="00797090" w14:paraId="0A7B925D" w14:textId="77777777" w:rsidTr="00567001">
        <w:trPr>
          <w:trHeight w:val="373"/>
        </w:trPr>
        <w:tc>
          <w:tcPr>
            <w:tcW w:w="1526" w:type="dxa"/>
            <w:vMerge/>
          </w:tcPr>
          <w:p w14:paraId="49740E4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454171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1</w:t>
            </w:r>
          </w:p>
          <w:p w14:paraId="2907167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1-2)</w:t>
            </w:r>
          </w:p>
        </w:tc>
        <w:tc>
          <w:tcPr>
            <w:tcW w:w="5528" w:type="dxa"/>
          </w:tcPr>
          <w:p w14:paraId="0FF59AC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5C3FFCC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 складовою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14:paraId="1DD0CCB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5 тестових питань. За пра-вильну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6E493B7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076070A5" w14:textId="77777777" w:rsidTr="00567001">
        <w:trPr>
          <w:trHeight w:val="390"/>
        </w:trPr>
        <w:tc>
          <w:tcPr>
            <w:tcW w:w="1526" w:type="dxa"/>
          </w:tcPr>
          <w:p w14:paraId="41AAA19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за ЗМ-1  контр. заходів</w:t>
            </w:r>
          </w:p>
        </w:tc>
        <w:tc>
          <w:tcPr>
            <w:tcW w:w="1559" w:type="dxa"/>
          </w:tcPr>
          <w:p w14:paraId="4A05493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7D5868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28" w:type="dxa"/>
          </w:tcPr>
          <w:p w14:paraId="6597164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703E79D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27D4CAA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96E4BD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797090" w:rsidRPr="00797090" w14:paraId="098B912E" w14:textId="77777777" w:rsidTr="00567001">
        <w:trPr>
          <w:trHeight w:val="373"/>
        </w:trPr>
        <w:tc>
          <w:tcPr>
            <w:tcW w:w="1526" w:type="dxa"/>
            <w:vMerge w:val="restart"/>
          </w:tcPr>
          <w:p w14:paraId="19CE0EE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11DBCA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CDA661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559" w:type="dxa"/>
          </w:tcPr>
          <w:p w14:paraId="218B9F5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046D2A7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теоретичні питання навчального матеріалу за темами ЗМ 2 (теми 3-4 розділ 3 Робочої програми)</w:t>
            </w:r>
          </w:p>
        </w:tc>
        <w:tc>
          <w:tcPr>
            <w:tcW w:w="5387" w:type="dxa"/>
          </w:tcPr>
          <w:p w14:paraId="6B03113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6FB839B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7090" w:rsidRPr="00797090" w14:paraId="115B2A31" w14:textId="77777777" w:rsidTr="00567001">
        <w:trPr>
          <w:trHeight w:val="373"/>
        </w:trPr>
        <w:tc>
          <w:tcPr>
            <w:tcW w:w="1526" w:type="dxa"/>
            <w:vMerge/>
          </w:tcPr>
          <w:p w14:paraId="4A4D47E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1CB8F7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494B33A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65085CD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Порівняльний аналіз явища </w:t>
            </w:r>
          </w:p>
        </w:tc>
        <w:tc>
          <w:tcPr>
            <w:tcW w:w="5528" w:type="dxa"/>
          </w:tcPr>
          <w:p w14:paraId="0CDE642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Здійснення порівняльного аналізу</w:t>
            </w:r>
          </w:p>
          <w:p w14:paraId="4AB5AB1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здійснення порівняльного аналізу явища розміщені у системі MOODLЕ </w:t>
            </w:r>
          </w:p>
          <w:p w14:paraId="3670CF7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20D4FB9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здійснення студентом порівняльного аналізу явища оцінюється так: </w:t>
            </w:r>
          </w:p>
          <w:p w14:paraId="25C4185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порівняльний аналіз явища здійснено згідно теми заняття;</w:t>
            </w:r>
          </w:p>
          <w:p w14:paraId="6EE65E3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порівняльний аналіз явища здійснено не повністю або не  відповідає темі заняття.</w:t>
            </w:r>
          </w:p>
          <w:p w14:paraId="16B9BFB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EFDD2C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A8C3F0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105E20C3" w14:textId="77777777" w:rsidTr="00567001">
        <w:trPr>
          <w:trHeight w:val="373"/>
        </w:trPr>
        <w:tc>
          <w:tcPr>
            <w:tcW w:w="1526" w:type="dxa"/>
            <w:vMerge/>
          </w:tcPr>
          <w:p w14:paraId="716E5F2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32466F8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2</w:t>
            </w:r>
          </w:p>
          <w:p w14:paraId="5332809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3-4)</w:t>
            </w:r>
          </w:p>
        </w:tc>
        <w:tc>
          <w:tcPr>
            <w:tcW w:w="5528" w:type="dxa"/>
          </w:tcPr>
          <w:p w14:paraId="537AF65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2F4871B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09406A9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5 тестових питань. За пра-вильну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0745807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0EF01B5D" w14:textId="77777777" w:rsidTr="00567001">
        <w:trPr>
          <w:trHeight w:val="373"/>
        </w:trPr>
        <w:tc>
          <w:tcPr>
            <w:tcW w:w="1526" w:type="dxa"/>
          </w:tcPr>
          <w:p w14:paraId="061B8FE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за ЗМ-2  контр. заходів</w:t>
            </w:r>
          </w:p>
        </w:tc>
        <w:tc>
          <w:tcPr>
            <w:tcW w:w="1559" w:type="dxa"/>
          </w:tcPr>
          <w:p w14:paraId="6A6CCAE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AB0603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0B684AE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B0ED58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4322E38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C7E939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797090" w:rsidRPr="00797090" w14:paraId="57814A61" w14:textId="77777777" w:rsidTr="00567001">
        <w:trPr>
          <w:trHeight w:val="390"/>
        </w:trPr>
        <w:tc>
          <w:tcPr>
            <w:tcW w:w="1526" w:type="dxa"/>
            <w:vMerge w:val="restart"/>
          </w:tcPr>
          <w:p w14:paraId="2C5671A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B53470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14D96B5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3F84D4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559" w:type="dxa"/>
          </w:tcPr>
          <w:p w14:paraId="17B9D17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4EA4D9D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3 (теми 5-6 розділ 3 Робочої програми)</w:t>
            </w:r>
          </w:p>
        </w:tc>
        <w:tc>
          <w:tcPr>
            <w:tcW w:w="5387" w:type="dxa"/>
          </w:tcPr>
          <w:p w14:paraId="25467F6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1C933C6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7090" w:rsidRPr="00797090" w14:paraId="4A33BEBD" w14:textId="77777777" w:rsidTr="00567001">
        <w:trPr>
          <w:trHeight w:val="373"/>
        </w:trPr>
        <w:tc>
          <w:tcPr>
            <w:tcW w:w="1526" w:type="dxa"/>
            <w:vMerge/>
          </w:tcPr>
          <w:p w14:paraId="160F5AF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6213C2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240E55A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54F8B03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 інформаційних джерел</w:t>
            </w:r>
          </w:p>
        </w:tc>
        <w:tc>
          <w:tcPr>
            <w:tcW w:w="5528" w:type="dxa"/>
          </w:tcPr>
          <w:p w14:paraId="638C67C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Опрацювання інформаційних джерел</w:t>
            </w:r>
          </w:p>
          <w:p w14:paraId="1C75E93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Перелік інформаційних джерел розміщено у системі MOODLЕ </w:t>
            </w:r>
          </w:p>
          <w:p w14:paraId="7280344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B634198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опрацювання інформаційних джерел оцінюється так: </w:t>
            </w:r>
          </w:p>
          <w:p w14:paraId="69D832F7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- 2бала – інформаційні джерел опрацьовано згідно теми заняття;</w:t>
            </w:r>
          </w:p>
          <w:p w14:paraId="26282A4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інформаційні джерел опрацьовано не повністю або не відповідають темі заняття.</w:t>
            </w:r>
          </w:p>
        </w:tc>
        <w:tc>
          <w:tcPr>
            <w:tcW w:w="738" w:type="dxa"/>
          </w:tcPr>
          <w:p w14:paraId="6DEA21D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A20CBE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  <w:p w14:paraId="673A7F5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797090" w:rsidRPr="00797090" w14:paraId="768DF598" w14:textId="77777777" w:rsidTr="00567001">
        <w:trPr>
          <w:trHeight w:val="373"/>
        </w:trPr>
        <w:tc>
          <w:tcPr>
            <w:tcW w:w="1526" w:type="dxa"/>
            <w:vMerge/>
          </w:tcPr>
          <w:p w14:paraId="3E2930D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D43ED0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3</w:t>
            </w:r>
          </w:p>
          <w:p w14:paraId="41E899C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(теми 5-6)</w:t>
            </w:r>
          </w:p>
        </w:tc>
        <w:tc>
          <w:tcPr>
            <w:tcW w:w="5528" w:type="dxa"/>
          </w:tcPr>
          <w:p w14:paraId="136053A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175871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44CBF59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5 тестових питань. За пра-вильну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5F98735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021E1A7D" w14:textId="77777777" w:rsidTr="00567001">
        <w:trPr>
          <w:trHeight w:val="373"/>
        </w:trPr>
        <w:tc>
          <w:tcPr>
            <w:tcW w:w="1526" w:type="dxa"/>
            <w:vMerge/>
          </w:tcPr>
          <w:p w14:paraId="3F13C75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4D46AC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1411BB1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07428CC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14:paraId="1F1EEBE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1-6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004CFFA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20 тестових питань. За пра-вильну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24F91B8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3A23D8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797090" w:rsidRPr="00797090" w14:paraId="461E56D1" w14:textId="77777777" w:rsidTr="00567001">
        <w:trPr>
          <w:trHeight w:val="390"/>
        </w:trPr>
        <w:tc>
          <w:tcPr>
            <w:tcW w:w="1526" w:type="dxa"/>
          </w:tcPr>
          <w:p w14:paraId="57EAEFB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за ЗМ-3  контр. заходів</w:t>
            </w:r>
          </w:p>
        </w:tc>
        <w:tc>
          <w:tcPr>
            <w:tcW w:w="1559" w:type="dxa"/>
          </w:tcPr>
          <w:p w14:paraId="6AFB5C8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819B37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1D0678A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1C4E8C4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0C679CA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DF1F3A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  <w:tr w:rsidR="00797090" w:rsidRPr="00797090" w14:paraId="21E9A7B8" w14:textId="77777777" w:rsidTr="00567001">
        <w:trPr>
          <w:trHeight w:val="373"/>
        </w:trPr>
        <w:tc>
          <w:tcPr>
            <w:tcW w:w="1526" w:type="dxa"/>
            <w:vMerge w:val="restart"/>
          </w:tcPr>
          <w:p w14:paraId="14F56C7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64ED13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8BD2FD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559" w:type="dxa"/>
          </w:tcPr>
          <w:p w14:paraId="4CE0B3B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35BCCF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питань навчального матеріалу за темами ЗМ 4 (тема 7) 3розділ  Робочої програми)</w:t>
            </w:r>
          </w:p>
        </w:tc>
        <w:tc>
          <w:tcPr>
            <w:tcW w:w="5387" w:type="dxa"/>
          </w:tcPr>
          <w:p w14:paraId="53D43817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0F78A1F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7090" w:rsidRPr="00797090" w14:paraId="0057AF0A" w14:textId="77777777" w:rsidTr="00567001">
        <w:trPr>
          <w:trHeight w:val="373"/>
        </w:trPr>
        <w:tc>
          <w:tcPr>
            <w:tcW w:w="1526" w:type="dxa"/>
            <w:vMerge/>
          </w:tcPr>
          <w:p w14:paraId="1BD3F96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2E141A7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54493C7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завдання</w:t>
            </w:r>
          </w:p>
          <w:p w14:paraId="18A0D81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форму-лювати власне ставлення до проблеми</w:t>
            </w:r>
          </w:p>
        </w:tc>
        <w:tc>
          <w:tcPr>
            <w:tcW w:w="5528" w:type="dxa"/>
          </w:tcPr>
          <w:p w14:paraId="6D8F2C7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правильно формулювати власне ставлення до проблеми</w:t>
            </w:r>
          </w:p>
          <w:p w14:paraId="28AACFD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правильного формулювання власного ставлення до проблеми розміщені у системі MOODLЕ</w:t>
            </w:r>
          </w:p>
          <w:p w14:paraId="3BF34A1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7F6DFA9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формулювати власне ставлення до проблеми оцінюється так: </w:t>
            </w:r>
          </w:p>
          <w:p w14:paraId="39327EF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уміння правильно формулювати власне ставлення до проблеми згідно теми заняття;</w:t>
            </w:r>
          </w:p>
          <w:p w14:paraId="613CBD8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- 0,5 бали –  невміння правильно сформулювати власне ставлення до проблеми згідно теми заняття або не повністю відповідає темі заняття </w:t>
            </w:r>
          </w:p>
        </w:tc>
        <w:tc>
          <w:tcPr>
            <w:tcW w:w="738" w:type="dxa"/>
          </w:tcPr>
          <w:p w14:paraId="724036B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480E82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797090" w:rsidRPr="00797090" w14:paraId="69CF7524" w14:textId="77777777" w:rsidTr="00567001">
        <w:trPr>
          <w:trHeight w:val="373"/>
        </w:trPr>
        <w:tc>
          <w:tcPr>
            <w:tcW w:w="1526" w:type="dxa"/>
            <w:vMerge/>
          </w:tcPr>
          <w:p w14:paraId="3EE2B7F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1AB7AA4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4</w:t>
            </w:r>
          </w:p>
          <w:p w14:paraId="130CA5E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7)</w:t>
            </w:r>
          </w:p>
        </w:tc>
        <w:tc>
          <w:tcPr>
            <w:tcW w:w="5528" w:type="dxa"/>
          </w:tcPr>
          <w:p w14:paraId="6745AAF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76BDB9D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678EAE8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5 тестових питань. За пра-вильну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67CACAB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2251B814" w14:textId="77777777" w:rsidTr="00567001">
        <w:trPr>
          <w:trHeight w:val="373"/>
        </w:trPr>
        <w:tc>
          <w:tcPr>
            <w:tcW w:w="1526" w:type="dxa"/>
          </w:tcPr>
          <w:p w14:paraId="56CDDBC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за ЗМ-4 контр. заходів</w:t>
            </w:r>
          </w:p>
        </w:tc>
        <w:tc>
          <w:tcPr>
            <w:tcW w:w="1559" w:type="dxa"/>
          </w:tcPr>
          <w:p w14:paraId="3275BBE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9B79AB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43B71E9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631E7FD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241A6EC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517EFA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</w:tr>
      <w:tr w:rsidR="00797090" w:rsidRPr="00797090" w14:paraId="557D84BD" w14:textId="77777777" w:rsidTr="00567001">
        <w:trPr>
          <w:trHeight w:val="390"/>
        </w:trPr>
        <w:tc>
          <w:tcPr>
            <w:tcW w:w="1526" w:type="dxa"/>
            <w:vMerge w:val="restart"/>
          </w:tcPr>
          <w:p w14:paraId="340FAC0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5846B34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B58698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559" w:type="dxa"/>
          </w:tcPr>
          <w:p w14:paraId="79D47B5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78C8DA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одне теоретичне питання навчального матеріалу за темами ЗМ 5 (тема 9) розділ 3 Робочої програми)</w:t>
            </w:r>
          </w:p>
        </w:tc>
        <w:tc>
          <w:tcPr>
            <w:tcW w:w="5387" w:type="dxa"/>
          </w:tcPr>
          <w:p w14:paraId="1622F97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56C8194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7090" w:rsidRPr="00797090" w14:paraId="39660FC6" w14:textId="77777777" w:rsidTr="00567001">
        <w:trPr>
          <w:trHeight w:val="2436"/>
        </w:trPr>
        <w:tc>
          <w:tcPr>
            <w:tcW w:w="1526" w:type="dxa"/>
            <w:vMerge/>
          </w:tcPr>
          <w:p w14:paraId="4B5A345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E975DE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6FFA2E6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6BD2E3D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Уміння систематизо-вано,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 проблемі, темі </w:t>
            </w:r>
          </w:p>
          <w:p w14:paraId="147B480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528" w:type="dxa"/>
          </w:tcPr>
          <w:p w14:paraId="58882DA8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Уміння систематизовано,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темі.</w:t>
            </w:r>
          </w:p>
          <w:p w14:paraId="7B4C676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Зразок  як правильно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розміщені у системі MOODLЕ</w:t>
            </w:r>
          </w:p>
        </w:tc>
        <w:tc>
          <w:tcPr>
            <w:tcW w:w="5387" w:type="dxa"/>
          </w:tcPr>
          <w:p w14:paraId="3D29129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Правильність уміння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цілісно і логічно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висловлювати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 оцінюється так: </w:t>
            </w:r>
          </w:p>
          <w:p w14:paraId="6BBC3CF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- 2 бали – уміння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вис-ловлювати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послідовність викладу по проблемі, темі;</w:t>
            </w:r>
          </w:p>
          <w:p w14:paraId="2F7CD74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- 1 бал – невміння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систематизовано,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логічно і цілісно вис-ловлювати послідовність викладу по проблемі, темі або 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>висловлене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не повністю розкриває проблему, тему.</w:t>
            </w:r>
          </w:p>
          <w:p w14:paraId="635CAF1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75B4EFF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4DAE5307" w14:textId="77777777" w:rsidTr="00567001">
        <w:trPr>
          <w:trHeight w:val="373"/>
        </w:trPr>
        <w:tc>
          <w:tcPr>
            <w:tcW w:w="1526" w:type="dxa"/>
            <w:vMerge/>
          </w:tcPr>
          <w:p w14:paraId="1B77F85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647E300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5</w:t>
            </w:r>
          </w:p>
          <w:p w14:paraId="5804D53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8)</w:t>
            </w:r>
          </w:p>
        </w:tc>
        <w:tc>
          <w:tcPr>
            <w:tcW w:w="5528" w:type="dxa"/>
          </w:tcPr>
          <w:p w14:paraId="4C741E3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1DB89E5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4E9E5DF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5 тестових питань. За пра-вильну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2C86E28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20F5DE4B" w14:textId="77777777" w:rsidTr="00567001">
        <w:trPr>
          <w:trHeight w:val="373"/>
        </w:trPr>
        <w:tc>
          <w:tcPr>
            <w:tcW w:w="1526" w:type="dxa"/>
          </w:tcPr>
          <w:p w14:paraId="33B40D8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lastRenderedPageBreak/>
              <w:t>Усього за ЗМ-5 контр. заходів</w:t>
            </w:r>
          </w:p>
        </w:tc>
        <w:tc>
          <w:tcPr>
            <w:tcW w:w="1559" w:type="dxa"/>
          </w:tcPr>
          <w:p w14:paraId="1D77FA0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1EBF3C9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14:paraId="2984AEE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6237587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8" w:type="dxa"/>
          </w:tcPr>
          <w:p w14:paraId="0048D68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55B772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</w:tr>
      <w:tr w:rsidR="00797090" w:rsidRPr="00797090" w14:paraId="7332C3C9" w14:textId="77777777" w:rsidTr="00567001">
        <w:trPr>
          <w:trHeight w:val="390"/>
        </w:trPr>
        <w:tc>
          <w:tcPr>
            <w:tcW w:w="1526" w:type="dxa"/>
            <w:vMerge w:val="restart"/>
          </w:tcPr>
          <w:p w14:paraId="135DB90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D9003A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559" w:type="dxa"/>
          </w:tcPr>
          <w:p w14:paraId="68E9893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Усне опитування</w:t>
            </w:r>
          </w:p>
        </w:tc>
        <w:tc>
          <w:tcPr>
            <w:tcW w:w="5528" w:type="dxa"/>
          </w:tcPr>
          <w:p w14:paraId="62417C6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Відповідь на теоретичні питання навчального матеріалу за темами ЗМ 2 (тема 9) розділ 3 Робочої програми)</w:t>
            </w:r>
          </w:p>
        </w:tc>
        <w:tc>
          <w:tcPr>
            <w:tcW w:w="5387" w:type="dxa"/>
          </w:tcPr>
          <w:p w14:paraId="054F2C6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відповідь студента на одне теоретичне питання оцінюється 1 бал</w:t>
            </w:r>
          </w:p>
        </w:tc>
        <w:tc>
          <w:tcPr>
            <w:tcW w:w="738" w:type="dxa"/>
          </w:tcPr>
          <w:p w14:paraId="4966435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</w:tr>
      <w:tr w:rsidR="00797090" w:rsidRPr="00797090" w14:paraId="6BD9C67E" w14:textId="77777777" w:rsidTr="00567001">
        <w:trPr>
          <w:trHeight w:val="390"/>
        </w:trPr>
        <w:tc>
          <w:tcPr>
            <w:tcW w:w="1526" w:type="dxa"/>
            <w:vMerge/>
          </w:tcPr>
          <w:p w14:paraId="7D8DEC07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48A4CC0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Практичне</w:t>
            </w:r>
          </w:p>
          <w:p w14:paraId="7534937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завдання </w:t>
            </w:r>
          </w:p>
          <w:p w14:paraId="7D0940E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  <w:r w:rsidRPr="00797090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14:paraId="670B924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Уміння робити власні аргументовані висновки по завданню</w:t>
            </w:r>
          </w:p>
          <w:p w14:paraId="41F81FE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6EC1CB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Зразок  як правильно робити власні аргументовані висновки по завданню розміщені у системі MOODLЕ</w:t>
            </w:r>
          </w:p>
          <w:p w14:paraId="0B1726E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</w:tcPr>
          <w:p w14:paraId="123C0DC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Правильність уміння робити власні аргументовані висновки по завданню оцінюється так:  </w:t>
            </w:r>
          </w:p>
          <w:p w14:paraId="24E9B5C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- 2 бали – уміння правильно робити власні аргументовані висновки по завданню;</w:t>
            </w:r>
          </w:p>
          <w:p w14:paraId="34EE8FD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- 1 бал – невміння правильно робити власні аргументовані висновки по завданню або вони не повністю відповідають завданню.</w:t>
            </w:r>
          </w:p>
        </w:tc>
        <w:tc>
          <w:tcPr>
            <w:tcW w:w="738" w:type="dxa"/>
          </w:tcPr>
          <w:p w14:paraId="3F1220E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585DF7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20593DAF" w14:textId="77777777" w:rsidTr="00567001">
        <w:trPr>
          <w:trHeight w:val="390"/>
        </w:trPr>
        <w:tc>
          <w:tcPr>
            <w:tcW w:w="1526" w:type="dxa"/>
          </w:tcPr>
          <w:p w14:paraId="1CA0C4D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5EAB2EE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Тестування 6</w:t>
            </w:r>
          </w:p>
          <w:p w14:paraId="68338831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(тема 9)</w:t>
            </w:r>
          </w:p>
        </w:tc>
        <w:tc>
          <w:tcPr>
            <w:tcW w:w="5528" w:type="dxa"/>
          </w:tcPr>
          <w:p w14:paraId="1BFCC10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Тести розміщені у системі MOODLЕ</w:t>
            </w:r>
          </w:p>
          <w:p w14:paraId="4A86F63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 практичною складовою</w:t>
            </w:r>
          </w:p>
        </w:tc>
        <w:tc>
          <w:tcPr>
            <w:tcW w:w="5387" w:type="dxa"/>
          </w:tcPr>
          <w:p w14:paraId="36A0D52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5 тестових питань. За пра-вильну відповідь на одне питання студент отримує 0, 4 бали</w:t>
            </w:r>
          </w:p>
        </w:tc>
        <w:tc>
          <w:tcPr>
            <w:tcW w:w="738" w:type="dxa"/>
          </w:tcPr>
          <w:p w14:paraId="531D267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797090" w:rsidRPr="00797090" w14:paraId="4AFB5C58" w14:textId="77777777" w:rsidTr="00567001">
        <w:trPr>
          <w:trHeight w:val="390"/>
        </w:trPr>
        <w:tc>
          <w:tcPr>
            <w:tcW w:w="1526" w:type="dxa"/>
          </w:tcPr>
          <w:p w14:paraId="1AA01AA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0B2A1A8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Контрольне</w:t>
            </w:r>
          </w:p>
          <w:p w14:paraId="6947B16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тестування</w:t>
            </w:r>
          </w:p>
          <w:p w14:paraId="7E6DEE3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 xml:space="preserve"> 2</w:t>
            </w:r>
          </w:p>
        </w:tc>
        <w:tc>
          <w:tcPr>
            <w:tcW w:w="5528" w:type="dxa"/>
          </w:tcPr>
          <w:p w14:paraId="5A58DBD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 xml:space="preserve">Тестування за темами 7-9 (розділ 3 Робочої програми) дозволяє перевірити теоретичні знання студента та про-водиться в СЕЗН MOODLЕ  </w:t>
            </w:r>
          </w:p>
        </w:tc>
        <w:tc>
          <w:tcPr>
            <w:tcW w:w="5387" w:type="dxa"/>
          </w:tcPr>
          <w:p w14:paraId="1DF5DC5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Тестове завдання складається з 20 тестових питань. За пра-вильну відповідь на одне питання студент отримує 0, 5 бали</w:t>
            </w:r>
          </w:p>
        </w:tc>
        <w:tc>
          <w:tcPr>
            <w:tcW w:w="738" w:type="dxa"/>
          </w:tcPr>
          <w:p w14:paraId="7C1288E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E1C33C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</w:tr>
      <w:tr w:rsidR="00797090" w:rsidRPr="00797090" w14:paraId="10A1FE9D" w14:textId="77777777" w:rsidTr="00567001">
        <w:trPr>
          <w:trHeight w:val="390"/>
        </w:trPr>
        <w:tc>
          <w:tcPr>
            <w:tcW w:w="1526" w:type="dxa"/>
          </w:tcPr>
          <w:p w14:paraId="281269F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за ЗМ-6 контр. заходів</w:t>
            </w:r>
          </w:p>
        </w:tc>
        <w:tc>
          <w:tcPr>
            <w:tcW w:w="1559" w:type="dxa"/>
          </w:tcPr>
          <w:p w14:paraId="65782C4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E4884A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14:paraId="4F16C09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387" w:type="dxa"/>
          </w:tcPr>
          <w:p w14:paraId="36E7D96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778BBE6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715210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</w:tr>
    </w:tbl>
    <w:p w14:paraId="31B18F6C" w14:textId="77777777" w:rsidR="00797090" w:rsidRPr="00797090" w:rsidRDefault="00797090" w:rsidP="00797090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3D7F988" w14:textId="77777777" w:rsidR="00797090" w:rsidRPr="00797090" w:rsidRDefault="00797090" w:rsidP="007970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0F8C7AF9" w14:textId="77777777" w:rsidR="00797090" w:rsidRPr="00797090" w:rsidRDefault="00797090" w:rsidP="007970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8. Підсумковий семестровий контроль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1936"/>
        <w:gridCol w:w="5171"/>
        <w:gridCol w:w="4837"/>
        <w:gridCol w:w="923"/>
      </w:tblGrid>
      <w:tr w:rsidR="00797090" w:rsidRPr="00797090" w14:paraId="7FF8C54A" w14:textId="77777777" w:rsidTr="00567001">
        <w:trPr>
          <w:trHeight w:val="599"/>
          <w:jc w:val="center"/>
        </w:trPr>
        <w:tc>
          <w:tcPr>
            <w:tcW w:w="1410" w:type="dxa"/>
          </w:tcPr>
          <w:p w14:paraId="1B566E8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5DDA591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 xml:space="preserve">     Форма</w:t>
            </w:r>
          </w:p>
        </w:tc>
        <w:tc>
          <w:tcPr>
            <w:tcW w:w="1936" w:type="dxa"/>
          </w:tcPr>
          <w:p w14:paraId="1C9824A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5171" w:type="dxa"/>
          </w:tcPr>
          <w:p w14:paraId="13C363C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9D790D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4837" w:type="dxa"/>
          </w:tcPr>
          <w:p w14:paraId="6DDCC09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8D4CF3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923" w:type="dxa"/>
          </w:tcPr>
          <w:p w14:paraId="271F89D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балів</w:t>
            </w:r>
          </w:p>
        </w:tc>
      </w:tr>
      <w:tr w:rsidR="00797090" w:rsidRPr="00797090" w14:paraId="74E10871" w14:textId="77777777" w:rsidTr="00567001">
        <w:trPr>
          <w:trHeight w:val="284"/>
          <w:jc w:val="center"/>
        </w:trPr>
        <w:tc>
          <w:tcPr>
            <w:tcW w:w="1410" w:type="dxa"/>
          </w:tcPr>
          <w:p w14:paraId="05B5983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1936" w:type="dxa"/>
          </w:tcPr>
          <w:p w14:paraId="229CC12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  <w:tc>
          <w:tcPr>
            <w:tcW w:w="5171" w:type="dxa"/>
          </w:tcPr>
          <w:p w14:paraId="72AAF33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  <w:tc>
          <w:tcPr>
            <w:tcW w:w="4837" w:type="dxa"/>
          </w:tcPr>
          <w:p w14:paraId="2340B2F0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  <w:tc>
          <w:tcPr>
            <w:tcW w:w="923" w:type="dxa"/>
          </w:tcPr>
          <w:p w14:paraId="041D58B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797090" w:rsidRPr="00797090" w14:paraId="62AF76CA" w14:textId="77777777" w:rsidTr="00567001">
        <w:trPr>
          <w:trHeight w:val="1279"/>
          <w:jc w:val="center"/>
        </w:trPr>
        <w:tc>
          <w:tcPr>
            <w:tcW w:w="1410" w:type="dxa"/>
            <w:vMerge w:val="restart"/>
          </w:tcPr>
          <w:p w14:paraId="780DDE7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471B9DF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14:paraId="0987215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017951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43BFAF4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BB436C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BA606B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6B5BC06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39F195F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041347D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2B83A3A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209EC09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Екзамен</w:t>
            </w:r>
          </w:p>
        </w:tc>
        <w:tc>
          <w:tcPr>
            <w:tcW w:w="1936" w:type="dxa"/>
          </w:tcPr>
          <w:p w14:paraId="054EAAD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1. Усна відповідь на два теоретичних питання</w:t>
            </w:r>
          </w:p>
        </w:tc>
        <w:tc>
          <w:tcPr>
            <w:tcW w:w="5171" w:type="dxa"/>
          </w:tcPr>
          <w:p w14:paraId="35FC88A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Питання для підготовки до підсумкового контролю викладено в системі MOODLЕ</w:t>
            </w:r>
          </w:p>
          <w:p w14:paraId="3412DE8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(два питання.)</w:t>
            </w:r>
          </w:p>
        </w:tc>
        <w:tc>
          <w:tcPr>
            <w:tcW w:w="4837" w:type="dxa"/>
          </w:tcPr>
          <w:p w14:paraId="52F0EBC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виконання студентом кожного теоретичного питання оцінюється за такою шкалою:</w:t>
            </w:r>
          </w:p>
          <w:p w14:paraId="7F91938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0ED6376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4B193B38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23" w:type="dxa"/>
          </w:tcPr>
          <w:p w14:paraId="2201BF6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818365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3E8BD3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797090" w:rsidRPr="00797090" w14:paraId="5711F8CE" w14:textId="77777777" w:rsidTr="00567001">
        <w:trPr>
          <w:trHeight w:val="627"/>
          <w:jc w:val="center"/>
        </w:trPr>
        <w:tc>
          <w:tcPr>
            <w:tcW w:w="1410" w:type="dxa"/>
            <w:vMerge/>
          </w:tcPr>
          <w:p w14:paraId="006D09B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721B4FC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1CD0875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Cs/>
                <w:i/>
                <w:lang w:val="uk-UA"/>
              </w:rPr>
              <w:lastRenderedPageBreak/>
              <w:t>2. Визначення економічних категорій</w:t>
            </w:r>
          </w:p>
        </w:tc>
        <w:tc>
          <w:tcPr>
            <w:tcW w:w="5171" w:type="dxa"/>
          </w:tcPr>
          <w:p w14:paraId="06E6131E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Приклад.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Дайте визначення категорій: </w:t>
            </w:r>
          </w:p>
          <w:p w14:paraId="437823F0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державні інституції, недержавні інституції, індекс  конкурентоспроможності країни,</w:t>
            </w:r>
            <w:r w:rsidRPr="007970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авторитаризм</w:t>
            </w:r>
            <w:r w:rsidRPr="007970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, 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конституційна монархія, імітаційна модернізація, диверсифікація інноваційного розвитку, енергетичні джерела, інфраструктура, глобалізація</w:t>
            </w:r>
          </w:p>
        </w:tc>
        <w:tc>
          <w:tcPr>
            <w:tcW w:w="4837" w:type="dxa"/>
          </w:tcPr>
          <w:p w14:paraId="7307974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544ABD6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За правильне визначення категорії студент отримує 0,2 бали. Таким чином за 10 категорій студент отримає 2 бали</w:t>
            </w:r>
          </w:p>
        </w:tc>
        <w:tc>
          <w:tcPr>
            <w:tcW w:w="923" w:type="dxa"/>
          </w:tcPr>
          <w:p w14:paraId="3680E737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A3304D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24DA078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797090" w:rsidRPr="00797090" w14:paraId="7F1424D1" w14:textId="77777777" w:rsidTr="00567001">
        <w:trPr>
          <w:trHeight w:val="627"/>
          <w:jc w:val="center"/>
        </w:trPr>
        <w:tc>
          <w:tcPr>
            <w:tcW w:w="1410" w:type="dxa"/>
            <w:vMerge/>
          </w:tcPr>
          <w:p w14:paraId="6782CF2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2052D11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</w:p>
          <w:p w14:paraId="242CD7E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Cs/>
                <w:i/>
                <w:lang w:val="uk-UA"/>
              </w:rPr>
              <w:t>3. Визначення правильності твердження</w:t>
            </w:r>
          </w:p>
        </w:tc>
        <w:tc>
          <w:tcPr>
            <w:tcW w:w="5171" w:type="dxa"/>
          </w:tcPr>
          <w:p w14:paraId="676332E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Пропонується визначити два твердження</w:t>
            </w:r>
          </w:p>
          <w:p w14:paraId="63A5738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Визначте правильне чи неправильне твердження та обґрунтуйте свою відповідь:</w:t>
            </w:r>
          </w:p>
          <w:p w14:paraId="5D4EF709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 Глобалізм – якісно нова сходинка в розвитку світової економіки після інтерналізації.</w:t>
            </w:r>
          </w:p>
          <w:p w14:paraId="3967F60D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 Регіони України  мають</w:t>
            </w:r>
            <w:r w:rsidRPr="007970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сучасну</w:t>
            </w:r>
            <w:r w:rsidRPr="00797090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туристично-оздоровчу та рекреаційну інфраструктуру.  </w:t>
            </w:r>
          </w:p>
        </w:tc>
        <w:tc>
          <w:tcPr>
            <w:tcW w:w="4837" w:type="dxa"/>
          </w:tcPr>
          <w:p w14:paraId="64572C2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Правильна та обґрунтована відповідь студента з кожного твердження оцінюється в 1 бал</w:t>
            </w:r>
          </w:p>
        </w:tc>
        <w:tc>
          <w:tcPr>
            <w:tcW w:w="923" w:type="dxa"/>
          </w:tcPr>
          <w:p w14:paraId="7F45054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15E7F7A5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797090" w:rsidRPr="00797090" w14:paraId="5BBBCFC5" w14:textId="77777777" w:rsidTr="00567001">
        <w:trPr>
          <w:trHeight w:val="599"/>
          <w:jc w:val="center"/>
        </w:trPr>
        <w:tc>
          <w:tcPr>
            <w:tcW w:w="1410" w:type="dxa"/>
            <w:vMerge/>
          </w:tcPr>
          <w:p w14:paraId="42D568C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10206D49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Cs/>
                <w:i/>
                <w:lang w:val="uk-UA"/>
              </w:rPr>
              <w:t>4. Розв’язання</w:t>
            </w:r>
          </w:p>
          <w:p w14:paraId="470D53B3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Cs/>
                <w:i/>
                <w:lang w:val="uk-UA"/>
              </w:rPr>
              <w:t>ситуативного питання</w:t>
            </w:r>
          </w:p>
        </w:tc>
        <w:tc>
          <w:tcPr>
            <w:tcW w:w="5171" w:type="dxa"/>
          </w:tcPr>
          <w:p w14:paraId="6550CD1F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Розв’язати два ситуативних завдання.</w:t>
            </w:r>
          </w:p>
          <w:p w14:paraId="67DA08F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Приклад.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2969205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Чому більшість дослідників-економістів з питань сучасної світової економіки вважають, що модернізація є однією з головних складових глобалізації? </w:t>
            </w:r>
          </w:p>
          <w:p w14:paraId="556C9CB0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Чому аграрний сектор в загальному поділі праці національної економіки України та економіки Запорізької області займає одне з чільних місць? </w:t>
            </w:r>
          </w:p>
        </w:tc>
        <w:tc>
          <w:tcPr>
            <w:tcW w:w="4837" w:type="dxa"/>
          </w:tcPr>
          <w:p w14:paraId="42C3E1B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Результат розв’язання студентом кожного ситуативного завдання оцінюється за такою шкалою:</w:t>
            </w:r>
          </w:p>
          <w:p w14:paraId="6FB79BF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4 бали – повне висвітлення питання.</w:t>
            </w:r>
          </w:p>
          <w:p w14:paraId="71E68B0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3-2 бали – часткове висвітлення питання.</w:t>
            </w:r>
          </w:p>
          <w:p w14:paraId="3470459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1 бал – поверхневе висвітлення питання.</w:t>
            </w:r>
          </w:p>
          <w:p w14:paraId="522B692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0 балів – незнання навчального матеріалу.</w:t>
            </w:r>
          </w:p>
        </w:tc>
        <w:tc>
          <w:tcPr>
            <w:tcW w:w="923" w:type="dxa"/>
          </w:tcPr>
          <w:p w14:paraId="666EFF0C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4B3B5A6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F091D7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797090" w:rsidRPr="00797090" w14:paraId="7917AE94" w14:textId="77777777" w:rsidTr="00567001">
        <w:trPr>
          <w:trHeight w:val="627"/>
          <w:jc w:val="center"/>
        </w:trPr>
        <w:tc>
          <w:tcPr>
            <w:tcW w:w="1410" w:type="dxa"/>
            <w:vMerge/>
          </w:tcPr>
          <w:p w14:paraId="4F1E903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36" w:type="dxa"/>
          </w:tcPr>
          <w:p w14:paraId="62901534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Cs/>
                <w:i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Cs/>
                <w:i/>
                <w:lang w:val="uk-UA"/>
              </w:rPr>
              <w:t>5. Індивідуальне навчально-дослід-не завдання</w:t>
            </w:r>
          </w:p>
        </w:tc>
        <w:tc>
          <w:tcPr>
            <w:tcW w:w="5171" w:type="dxa"/>
          </w:tcPr>
          <w:p w14:paraId="4C8A49B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Індивідуальне навчально-дослідне завдання (ІНДЗ) студента передбачає самостійне опрацювання частини програмно-го матеріалу, поглиблене вивчення теоретичного матеріалу, систематизацію, узагальнення, закріплення та практичне застосування знань.</w:t>
            </w:r>
          </w:p>
          <w:p w14:paraId="703A41C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Терміни виконання і захист ІНДЗ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у межах підготовки та проведення практичних занять, за темами яких вони готувались.</w:t>
            </w:r>
          </w:p>
          <w:p w14:paraId="05F947E8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Кінцевий варіант ІНДЗ подається студентом у письмовому та електронному вигляді на кафедру.</w:t>
            </w:r>
          </w:p>
          <w:p w14:paraId="47484B2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Термін перевірки та оцінювання ІНДЗ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– за результатами ви-вчення матеріалу </w:t>
            </w: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відповідно до термінів проведення поточної атестації № 1 та № 2.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B77CFA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Студенти за результатами вивчення курсу виконують таке завдання – написання письмової роботи на одну з тем курсу Економіка довкілля та природокористування.</w:t>
            </w:r>
          </w:p>
          <w:p w14:paraId="7E6684F2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>Написання письмової роботи за темами курсу</w:t>
            </w:r>
          </w:p>
          <w:p w14:paraId="3E07301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Перелік тем ІНДЗ для письмового виконання наводиться у системі MOODLЕ.</w:t>
            </w:r>
          </w:p>
          <w:p w14:paraId="34CD166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письмової роботи: до15 сторінок формату А 4 без врахування переліку використаних джерел.</w:t>
            </w:r>
          </w:p>
          <w:p w14:paraId="3AE1802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lastRenderedPageBreak/>
              <w:t>Індивідуальна робота складається з таких частин:</w:t>
            </w:r>
          </w:p>
          <w:p w14:paraId="77FD3E7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Вступ (актуальність теми).Основна частина (до 3-х питань). Висновки.Перелік посилань.</w:t>
            </w:r>
          </w:p>
          <w:p w14:paraId="49532CB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Презентація ІНДЗ за допомогою Microsoft Power Point.</w:t>
            </w:r>
          </w:p>
          <w:p w14:paraId="16E6F9CB" w14:textId="77777777" w:rsidR="00797090" w:rsidRPr="00797090" w:rsidRDefault="00797090" w:rsidP="0079709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   За бажанням студента і згодою викладача можуть бути обрані й інші види ІНДЗ: 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складання тестів до тем курсу; анотація прочитаної додаткової літератури з курсу; складання хрестоматійного матеріалу (виписок, уривків, цитат) до тем курсу; пошук і складання списку додаткової літератури до тем курсу; розкриття змісту питань до тем курсу; написання статей до наукових збірників та тез доповідей на конференції та ін.</w:t>
            </w:r>
          </w:p>
        </w:tc>
        <w:tc>
          <w:tcPr>
            <w:tcW w:w="4837" w:type="dxa"/>
          </w:tcPr>
          <w:p w14:paraId="360992A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Результати написання письмової ро-боти оцінюються за такою шкалою:</w:t>
            </w:r>
          </w:p>
          <w:p w14:paraId="284BC31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Вступ 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(1-2 бали): формулювання.</w:t>
            </w:r>
          </w:p>
          <w:p w14:paraId="7D8852E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Основна частина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(1-10 балів ): повнота розкриття питання (1-5 балів); опрацювання сучасних наукових інформаційних джерел (1-2 бали); цілісність, систематичність, логічна послідовність викладу (1-3 бали). </w:t>
            </w:r>
          </w:p>
          <w:p w14:paraId="71E2147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Висновки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(1-2 бали): уміння формулювати власне став-лення до проблеми, робити аргументовані висновки.</w:t>
            </w:r>
          </w:p>
          <w:p w14:paraId="09379590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Грамотність та акуратність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оформлення письмової роботи (1 бал).</w:t>
            </w:r>
          </w:p>
          <w:p w14:paraId="34716CAF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Підготовка комп’ютерної презентації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слайд-шоу (близько 10 слайдів) (1-5 балів).</w:t>
            </w:r>
          </w:p>
          <w:p w14:paraId="7E635854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Загальна оцінка</w:t>
            </w: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визначається як сума балів, отриманих студентом за кожним пунктом.</w:t>
            </w:r>
          </w:p>
          <w:p w14:paraId="444077CA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Виконання письмової роботи оцінюється в 20 балів.</w:t>
            </w:r>
          </w:p>
        </w:tc>
        <w:tc>
          <w:tcPr>
            <w:tcW w:w="923" w:type="dxa"/>
          </w:tcPr>
          <w:p w14:paraId="7840622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</w:p>
          <w:p w14:paraId="5902C0AB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9A6510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C7FBC3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B641359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9470BDC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59EB82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50CC4E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5EBC0F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3057A4A5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D5415A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DCF54A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65EE575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39A7171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56FEA9A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02C069CE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AA7C566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 20</w:t>
            </w:r>
          </w:p>
          <w:p w14:paraId="014CB16D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763F6522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97090" w:rsidRPr="00797090" w14:paraId="33CA758C" w14:textId="77777777" w:rsidTr="00567001">
        <w:trPr>
          <w:trHeight w:val="627"/>
          <w:jc w:val="center"/>
        </w:trPr>
        <w:tc>
          <w:tcPr>
            <w:tcW w:w="1410" w:type="dxa"/>
          </w:tcPr>
          <w:p w14:paraId="1C91586E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lang w:val="uk-UA"/>
              </w:rPr>
              <w:t>Усього за підсумковий семестровий контроль</w:t>
            </w:r>
          </w:p>
        </w:tc>
        <w:tc>
          <w:tcPr>
            <w:tcW w:w="11944" w:type="dxa"/>
            <w:gridSpan w:val="3"/>
          </w:tcPr>
          <w:p w14:paraId="0EFA46C3" w14:textId="77777777" w:rsidR="00797090" w:rsidRPr="00797090" w:rsidRDefault="00797090" w:rsidP="00797090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23" w:type="dxa"/>
          </w:tcPr>
          <w:p w14:paraId="32794F4D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14:paraId="72E41A1B" w14:textId="77777777" w:rsidR="00797090" w:rsidRPr="00797090" w:rsidRDefault="00797090" w:rsidP="00797090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97090">
              <w:rPr>
                <w:rFonts w:ascii="Times New Roman" w:eastAsia="Calibri" w:hAnsi="Times New Roman" w:cs="Times New Roman"/>
                <w:b/>
                <w:lang w:val="uk-UA"/>
              </w:rPr>
              <w:t>40</w:t>
            </w:r>
          </w:p>
        </w:tc>
      </w:tr>
    </w:tbl>
    <w:p w14:paraId="790C3986" w14:textId="77777777" w:rsidR="00797090" w:rsidRPr="00797090" w:rsidRDefault="00797090" w:rsidP="00797090">
      <w:pPr>
        <w:spacing w:after="0" w:line="240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  <w:r w:rsidRPr="00797090">
        <w:rPr>
          <w:rFonts w:ascii="Calibri" w:eastAsia="Times New Roman" w:hAnsi="Calibri" w:cs="Times New Roman"/>
          <w:kern w:val="0"/>
          <w:lang w:eastAsia="ru-RU"/>
          <w14:ligatures w14:val="none"/>
        </w:rPr>
        <w:t xml:space="preserve">       </w:t>
      </w:r>
    </w:p>
    <w:p w14:paraId="6507B653" w14:textId="77777777" w:rsidR="00797090" w:rsidRPr="00797090" w:rsidRDefault="00797090" w:rsidP="00797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Методи і контрольні заходи, що використовуються в процесі вивчення курсу «Міжнародне економічне право»</w:t>
      </w:r>
    </w:p>
    <w:p w14:paraId="73EA76AD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4D7B39A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Репродуктивні методи (лекції, пояснення, робота з методичними  матеріалами).</w:t>
      </w:r>
    </w:p>
    <w:p w14:paraId="6211CC06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Наочні методи (демонстрації та ілюстрації: схеми, моделі тощо).</w:t>
      </w:r>
    </w:p>
    <w:p w14:paraId="5FCCDB0B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проблемного викладу (постановка проблем і розкриття    доказового шляху їхнього вирішення).</w:t>
      </w:r>
    </w:p>
    <w:p w14:paraId="50FC1F2B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Дискусійні методи.</w:t>
      </w:r>
    </w:p>
    <w:p w14:paraId="73449D38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Практичні методи (складання схем, таблиць,  виконання вправ тощо).</w:t>
      </w:r>
    </w:p>
    <w:p w14:paraId="2A505D10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Метод навчання з використанням Інтернет-технологій (електронне навчання).</w:t>
      </w:r>
    </w:p>
    <w:p w14:paraId="680F020E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Науково-дослідний (частково пошуковий) метод.</w:t>
      </w:r>
    </w:p>
    <w:p w14:paraId="22CECBB9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Самостійна робота.</w:t>
      </w:r>
    </w:p>
    <w:p w14:paraId="726A3C9D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Контрольні заходи</w:t>
      </w: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 усне та письмове опитування, самостійна робота, практичні роботи, написання рефератів, тестова перевірка, ситуаційні завдання, виступи студентів, доповнення студентів, репліки студентів з місця (при умові їх відповідності питанню або темі, що    розглядається).</w:t>
      </w:r>
    </w:p>
    <w:p w14:paraId="70A44D04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Поточний контроль</w:t>
      </w: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здійснюється у формі усного опитування або письмового контролю на практичних заняттях, виступів студентів при обговоренні питань на практичних заняттях, а також у формі    комп’ютерного тестування (через систему Moodle).</w:t>
      </w:r>
    </w:p>
    <w:p w14:paraId="6A2B8790" w14:textId="77777777" w:rsidR="00797090" w:rsidRPr="00797090" w:rsidRDefault="00797090" w:rsidP="00797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lang w:eastAsia="ru-RU"/>
          <w14:ligatures w14:val="none"/>
        </w:rPr>
        <w:t>Підсумковий контроль</w:t>
      </w:r>
      <w:r w:rsidRPr="007970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тобто екзамен за семестр, може проводитися як в усній формі (відповіді на запитання),  так і у письмовій формі за    контрольними завданнями, також за допомогою тестування (через систему Moodle).</w:t>
      </w:r>
    </w:p>
    <w:p w14:paraId="22FC9BEC" w14:textId="77777777" w:rsidR="00797090" w:rsidRPr="00797090" w:rsidRDefault="00797090" w:rsidP="00797090">
      <w:pPr>
        <w:spacing w:after="200" w:line="276" w:lineRule="auto"/>
        <w:rPr>
          <w:rFonts w:ascii="Calibri" w:eastAsia="Times New Roman" w:hAnsi="Calibri" w:cs="Times New Roman"/>
          <w:kern w:val="0"/>
          <w:sz w:val="24"/>
          <w:szCs w:val="24"/>
          <w:lang w:eastAsia="ru-RU"/>
          <w14:ligatures w14:val="none"/>
        </w:rPr>
        <w:sectPr w:rsidR="00797090" w:rsidRPr="00797090" w:rsidSect="002F69E0">
          <w:footerReference w:type="default" r:id="rId6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4FF662D5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3A3A64C3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uk-UA"/>
          <w14:ligatures w14:val="none"/>
        </w:rPr>
      </w:pPr>
    </w:p>
    <w:p w14:paraId="6D386F71" w14:textId="77777777" w:rsidR="00797090" w:rsidRPr="00797090" w:rsidRDefault="00797090" w:rsidP="00797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uk-UA"/>
          <w14:ligatures w14:val="none"/>
        </w:rPr>
      </w:pPr>
    </w:p>
    <w:p w14:paraId="291843C1" w14:textId="77777777" w:rsidR="00797090" w:rsidRPr="00797090" w:rsidRDefault="00797090" w:rsidP="00797090">
      <w:pPr>
        <w:widowControl w:val="0"/>
        <w:tabs>
          <w:tab w:val="left" w:pos="355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Рекомендована</w:t>
      </w:r>
      <w:r w:rsidRPr="00797090">
        <w:rPr>
          <w:rFonts w:ascii="Times New Roman" w:eastAsia="Times New Roman" w:hAnsi="Times New Roman" w:cs="Times New Roman"/>
          <w:b/>
          <w:bCs/>
          <w:spacing w:val="-1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література</w:t>
      </w:r>
      <w:r w:rsidRPr="00797090">
        <w:rPr>
          <w:rFonts w:ascii="Times New Roman" w:eastAsia="Times New Roman" w:hAnsi="Times New Roman" w:cs="Times New Roman"/>
          <w:b/>
          <w:bCs/>
          <w:spacing w:val="-67"/>
          <w:kern w:val="0"/>
          <w:sz w:val="24"/>
          <w:szCs w:val="24"/>
          <w14:ligatures w14:val="none"/>
        </w:rPr>
        <w:t xml:space="preserve"> </w:t>
      </w:r>
    </w:p>
    <w:p w14:paraId="22EC06C7" w14:textId="77777777" w:rsidR="00797090" w:rsidRPr="00797090" w:rsidRDefault="00797090" w:rsidP="00797090">
      <w:pPr>
        <w:widowControl w:val="0"/>
        <w:tabs>
          <w:tab w:val="left" w:pos="355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Базова</w:t>
      </w:r>
    </w:p>
    <w:p w14:paraId="53CCB498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3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Баймуратов</w:t>
      </w:r>
      <w:r w:rsidRPr="00797090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797090">
        <w:rPr>
          <w:rFonts w:ascii="Times New Roman" w:eastAsia="Times New Roman" w:hAnsi="Times New Roman" w:cs="Times New Roman"/>
          <w:spacing w:val="3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79709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797090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підручник.</w:t>
      </w:r>
      <w:r w:rsidRPr="00797090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</w:t>
      </w:r>
      <w:r w:rsidRPr="00797090">
        <w:rPr>
          <w:rFonts w:ascii="Times New Roman" w:eastAsia="Times New Roman" w:hAnsi="Times New Roman" w:cs="Times New Roman"/>
          <w:spacing w:val="3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Фенікс.</w:t>
      </w:r>
      <w:r w:rsidRPr="00797090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762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</w:t>
      </w:r>
    </w:p>
    <w:p w14:paraId="6F38FCD0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48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</w:t>
      </w:r>
      <w:r w:rsidRPr="0079709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797090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навч.</w:t>
      </w:r>
      <w:r w:rsidRPr="00797090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посіб.</w:t>
      </w:r>
      <w:r w:rsidRPr="00797090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797090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Дахно,</w:t>
      </w:r>
      <w:r w:rsidRPr="00797090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Алієва Барановська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Дахна.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К.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ЦУЛ,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2016.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368 с.</w:t>
      </w:r>
    </w:p>
    <w:p w14:paraId="7847B058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28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797090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79709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підручних</w:t>
      </w:r>
      <w:r w:rsidRPr="0079709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</w:t>
      </w:r>
      <w:r w:rsidRPr="00797090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Мицик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ін.</w:t>
      </w:r>
      <w:r w:rsidRPr="00797090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Т.1.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теорії.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416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</w:p>
    <w:p w14:paraId="714518AD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1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Мицик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В.,</w:t>
      </w:r>
      <w:r w:rsidRPr="00797090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Буроменський</w:t>
      </w:r>
      <w:r w:rsidRPr="00797090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1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В.,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Гнатовський</w:t>
      </w:r>
      <w:r w:rsidRPr="0079709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підручник.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Право.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Основні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галузі.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624 с.</w:t>
      </w:r>
    </w:p>
    <w:p w14:paraId="02D096AB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Опришко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Ф.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79709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монографія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Парламентське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видавництво,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</w:t>
      </w:r>
      <w:r w:rsidRPr="00797090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518 с.</w:t>
      </w:r>
    </w:p>
    <w:p w14:paraId="1730CE4E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24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Сидор</w:t>
      </w:r>
      <w:r w:rsidRPr="0079709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Д.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навч.посіб.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К.: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Дакор,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248с</w:t>
      </w:r>
    </w:p>
    <w:p w14:paraId="466731F2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596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Collins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79709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Foundations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r w:rsidRPr="00797090">
        <w:rPr>
          <w:rFonts w:ascii="Times New Roman" w:eastAsia="Times New Roman" w:hAnsi="Times New Roman" w:cs="Times New Roman"/>
          <w:spacing w:val="2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Cheltenham,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UK</w:t>
      </w:r>
      <w:r w:rsidRPr="00797090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Northampton,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USA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Edward Elgar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Publishing,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79709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274 p.</w:t>
      </w:r>
    </w:p>
    <w:p w14:paraId="7FF3F6D0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692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Choukroune</w:t>
      </w:r>
      <w:r w:rsidRPr="00797090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L.,</w:t>
      </w:r>
      <w:r w:rsidRPr="0079709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Nedumpara</w:t>
      </w:r>
      <w:r w:rsidRPr="0079709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D.</w:t>
      </w:r>
      <w:r w:rsidRPr="00797090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r w:rsidRPr="00797090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r w:rsidRPr="00797090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Law:</w:t>
      </w:r>
      <w:r w:rsidRPr="00797090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Text,</w:t>
      </w:r>
      <w:r w:rsidRPr="00797090">
        <w:rPr>
          <w:rFonts w:ascii="Times New Roman" w:eastAsia="Times New Roman" w:hAnsi="Times New Roman" w:cs="Times New Roman"/>
          <w:spacing w:val="6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Cases</w:t>
      </w:r>
      <w:r w:rsidRPr="00797090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Materials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 Cambridge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University Press.</w:t>
      </w:r>
      <w:r w:rsidRPr="0079709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846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4D508AF7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63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Indira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C. International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trade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Routledge.</w:t>
      </w:r>
      <w:r w:rsidRPr="00797090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2018. 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748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25EFF3E2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69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Qureshi,</w:t>
      </w:r>
      <w:r w:rsidRPr="00797090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Asif</w:t>
      </w:r>
      <w:r w:rsidRPr="00797090">
        <w:rPr>
          <w:rFonts w:ascii="Times New Roman" w:eastAsia="Times New Roman" w:hAnsi="Times New Roman" w:cs="Times New Roman"/>
          <w:spacing w:val="5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H.</w:t>
      </w:r>
      <w:r w:rsidRPr="00797090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r w:rsidRPr="00797090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economic</w:t>
      </w:r>
      <w:r w:rsidRPr="00797090">
        <w:rPr>
          <w:rFonts w:ascii="Times New Roman" w:eastAsia="Times New Roman" w:hAnsi="Times New Roman" w:cs="Times New Roman"/>
          <w:spacing w:val="6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r w:rsidRPr="00797090">
        <w:rPr>
          <w:rFonts w:ascii="Times New Roman" w:eastAsia="Times New Roman" w:hAnsi="Times New Roman" w:cs="Times New Roman"/>
          <w:spacing w:val="5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797090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</w:t>
      </w:r>
      <w:r w:rsidRPr="00797090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Sweet</w:t>
      </w:r>
      <w:r w:rsidRPr="00797090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</w:t>
      </w:r>
      <w:r w:rsidRPr="00797090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Maxwell</w:t>
      </w:r>
      <w:r w:rsidRPr="00797090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Thomson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Reuters.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751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016BE9E4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63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Wood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Philip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Regulation</w:t>
      </w:r>
      <w:r w:rsidRPr="0079709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finance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London:</w:t>
      </w:r>
      <w:r w:rsidRPr="00797090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Sweet</w:t>
      </w:r>
      <w:r w:rsidRPr="0079709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</w:t>
      </w:r>
      <w:r w:rsidRPr="00797090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Maxwell.</w:t>
      </w:r>
    </w:p>
    <w:p w14:paraId="23F87991" w14:textId="77777777" w:rsidR="00797090" w:rsidRPr="00797090" w:rsidRDefault="00797090" w:rsidP="0079709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2019.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1030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0E5C69D3" w14:textId="77777777" w:rsidR="00797090" w:rsidRPr="00797090" w:rsidRDefault="00797090" w:rsidP="00797090">
      <w:pPr>
        <w:widowControl w:val="0"/>
        <w:numPr>
          <w:ilvl w:val="0"/>
          <w:numId w:val="21"/>
        </w:numPr>
        <w:tabs>
          <w:tab w:val="left" w:pos="648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Subedi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Surya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International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investment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</w:t>
      </w:r>
      <w:r w:rsidRPr="00797090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reconciling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policy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principle.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Oxford ; New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York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Hart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Publishing.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325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p.</w:t>
      </w:r>
    </w:p>
    <w:p w14:paraId="0A5480D6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DF3DE9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Допоміжна</w:t>
      </w:r>
    </w:p>
    <w:p w14:paraId="1D5703A1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Архієреєв</w:t>
      </w:r>
      <w:r w:rsidRPr="00797090">
        <w:rPr>
          <w:rFonts w:ascii="Times New Roman" w:eastAsia="Times New Roman" w:hAnsi="Times New Roman" w:cs="Times New Roman"/>
          <w:spacing w:val="2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С.І.,</w:t>
      </w:r>
      <w:r w:rsidRPr="00797090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Волоснікова</w:t>
      </w:r>
      <w:r w:rsidRPr="00797090">
        <w:rPr>
          <w:rFonts w:ascii="Times New Roman" w:eastAsia="Times New Roman" w:hAnsi="Times New Roman" w:cs="Times New Roman"/>
          <w:spacing w:val="3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Н.М.,</w:t>
      </w:r>
      <w:r w:rsidRPr="0079709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Климова</w:t>
      </w:r>
      <w:r w:rsidRPr="00797090">
        <w:rPr>
          <w:rFonts w:ascii="Times New Roman" w:eastAsia="Times New Roman" w:hAnsi="Times New Roman" w:cs="Times New Roman"/>
          <w:spacing w:val="3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С.О.</w:t>
      </w:r>
      <w:r w:rsidRPr="00797090">
        <w:rPr>
          <w:rFonts w:ascii="Times New Roman" w:eastAsia="Times New Roman" w:hAnsi="Times New Roman" w:cs="Times New Roman"/>
          <w:spacing w:val="3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Міжнародна економіка</w:t>
      </w:r>
      <w:r w:rsidRPr="00797090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і 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 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5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економічні</w:t>
      </w:r>
      <w:r w:rsidRPr="00797090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відносини: навч. посібник.</w:t>
      </w:r>
      <w:r w:rsidRPr="00797090">
        <w:rPr>
          <w:rFonts w:ascii="Times New Roman" w:eastAsia="Times New Roman" w:hAnsi="Times New Roman" w:cs="Times New Roman"/>
          <w:spacing w:val="6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Харків:</w:t>
      </w:r>
      <w:r w:rsidRPr="00797090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НТУХПІ, 2019.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234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2E32E98B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Атаманова Н. В. Роль та значення міжнародних договорів у правовій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системі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суспільство.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2-1.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7–13.</w:t>
      </w:r>
    </w:p>
    <w:p w14:paraId="723639DB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Бугай</w:t>
      </w:r>
      <w:r w:rsidRPr="0079709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Правовий</w:t>
      </w:r>
      <w:r w:rsidRPr="0079709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статус</w:t>
      </w:r>
      <w:r w:rsidRPr="0079709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МВФ</w:t>
      </w:r>
      <w:r w:rsidRPr="00797090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його</w:t>
      </w:r>
      <w:r w:rsidRPr="00797090"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співпраця</w:t>
      </w:r>
      <w:r w:rsidRPr="0079709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797090">
        <w:rPr>
          <w:rFonts w:ascii="Times New Roman" w:eastAsia="Times New Roman" w:hAnsi="Times New Roman" w:cs="Times New Roman"/>
          <w:spacing w:val="2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державами-членами 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«Young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Scientist». -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№9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(36).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С.250-253</w:t>
      </w:r>
    </w:p>
    <w:p w14:paraId="255687E3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Буткевич,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Виклики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праву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умовах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глобалізації</w:t>
      </w:r>
      <w:r w:rsidRPr="00797090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світу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Буткевич.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 України.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3/4.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12-50.</w:t>
      </w:r>
    </w:p>
    <w:p w14:paraId="03A7D6BA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правопорядок: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теоретичні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засади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сучасний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розвитку.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Чернівці:</w:t>
      </w:r>
      <w:r w:rsidRPr="0079709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Друк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Арт.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560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58E54714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фінансового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права.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Правова держава.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43.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2021.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185-194</w:t>
      </w:r>
    </w:p>
    <w:p w14:paraId="6EE4BC3B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Вайцеховська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Міжнародно-правові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аспекти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співпраці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міжнародними фінансовими організаціями.  Юридичний вісник.  № 4.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118-126</w:t>
      </w:r>
    </w:p>
    <w:p w14:paraId="581607D6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Войцеховська 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 невтручання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 внутрішні справи держав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незастосування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погрози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силою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фінансовому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праві  Актуальні проблеми вітчизняної юриспруденції. № 2. 2019.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205-208</w:t>
      </w:r>
    </w:p>
    <w:p w14:paraId="603785DD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Горобець.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К.В.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Осмислюючи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верховенство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Від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захисту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людини. Liber Amicorum до 60-річчя проф. В.В. Мицика : монографія / за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ред. О.В. Задорожнього та О.Р. Поєдинок.  Київ, Одеса: Фенікс, 2016.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45–70</w:t>
      </w:r>
    </w:p>
    <w:p w14:paraId="4D17696B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Грабинський М. Міжнародне публічне економічне право та міжнародне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приватне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порівняльно-правова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характеристика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//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Порівняльно-аналітичне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№3.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2015.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С.257-259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доступу: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https://intrel.lnu.edu.ua/wp-content/uploads/2017/09/75.pdf</w:t>
      </w:r>
    </w:p>
    <w:p w14:paraId="16340A8F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Гребенюк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Визначення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основних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засад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розвиток в рамках Конференції ООН з торгівлі і розвитку (ЮНКТАД).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Вісник Львівського університету. Серія юридична.  2008.  Випуск 47.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С.11-18</w:t>
      </w:r>
    </w:p>
    <w:p w14:paraId="6585DDDF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Дахно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I.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навч.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посібник.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3-тє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вид.,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випр.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допов.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Київ: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Центр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учбової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літератури,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2009.</w:t>
      </w:r>
      <w:r w:rsidRPr="00797090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304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5B9DB09E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Опришко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Міжнародне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право: підруч.: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Київ: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КНЕУ,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2013.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311с</w:t>
      </w:r>
    </w:p>
    <w:p w14:paraId="4B8D79DC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Стрельцов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Європейська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економічна</w:t>
      </w:r>
      <w:r w:rsidRPr="00797090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інтеграція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навч.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посібник.</w:t>
      </w:r>
      <w:r w:rsidRPr="00797090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Xарків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Магістр,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2014. 148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0D88CC4F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Денисов Н.В. Місце і роль доктрини у міжнародному праві.  Правова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держава.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Вип.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255–290.</w:t>
      </w:r>
    </w:p>
    <w:p w14:paraId="5412AEF1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Єлісєєва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Поняття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міжнародної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торгівлі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послугами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юридичний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журнал: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теорія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практика.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доступу: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7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http://www.jurnaluljuridic.in.ua/archive/2017/4/41.pdf</w:t>
        </w:r>
      </w:hyperlink>
    </w:p>
    <w:p w14:paraId="6BCE2EE3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Загальні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еволюція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сучасність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монографія / С. М. Задорожна.  Чернівці : Чернівец. нац. ун-т ім. Ю.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Федьковича,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360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5FE9A469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Задоя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інвестиційна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діяльність: навчальний посібник.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Дніпро: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Університет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імені</w:t>
      </w:r>
      <w:r w:rsidRPr="00797090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Альфреда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Нобеля,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797090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122 с.</w:t>
      </w:r>
    </w:p>
    <w:p w14:paraId="21554A5B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Київець О. Джерело міжнародного права як природно-правова категорія 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доступу: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8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http://www.yourfuture.org.ua/ua/pb/2011/1/kyivec.pdf</w:t>
        </w:r>
      </w:hyperlink>
    </w:p>
    <w:p w14:paraId="60124259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Клименко К. Зарубіжний досвід співробітництва з Міжнародних банком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реконструкції та розвитку і Міжнародною асоціацією розвитку  Наукові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роботи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НДФІ.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№1.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2018.</w:t>
      </w:r>
      <w:r w:rsidRPr="00797090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16—40.</w:t>
      </w:r>
    </w:p>
    <w:p w14:paraId="37884080" w14:textId="77777777" w:rsidR="00797090" w:rsidRPr="00797090" w:rsidRDefault="00797090" w:rsidP="00797090">
      <w:pPr>
        <w:widowControl w:val="0"/>
        <w:numPr>
          <w:ilvl w:val="1"/>
          <w:numId w:val="21"/>
        </w:numPr>
        <w:tabs>
          <w:tab w:val="left" w:pos="575"/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Кобута І. Оцінка впливу членства у СОТ на аграрний сектор України  Інститут економічних досліджень та правових консультацій.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  <w:r w:rsidRPr="00797090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7–9</w:t>
      </w:r>
    </w:p>
    <w:p w14:paraId="011F451F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19. Куян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І.А.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співвідношення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принципів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національного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суверенітету</w:t>
      </w:r>
      <w:r w:rsidRPr="00797090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.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Публічне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право.</w:t>
      </w:r>
      <w:r w:rsidRPr="00797090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2011.№3.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с.27-34.</w:t>
      </w:r>
    </w:p>
    <w:p w14:paraId="27AB68D7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20. Лисик В.М. Правовий Статус Міжнародного комітету Червоного Хреста у</w:t>
      </w:r>
      <w:r w:rsidRPr="00797090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міжнародному праві : монографія.  Одеса : Фенікс, 2012. –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209 с.</w:t>
      </w:r>
    </w:p>
    <w:p w14:paraId="75E1CAE2" w14:textId="77777777" w:rsidR="00797090" w:rsidRPr="00797090" w:rsidRDefault="00797090" w:rsidP="00797090">
      <w:pPr>
        <w:widowControl w:val="0"/>
        <w:tabs>
          <w:tab w:val="left" w:pos="2410"/>
          <w:tab w:val="left" w:pos="3395"/>
          <w:tab w:val="left" w:pos="5147"/>
          <w:tab w:val="left" w:pos="6793"/>
          <w:tab w:val="left" w:pos="86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21. Мазур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нормативні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джерела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регулювання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зовнішньоекономічних відносин  Господарське право і процес.  №1. 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2021.С.64-68 Режим доступу: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hyperlink r:id="rId9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http://pgp-</w:t>
        </w:r>
      </w:hyperlink>
      <w:r w:rsidRPr="00797090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journal.kiev.ua/archive/2021/1/12.pdf</w:t>
      </w:r>
    </w:p>
    <w:p w14:paraId="72313014" w14:textId="77777777" w:rsidR="00797090" w:rsidRPr="00797090" w:rsidRDefault="00797090" w:rsidP="00797090">
      <w:pPr>
        <w:widowControl w:val="0"/>
        <w:numPr>
          <w:ilvl w:val="0"/>
          <w:numId w:val="20"/>
        </w:numPr>
        <w:tabs>
          <w:tab w:val="left" w:pos="575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Пантелєєв М. С. Види і функції міжнародних економічних відносин та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підприємництва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Вісник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Національного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технічного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університету "Харківський політехнічний інститут" (економічні науки) 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зб.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наук.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пр.</w:t>
      </w:r>
      <w:r w:rsidRPr="00797090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Харків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НТУ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"</w:t>
      </w:r>
    </w:p>
    <w:p w14:paraId="640E6E1E" w14:textId="77777777" w:rsidR="00797090" w:rsidRPr="00797090" w:rsidRDefault="00797090" w:rsidP="00797090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23 Баймуратова</w:t>
      </w:r>
      <w:r w:rsidRPr="00797090">
        <w:rPr>
          <w:rFonts w:ascii="Times New Roman" w:eastAsia="Times New Roman" w:hAnsi="Times New Roman" w:cs="Times New Roman"/>
          <w:spacing w:val="2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О.</w:t>
      </w:r>
      <w:r w:rsidRPr="00797090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Міжнародний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економічний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правопорядок</w:t>
      </w:r>
      <w:r w:rsidRPr="00797090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актуальні</w:t>
      </w:r>
      <w:r w:rsidRPr="00797090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питання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правового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регулювання: монографія.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Суми: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Університетська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книга,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2011. 257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с.</w:t>
      </w:r>
    </w:p>
    <w:p w14:paraId="18A362AC" w14:textId="77777777" w:rsidR="00797090" w:rsidRPr="00797090" w:rsidRDefault="00797090" w:rsidP="00797090">
      <w:pPr>
        <w:widowControl w:val="0"/>
        <w:tabs>
          <w:tab w:val="left" w:pos="481"/>
          <w:tab w:val="left" w:pos="993"/>
          <w:tab w:val="left" w:pos="2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24.Григоров  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О.  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М.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Міжнародне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економічне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право.</w:t>
      </w:r>
      <w:r w:rsidRPr="00797090">
        <w:rPr>
          <w:rFonts w:ascii="Times New Roman" w:eastAsia="Times New Roman" w:hAnsi="Times New Roman" w:cs="Times New Roman"/>
          <w:spacing w:val="19"/>
          <w:kern w:val="0"/>
          <w:sz w:val="24"/>
          <w:szCs w:val="24"/>
          <w14:ligatures w14:val="none"/>
        </w:rPr>
        <w:t xml:space="preserve"> 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Українська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дипломатична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енциклопедія;</w:t>
      </w:r>
      <w:r w:rsidRPr="0079709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заг.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ред. Л.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 Губерського. Київ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Знання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України, 2018.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Т. 2. 81 с.</w:t>
      </w:r>
    </w:p>
    <w:p w14:paraId="4F0D17EE" w14:textId="77777777" w:rsidR="00797090" w:rsidRPr="00797090" w:rsidRDefault="00797090" w:rsidP="00797090">
      <w:pPr>
        <w:widowControl w:val="0"/>
        <w:tabs>
          <w:tab w:val="left" w:pos="481"/>
          <w:tab w:val="left" w:pos="993"/>
          <w:tab w:val="left" w:pos="2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5BEF2F" w14:textId="77777777" w:rsidR="00797090" w:rsidRPr="00797090" w:rsidRDefault="00797090" w:rsidP="007970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Нормативно-правові та інформаційні ресурси</w:t>
      </w:r>
    </w:p>
    <w:p w14:paraId="15F3C33B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Конституція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Верховної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Ради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1996.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0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</w:t>
        </w:r>
        <w:r w:rsidRPr="00797090">
          <w:rPr>
            <w:rFonts w:ascii="Times New Roman" w:eastAsia="Times New Roman" w:hAnsi="Times New Roman" w:cs="Times New Roman"/>
            <w:spacing w:val="1"/>
            <w:kern w:val="0"/>
            <w:sz w:val="24"/>
            <w:szCs w:val="24"/>
            <w14:ligatures w14:val="none"/>
          </w:rPr>
          <w:t xml:space="preserve"> 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gov.ua/laws/show/</w:t>
      </w:r>
    </w:p>
    <w:p w14:paraId="43956A27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349"/>
          <w:tab w:val="left" w:pos="993"/>
          <w:tab w:val="left" w:pos="1134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Господарський кодекс України.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 xml:space="preserve">Відомості Верховної Ради України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2003, № 18., № 19-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20,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21-22). URL: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11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http://zakon3.rada.gov.ua/laws/ 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show/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56162B17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354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Цивільний кодекс України.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2003. № 40-44, ст. 356).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12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http://zakon2.rada.gov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ua/laws/show/435-15 </w:t>
      </w:r>
    </w:p>
    <w:p w14:paraId="2B7FF1CA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«Про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зовнішньоекономічну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діяльність».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Верховної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Ради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УРСР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1991.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29,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377.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3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</w:t>
        </w:r>
      </w:hyperlink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Rada.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ua/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laws/show/959-12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666BA374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349"/>
          <w:tab w:val="left" w:pos="993"/>
          <w:tab w:val="left" w:pos="1134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 України «Про державну реєстрацію юридичних осіб, фізичних осіб - підприємців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та громадських формувань».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2003. № 31-32, ст. 263.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hyperlink r:id="rId14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http://zakon3.rada.gov.ua/laws/ 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show/755</w:t>
      </w:r>
    </w:p>
    <w:p w14:paraId="4A6A8782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364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міжнародне приватне право».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2005. № 32, ст. 422. URL: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5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http://zakon3.rada.gov.ua/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laws/ show/2709-15 </w:t>
      </w:r>
    </w:p>
    <w:p w14:paraId="73DD756B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34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банки і банківську діяльність».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 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2001.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5-6,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30.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6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http://zakon3.rada.gov.</w:t>
        </w:r>
      </w:hyperlink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Ua/iaws/show/2121-14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11EE78FE" w14:textId="77777777" w:rsidR="00797090" w:rsidRPr="00797090" w:rsidRDefault="00797090" w:rsidP="00797090">
      <w:pPr>
        <w:widowControl w:val="0"/>
        <w:numPr>
          <w:ilvl w:val="0"/>
          <w:numId w:val="16"/>
        </w:numPr>
        <w:tabs>
          <w:tab w:val="left" w:pos="390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торгово-промислові палати України.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 Верховної Ради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1998.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13,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52.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r:id="rId17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http://zakon3.rada.gov.</w:t>
        </w:r>
      </w:hyperlink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ua/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laws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/show/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671/97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04A46A24" w14:textId="77777777" w:rsidR="00797090" w:rsidRPr="00797090" w:rsidRDefault="00797090" w:rsidP="00797090">
      <w:pPr>
        <w:widowControl w:val="0"/>
        <w:numPr>
          <w:ilvl w:val="0"/>
          <w:numId w:val="15"/>
        </w:numPr>
        <w:tabs>
          <w:tab w:val="left" w:pos="378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Закон України «Про ратифікацію Протоколу про вступ України до СОТ».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Відомості</w:t>
      </w:r>
      <w:r w:rsidRPr="00797090">
        <w:rPr>
          <w:rFonts w:ascii="Times New Roman" w:eastAsia="Times New Roman" w:hAnsi="Times New Roman" w:cs="Times New Roman"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Верховної Ради України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2008. № 23, ст. 213. URL: </w:t>
      </w:r>
      <w:hyperlink r:id="rId18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 xml:space="preserve">http://zakon3.rada. 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gov.ua/laws/show/250-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l7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32888D98" w14:textId="77777777" w:rsidR="00797090" w:rsidRPr="00797090" w:rsidRDefault="00797090" w:rsidP="00797090">
      <w:pPr>
        <w:widowControl w:val="0"/>
        <w:numPr>
          <w:ilvl w:val="0"/>
          <w:numId w:val="15"/>
        </w:numPr>
        <w:tabs>
          <w:tab w:val="left" w:pos="378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Положення про Міністерство економічного розвитку і торгівлі України. Затверджено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Указом Президента України від 31 травня 2011 року № 634/2011. URL: </w:t>
      </w:r>
      <w:hyperlink r:id="rId19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http://zakon5.rada.</w:t>
        </w:r>
      </w:hyperlink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ua/laws /show/634/2011 </w:t>
      </w:r>
    </w:p>
    <w:p w14:paraId="3BACC1A2" w14:textId="77777777" w:rsidR="00797090" w:rsidRPr="00797090" w:rsidRDefault="00797090" w:rsidP="00797090">
      <w:pPr>
        <w:widowControl w:val="0"/>
        <w:numPr>
          <w:ilvl w:val="0"/>
          <w:numId w:val="15"/>
        </w:numPr>
        <w:tabs>
          <w:tab w:val="left" w:pos="462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Всесвітня організація торгівлі – The World Trade Organization. URL: https://</w:t>
      </w:r>
      <w:hyperlink r:id="rId20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</w:t>
        </w:r>
      </w:hyperlink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wto.org</w:t>
      </w:r>
      <w:r w:rsidRPr="0079709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/index. htm </w:t>
      </w:r>
    </w:p>
    <w:p w14:paraId="6D8D2D47" w14:textId="77777777" w:rsidR="00797090" w:rsidRPr="00797090" w:rsidRDefault="00797090" w:rsidP="00797090">
      <w:pPr>
        <w:widowControl w:val="0"/>
        <w:numPr>
          <w:ilvl w:val="0"/>
          <w:numId w:val="15"/>
        </w:numPr>
        <w:tabs>
          <w:tab w:val="left" w:pos="462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Президент України - офіційне інтернет-представництво. URL: https://</w:t>
      </w:r>
      <w:hyperlink r:id="rId21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</w:t>
        </w:r>
      </w:hyperlink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President.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gov.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</w:t>
      </w:r>
      <w:r w:rsidRPr="00797090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</w:p>
    <w:p w14:paraId="5C0EFD4B" w14:textId="77777777" w:rsidR="00797090" w:rsidRPr="00797090" w:rsidRDefault="00797090" w:rsidP="00797090">
      <w:pPr>
        <w:widowControl w:val="0"/>
        <w:numPr>
          <w:ilvl w:val="0"/>
          <w:numId w:val="15"/>
        </w:numPr>
        <w:tabs>
          <w:tab w:val="left" w:pos="48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Судова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влада</w:t>
      </w:r>
      <w:r w:rsidRPr="00797090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України</w:t>
      </w:r>
      <w:r w:rsidRPr="00797090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офіційний</w:t>
      </w:r>
      <w:r w:rsidRPr="00797090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веб-портал.</w:t>
      </w:r>
      <w:r w:rsidRPr="00797090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URL:</w:t>
      </w:r>
      <w:r w:rsidRPr="00797090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hyperlink r:id="rId22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https://court.gov.ua</w:t>
        </w:r>
        <w:r w:rsidRPr="00797090">
          <w:rPr>
            <w:rFonts w:ascii="Times New Roman" w:eastAsia="Times New Roman" w:hAnsi="Times New Roman" w:cs="Times New Roman"/>
            <w:spacing w:val="16"/>
            <w:kern w:val="0"/>
            <w:sz w:val="24"/>
            <w:szCs w:val="24"/>
            <w14:ligatures w14:val="none"/>
          </w:rPr>
          <w:t xml:space="preserve"> </w:t>
        </w:r>
      </w:hyperlink>
    </w:p>
    <w:p w14:paraId="461813DE" w14:textId="77777777" w:rsidR="00797090" w:rsidRPr="00797090" w:rsidRDefault="00797090" w:rsidP="00797090">
      <w:pPr>
        <w:widowControl w:val="0"/>
        <w:numPr>
          <w:ilvl w:val="0"/>
          <w:numId w:val="15"/>
        </w:numPr>
        <w:tabs>
          <w:tab w:val="left" w:pos="462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Урядовий портал - єдиний веб-портал органів виконавчої влади України. URL: https://</w:t>
      </w:r>
      <w:r w:rsidRPr="00797090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hyperlink r:id="rId23">
        <w:r w:rsidRPr="00797090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www.</w:t>
        </w:r>
      </w:hyperlink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7970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kmu.gov.ua/ua</w:t>
      </w:r>
      <w:r w:rsidRPr="00797090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</w:p>
    <w:p w14:paraId="24BEFB86" w14:textId="77777777" w:rsidR="00797090" w:rsidRPr="00797090" w:rsidRDefault="00797090" w:rsidP="00797090"/>
    <w:p w14:paraId="4DC40F48" w14:textId="77777777" w:rsidR="00797090" w:rsidRDefault="00797090"/>
    <w:sectPr w:rsidR="00797090" w:rsidSect="002F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EDB2" w14:textId="77777777" w:rsidR="00000000" w:rsidRDefault="00000000">
    <w:pPr>
      <w:pStyle w:val="aa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06152"/>
      <w:docPartObj>
        <w:docPartGallery w:val="Page Numbers (Top of Page)"/>
        <w:docPartUnique/>
      </w:docPartObj>
    </w:sdtPr>
    <w:sdtContent>
      <w:p w14:paraId="4338D19E" w14:textId="77777777" w:rsidR="00000000" w:rsidRDefault="000000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66F3">
          <w:rPr>
            <w:noProof/>
            <w:lang w:val="uk-UA"/>
          </w:rPr>
          <w:t>14</w:t>
        </w:r>
        <w:r>
          <w:fldChar w:fldCharType="end"/>
        </w:r>
      </w:p>
    </w:sdtContent>
  </w:sdt>
  <w:p w14:paraId="75CE5FC7" w14:textId="77777777" w:rsidR="00000000" w:rsidRDefault="000000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1A0"/>
    <w:multiLevelType w:val="hybridMultilevel"/>
    <w:tmpl w:val="93B067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3A7"/>
    <w:multiLevelType w:val="hybridMultilevel"/>
    <w:tmpl w:val="A58207D6"/>
    <w:lvl w:ilvl="0" w:tplc="043CA966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AB2148E">
      <w:numFmt w:val="bullet"/>
      <w:lvlText w:val="•"/>
      <w:lvlJc w:val="left"/>
      <w:pPr>
        <w:ind w:left="1046" w:hanging="372"/>
      </w:pPr>
      <w:rPr>
        <w:rFonts w:hint="default"/>
        <w:lang w:val="uk-UA" w:eastAsia="en-US" w:bidi="ar-SA"/>
      </w:rPr>
    </w:lvl>
    <w:lvl w:ilvl="2" w:tplc="E5AEFDB8">
      <w:numFmt w:val="bullet"/>
      <w:lvlText w:val="•"/>
      <w:lvlJc w:val="left"/>
      <w:pPr>
        <w:ind w:left="1993" w:hanging="372"/>
      </w:pPr>
      <w:rPr>
        <w:rFonts w:hint="default"/>
        <w:lang w:val="uk-UA" w:eastAsia="en-US" w:bidi="ar-SA"/>
      </w:rPr>
    </w:lvl>
    <w:lvl w:ilvl="3" w:tplc="07F81FE2">
      <w:numFmt w:val="bullet"/>
      <w:lvlText w:val="•"/>
      <w:lvlJc w:val="left"/>
      <w:pPr>
        <w:ind w:left="2939" w:hanging="372"/>
      </w:pPr>
      <w:rPr>
        <w:rFonts w:hint="default"/>
        <w:lang w:val="uk-UA" w:eastAsia="en-US" w:bidi="ar-SA"/>
      </w:rPr>
    </w:lvl>
    <w:lvl w:ilvl="4" w:tplc="69E05288">
      <w:numFmt w:val="bullet"/>
      <w:lvlText w:val="•"/>
      <w:lvlJc w:val="left"/>
      <w:pPr>
        <w:ind w:left="3886" w:hanging="372"/>
      </w:pPr>
      <w:rPr>
        <w:rFonts w:hint="default"/>
        <w:lang w:val="uk-UA" w:eastAsia="en-US" w:bidi="ar-SA"/>
      </w:rPr>
    </w:lvl>
    <w:lvl w:ilvl="5" w:tplc="B312441E">
      <w:numFmt w:val="bullet"/>
      <w:lvlText w:val="•"/>
      <w:lvlJc w:val="left"/>
      <w:pPr>
        <w:ind w:left="4833" w:hanging="372"/>
      </w:pPr>
      <w:rPr>
        <w:rFonts w:hint="default"/>
        <w:lang w:val="uk-UA" w:eastAsia="en-US" w:bidi="ar-SA"/>
      </w:rPr>
    </w:lvl>
    <w:lvl w:ilvl="6" w:tplc="B198C0A4">
      <w:numFmt w:val="bullet"/>
      <w:lvlText w:val="•"/>
      <w:lvlJc w:val="left"/>
      <w:pPr>
        <w:ind w:left="5779" w:hanging="372"/>
      </w:pPr>
      <w:rPr>
        <w:rFonts w:hint="default"/>
        <w:lang w:val="uk-UA" w:eastAsia="en-US" w:bidi="ar-SA"/>
      </w:rPr>
    </w:lvl>
    <w:lvl w:ilvl="7" w:tplc="F35CBC62">
      <w:numFmt w:val="bullet"/>
      <w:lvlText w:val="•"/>
      <w:lvlJc w:val="left"/>
      <w:pPr>
        <w:ind w:left="6726" w:hanging="372"/>
      </w:pPr>
      <w:rPr>
        <w:rFonts w:hint="default"/>
        <w:lang w:val="uk-UA" w:eastAsia="en-US" w:bidi="ar-SA"/>
      </w:rPr>
    </w:lvl>
    <w:lvl w:ilvl="8" w:tplc="A87292EC">
      <w:numFmt w:val="bullet"/>
      <w:lvlText w:val="•"/>
      <w:lvlJc w:val="left"/>
      <w:pPr>
        <w:ind w:left="7673" w:hanging="372"/>
      </w:pPr>
      <w:rPr>
        <w:rFonts w:hint="default"/>
        <w:lang w:val="uk-UA" w:eastAsia="en-US" w:bidi="ar-SA"/>
      </w:rPr>
    </w:lvl>
  </w:abstractNum>
  <w:abstractNum w:abstractNumId="2" w15:restartNumberingAfterBreak="0">
    <w:nsid w:val="094A0E9E"/>
    <w:multiLevelType w:val="hybridMultilevel"/>
    <w:tmpl w:val="E6B8C722"/>
    <w:lvl w:ilvl="0" w:tplc="E330247A">
      <w:numFmt w:val="bullet"/>
      <w:lvlText w:val=""/>
      <w:lvlJc w:val="left"/>
      <w:pPr>
        <w:ind w:left="576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4CAD84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23C6EB82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954E60B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174AF154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B04E37C4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C2802DEC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3474B392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94980A26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AFA501B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4" w15:restartNumberingAfterBreak="0">
    <w:nsid w:val="0B4A3DA9"/>
    <w:multiLevelType w:val="hybridMultilevel"/>
    <w:tmpl w:val="90B2A572"/>
    <w:lvl w:ilvl="0" w:tplc="79B695BA">
      <w:numFmt w:val="bullet"/>
      <w:lvlText w:val=""/>
      <w:lvlJc w:val="left"/>
      <w:pPr>
        <w:ind w:left="937" w:hanging="347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9BF44654">
      <w:numFmt w:val="bullet"/>
      <w:lvlText w:val="•"/>
      <w:lvlJc w:val="left"/>
      <w:pPr>
        <w:ind w:left="1854" w:hanging="347"/>
      </w:pPr>
      <w:rPr>
        <w:rFonts w:hint="default"/>
        <w:lang w:val="uk-UA" w:eastAsia="en-US" w:bidi="ar-SA"/>
      </w:rPr>
    </w:lvl>
    <w:lvl w:ilvl="2" w:tplc="71960D1A">
      <w:numFmt w:val="bullet"/>
      <w:lvlText w:val="•"/>
      <w:lvlJc w:val="left"/>
      <w:pPr>
        <w:ind w:left="2768" w:hanging="347"/>
      </w:pPr>
      <w:rPr>
        <w:rFonts w:hint="default"/>
        <w:lang w:val="uk-UA" w:eastAsia="en-US" w:bidi="ar-SA"/>
      </w:rPr>
    </w:lvl>
    <w:lvl w:ilvl="3" w:tplc="F8B03206">
      <w:numFmt w:val="bullet"/>
      <w:lvlText w:val="•"/>
      <w:lvlJc w:val="left"/>
      <w:pPr>
        <w:ind w:left="3683" w:hanging="347"/>
      </w:pPr>
      <w:rPr>
        <w:rFonts w:hint="default"/>
        <w:lang w:val="uk-UA" w:eastAsia="en-US" w:bidi="ar-SA"/>
      </w:rPr>
    </w:lvl>
    <w:lvl w:ilvl="4" w:tplc="7B2CA9DC">
      <w:numFmt w:val="bullet"/>
      <w:lvlText w:val="•"/>
      <w:lvlJc w:val="left"/>
      <w:pPr>
        <w:ind w:left="4597" w:hanging="347"/>
      </w:pPr>
      <w:rPr>
        <w:rFonts w:hint="default"/>
        <w:lang w:val="uk-UA" w:eastAsia="en-US" w:bidi="ar-SA"/>
      </w:rPr>
    </w:lvl>
    <w:lvl w:ilvl="5" w:tplc="0F187CB6">
      <w:numFmt w:val="bullet"/>
      <w:lvlText w:val="•"/>
      <w:lvlJc w:val="left"/>
      <w:pPr>
        <w:ind w:left="5512" w:hanging="347"/>
      </w:pPr>
      <w:rPr>
        <w:rFonts w:hint="default"/>
        <w:lang w:val="uk-UA" w:eastAsia="en-US" w:bidi="ar-SA"/>
      </w:rPr>
    </w:lvl>
    <w:lvl w:ilvl="6" w:tplc="AF10A6B0">
      <w:numFmt w:val="bullet"/>
      <w:lvlText w:val="•"/>
      <w:lvlJc w:val="left"/>
      <w:pPr>
        <w:ind w:left="6426" w:hanging="347"/>
      </w:pPr>
      <w:rPr>
        <w:rFonts w:hint="default"/>
        <w:lang w:val="uk-UA" w:eastAsia="en-US" w:bidi="ar-SA"/>
      </w:rPr>
    </w:lvl>
    <w:lvl w:ilvl="7" w:tplc="1F181F42">
      <w:numFmt w:val="bullet"/>
      <w:lvlText w:val="•"/>
      <w:lvlJc w:val="left"/>
      <w:pPr>
        <w:ind w:left="7340" w:hanging="347"/>
      </w:pPr>
      <w:rPr>
        <w:rFonts w:hint="default"/>
        <w:lang w:val="uk-UA" w:eastAsia="en-US" w:bidi="ar-SA"/>
      </w:rPr>
    </w:lvl>
    <w:lvl w:ilvl="8" w:tplc="978695DE">
      <w:numFmt w:val="bullet"/>
      <w:lvlText w:val="•"/>
      <w:lvlJc w:val="left"/>
      <w:pPr>
        <w:ind w:left="8255" w:hanging="347"/>
      </w:pPr>
      <w:rPr>
        <w:rFonts w:hint="default"/>
        <w:lang w:val="uk-UA" w:eastAsia="en-US" w:bidi="ar-SA"/>
      </w:rPr>
    </w:lvl>
  </w:abstractNum>
  <w:abstractNum w:abstractNumId="5" w15:restartNumberingAfterBreak="0">
    <w:nsid w:val="0BE46274"/>
    <w:multiLevelType w:val="hybridMultilevel"/>
    <w:tmpl w:val="97146672"/>
    <w:lvl w:ilvl="0" w:tplc="AEEABA80">
      <w:start w:val="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36A1DAA">
      <w:start w:val="9"/>
      <w:numFmt w:val="decimal"/>
      <w:lvlText w:val="%2."/>
      <w:lvlJc w:val="left"/>
      <w:pPr>
        <w:ind w:left="6800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6FC208AC">
      <w:numFmt w:val="bullet"/>
      <w:lvlText w:val="•"/>
      <w:lvlJc w:val="left"/>
      <w:pPr>
        <w:ind w:left="4320" w:hanging="279"/>
      </w:pPr>
      <w:rPr>
        <w:rFonts w:hint="default"/>
        <w:lang w:val="uk-UA" w:eastAsia="en-US" w:bidi="ar-SA"/>
      </w:rPr>
    </w:lvl>
    <w:lvl w:ilvl="3" w:tplc="FEA23DF2">
      <w:numFmt w:val="bullet"/>
      <w:lvlText w:val="•"/>
      <w:lvlJc w:val="left"/>
      <w:pPr>
        <w:ind w:left="5040" w:hanging="279"/>
      </w:pPr>
      <w:rPr>
        <w:rFonts w:hint="default"/>
        <w:lang w:val="uk-UA" w:eastAsia="en-US" w:bidi="ar-SA"/>
      </w:rPr>
    </w:lvl>
    <w:lvl w:ilvl="4" w:tplc="E656378C">
      <w:numFmt w:val="bullet"/>
      <w:lvlText w:val="•"/>
      <w:lvlJc w:val="left"/>
      <w:pPr>
        <w:ind w:left="5761" w:hanging="279"/>
      </w:pPr>
      <w:rPr>
        <w:rFonts w:hint="default"/>
        <w:lang w:val="uk-UA" w:eastAsia="en-US" w:bidi="ar-SA"/>
      </w:rPr>
    </w:lvl>
    <w:lvl w:ilvl="5" w:tplc="4FCE1576">
      <w:numFmt w:val="bullet"/>
      <w:lvlText w:val="•"/>
      <w:lvlJc w:val="left"/>
      <w:pPr>
        <w:ind w:left="6481" w:hanging="279"/>
      </w:pPr>
      <w:rPr>
        <w:rFonts w:hint="default"/>
        <w:lang w:val="uk-UA" w:eastAsia="en-US" w:bidi="ar-SA"/>
      </w:rPr>
    </w:lvl>
    <w:lvl w:ilvl="6" w:tplc="AC826C2E">
      <w:numFmt w:val="bullet"/>
      <w:lvlText w:val="•"/>
      <w:lvlJc w:val="left"/>
      <w:pPr>
        <w:ind w:left="7202" w:hanging="279"/>
      </w:pPr>
      <w:rPr>
        <w:rFonts w:hint="default"/>
        <w:lang w:val="uk-UA" w:eastAsia="en-US" w:bidi="ar-SA"/>
      </w:rPr>
    </w:lvl>
    <w:lvl w:ilvl="7" w:tplc="AC46771A">
      <w:numFmt w:val="bullet"/>
      <w:lvlText w:val="•"/>
      <w:lvlJc w:val="left"/>
      <w:pPr>
        <w:ind w:left="7922" w:hanging="279"/>
      </w:pPr>
      <w:rPr>
        <w:rFonts w:hint="default"/>
        <w:lang w:val="uk-UA" w:eastAsia="en-US" w:bidi="ar-SA"/>
      </w:rPr>
    </w:lvl>
    <w:lvl w:ilvl="8" w:tplc="BD586218">
      <w:numFmt w:val="bullet"/>
      <w:lvlText w:val="•"/>
      <w:lvlJc w:val="left"/>
      <w:pPr>
        <w:ind w:left="8643" w:hanging="279"/>
      </w:pPr>
      <w:rPr>
        <w:rFonts w:hint="default"/>
        <w:lang w:val="uk-UA" w:eastAsia="en-US" w:bidi="ar-SA"/>
      </w:rPr>
    </w:lvl>
  </w:abstractNum>
  <w:abstractNum w:abstractNumId="6" w15:restartNumberingAfterBreak="0">
    <w:nsid w:val="0CBB12FA"/>
    <w:multiLevelType w:val="multilevel"/>
    <w:tmpl w:val="6C6A8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5A621F"/>
    <w:multiLevelType w:val="hybridMultilevel"/>
    <w:tmpl w:val="3BB274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AC1B9E"/>
    <w:multiLevelType w:val="hybridMultilevel"/>
    <w:tmpl w:val="7FB6DCE4"/>
    <w:lvl w:ilvl="0" w:tplc="AF1E8338">
      <w:start w:val="1"/>
      <w:numFmt w:val="decimal"/>
      <w:lvlText w:val="%1.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5ADBB0">
      <w:numFmt w:val="bullet"/>
      <w:lvlText w:val="•"/>
      <w:lvlJc w:val="left"/>
      <w:pPr>
        <w:ind w:left="1046" w:hanging="250"/>
      </w:pPr>
      <w:rPr>
        <w:rFonts w:hint="default"/>
        <w:lang w:val="uk-UA" w:eastAsia="en-US" w:bidi="ar-SA"/>
      </w:rPr>
    </w:lvl>
    <w:lvl w:ilvl="2" w:tplc="8ED03B60">
      <w:numFmt w:val="bullet"/>
      <w:lvlText w:val="•"/>
      <w:lvlJc w:val="left"/>
      <w:pPr>
        <w:ind w:left="1993" w:hanging="250"/>
      </w:pPr>
      <w:rPr>
        <w:rFonts w:hint="default"/>
        <w:lang w:val="uk-UA" w:eastAsia="en-US" w:bidi="ar-SA"/>
      </w:rPr>
    </w:lvl>
    <w:lvl w:ilvl="3" w:tplc="651C57E6">
      <w:numFmt w:val="bullet"/>
      <w:lvlText w:val="•"/>
      <w:lvlJc w:val="left"/>
      <w:pPr>
        <w:ind w:left="2939" w:hanging="250"/>
      </w:pPr>
      <w:rPr>
        <w:rFonts w:hint="default"/>
        <w:lang w:val="uk-UA" w:eastAsia="en-US" w:bidi="ar-SA"/>
      </w:rPr>
    </w:lvl>
    <w:lvl w:ilvl="4" w:tplc="815643C6">
      <w:numFmt w:val="bullet"/>
      <w:lvlText w:val="•"/>
      <w:lvlJc w:val="left"/>
      <w:pPr>
        <w:ind w:left="3886" w:hanging="250"/>
      </w:pPr>
      <w:rPr>
        <w:rFonts w:hint="default"/>
        <w:lang w:val="uk-UA" w:eastAsia="en-US" w:bidi="ar-SA"/>
      </w:rPr>
    </w:lvl>
    <w:lvl w:ilvl="5" w:tplc="6AE43B46">
      <w:numFmt w:val="bullet"/>
      <w:lvlText w:val="•"/>
      <w:lvlJc w:val="left"/>
      <w:pPr>
        <w:ind w:left="4833" w:hanging="250"/>
      </w:pPr>
      <w:rPr>
        <w:rFonts w:hint="default"/>
        <w:lang w:val="uk-UA" w:eastAsia="en-US" w:bidi="ar-SA"/>
      </w:rPr>
    </w:lvl>
    <w:lvl w:ilvl="6" w:tplc="6B48391C">
      <w:numFmt w:val="bullet"/>
      <w:lvlText w:val="•"/>
      <w:lvlJc w:val="left"/>
      <w:pPr>
        <w:ind w:left="5779" w:hanging="250"/>
      </w:pPr>
      <w:rPr>
        <w:rFonts w:hint="default"/>
        <w:lang w:val="uk-UA" w:eastAsia="en-US" w:bidi="ar-SA"/>
      </w:rPr>
    </w:lvl>
    <w:lvl w:ilvl="7" w:tplc="437E9B70">
      <w:numFmt w:val="bullet"/>
      <w:lvlText w:val="•"/>
      <w:lvlJc w:val="left"/>
      <w:pPr>
        <w:ind w:left="6726" w:hanging="250"/>
      </w:pPr>
      <w:rPr>
        <w:rFonts w:hint="default"/>
        <w:lang w:val="uk-UA" w:eastAsia="en-US" w:bidi="ar-SA"/>
      </w:rPr>
    </w:lvl>
    <w:lvl w:ilvl="8" w:tplc="A7420060">
      <w:numFmt w:val="bullet"/>
      <w:lvlText w:val="•"/>
      <w:lvlJc w:val="left"/>
      <w:pPr>
        <w:ind w:left="7673" w:hanging="250"/>
      </w:pPr>
      <w:rPr>
        <w:rFonts w:hint="default"/>
        <w:lang w:val="uk-UA" w:eastAsia="en-US" w:bidi="ar-SA"/>
      </w:rPr>
    </w:lvl>
  </w:abstractNum>
  <w:abstractNum w:abstractNumId="9" w15:restartNumberingAfterBreak="0">
    <w:nsid w:val="15AD3385"/>
    <w:multiLevelType w:val="hybridMultilevel"/>
    <w:tmpl w:val="7EE6A49E"/>
    <w:lvl w:ilvl="0" w:tplc="DE480ED4">
      <w:start w:val="1"/>
      <w:numFmt w:val="decimal"/>
      <w:lvlText w:val="%1."/>
      <w:lvlJc w:val="left"/>
      <w:pPr>
        <w:ind w:left="354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630997A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2" w:tplc="4EC2EA3A">
      <w:numFmt w:val="bullet"/>
      <w:lvlText w:val="•"/>
      <w:lvlJc w:val="left"/>
      <w:pPr>
        <w:ind w:left="4848" w:hanging="360"/>
      </w:pPr>
      <w:rPr>
        <w:rFonts w:hint="default"/>
        <w:lang w:val="uk-UA" w:eastAsia="en-US" w:bidi="ar-SA"/>
      </w:rPr>
    </w:lvl>
    <w:lvl w:ilvl="3" w:tplc="4746A95C">
      <w:numFmt w:val="bullet"/>
      <w:lvlText w:val="•"/>
      <w:lvlJc w:val="left"/>
      <w:pPr>
        <w:ind w:left="5503" w:hanging="360"/>
      </w:pPr>
      <w:rPr>
        <w:rFonts w:hint="default"/>
        <w:lang w:val="uk-UA" w:eastAsia="en-US" w:bidi="ar-SA"/>
      </w:rPr>
    </w:lvl>
    <w:lvl w:ilvl="4" w:tplc="B40006EE">
      <w:numFmt w:val="bullet"/>
      <w:lvlText w:val="•"/>
      <w:lvlJc w:val="left"/>
      <w:pPr>
        <w:ind w:left="6157" w:hanging="360"/>
      </w:pPr>
      <w:rPr>
        <w:rFonts w:hint="default"/>
        <w:lang w:val="uk-UA" w:eastAsia="en-US" w:bidi="ar-SA"/>
      </w:rPr>
    </w:lvl>
    <w:lvl w:ilvl="5" w:tplc="4748EF7A">
      <w:numFmt w:val="bullet"/>
      <w:lvlText w:val="•"/>
      <w:lvlJc w:val="left"/>
      <w:pPr>
        <w:ind w:left="6812" w:hanging="360"/>
      </w:pPr>
      <w:rPr>
        <w:rFonts w:hint="default"/>
        <w:lang w:val="uk-UA" w:eastAsia="en-US" w:bidi="ar-SA"/>
      </w:rPr>
    </w:lvl>
    <w:lvl w:ilvl="6" w:tplc="9A123BA0">
      <w:numFmt w:val="bullet"/>
      <w:lvlText w:val="•"/>
      <w:lvlJc w:val="left"/>
      <w:pPr>
        <w:ind w:left="7466" w:hanging="360"/>
      </w:pPr>
      <w:rPr>
        <w:rFonts w:hint="default"/>
        <w:lang w:val="uk-UA" w:eastAsia="en-US" w:bidi="ar-SA"/>
      </w:rPr>
    </w:lvl>
    <w:lvl w:ilvl="7" w:tplc="EDF21FE0">
      <w:numFmt w:val="bullet"/>
      <w:lvlText w:val="•"/>
      <w:lvlJc w:val="left"/>
      <w:pPr>
        <w:ind w:left="8120" w:hanging="360"/>
      </w:pPr>
      <w:rPr>
        <w:rFonts w:hint="default"/>
        <w:lang w:val="uk-UA" w:eastAsia="en-US" w:bidi="ar-SA"/>
      </w:rPr>
    </w:lvl>
    <w:lvl w:ilvl="8" w:tplc="2C42355A">
      <w:numFmt w:val="bullet"/>
      <w:lvlText w:val="•"/>
      <w:lvlJc w:val="left"/>
      <w:pPr>
        <w:ind w:left="877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15CC6D87"/>
    <w:multiLevelType w:val="hybridMultilevel"/>
    <w:tmpl w:val="6E32CDF2"/>
    <w:lvl w:ilvl="0" w:tplc="C27EFE8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1EF54913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2" w15:restartNumberingAfterBreak="0">
    <w:nsid w:val="1F407F5B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13" w15:restartNumberingAfterBreak="0">
    <w:nsid w:val="25D35507"/>
    <w:multiLevelType w:val="hybridMultilevel"/>
    <w:tmpl w:val="85AA3734"/>
    <w:lvl w:ilvl="0" w:tplc="245C2B06">
      <w:start w:val="1"/>
      <w:numFmt w:val="decimal"/>
      <w:lvlText w:val="%1."/>
      <w:lvlJc w:val="left"/>
      <w:pPr>
        <w:ind w:left="101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902320">
      <w:numFmt w:val="bullet"/>
      <w:lvlText w:val="•"/>
      <w:lvlJc w:val="left"/>
      <w:pPr>
        <w:ind w:left="1046" w:hanging="324"/>
      </w:pPr>
      <w:rPr>
        <w:rFonts w:hint="default"/>
        <w:lang w:val="uk-UA" w:eastAsia="en-US" w:bidi="ar-SA"/>
      </w:rPr>
    </w:lvl>
    <w:lvl w:ilvl="2" w:tplc="DA5ED734">
      <w:numFmt w:val="bullet"/>
      <w:lvlText w:val="•"/>
      <w:lvlJc w:val="left"/>
      <w:pPr>
        <w:ind w:left="1993" w:hanging="324"/>
      </w:pPr>
      <w:rPr>
        <w:rFonts w:hint="default"/>
        <w:lang w:val="uk-UA" w:eastAsia="en-US" w:bidi="ar-SA"/>
      </w:rPr>
    </w:lvl>
    <w:lvl w:ilvl="3" w:tplc="8D36FA76">
      <w:numFmt w:val="bullet"/>
      <w:lvlText w:val="•"/>
      <w:lvlJc w:val="left"/>
      <w:pPr>
        <w:ind w:left="2939" w:hanging="324"/>
      </w:pPr>
      <w:rPr>
        <w:rFonts w:hint="default"/>
        <w:lang w:val="uk-UA" w:eastAsia="en-US" w:bidi="ar-SA"/>
      </w:rPr>
    </w:lvl>
    <w:lvl w:ilvl="4" w:tplc="213EABC4">
      <w:numFmt w:val="bullet"/>
      <w:lvlText w:val="•"/>
      <w:lvlJc w:val="left"/>
      <w:pPr>
        <w:ind w:left="3886" w:hanging="324"/>
      </w:pPr>
      <w:rPr>
        <w:rFonts w:hint="default"/>
        <w:lang w:val="uk-UA" w:eastAsia="en-US" w:bidi="ar-SA"/>
      </w:rPr>
    </w:lvl>
    <w:lvl w:ilvl="5" w:tplc="2650400E">
      <w:numFmt w:val="bullet"/>
      <w:lvlText w:val="•"/>
      <w:lvlJc w:val="left"/>
      <w:pPr>
        <w:ind w:left="4833" w:hanging="324"/>
      </w:pPr>
      <w:rPr>
        <w:rFonts w:hint="default"/>
        <w:lang w:val="uk-UA" w:eastAsia="en-US" w:bidi="ar-SA"/>
      </w:rPr>
    </w:lvl>
    <w:lvl w:ilvl="6" w:tplc="D230056A">
      <w:numFmt w:val="bullet"/>
      <w:lvlText w:val="•"/>
      <w:lvlJc w:val="left"/>
      <w:pPr>
        <w:ind w:left="5779" w:hanging="324"/>
      </w:pPr>
      <w:rPr>
        <w:rFonts w:hint="default"/>
        <w:lang w:val="uk-UA" w:eastAsia="en-US" w:bidi="ar-SA"/>
      </w:rPr>
    </w:lvl>
    <w:lvl w:ilvl="7" w:tplc="0D4C7AEE">
      <w:numFmt w:val="bullet"/>
      <w:lvlText w:val="•"/>
      <w:lvlJc w:val="left"/>
      <w:pPr>
        <w:ind w:left="6726" w:hanging="324"/>
      </w:pPr>
      <w:rPr>
        <w:rFonts w:hint="default"/>
        <w:lang w:val="uk-UA" w:eastAsia="en-US" w:bidi="ar-SA"/>
      </w:rPr>
    </w:lvl>
    <w:lvl w:ilvl="8" w:tplc="7E3C5FA8">
      <w:numFmt w:val="bullet"/>
      <w:lvlText w:val="•"/>
      <w:lvlJc w:val="left"/>
      <w:pPr>
        <w:ind w:left="7673" w:hanging="324"/>
      </w:pPr>
      <w:rPr>
        <w:rFonts w:hint="default"/>
        <w:lang w:val="uk-UA" w:eastAsia="en-US" w:bidi="ar-SA"/>
      </w:rPr>
    </w:lvl>
  </w:abstractNum>
  <w:abstractNum w:abstractNumId="14" w15:restartNumberingAfterBreak="0">
    <w:nsid w:val="262F142F"/>
    <w:multiLevelType w:val="multilevel"/>
    <w:tmpl w:val="F8AEBB6E"/>
    <w:lvl w:ilvl="0">
      <w:start w:val="4"/>
      <w:numFmt w:val="decimal"/>
      <w:lvlText w:val="%1"/>
      <w:lvlJc w:val="left"/>
      <w:pPr>
        <w:ind w:left="345" w:hanging="4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5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702" w:hanging="4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383" w:hanging="4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65" w:hanging="4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46" w:hanging="4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27" w:hanging="4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08" w:hanging="4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90" w:hanging="452"/>
      </w:pPr>
      <w:rPr>
        <w:rFonts w:hint="default"/>
        <w:lang w:val="uk-UA" w:eastAsia="en-US" w:bidi="ar-SA"/>
      </w:rPr>
    </w:lvl>
  </w:abstractNum>
  <w:abstractNum w:abstractNumId="15" w15:restartNumberingAfterBreak="0">
    <w:nsid w:val="26497D65"/>
    <w:multiLevelType w:val="multilevel"/>
    <w:tmpl w:val="9E3AB250"/>
    <w:lvl w:ilvl="0">
      <w:start w:val="5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6" w15:restartNumberingAfterBreak="0">
    <w:nsid w:val="2CBD121E"/>
    <w:multiLevelType w:val="hybridMultilevel"/>
    <w:tmpl w:val="9C46C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72A43"/>
    <w:multiLevelType w:val="multilevel"/>
    <w:tmpl w:val="E050095E"/>
    <w:lvl w:ilvl="0">
      <w:start w:val="3"/>
      <w:numFmt w:val="decimal"/>
      <w:lvlText w:val="%1"/>
      <w:lvlJc w:val="left"/>
      <w:pPr>
        <w:ind w:left="1014" w:hanging="38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18" w15:restartNumberingAfterBreak="0">
    <w:nsid w:val="4B7B7048"/>
    <w:multiLevelType w:val="multilevel"/>
    <w:tmpl w:val="76FAEDCC"/>
    <w:lvl w:ilvl="0">
      <w:start w:val="1"/>
      <w:numFmt w:val="decimal"/>
      <w:lvlText w:val="%1"/>
      <w:lvlJc w:val="left"/>
      <w:pPr>
        <w:ind w:left="1689" w:hanging="50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89" w:hanging="50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2958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97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6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75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14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153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792" w:hanging="500"/>
      </w:pPr>
      <w:rPr>
        <w:rFonts w:hint="default"/>
        <w:lang w:val="uk-UA" w:eastAsia="en-US" w:bidi="ar-SA"/>
      </w:rPr>
    </w:lvl>
  </w:abstractNum>
  <w:abstractNum w:abstractNumId="19" w15:restartNumberingAfterBreak="0">
    <w:nsid w:val="4BB224A6"/>
    <w:multiLevelType w:val="multilevel"/>
    <w:tmpl w:val="75769E4A"/>
    <w:lvl w:ilvl="0">
      <w:start w:val="2"/>
      <w:numFmt w:val="decimal"/>
      <w:lvlText w:val="%1"/>
      <w:lvlJc w:val="left"/>
      <w:pPr>
        <w:ind w:left="1014" w:hanging="3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4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46" w:hanging="3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59" w:hanging="3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3" w:hanging="3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86" w:hanging="3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99" w:hanging="3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12" w:hanging="3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26" w:hanging="387"/>
      </w:pPr>
      <w:rPr>
        <w:rFonts w:hint="default"/>
        <w:lang w:val="uk-UA" w:eastAsia="en-US" w:bidi="ar-SA"/>
      </w:rPr>
    </w:lvl>
  </w:abstractNum>
  <w:abstractNum w:abstractNumId="20" w15:restartNumberingAfterBreak="0">
    <w:nsid w:val="523A4165"/>
    <w:multiLevelType w:val="hybridMultilevel"/>
    <w:tmpl w:val="04FA5A5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4602D81"/>
    <w:multiLevelType w:val="hybridMultilevel"/>
    <w:tmpl w:val="C4F481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2C3B02"/>
    <w:multiLevelType w:val="hybridMultilevel"/>
    <w:tmpl w:val="DB4A41EA"/>
    <w:lvl w:ilvl="0" w:tplc="2E6418DA">
      <w:start w:val="41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6C80B74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B7888A46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190A014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50E20FC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B95EE6E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DAB01C8A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2828CCB6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860FBE0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23" w15:restartNumberingAfterBreak="0">
    <w:nsid w:val="56A0722F"/>
    <w:multiLevelType w:val="multilevel"/>
    <w:tmpl w:val="763090A0"/>
    <w:lvl w:ilvl="0">
      <w:start w:val="1"/>
      <w:numFmt w:val="decimal"/>
      <w:lvlText w:val="%1."/>
      <w:lvlJc w:val="left"/>
      <w:pPr>
        <w:ind w:left="849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28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541" w:hanging="3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42" w:hanging="3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44" w:hanging="3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5" w:hanging="3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3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8" w:hanging="3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49" w:hanging="375"/>
      </w:pPr>
      <w:rPr>
        <w:rFonts w:hint="default"/>
        <w:lang w:val="uk-UA" w:eastAsia="en-US" w:bidi="ar-SA"/>
      </w:rPr>
    </w:lvl>
  </w:abstractNum>
  <w:abstractNum w:abstractNumId="24" w15:restartNumberingAfterBreak="0">
    <w:nsid w:val="57897713"/>
    <w:multiLevelType w:val="hybridMultilevel"/>
    <w:tmpl w:val="BFAE28FA"/>
    <w:lvl w:ilvl="0" w:tplc="465CCE6E">
      <w:start w:val="86"/>
      <w:numFmt w:val="decimal"/>
      <w:lvlText w:val="%1.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F2682702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F64C836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C0D8A9C6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98BAA95A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69AEC1FC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8F5E949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907A333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C2F0F98A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25" w15:restartNumberingAfterBreak="0">
    <w:nsid w:val="57C84FFE"/>
    <w:multiLevelType w:val="hybridMultilevel"/>
    <w:tmpl w:val="F92E231C"/>
    <w:lvl w:ilvl="0" w:tplc="355699BC">
      <w:numFmt w:val="bullet"/>
      <w:lvlText w:val="•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68A26898">
      <w:numFmt w:val="bullet"/>
      <w:lvlText w:val="•"/>
      <w:lvlJc w:val="left"/>
      <w:pPr>
        <w:ind w:left="1530" w:hanging="360"/>
      </w:pPr>
      <w:rPr>
        <w:rFonts w:hint="default"/>
        <w:lang w:val="uk-UA" w:eastAsia="en-US" w:bidi="ar-SA"/>
      </w:rPr>
    </w:lvl>
    <w:lvl w:ilvl="2" w:tplc="EA847F6E">
      <w:numFmt w:val="bullet"/>
      <w:lvlText w:val="•"/>
      <w:lvlJc w:val="left"/>
      <w:pPr>
        <w:ind w:left="2480" w:hanging="360"/>
      </w:pPr>
      <w:rPr>
        <w:rFonts w:hint="default"/>
        <w:lang w:val="uk-UA" w:eastAsia="en-US" w:bidi="ar-SA"/>
      </w:rPr>
    </w:lvl>
    <w:lvl w:ilvl="3" w:tplc="378C4A4A">
      <w:numFmt w:val="bullet"/>
      <w:lvlText w:val="•"/>
      <w:lvlJc w:val="left"/>
      <w:pPr>
        <w:ind w:left="3431" w:hanging="360"/>
      </w:pPr>
      <w:rPr>
        <w:rFonts w:hint="default"/>
        <w:lang w:val="uk-UA" w:eastAsia="en-US" w:bidi="ar-SA"/>
      </w:rPr>
    </w:lvl>
    <w:lvl w:ilvl="4" w:tplc="57EC556E">
      <w:numFmt w:val="bullet"/>
      <w:lvlText w:val="•"/>
      <w:lvlJc w:val="left"/>
      <w:pPr>
        <w:ind w:left="4381" w:hanging="360"/>
      </w:pPr>
      <w:rPr>
        <w:rFonts w:hint="default"/>
        <w:lang w:val="uk-UA" w:eastAsia="en-US" w:bidi="ar-SA"/>
      </w:rPr>
    </w:lvl>
    <w:lvl w:ilvl="5" w:tplc="CED45590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6" w:tplc="E66C48A0">
      <w:numFmt w:val="bullet"/>
      <w:lvlText w:val="•"/>
      <w:lvlJc w:val="left"/>
      <w:pPr>
        <w:ind w:left="6282" w:hanging="360"/>
      </w:pPr>
      <w:rPr>
        <w:rFonts w:hint="default"/>
        <w:lang w:val="uk-UA" w:eastAsia="en-US" w:bidi="ar-SA"/>
      </w:rPr>
    </w:lvl>
    <w:lvl w:ilvl="7" w:tplc="A50EB886">
      <w:numFmt w:val="bullet"/>
      <w:lvlText w:val="•"/>
      <w:lvlJc w:val="left"/>
      <w:pPr>
        <w:ind w:left="7232" w:hanging="360"/>
      </w:pPr>
      <w:rPr>
        <w:rFonts w:hint="default"/>
        <w:lang w:val="uk-UA" w:eastAsia="en-US" w:bidi="ar-SA"/>
      </w:rPr>
    </w:lvl>
    <w:lvl w:ilvl="8" w:tplc="6D082D18">
      <w:numFmt w:val="bullet"/>
      <w:lvlText w:val="•"/>
      <w:lvlJc w:val="left"/>
      <w:pPr>
        <w:ind w:left="8183" w:hanging="360"/>
      </w:pPr>
      <w:rPr>
        <w:rFonts w:hint="default"/>
        <w:lang w:val="uk-UA" w:eastAsia="en-US" w:bidi="ar-SA"/>
      </w:rPr>
    </w:lvl>
  </w:abstractNum>
  <w:abstractNum w:abstractNumId="26" w15:restartNumberingAfterBreak="0">
    <w:nsid w:val="5BB034F2"/>
    <w:multiLevelType w:val="hybridMultilevel"/>
    <w:tmpl w:val="AD424622"/>
    <w:lvl w:ilvl="0" w:tplc="D61434F8">
      <w:start w:val="1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2036EE">
      <w:numFmt w:val="bullet"/>
      <w:lvlText w:val="•"/>
      <w:lvlJc w:val="left"/>
      <w:pPr>
        <w:ind w:left="1046" w:hanging="360"/>
      </w:pPr>
      <w:rPr>
        <w:rFonts w:hint="default"/>
        <w:lang w:val="uk-UA" w:eastAsia="en-US" w:bidi="ar-SA"/>
      </w:rPr>
    </w:lvl>
    <w:lvl w:ilvl="2" w:tplc="A9A476F2">
      <w:numFmt w:val="bullet"/>
      <w:lvlText w:val="•"/>
      <w:lvlJc w:val="left"/>
      <w:pPr>
        <w:ind w:left="1993" w:hanging="360"/>
      </w:pPr>
      <w:rPr>
        <w:rFonts w:hint="default"/>
        <w:lang w:val="uk-UA" w:eastAsia="en-US" w:bidi="ar-SA"/>
      </w:rPr>
    </w:lvl>
    <w:lvl w:ilvl="3" w:tplc="AC5252F0">
      <w:numFmt w:val="bullet"/>
      <w:lvlText w:val="•"/>
      <w:lvlJc w:val="left"/>
      <w:pPr>
        <w:ind w:left="2939" w:hanging="360"/>
      </w:pPr>
      <w:rPr>
        <w:rFonts w:hint="default"/>
        <w:lang w:val="uk-UA" w:eastAsia="en-US" w:bidi="ar-SA"/>
      </w:rPr>
    </w:lvl>
    <w:lvl w:ilvl="4" w:tplc="18FCD366">
      <w:numFmt w:val="bullet"/>
      <w:lvlText w:val="•"/>
      <w:lvlJc w:val="left"/>
      <w:pPr>
        <w:ind w:left="3886" w:hanging="360"/>
      </w:pPr>
      <w:rPr>
        <w:rFonts w:hint="default"/>
        <w:lang w:val="uk-UA" w:eastAsia="en-US" w:bidi="ar-SA"/>
      </w:rPr>
    </w:lvl>
    <w:lvl w:ilvl="5" w:tplc="90769870">
      <w:numFmt w:val="bullet"/>
      <w:lvlText w:val="•"/>
      <w:lvlJc w:val="left"/>
      <w:pPr>
        <w:ind w:left="4833" w:hanging="360"/>
      </w:pPr>
      <w:rPr>
        <w:rFonts w:hint="default"/>
        <w:lang w:val="uk-UA" w:eastAsia="en-US" w:bidi="ar-SA"/>
      </w:rPr>
    </w:lvl>
    <w:lvl w:ilvl="6" w:tplc="97368480">
      <w:numFmt w:val="bullet"/>
      <w:lvlText w:val="•"/>
      <w:lvlJc w:val="left"/>
      <w:pPr>
        <w:ind w:left="5779" w:hanging="360"/>
      </w:pPr>
      <w:rPr>
        <w:rFonts w:hint="default"/>
        <w:lang w:val="uk-UA" w:eastAsia="en-US" w:bidi="ar-SA"/>
      </w:rPr>
    </w:lvl>
    <w:lvl w:ilvl="7" w:tplc="83DE39C2">
      <w:numFmt w:val="bullet"/>
      <w:lvlText w:val="•"/>
      <w:lvlJc w:val="left"/>
      <w:pPr>
        <w:ind w:left="6726" w:hanging="360"/>
      </w:pPr>
      <w:rPr>
        <w:rFonts w:hint="default"/>
        <w:lang w:val="uk-UA" w:eastAsia="en-US" w:bidi="ar-SA"/>
      </w:rPr>
    </w:lvl>
    <w:lvl w:ilvl="8" w:tplc="55DC3000">
      <w:numFmt w:val="bullet"/>
      <w:lvlText w:val="•"/>
      <w:lvlJc w:val="left"/>
      <w:pPr>
        <w:ind w:left="7673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668F4635"/>
    <w:multiLevelType w:val="hybridMultilevel"/>
    <w:tmpl w:val="6450D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F749C"/>
    <w:multiLevelType w:val="hybridMultilevel"/>
    <w:tmpl w:val="D1C02832"/>
    <w:lvl w:ilvl="0" w:tplc="7D5CCA98">
      <w:start w:val="1"/>
      <w:numFmt w:val="decimal"/>
      <w:lvlText w:val="%1."/>
      <w:lvlJc w:val="left"/>
      <w:pPr>
        <w:ind w:left="21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55A9CFE">
      <w:start w:val="1"/>
      <w:numFmt w:val="decimal"/>
      <w:lvlText w:val="%2."/>
      <w:lvlJc w:val="left"/>
      <w:pPr>
        <w:ind w:left="4742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406FC2E">
      <w:numFmt w:val="bullet"/>
      <w:lvlText w:val="•"/>
      <w:lvlJc w:val="left"/>
      <w:pPr>
        <w:ind w:left="1280" w:hanging="347"/>
      </w:pPr>
      <w:rPr>
        <w:rFonts w:hint="default"/>
        <w:lang w:val="uk-UA" w:eastAsia="en-US" w:bidi="ar-SA"/>
      </w:rPr>
    </w:lvl>
    <w:lvl w:ilvl="3" w:tplc="3684D68A">
      <w:numFmt w:val="bullet"/>
      <w:lvlText w:val="•"/>
      <w:lvlJc w:val="left"/>
      <w:pPr>
        <w:ind w:left="2380" w:hanging="347"/>
      </w:pPr>
      <w:rPr>
        <w:rFonts w:hint="default"/>
        <w:lang w:val="uk-UA" w:eastAsia="en-US" w:bidi="ar-SA"/>
      </w:rPr>
    </w:lvl>
    <w:lvl w:ilvl="4" w:tplc="25C087F6">
      <w:numFmt w:val="bullet"/>
      <w:lvlText w:val="•"/>
      <w:lvlJc w:val="left"/>
      <w:pPr>
        <w:ind w:left="3481" w:hanging="347"/>
      </w:pPr>
      <w:rPr>
        <w:rFonts w:hint="default"/>
        <w:lang w:val="uk-UA" w:eastAsia="en-US" w:bidi="ar-SA"/>
      </w:rPr>
    </w:lvl>
    <w:lvl w:ilvl="5" w:tplc="55F64D84">
      <w:numFmt w:val="bullet"/>
      <w:lvlText w:val="•"/>
      <w:lvlJc w:val="left"/>
      <w:pPr>
        <w:ind w:left="4581" w:hanging="347"/>
      </w:pPr>
      <w:rPr>
        <w:rFonts w:hint="default"/>
        <w:lang w:val="uk-UA" w:eastAsia="en-US" w:bidi="ar-SA"/>
      </w:rPr>
    </w:lvl>
    <w:lvl w:ilvl="6" w:tplc="1CA42574">
      <w:numFmt w:val="bullet"/>
      <w:lvlText w:val="•"/>
      <w:lvlJc w:val="left"/>
      <w:pPr>
        <w:ind w:left="5682" w:hanging="347"/>
      </w:pPr>
      <w:rPr>
        <w:rFonts w:hint="default"/>
        <w:lang w:val="uk-UA" w:eastAsia="en-US" w:bidi="ar-SA"/>
      </w:rPr>
    </w:lvl>
    <w:lvl w:ilvl="7" w:tplc="14BA77D4">
      <w:numFmt w:val="bullet"/>
      <w:lvlText w:val="•"/>
      <w:lvlJc w:val="left"/>
      <w:pPr>
        <w:ind w:left="6782" w:hanging="347"/>
      </w:pPr>
      <w:rPr>
        <w:rFonts w:hint="default"/>
        <w:lang w:val="uk-UA" w:eastAsia="en-US" w:bidi="ar-SA"/>
      </w:rPr>
    </w:lvl>
    <w:lvl w:ilvl="8" w:tplc="770A4216">
      <w:numFmt w:val="bullet"/>
      <w:lvlText w:val="•"/>
      <w:lvlJc w:val="left"/>
      <w:pPr>
        <w:ind w:left="7883" w:hanging="347"/>
      </w:pPr>
      <w:rPr>
        <w:rFonts w:hint="default"/>
        <w:lang w:val="uk-UA" w:eastAsia="en-US" w:bidi="ar-SA"/>
      </w:rPr>
    </w:lvl>
  </w:abstractNum>
  <w:abstractNum w:abstractNumId="29" w15:restartNumberingAfterBreak="0">
    <w:nsid w:val="6FAA2ACA"/>
    <w:multiLevelType w:val="multilevel"/>
    <w:tmpl w:val="8BF258B2"/>
    <w:lvl w:ilvl="0">
      <w:start w:val="1"/>
      <w:numFmt w:val="decimal"/>
      <w:lvlText w:val="%1"/>
      <w:lvlJc w:val="left"/>
      <w:pPr>
        <w:ind w:left="955" w:hanging="32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5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98" w:hanging="3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17" w:hanging="3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37" w:hanging="3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56" w:hanging="3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75" w:hanging="3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94" w:hanging="3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14" w:hanging="327"/>
      </w:pPr>
      <w:rPr>
        <w:rFonts w:hint="default"/>
        <w:lang w:val="uk-UA" w:eastAsia="en-US" w:bidi="ar-SA"/>
      </w:rPr>
    </w:lvl>
  </w:abstractNum>
  <w:abstractNum w:abstractNumId="30" w15:restartNumberingAfterBreak="0">
    <w:nsid w:val="73BA7765"/>
    <w:multiLevelType w:val="hybridMultilevel"/>
    <w:tmpl w:val="42F055A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69D351C"/>
    <w:multiLevelType w:val="hybridMultilevel"/>
    <w:tmpl w:val="8108B478"/>
    <w:lvl w:ilvl="0" w:tplc="F0D83E84">
      <w:start w:val="1"/>
      <w:numFmt w:val="decimal"/>
      <w:lvlText w:val="%1)"/>
      <w:lvlJc w:val="left"/>
      <w:pPr>
        <w:ind w:left="93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5728">
      <w:numFmt w:val="bullet"/>
      <w:lvlText w:val="•"/>
      <w:lvlJc w:val="left"/>
      <w:pPr>
        <w:ind w:left="1854" w:hanging="361"/>
      </w:pPr>
      <w:rPr>
        <w:rFonts w:hint="default"/>
        <w:lang w:val="uk-UA" w:eastAsia="en-US" w:bidi="ar-SA"/>
      </w:rPr>
    </w:lvl>
    <w:lvl w:ilvl="2" w:tplc="1812A8F2">
      <w:numFmt w:val="bullet"/>
      <w:lvlText w:val="•"/>
      <w:lvlJc w:val="left"/>
      <w:pPr>
        <w:ind w:left="2768" w:hanging="361"/>
      </w:pPr>
      <w:rPr>
        <w:rFonts w:hint="default"/>
        <w:lang w:val="uk-UA" w:eastAsia="en-US" w:bidi="ar-SA"/>
      </w:rPr>
    </w:lvl>
    <w:lvl w:ilvl="3" w:tplc="E1B46768">
      <w:numFmt w:val="bullet"/>
      <w:lvlText w:val="•"/>
      <w:lvlJc w:val="left"/>
      <w:pPr>
        <w:ind w:left="3683" w:hanging="361"/>
      </w:pPr>
      <w:rPr>
        <w:rFonts w:hint="default"/>
        <w:lang w:val="uk-UA" w:eastAsia="en-US" w:bidi="ar-SA"/>
      </w:rPr>
    </w:lvl>
    <w:lvl w:ilvl="4" w:tplc="78A49572">
      <w:numFmt w:val="bullet"/>
      <w:lvlText w:val="•"/>
      <w:lvlJc w:val="left"/>
      <w:pPr>
        <w:ind w:left="4597" w:hanging="361"/>
      </w:pPr>
      <w:rPr>
        <w:rFonts w:hint="default"/>
        <w:lang w:val="uk-UA" w:eastAsia="en-US" w:bidi="ar-SA"/>
      </w:rPr>
    </w:lvl>
    <w:lvl w:ilvl="5" w:tplc="CC14A90E">
      <w:numFmt w:val="bullet"/>
      <w:lvlText w:val="•"/>
      <w:lvlJc w:val="left"/>
      <w:pPr>
        <w:ind w:left="5512" w:hanging="361"/>
      </w:pPr>
      <w:rPr>
        <w:rFonts w:hint="default"/>
        <w:lang w:val="uk-UA" w:eastAsia="en-US" w:bidi="ar-SA"/>
      </w:rPr>
    </w:lvl>
    <w:lvl w:ilvl="6" w:tplc="28743754">
      <w:numFmt w:val="bullet"/>
      <w:lvlText w:val="•"/>
      <w:lvlJc w:val="left"/>
      <w:pPr>
        <w:ind w:left="6426" w:hanging="361"/>
      </w:pPr>
      <w:rPr>
        <w:rFonts w:hint="default"/>
        <w:lang w:val="uk-UA" w:eastAsia="en-US" w:bidi="ar-SA"/>
      </w:rPr>
    </w:lvl>
    <w:lvl w:ilvl="7" w:tplc="07629614">
      <w:numFmt w:val="bullet"/>
      <w:lvlText w:val="•"/>
      <w:lvlJc w:val="left"/>
      <w:pPr>
        <w:ind w:left="7340" w:hanging="361"/>
      </w:pPr>
      <w:rPr>
        <w:rFonts w:hint="default"/>
        <w:lang w:val="uk-UA" w:eastAsia="en-US" w:bidi="ar-SA"/>
      </w:rPr>
    </w:lvl>
    <w:lvl w:ilvl="8" w:tplc="FC1C4F8E">
      <w:numFmt w:val="bullet"/>
      <w:lvlText w:val="•"/>
      <w:lvlJc w:val="left"/>
      <w:pPr>
        <w:ind w:left="8255" w:hanging="361"/>
      </w:pPr>
      <w:rPr>
        <w:rFonts w:hint="default"/>
        <w:lang w:val="uk-UA" w:eastAsia="en-US" w:bidi="ar-SA"/>
      </w:rPr>
    </w:lvl>
  </w:abstractNum>
  <w:abstractNum w:abstractNumId="32" w15:restartNumberingAfterBreak="0">
    <w:nsid w:val="79AF1459"/>
    <w:multiLevelType w:val="hybridMultilevel"/>
    <w:tmpl w:val="8248A53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830F01"/>
    <w:multiLevelType w:val="hybridMultilevel"/>
    <w:tmpl w:val="B74C508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22032173">
    <w:abstractNumId w:val="6"/>
  </w:num>
  <w:num w:numId="2" w16cid:durableId="2073460347">
    <w:abstractNumId w:val="29"/>
  </w:num>
  <w:num w:numId="3" w16cid:durableId="1965311205">
    <w:abstractNumId w:val="12"/>
  </w:num>
  <w:num w:numId="4" w16cid:durableId="487943466">
    <w:abstractNumId w:val="19"/>
  </w:num>
  <w:num w:numId="5" w16cid:durableId="157884669">
    <w:abstractNumId w:val="11"/>
  </w:num>
  <w:num w:numId="6" w16cid:durableId="1020085780">
    <w:abstractNumId w:val="3"/>
  </w:num>
  <w:num w:numId="7" w16cid:durableId="675693780">
    <w:abstractNumId w:val="17"/>
  </w:num>
  <w:num w:numId="8" w16cid:durableId="2050033884">
    <w:abstractNumId w:val="14"/>
  </w:num>
  <w:num w:numId="9" w16cid:durableId="335504597">
    <w:abstractNumId w:val="15"/>
  </w:num>
  <w:num w:numId="10" w16cid:durableId="292947072">
    <w:abstractNumId w:val="23"/>
  </w:num>
  <w:num w:numId="11" w16cid:durableId="1180773507">
    <w:abstractNumId w:val="10"/>
  </w:num>
  <w:num w:numId="12" w16cid:durableId="1206940683">
    <w:abstractNumId w:val="7"/>
  </w:num>
  <w:num w:numId="13" w16cid:durableId="197939567">
    <w:abstractNumId w:val="18"/>
  </w:num>
  <w:num w:numId="14" w16cid:durableId="232089849">
    <w:abstractNumId w:val="27"/>
  </w:num>
  <w:num w:numId="15" w16cid:durableId="649989860">
    <w:abstractNumId w:val="26"/>
  </w:num>
  <w:num w:numId="16" w16cid:durableId="611403253">
    <w:abstractNumId w:val="1"/>
  </w:num>
  <w:num w:numId="17" w16cid:durableId="177932241">
    <w:abstractNumId w:val="13"/>
  </w:num>
  <w:num w:numId="18" w16cid:durableId="96951172">
    <w:abstractNumId w:val="8"/>
  </w:num>
  <w:num w:numId="19" w16cid:durableId="2144812153">
    <w:abstractNumId w:val="24"/>
  </w:num>
  <w:num w:numId="20" w16cid:durableId="50159151">
    <w:abstractNumId w:val="22"/>
  </w:num>
  <w:num w:numId="21" w16cid:durableId="1260987386">
    <w:abstractNumId w:val="28"/>
  </w:num>
  <w:num w:numId="22" w16cid:durableId="1662731964">
    <w:abstractNumId w:val="2"/>
  </w:num>
  <w:num w:numId="23" w16cid:durableId="1666129783">
    <w:abstractNumId w:val="31"/>
  </w:num>
  <w:num w:numId="24" w16cid:durableId="153690494">
    <w:abstractNumId w:val="5"/>
  </w:num>
  <w:num w:numId="25" w16cid:durableId="104273002">
    <w:abstractNumId w:val="25"/>
  </w:num>
  <w:num w:numId="26" w16cid:durableId="822045846">
    <w:abstractNumId w:val="4"/>
  </w:num>
  <w:num w:numId="27" w16cid:durableId="334193204">
    <w:abstractNumId w:val="9"/>
  </w:num>
  <w:num w:numId="28" w16cid:durableId="20278938">
    <w:abstractNumId w:val="20"/>
  </w:num>
  <w:num w:numId="29" w16cid:durableId="532766681">
    <w:abstractNumId w:val="21"/>
  </w:num>
  <w:num w:numId="30" w16cid:durableId="1013340008">
    <w:abstractNumId w:val="0"/>
  </w:num>
  <w:num w:numId="31" w16cid:durableId="589701642">
    <w:abstractNumId w:val="33"/>
  </w:num>
  <w:num w:numId="32" w16cid:durableId="824711673">
    <w:abstractNumId w:val="16"/>
  </w:num>
  <w:num w:numId="33" w16cid:durableId="1088692222">
    <w:abstractNumId w:val="32"/>
  </w:num>
  <w:num w:numId="34" w16cid:durableId="13455943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90"/>
    <w:rsid w:val="002F69E0"/>
    <w:rsid w:val="007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08B5"/>
  <w15:chartTrackingRefBased/>
  <w15:docId w15:val="{46DD5845-5DD3-47A0-99AA-B3A5530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090"/>
    <w:pPr>
      <w:widowControl w:val="0"/>
      <w:autoSpaceDE w:val="0"/>
      <w:autoSpaceDN w:val="0"/>
      <w:spacing w:after="0" w:line="240" w:lineRule="auto"/>
      <w:ind w:left="809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90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11">
    <w:name w:val="Немає списку1"/>
    <w:next w:val="a2"/>
    <w:uiPriority w:val="99"/>
    <w:semiHidden/>
    <w:unhideWhenUsed/>
    <w:rsid w:val="00797090"/>
  </w:style>
  <w:style w:type="character" w:customStyle="1" w:styleId="a3">
    <w:name w:val="Основной текст_"/>
    <w:basedOn w:val="a0"/>
    <w:link w:val="12"/>
    <w:rsid w:val="00797090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79709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Основной текст1"/>
    <w:basedOn w:val="a"/>
    <w:link w:val="a3"/>
    <w:rsid w:val="0079709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797090"/>
    <w:pPr>
      <w:widowControl w:val="0"/>
      <w:spacing w:after="17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5">
    <w:name w:val="Сітка таблиці1"/>
    <w:basedOn w:val="a1"/>
    <w:next w:val="a4"/>
    <w:uiPriority w:val="59"/>
    <w:rsid w:val="00797090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79709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7970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797090"/>
    <w:pPr>
      <w:widowControl w:val="0"/>
      <w:autoSpaceDE w:val="0"/>
      <w:autoSpaceDN w:val="0"/>
      <w:spacing w:after="0" w:line="240" w:lineRule="auto"/>
      <w:ind w:left="345" w:firstLine="283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7970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7">
    <w:name w:val="Верхній колонтитул Знак"/>
    <w:basedOn w:val="a0"/>
    <w:link w:val="a6"/>
    <w:uiPriority w:val="99"/>
    <w:rsid w:val="00797090"/>
    <w:rPr>
      <w:rFonts w:eastAsia="Times New Roman"/>
      <w:kern w:val="0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79709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9">
    <w:name w:val="Нижній колонтитул Знак"/>
    <w:basedOn w:val="a0"/>
    <w:link w:val="a8"/>
    <w:uiPriority w:val="99"/>
    <w:rsid w:val="00797090"/>
    <w:rPr>
      <w:rFonts w:eastAsia="Times New Roman"/>
      <w:kern w:val="0"/>
      <w:lang w:val="ru-RU" w:eastAsia="ru-RU"/>
      <w14:ligatures w14:val="none"/>
    </w:rPr>
  </w:style>
  <w:style w:type="paragraph" w:styleId="aa">
    <w:name w:val="Body Text"/>
    <w:basedOn w:val="a"/>
    <w:link w:val="ab"/>
    <w:uiPriority w:val="1"/>
    <w:unhideWhenUsed/>
    <w:qFormat/>
    <w:rsid w:val="00797090"/>
    <w:pPr>
      <w:spacing w:after="120" w:line="276" w:lineRule="auto"/>
    </w:pPr>
    <w:rPr>
      <w:rFonts w:eastAsia="Times New Roman"/>
      <w:kern w:val="0"/>
      <w:lang w:val="ru-RU" w:eastAsia="ru-RU"/>
      <w14:ligatures w14:val="none"/>
    </w:rPr>
  </w:style>
  <w:style w:type="character" w:customStyle="1" w:styleId="ab">
    <w:name w:val="Основний текст Знак"/>
    <w:basedOn w:val="a0"/>
    <w:link w:val="aa"/>
    <w:uiPriority w:val="1"/>
    <w:rsid w:val="00797090"/>
    <w:rPr>
      <w:rFonts w:eastAsia="Times New Roman"/>
      <w:kern w:val="0"/>
      <w:lang w:val="ru-RU"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97090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97090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table" w:styleId="a4">
    <w:name w:val="Table Grid"/>
    <w:basedOn w:val="a1"/>
    <w:uiPriority w:val="39"/>
    <w:rsid w:val="0079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9709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7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f">
    <w:name w:val="Title"/>
    <w:basedOn w:val="a"/>
    <w:link w:val="af0"/>
    <w:uiPriority w:val="10"/>
    <w:qFormat/>
    <w:rsid w:val="00797090"/>
    <w:pPr>
      <w:widowControl w:val="0"/>
      <w:autoSpaceDE w:val="0"/>
      <w:autoSpaceDN w:val="0"/>
      <w:spacing w:after="0" w:line="240" w:lineRule="auto"/>
      <w:ind w:left="929" w:right="933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character" w:customStyle="1" w:styleId="af0">
    <w:name w:val="Назва Знак"/>
    <w:basedOn w:val="a0"/>
    <w:link w:val="af"/>
    <w:uiPriority w:val="10"/>
    <w:rsid w:val="00797090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future.org.ua/ua/pb/2011/1/kyivec.pdf" TargetMode="External"/><Relationship Id="rId13" Type="http://schemas.openxmlformats.org/officeDocument/2006/relationships/hyperlink" Target="http://zakon3/" TargetMode="External"/><Relationship Id="rId18" Type="http://schemas.openxmlformats.org/officeDocument/2006/relationships/hyperlink" Target="http://zakon3.rad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.jurnaluljuridic.in.ua/archive/2017/4/41.pdf" TargetMode="External"/><Relationship Id="rId12" Type="http://schemas.openxmlformats.org/officeDocument/2006/relationships/hyperlink" Target="http://zakon2.rada.gov/" TargetMode="External"/><Relationship Id="rId17" Type="http://schemas.openxmlformats.org/officeDocument/2006/relationships/hyperlink" Target="http://zakon3.rada.go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3.rada.gov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zakon3.rada.gov.ua/laws/" TargetMode="External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://zakon3.rada.gov.ua/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://zakon3.rada/" TargetMode="External"/><Relationship Id="rId19" Type="http://schemas.openxmlformats.org/officeDocument/2006/relationships/hyperlink" Target="http://zakon5.r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p-/" TargetMode="External"/><Relationship Id="rId14" Type="http://schemas.openxmlformats.org/officeDocument/2006/relationships/hyperlink" Target="http://zakon3.rada.gov.ua/laws/" TargetMode="External"/><Relationship Id="rId22" Type="http://schemas.openxmlformats.org/officeDocument/2006/relationships/hyperlink" Target="https://court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35407</Words>
  <Characters>20183</Characters>
  <Application>Microsoft Office Word</Application>
  <DocSecurity>0</DocSecurity>
  <Lines>168</Lines>
  <Paragraphs>110</Paragraphs>
  <ScaleCrop>false</ScaleCrop>
  <Company/>
  <LinksUpToDate>false</LinksUpToDate>
  <CharactersWithSpaces>55480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Калініченко</dc:creator>
  <cp:keywords/>
  <dc:description/>
  <cp:lastModifiedBy>Зоя Калініченко</cp:lastModifiedBy>
  <cp:revision>1</cp:revision>
  <dcterms:created xsi:type="dcterms:W3CDTF">2024-03-19T19:37:00Z</dcterms:created>
  <dcterms:modified xsi:type="dcterms:W3CDTF">2024-03-19T19:57:00Z</dcterms:modified>
</cp:coreProperties>
</file>