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C2F" w:rsidRDefault="006B6C2F" w:rsidP="006B6C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Заняття №  5</w:t>
      </w:r>
    </w:p>
    <w:p w:rsidR="006B6C2F" w:rsidRPr="006B6C2F" w:rsidRDefault="006B6C2F" w:rsidP="006B6C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B6C2F">
        <w:rPr>
          <w:rFonts w:ascii="Times New Roman" w:hAnsi="Times New Roman"/>
          <w:b/>
          <w:sz w:val="28"/>
          <w:szCs w:val="28"/>
          <w:lang w:val="uk-UA"/>
        </w:rPr>
        <w:t>Тема:</w:t>
      </w:r>
      <w:r w:rsidRPr="006B6C2F">
        <w:rPr>
          <w:rFonts w:ascii="Times New Roman" w:hAnsi="Times New Roman"/>
          <w:sz w:val="28"/>
          <w:szCs w:val="28"/>
          <w:lang w:val="uk-UA"/>
        </w:rPr>
        <w:t xml:space="preserve"> Автор і книга як суб’єкт  і об’єкт промоції</w:t>
      </w:r>
    </w:p>
    <w:p w:rsidR="006B6C2F" w:rsidRPr="006B6C2F" w:rsidRDefault="006B6C2F" w:rsidP="006B6C2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B6C2F" w:rsidRPr="00AC23F2" w:rsidRDefault="006B6C2F" w:rsidP="006B6C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6C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AC23F2">
        <w:rPr>
          <w:rFonts w:ascii="Times New Roman" w:hAnsi="Times New Roman"/>
          <w:sz w:val="28"/>
          <w:szCs w:val="28"/>
        </w:rPr>
        <w:t xml:space="preserve">Автор як </w:t>
      </w:r>
      <w:proofErr w:type="spellStart"/>
      <w:r w:rsidRPr="00AC23F2">
        <w:rPr>
          <w:rFonts w:ascii="Times New Roman" w:hAnsi="Times New Roman"/>
          <w:sz w:val="28"/>
          <w:szCs w:val="28"/>
        </w:rPr>
        <w:t>суб’єкт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23F2">
        <w:rPr>
          <w:rFonts w:ascii="Times New Roman" w:hAnsi="Times New Roman"/>
          <w:sz w:val="28"/>
          <w:szCs w:val="28"/>
        </w:rPr>
        <w:t>і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3F2">
        <w:rPr>
          <w:rFonts w:ascii="Times New Roman" w:hAnsi="Times New Roman"/>
          <w:sz w:val="28"/>
          <w:szCs w:val="28"/>
        </w:rPr>
        <w:t>об’єкт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3F2">
        <w:rPr>
          <w:rFonts w:ascii="Times New Roman" w:hAnsi="Times New Roman"/>
          <w:sz w:val="28"/>
          <w:szCs w:val="28"/>
        </w:rPr>
        <w:t>промоції</w:t>
      </w:r>
      <w:proofErr w:type="spellEnd"/>
    </w:p>
    <w:p w:rsidR="006B6C2F" w:rsidRPr="00AC23F2" w:rsidRDefault="006B6C2F" w:rsidP="006B6C2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23F2">
        <w:rPr>
          <w:rFonts w:ascii="Times New Roman" w:hAnsi="Times New Roman"/>
          <w:sz w:val="28"/>
          <w:szCs w:val="28"/>
        </w:rPr>
        <w:t>Інтерв’ю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3F2">
        <w:rPr>
          <w:rFonts w:ascii="Times New Roman" w:hAnsi="Times New Roman"/>
          <w:sz w:val="28"/>
          <w:szCs w:val="28"/>
        </w:rPr>
        <w:t>з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автором книги  </w:t>
      </w:r>
    </w:p>
    <w:p w:rsidR="006B6C2F" w:rsidRPr="00AC23F2" w:rsidRDefault="006B6C2F" w:rsidP="006B6C2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23F2">
        <w:rPr>
          <w:rFonts w:ascii="Times New Roman" w:hAnsi="Times New Roman"/>
          <w:sz w:val="28"/>
          <w:szCs w:val="28"/>
        </w:rPr>
        <w:t>Організація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турне </w:t>
      </w:r>
      <w:proofErr w:type="spellStart"/>
      <w:r w:rsidRPr="00AC23F2">
        <w:rPr>
          <w:rFonts w:ascii="Times New Roman" w:hAnsi="Times New Roman"/>
          <w:sz w:val="28"/>
          <w:szCs w:val="28"/>
        </w:rPr>
        <w:t>письменника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по </w:t>
      </w:r>
      <w:proofErr w:type="spellStart"/>
      <w:proofErr w:type="gramStart"/>
      <w:r w:rsidRPr="00AC23F2">
        <w:rPr>
          <w:rFonts w:ascii="Times New Roman" w:hAnsi="Times New Roman"/>
          <w:sz w:val="28"/>
          <w:szCs w:val="28"/>
        </w:rPr>
        <w:t>країн</w:t>
      </w:r>
      <w:proofErr w:type="gramEnd"/>
      <w:r w:rsidRPr="00AC23F2">
        <w:rPr>
          <w:rFonts w:ascii="Times New Roman" w:hAnsi="Times New Roman"/>
          <w:sz w:val="28"/>
          <w:szCs w:val="28"/>
        </w:rPr>
        <w:t>і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 </w:t>
      </w:r>
    </w:p>
    <w:p w:rsidR="006B6C2F" w:rsidRPr="00AC23F2" w:rsidRDefault="006B6C2F" w:rsidP="006B6C2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23F2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3F2">
        <w:rPr>
          <w:rFonts w:ascii="Times New Roman" w:hAnsi="Times New Roman"/>
          <w:sz w:val="28"/>
          <w:szCs w:val="28"/>
        </w:rPr>
        <w:t>видань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</w:p>
    <w:p w:rsidR="006B6C2F" w:rsidRPr="00AC23F2" w:rsidRDefault="006B6C2F" w:rsidP="006B6C2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23F2">
        <w:rPr>
          <w:rFonts w:ascii="Times New Roman" w:hAnsi="Times New Roman"/>
          <w:sz w:val="28"/>
          <w:szCs w:val="28"/>
        </w:rPr>
        <w:t>Літературні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3F2">
        <w:rPr>
          <w:rFonts w:ascii="Times New Roman" w:hAnsi="Times New Roman"/>
          <w:sz w:val="28"/>
          <w:szCs w:val="28"/>
        </w:rPr>
        <w:t>вечори</w:t>
      </w:r>
      <w:proofErr w:type="spellEnd"/>
    </w:p>
    <w:p w:rsidR="006B6C2F" w:rsidRPr="00AC23F2" w:rsidRDefault="006B6C2F" w:rsidP="006B6C2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23F2">
        <w:rPr>
          <w:rFonts w:ascii="Times New Roman" w:hAnsi="Times New Roman"/>
          <w:sz w:val="28"/>
          <w:szCs w:val="28"/>
        </w:rPr>
        <w:t>Здобуття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C23F2">
        <w:rPr>
          <w:rFonts w:ascii="Times New Roman" w:hAnsi="Times New Roman"/>
          <w:sz w:val="28"/>
          <w:szCs w:val="28"/>
        </w:rPr>
        <w:t>прем</w:t>
      </w:r>
      <w:proofErr w:type="gramEnd"/>
      <w:r w:rsidRPr="00AC23F2">
        <w:rPr>
          <w:rFonts w:ascii="Times New Roman" w:hAnsi="Times New Roman"/>
          <w:sz w:val="28"/>
          <w:szCs w:val="28"/>
        </w:rPr>
        <w:t>ій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23F2">
        <w:rPr>
          <w:rFonts w:ascii="Times New Roman" w:hAnsi="Times New Roman"/>
          <w:sz w:val="28"/>
          <w:szCs w:val="28"/>
        </w:rPr>
        <w:t>лауреатство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в конкурсах</w:t>
      </w:r>
    </w:p>
    <w:p w:rsidR="006B6C2F" w:rsidRDefault="006B6C2F" w:rsidP="006B6C2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23F2">
        <w:rPr>
          <w:rFonts w:ascii="Times New Roman" w:hAnsi="Times New Roman"/>
          <w:sz w:val="28"/>
          <w:szCs w:val="28"/>
        </w:rPr>
        <w:t>Провокування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3F2">
        <w:rPr>
          <w:rFonts w:ascii="Times New Roman" w:hAnsi="Times New Roman"/>
          <w:sz w:val="28"/>
          <w:szCs w:val="28"/>
        </w:rPr>
        <w:t>навколо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автора, книги</w:t>
      </w:r>
    </w:p>
    <w:p w:rsidR="006B6C2F" w:rsidRPr="007A65E6" w:rsidRDefault="006B6C2F" w:rsidP="006B6C2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65E6">
        <w:rPr>
          <w:rFonts w:ascii="Times New Roman" w:hAnsi="Times New Roman" w:cs="Times New Roman"/>
          <w:sz w:val="28"/>
          <w:szCs w:val="28"/>
        </w:rPr>
        <w:t>ІІ Книга як спосіб</w:t>
      </w:r>
      <w:r w:rsidRPr="007A65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самопрезентації</w:t>
      </w:r>
      <w:proofErr w:type="spellEnd"/>
    </w:p>
    <w:p w:rsidR="006B6C2F" w:rsidRPr="007A65E6" w:rsidRDefault="006B6C2F" w:rsidP="006B6C2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5E6">
        <w:rPr>
          <w:rFonts w:ascii="Times New Roman" w:hAnsi="Times New Roman" w:cs="Times New Roman"/>
          <w:sz w:val="28"/>
          <w:szCs w:val="28"/>
        </w:rPr>
        <w:t xml:space="preserve">1. Книга як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об’єкт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рейтингів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конкурсі</w:t>
      </w:r>
      <w:proofErr w:type="gramStart"/>
      <w:r w:rsidRPr="007A65E6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7A65E6">
        <w:rPr>
          <w:rFonts w:ascii="Times New Roman" w:hAnsi="Times New Roman" w:cs="Times New Roman"/>
          <w:sz w:val="28"/>
          <w:szCs w:val="28"/>
        </w:rPr>
        <w:t>.</w:t>
      </w:r>
    </w:p>
    <w:p w:rsidR="006B6C2F" w:rsidRPr="007A65E6" w:rsidRDefault="006B6C2F" w:rsidP="006B6C2F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5E6">
        <w:rPr>
          <w:rFonts w:ascii="Times New Roman" w:hAnsi="Times New Roman" w:cs="Times New Roman"/>
          <w:sz w:val="28"/>
          <w:szCs w:val="28"/>
        </w:rPr>
        <w:t xml:space="preserve">2. Будова книги як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промоції</w:t>
      </w:r>
      <w:proofErr w:type="spellEnd"/>
    </w:p>
    <w:p w:rsidR="006B6C2F" w:rsidRPr="00F97C1D" w:rsidRDefault="006B6C2F" w:rsidP="006B6C2F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21EF">
        <w:rPr>
          <w:rFonts w:ascii="Times New Roman" w:hAnsi="Times New Roman" w:cs="Times New Roman"/>
          <w:sz w:val="28"/>
          <w:szCs w:val="28"/>
        </w:rPr>
        <w:t xml:space="preserve">3. Книга як </w:t>
      </w:r>
      <w:proofErr w:type="spellStart"/>
      <w:r w:rsidRPr="00D621EF">
        <w:rPr>
          <w:rFonts w:ascii="Times New Roman" w:hAnsi="Times New Roman" w:cs="Times New Roman"/>
          <w:sz w:val="28"/>
          <w:szCs w:val="28"/>
        </w:rPr>
        <w:t>складова</w:t>
      </w:r>
      <w:proofErr w:type="spellEnd"/>
      <w:r w:rsidRPr="00D62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1EF">
        <w:rPr>
          <w:rFonts w:ascii="Times New Roman" w:hAnsi="Times New Roman" w:cs="Times New Roman"/>
          <w:sz w:val="28"/>
          <w:szCs w:val="28"/>
        </w:rPr>
        <w:t>промоції</w:t>
      </w:r>
      <w:proofErr w:type="spellEnd"/>
      <w:r w:rsidRPr="00D621E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621EF">
        <w:rPr>
          <w:rFonts w:ascii="Times New Roman" w:hAnsi="Times New Roman" w:cs="Times New Roman"/>
          <w:sz w:val="28"/>
          <w:szCs w:val="28"/>
        </w:rPr>
        <w:t>інтернеті</w:t>
      </w:r>
      <w:proofErr w:type="spellEnd"/>
    </w:p>
    <w:p w:rsidR="006B6C2F" w:rsidRPr="00AC23F2" w:rsidRDefault="006B6C2F" w:rsidP="006B6C2F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7C1D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Pr="00F97C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97C1D"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 w:rsidRPr="00F97C1D">
        <w:rPr>
          <w:rFonts w:ascii="Times New Roman" w:hAnsi="Times New Roman"/>
          <w:b/>
          <w:sz w:val="28"/>
          <w:szCs w:val="28"/>
        </w:rPr>
        <w:t xml:space="preserve"> 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r w:rsidRPr="00AC23F2">
        <w:rPr>
          <w:rFonts w:ascii="Times New Roman" w:hAnsi="Times New Roman"/>
          <w:sz w:val="28"/>
          <w:szCs w:val="28"/>
        </w:rPr>
        <w:t>нтерв’ю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23F2">
        <w:rPr>
          <w:rFonts w:ascii="Times New Roman" w:hAnsi="Times New Roman"/>
          <w:sz w:val="28"/>
          <w:szCs w:val="28"/>
        </w:rPr>
        <w:t>з</w:t>
      </w:r>
      <w:proofErr w:type="spellEnd"/>
      <w:r w:rsidRPr="00AC23F2">
        <w:rPr>
          <w:rFonts w:ascii="Times New Roman" w:hAnsi="Times New Roman"/>
          <w:sz w:val="28"/>
          <w:szCs w:val="28"/>
        </w:rPr>
        <w:t xml:space="preserve"> автором книги</w:t>
      </w:r>
      <w:r w:rsidRPr="00F97C1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презентації</w:t>
      </w:r>
      <w:proofErr w:type="spellEnd"/>
      <w:r>
        <w:rPr>
          <w:rFonts w:ascii="Times New Roman" w:hAnsi="Times New Roman"/>
          <w:sz w:val="28"/>
          <w:szCs w:val="28"/>
        </w:rPr>
        <w:t>:</w:t>
      </w:r>
      <w:r w:rsidRPr="00AC23F2">
        <w:rPr>
          <w:rFonts w:ascii="Times New Roman" w:hAnsi="Times New Roman"/>
          <w:sz w:val="28"/>
          <w:szCs w:val="28"/>
        </w:rPr>
        <w:t xml:space="preserve">  </w:t>
      </w:r>
    </w:p>
    <w:p w:rsidR="006B6C2F" w:rsidRPr="00F97C1D" w:rsidRDefault="006B6C2F" w:rsidP="006B6C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7C1D">
        <w:rPr>
          <w:rFonts w:ascii="Times New Roman" w:hAnsi="Times New Roman"/>
          <w:sz w:val="28"/>
          <w:szCs w:val="28"/>
        </w:rPr>
        <w:t>продемонструвати</w:t>
      </w:r>
      <w:proofErr w:type="spellEnd"/>
      <w:r w:rsidRPr="00F97C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97C1D">
        <w:rPr>
          <w:rFonts w:ascii="Times New Roman" w:hAnsi="Times New Roman"/>
          <w:sz w:val="28"/>
          <w:szCs w:val="28"/>
        </w:rPr>
        <w:t>фрагменти</w:t>
      </w:r>
      <w:proofErr w:type="spellEnd"/>
      <w:r w:rsidRPr="00F97C1D">
        <w:rPr>
          <w:rFonts w:ascii="Times New Roman" w:hAnsi="Times New Roman"/>
          <w:sz w:val="28"/>
          <w:szCs w:val="28"/>
        </w:rPr>
        <w:t xml:space="preserve">, </w:t>
      </w:r>
    </w:p>
    <w:p w:rsidR="006B6C2F" w:rsidRDefault="006B6C2F" w:rsidP="006B6C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r w:rsidRPr="00AC23F2">
        <w:rPr>
          <w:rFonts w:ascii="Times New Roman" w:hAnsi="Times New Roman"/>
          <w:sz w:val="28"/>
          <w:szCs w:val="28"/>
        </w:rPr>
        <w:t>нтерв’ю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6B6C2F" w:rsidRDefault="006B6C2F" w:rsidP="006B6C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визначити</w:t>
      </w:r>
      <w:proofErr w:type="spellEnd"/>
      <w:r>
        <w:rPr>
          <w:rFonts w:ascii="Times New Roman" w:hAnsi="Times New Roman"/>
          <w:sz w:val="28"/>
          <w:szCs w:val="28"/>
        </w:rPr>
        <w:t xml:space="preserve"> вид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r w:rsidRPr="00AC23F2">
        <w:rPr>
          <w:rFonts w:ascii="Times New Roman" w:hAnsi="Times New Roman"/>
          <w:sz w:val="28"/>
          <w:szCs w:val="28"/>
        </w:rPr>
        <w:t>нтерв’ю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6B6C2F" w:rsidRDefault="006B6C2F" w:rsidP="006B6C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манера, </w:t>
      </w:r>
      <w:proofErr w:type="spellStart"/>
      <w:r>
        <w:rPr>
          <w:rFonts w:ascii="Times New Roman" w:hAnsi="Times New Roman"/>
          <w:sz w:val="28"/>
          <w:szCs w:val="28"/>
        </w:rPr>
        <w:t>мовлення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автора,</w:t>
      </w:r>
    </w:p>
    <w:p w:rsidR="006B6C2F" w:rsidRDefault="006B6C2F" w:rsidP="006B6C2F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досяг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промоційної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мети.</w:t>
      </w:r>
    </w:p>
    <w:p w:rsidR="006B6C2F" w:rsidRDefault="006B6C2F" w:rsidP="006B6C2F">
      <w:pPr>
        <w:pStyle w:val="a5"/>
        <w:spacing w:after="0" w:line="240" w:lineRule="auto"/>
        <w:ind w:left="105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0C85"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 w:rsidRPr="009C0C85">
        <w:rPr>
          <w:rFonts w:ascii="Times New Roman" w:hAnsi="Times New Roman"/>
          <w:b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Проаналізувати</w:t>
      </w:r>
      <w:proofErr w:type="spellEnd"/>
      <w:r>
        <w:rPr>
          <w:rFonts w:ascii="Times New Roman" w:hAnsi="Times New Roman"/>
          <w:sz w:val="28"/>
          <w:szCs w:val="28"/>
        </w:rPr>
        <w:t xml:space="preserve"> участь одного </w:t>
      </w:r>
      <w:proofErr w:type="spellStart"/>
      <w:r>
        <w:rPr>
          <w:rFonts w:ascii="Times New Roman" w:hAnsi="Times New Roman"/>
          <w:sz w:val="28"/>
          <w:szCs w:val="28"/>
        </w:rPr>
        <w:t>письменника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у конкурсах, </w:t>
      </w:r>
      <w:proofErr w:type="spellStart"/>
      <w:r>
        <w:rPr>
          <w:rFonts w:ascii="Times New Roman" w:hAnsi="Times New Roman"/>
          <w:sz w:val="28"/>
          <w:szCs w:val="28"/>
        </w:rPr>
        <w:t>отримання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ізного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виду </w:t>
      </w:r>
      <w:proofErr w:type="spellStart"/>
      <w:r>
        <w:rPr>
          <w:rFonts w:ascii="Times New Roman" w:hAnsi="Times New Roman"/>
          <w:sz w:val="28"/>
          <w:szCs w:val="28"/>
        </w:rPr>
        <w:t>премій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нагород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Pr="00AC23F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вигляді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презентації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B6C2F" w:rsidRDefault="006B6C2F" w:rsidP="006B6C2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завдання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3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D621EF">
        <w:rPr>
          <w:rFonts w:ascii="Times New Roman" w:hAnsi="Times New Roman"/>
          <w:sz w:val="28"/>
          <w:szCs w:val="28"/>
          <w:lang w:val="uk-UA"/>
        </w:rPr>
        <w:t xml:space="preserve">Навести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621EF">
        <w:rPr>
          <w:rFonts w:ascii="Times New Roman" w:hAnsi="Times New Roman"/>
          <w:sz w:val="28"/>
          <w:szCs w:val="28"/>
          <w:lang w:val="uk-UA"/>
        </w:rPr>
        <w:t>приклад</w:t>
      </w:r>
      <w:r>
        <w:rPr>
          <w:rFonts w:ascii="Times New Roman" w:hAnsi="Times New Roman"/>
          <w:sz w:val="28"/>
          <w:szCs w:val="28"/>
          <w:lang w:val="uk-UA"/>
        </w:rPr>
        <w:t>и рейтингу книжкових видань.</w:t>
      </w:r>
    </w:p>
    <w:p w:rsidR="006B6C2F" w:rsidRDefault="006B6C2F" w:rsidP="006B6C2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4</w:t>
      </w:r>
      <w:r w:rsidRPr="00D621EF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Проаналізувати книжкову серію як спосіб промоції, подати у вигляді презентації</w:t>
      </w:r>
    </w:p>
    <w:p w:rsidR="006B6C2F" w:rsidRDefault="006B6C2F" w:rsidP="006B6C2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Практичне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4A3CBF">
        <w:rPr>
          <w:rFonts w:ascii="Times New Roman" w:hAnsi="Times New Roman"/>
          <w:sz w:val="28"/>
          <w:szCs w:val="28"/>
          <w:lang w:val="uk-UA"/>
        </w:rPr>
        <w:t xml:space="preserve">Проаналізувати 1 </w:t>
      </w:r>
      <w:proofErr w:type="spellStart"/>
      <w:r w:rsidRPr="004A3CBF">
        <w:rPr>
          <w:rFonts w:ascii="Times New Roman" w:hAnsi="Times New Roman"/>
          <w:sz w:val="28"/>
          <w:szCs w:val="28"/>
          <w:lang w:val="uk-UA"/>
        </w:rPr>
        <w:t>буктрейлер</w:t>
      </w:r>
      <w:proofErr w:type="spellEnd"/>
      <w:r w:rsidRPr="004A3CBF">
        <w:rPr>
          <w:rFonts w:ascii="Times New Roman" w:hAnsi="Times New Roman"/>
          <w:sz w:val="28"/>
          <w:szCs w:val="28"/>
          <w:lang w:val="uk-UA"/>
        </w:rPr>
        <w:t xml:space="preserve"> на предмет промоції, в якому присутнє зображення книги.</w:t>
      </w:r>
    </w:p>
    <w:p w:rsidR="006B6C2F" w:rsidRDefault="006B6C2F" w:rsidP="006B6C2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6C2F" w:rsidRPr="00AC23F2" w:rsidRDefault="006B6C2F" w:rsidP="006B6C2F">
      <w:pPr>
        <w:pStyle w:val="a5"/>
        <w:spacing w:after="0" w:line="240" w:lineRule="auto"/>
        <w:ind w:left="1050"/>
        <w:jc w:val="both"/>
        <w:rPr>
          <w:rFonts w:ascii="Times New Roman" w:hAnsi="Times New Roman"/>
          <w:sz w:val="28"/>
          <w:szCs w:val="28"/>
        </w:rPr>
      </w:pPr>
    </w:p>
    <w:p w:rsidR="006B6C2F" w:rsidRPr="00F97C1D" w:rsidRDefault="006B6C2F" w:rsidP="006B6C2F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B6C2F" w:rsidRPr="00AC23F2" w:rsidRDefault="006B6C2F" w:rsidP="006B6C2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B6C2F" w:rsidRPr="00830773" w:rsidRDefault="006B6C2F" w:rsidP="006B6C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773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6B6C2F" w:rsidRPr="007A65E6" w:rsidRDefault="006B6C2F" w:rsidP="006B6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5E6">
        <w:rPr>
          <w:rFonts w:ascii="Times New Roman" w:hAnsi="Times New Roman" w:cs="Times New Roman"/>
          <w:sz w:val="28"/>
          <w:szCs w:val="28"/>
        </w:rPr>
        <w:t xml:space="preserve">1.Теремко В. Видавничий маркетинг / В.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Теремко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. – К. :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Академвидав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, 2009. – С. 221. </w:t>
      </w:r>
      <w:r w:rsidRPr="007A65E6">
        <w:rPr>
          <w:rFonts w:ascii="Times New Roman" w:hAnsi="Times New Roman" w:cs="Times New Roman"/>
          <w:sz w:val="28"/>
          <w:szCs w:val="28"/>
        </w:rPr>
        <w:fldChar w:fldCharType="begin"/>
      </w:r>
      <w:r w:rsidRPr="007A65E6">
        <w:rPr>
          <w:rFonts w:ascii="Times New Roman" w:hAnsi="Times New Roman" w:cs="Times New Roman"/>
          <w:sz w:val="28"/>
          <w:szCs w:val="28"/>
        </w:rPr>
        <w:instrText>HYPERLINK "https://moodle.znu.edu.ua/course/view.php?id=5872" \l "section-0"</w:instrText>
      </w:r>
      <w:r w:rsidRPr="007A65E6">
        <w:rPr>
          <w:rFonts w:ascii="Times New Roman" w:hAnsi="Times New Roman" w:cs="Times New Roman"/>
          <w:sz w:val="28"/>
          <w:szCs w:val="28"/>
        </w:rPr>
        <w:fldChar w:fldCharType="separate"/>
      </w:r>
      <w:r w:rsidRPr="007A65E6">
        <w:rPr>
          <w:rStyle w:val="a7"/>
          <w:rFonts w:ascii="Times New Roman" w:hAnsi="Times New Roman" w:cs="Times New Roman"/>
          <w:sz w:val="28"/>
          <w:szCs w:val="28"/>
        </w:rPr>
        <w:t>https://moodle.znu.edu.ua/course/view.php?id=5872#section-0</w:t>
      </w:r>
      <w:r w:rsidRPr="007A65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6B6C2F" w:rsidRPr="007A65E6" w:rsidRDefault="006B6C2F" w:rsidP="006B6C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65E6">
        <w:rPr>
          <w:rFonts w:ascii="Times New Roman" w:hAnsi="Times New Roman" w:cs="Times New Roman"/>
          <w:sz w:val="28"/>
          <w:szCs w:val="28"/>
        </w:rPr>
        <w:t>2.</w:t>
      </w:r>
      <w:r w:rsidRPr="007A65E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Презентація як різновид публічного мовлення</w:t>
      </w:r>
    </w:p>
    <w:p w:rsidR="006B6C2F" w:rsidRPr="007A65E6" w:rsidRDefault="006B6C2F" w:rsidP="006B6C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hyperlink r:id="rId5" w:history="1">
        <w:r w:rsidRPr="007A65E6">
          <w:rPr>
            <w:rStyle w:val="a7"/>
            <w:rFonts w:ascii="Times New Roman" w:eastAsia="Times New Roman" w:hAnsi="Times New Roman" w:cs="Times New Roman"/>
            <w:bCs/>
            <w:sz w:val="28"/>
            <w:szCs w:val="28"/>
          </w:rPr>
          <w:t>http://pidruchniki.com/1566021240623/dokumentoznavstvo/prezentatsiya_riznovid_publichnogo_movlennya</w:t>
        </w:r>
      </w:hyperlink>
    </w:p>
    <w:p w:rsidR="006B6C2F" w:rsidRPr="007A65E6" w:rsidRDefault="006B6C2F" w:rsidP="006B6C2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A65E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І.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Тенденції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вітчизняного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книговидання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тематичний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рекламно-промоційний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(1991-2003 р.р.) :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>. … канд</w:t>
      </w:r>
      <w:proofErr w:type="gramStart"/>
      <w:r w:rsidRPr="007A65E6">
        <w:rPr>
          <w:rFonts w:ascii="Times New Roman" w:hAnsi="Times New Roman" w:cs="Times New Roman"/>
          <w:sz w:val="28"/>
          <w:szCs w:val="28"/>
        </w:rPr>
        <w:t xml:space="preserve">.. </w:t>
      </w:r>
      <w:proofErr w:type="spellStart"/>
      <w:proofErr w:type="gramEnd"/>
      <w:r w:rsidRPr="007A65E6"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. наук / І.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Копистинська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.  К., 2004. С.144-145.. </w:t>
      </w:r>
      <w:hyperlink r:id="rId6" w:anchor="section-0" w:history="1">
        <w:r w:rsidRPr="007A65E6">
          <w:rPr>
            <w:rStyle w:val="a7"/>
            <w:rFonts w:ascii="Times New Roman" w:hAnsi="Times New Roman" w:cs="Times New Roman"/>
            <w:sz w:val="28"/>
            <w:szCs w:val="28"/>
          </w:rPr>
          <w:t>https://moodle.znu.edu.ua/course/view.php?id=5872#section-0</w:t>
        </w:r>
      </w:hyperlink>
    </w:p>
    <w:p w:rsidR="006B6C2F" w:rsidRPr="007A65E6" w:rsidRDefault="006B6C2F" w:rsidP="006B6C2F">
      <w:pPr>
        <w:pStyle w:val="1"/>
        <w:shd w:val="clear" w:color="auto" w:fill="FFFFFF"/>
        <w:spacing w:before="0" w:line="240" w:lineRule="auto"/>
        <w:rPr>
          <w:rFonts w:ascii="Times New Roman" w:hAnsi="Times New Roman" w:cs="Times New Roman"/>
          <w:b w:val="0"/>
          <w:color w:val="666666"/>
          <w:shd w:val="clear" w:color="auto" w:fill="F9F9F9"/>
        </w:rPr>
      </w:pPr>
      <w:r w:rsidRPr="007A65E6">
        <w:rPr>
          <w:rFonts w:ascii="Times New Roman" w:hAnsi="Times New Roman" w:cs="Times New Roman"/>
          <w:b w:val="0"/>
          <w:bCs w:val="0"/>
          <w:color w:val="212529"/>
        </w:rPr>
        <w:lastRenderedPageBreak/>
        <w:t xml:space="preserve">4.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Хміль-Чуприна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В. В.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Популяризація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читання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художньої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літератури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в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українських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засобах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масової</w:t>
      </w:r>
      <w:proofErr w:type="spellEnd"/>
      <w:r w:rsidRPr="007A65E6">
        <w:rPr>
          <w:rFonts w:ascii="Times New Roman" w:hAnsi="Times New Roman" w:cs="Times New Roman"/>
          <w:b w:val="0"/>
          <w:bCs w:val="0"/>
          <w:color w:val="212529"/>
        </w:rPr>
        <w:t xml:space="preserve"> </w:t>
      </w:r>
      <w:proofErr w:type="spellStart"/>
      <w:r w:rsidRPr="007A65E6">
        <w:rPr>
          <w:rFonts w:ascii="Times New Roman" w:hAnsi="Times New Roman" w:cs="Times New Roman"/>
          <w:b w:val="0"/>
          <w:bCs w:val="0"/>
          <w:color w:val="212529"/>
        </w:rPr>
        <w:t>комунікації</w:t>
      </w:r>
      <w:proofErr w:type="spellEnd"/>
      <w:r w:rsidRPr="007A65E6">
        <w:rPr>
          <w:rFonts w:ascii="Times New Roman" w:hAnsi="Times New Roman" w:cs="Times New Roman"/>
          <w:color w:val="666666"/>
          <w:shd w:val="clear" w:color="auto" w:fill="F9F9F9"/>
        </w:rPr>
        <w:t xml:space="preserve"> </w:t>
      </w:r>
      <w:proofErr w:type="spell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дис</w:t>
      </w:r>
      <w:proofErr w:type="spellEnd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. ... канд. наук </w:t>
      </w:r>
      <w:proofErr w:type="spell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із</w:t>
      </w:r>
      <w:proofErr w:type="spellEnd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 соц. </w:t>
      </w:r>
      <w:proofErr w:type="spell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комунікацій</w:t>
      </w:r>
      <w:proofErr w:type="spellEnd"/>
      <w:proofErr w:type="gram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 :</w:t>
      </w:r>
      <w:proofErr w:type="gramEnd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 27.00.01. </w:t>
      </w:r>
      <w:proofErr w:type="spell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Дніпров</w:t>
      </w:r>
      <w:proofErr w:type="spellEnd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. </w:t>
      </w:r>
      <w:proofErr w:type="spell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нац</w:t>
      </w:r>
      <w:proofErr w:type="spellEnd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. ун-т </w:t>
      </w:r>
      <w:proofErr w:type="spell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і</w:t>
      </w:r>
      <w:proofErr w:type="gram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м</w:t>
      </w:r>
      <w:proofErr w:type="spellEnd"/>
      <w:proofErr w:type="gramEnd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. Олеся Гончара.  </w:t>
      </w:r>
      <w:proofErr w:type="spellStart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>Дніпро</w:t>
      </w:r>
      <w:proofErr w:type="spellEnd"/>
      <w:r w:rsidRPr="007A65E6">
        <w:rPr>
          <w:rFonts w:ascii="Times New Roman" w:hAnsi="Times New Roman" w:cs="Times New Roman"/>
          <w:b w:val="0"/>
          <w:color w:val="666666"/>
          <w:shd w:val="clear" w:color="auto" w:fill="F9F9F9"/>
        </w:rPr>
        <w:t xml:space="preserve">, 2020. 202 с. </w:t>
      </w:r>
      <w:hyperlink r:id="rId7" w:history="1">
        <w:r w:rsidRPr="007A65E6">
          <w:rPr>
            <w:rStyle w:val="a7"/>
            <w:rFonts w:ascii="Times New Roman" w:hAnsi="Times New Roman" w:cs="Times New Roman"/>
            <w:b w:val="0"/>
            <w:shd w:val="clear" w:color="auto" w:fill="F9F9F9"/>
          </w:rPr>
          <w:t>https://uacademic.info/ua/document/0421U100201</w:t>
        </w:r>
      </w:hyperlink>
    </w:p>
    <w:p w:rsidR="006B6C2F" w:rsidRPr="007A65E6" w:rsidRDefault="006B6C2F" w:rsidP="006B6C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65E6">
        <w:rPr>
          <w:rFonts w:ascii="Times New Roman" w:hAnsi="Times New Roman" w:cs="Times New Roman"/>
          <w:sz w:val="28"/>
          <w:szCs w:val="28"/>
        </w:rPr>
        <w:t xml:space="preserve"> 5.Михида С. П.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Мегатекст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і особистість письменника. Вісник Житомирського педагогічного університету / ред.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кол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.: П. Ю. </w:t>
      </w:r>
      <w:proofErr w:type="spellStart"/>
      <w:r w:rsidRPr="007A65E6">
        <w:rPr>
          <w:rFonts w:ascii="Times New Roman" w:hAnsi="Times New Roman" w:cs="Times New Roman"/>
          <w:sz w:val="28"/>
          <w:szCs w:val="28"/>
        </w:rPr>
        <w:t>Саух</w:t>
      </w:r>
      <w:proofErr w:type="spellEnd"/>
      <w:r w:rsidRPr="007A65E6">
        <w:rPr>
          <w:rFonts w:ascii="Times New Roman" w:hAnsi="Times New Roman" w:cs="Times New Roman"/>
          <w:sz w:val="28"/>
          <w:szCs w:val="28"/>
        </w:rPr>
        <w:t xml:space="preserve"> та ін. Житомир: РВВ ЖДПУ ім. І. Франка, 2006. Вип. 26. С. 58–62. </w:t>
      </w:r>
      <w:hyperlink r:id="rId8" w:history="1">
        <w:r w:rsidRPr="007A65E6">
          <w:rPr>
            <w:rStyle w:val="a7"/>
            <w:rFonts w:ascii="Times New Roman" w:hAnsi="Times New Roman" w:cs="Times New Roman"/>
            <w:sz w:val="28"/>
            <w:szCs w:val="28"/>
          </w:rPr>
          <w:t>http://eprints.zu.edu.ua/959/1/06mspmop.pdf</w:t>
        </w:r>
      </w:hyperlink>
    </w:p>
    <w:p w:rsidR="006B6C2F" w:rsidRPr="007A65E6" w:rsidRDefault="006B6C2F" w:rsidP="006B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65E6">
        <w:rPr>
          <w:rFonts w:ascii="Times New Roman" w:hAnsi="Times New Roman" w:cs="Times New Roman"/>
          <w:sz w:val="28"/>
          <w:szCs w:val="28"/>
        </w:rPr>
        <w:t xml:space="preserve">.Книги ювіляри </w:t>
      </w:r>
      <w:hyperlink r:id="rId9" w:history="1">
        <w:r w:rsidRPr="007A65E6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https://www.youtube.com/watch?v=WtSLDSbdsFc</w:t>
        </w:r>
      </w:hyperlink>
    </w:p>
    <w:p w:rsidR="006B6C2F" w:rsidRPr="007A65E6" w:rsidRDefault="006B6C2F" w:rsidP="006B6C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A65E6">
        <w:rPr>
          <w:rFonts w:ascii="Times New Roman" w:hAnsi="Times New Roman" w:cs="Times New Roman"/>
          <w:sz w:val="28"/>
          <w:szCs w:val="28"/>
        </w:rPr>
        <w:t xml:space="preserve">.Доця </w:t>
      </w:r>
      <w:r w:rsidRPr="007A65E6">
        <w:rPr>
          <w:rFonts w:ascii="Times New Roman" w:hAnsi="Times New Roman" w:cs="Times New Roman"/>
          <w:sz w:val="28"/>
          <w:szCs w:val="28"/>
        </w:rPr>
        <w:fldChar w:fldCharType="begin"/>
      </w:r>
      <w:r w:rsidRPr="007A65E6">
        <w:rPr>
          <w:rFonts w:ascii="Times New Roman" w:hAnsi="Times New Roman" w:cs="Times New Roman"/>
          <w:sz w:val="28"/>
          <w:szCs w:val="28"/>
        </w:rPr>
        <w:instrText xml:space="preserve"> HYPERLINK "https://kdpu.edu.ua/biblioteka/diialnist/kraieznavcha-diialnist/mediaresursy/buktreilery/15148-buktreiler-do-knyhy-tamary-horikha-zernia-dotsia.html" </w:instrText>
      </w:r>
      <w:r w:rsidRPr="007A65E6">
        <w:rPr>
          <w:rFonts w:ascii="Times New Roman" w:hAnsi="Times New Roman" w:cs="Times New Roman"/>
          <w:sz w:val="28"/>
          <w:szCs w:val="28"/>
        </w:rPr>
        <w:fldChar w:fldCharType="separate"/>
      </w:r>
      <w:r w:rsidRPr="007A65E6">
        <w:rPr>
          <w:rStyle w:val="a7"/>
          <w:rFonts w:ascii="Times New Roman" w:hAnsi="Times New Roman" w:cs="Times New Roman"/>
          <w:sz w:val="28"/>
          <w:szCs w:val="28"/>
        </w:rPr>
        <w:t>https://kdpu.edu.ua/biblioteka/diialnist/kraieznavcha-diialnist/mediaresursy/buktreilery/15148-buktreiler-do-knyhy-tamary-horikha-zernia-dotsia.html</w:t>
      </w:r>
      <w:r w:rsidRPr="007A65E6">
        <w:rPr>
          <w:rFonts w:ascii="Times New Roman" w:hAnsi="Times New Roman" w:cs="Times New Roman"/>
          <w:sz w:val="28"/>
          <w:szCs w:val="28"/>
        </w:rPr>
        <w:fldChar w:fldCharType="end"/>
      </w:r>
    </w:p>
    <w:p w:rsidR="006B6C2F" w:rsidRPr="007A65E6" w:rsidRDefault="006B6C2F" w:rsidP="006B6C2F">
      <w:pPr>
        <w:rPr>
          <w:rFonts w:ascii="Times New Roman" w:hAnsi="Times New Roman" w:cs="Times New Roman"/>
          <w:sz w:val="28"/>
          <w:szCs w:val="28"/>
        </w:rPr>
      </w:pPr>
    </w:p>
    <w:p w:rsidR="00407D61" w:rsidRDefault="00407D61"/>
    <w:sectPr w:rsidR="00407D61" w:rsidSect="004A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6818"/>
    <w:multiLevelType w:val="hybridMultilevel"/>
    <w:tmpl w:val="D4009844"/>
    <w:lvl w:ilvl="0" w:tplc="587E545C">
      <w:start w:val="5"/>
      <w:numFmt w:val="bullet"/>
      <w:lvlText w:val="-"/>
      <w:lvlJc w:val="left"/>
      <w:pPr>
        <w:ind w:left="105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5B050C1A"/>
    <w:multiLevelType w:val="hybridMultilevel"/>
    <w:tmpl w:val="D89C5418"/>
    <w:lvl w:ilvl="0" w:tplc="B65EC6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25B1A"/>
    <w:rsid w:val="000B48A9"/>
    <w:rsid w:val="0033565C"/>
    <w:rsid w:val="00407D61"/>
    <w:rsid w:val="00494BB6"/>
    <w:rsid w:val="004A4C10"/>
    <w:rsid w:val="006B6C2F"/>
    <w:rsid w:val="00A208A9"/>
    <w:rsid w:val="00A3578E"/>
    <w:rsid w:val="00AF0384"/>
    <w:rsid w:val="00C77A5A"/>
    <w:rsid w:val="00D035D2"/>
    <w:rsid w:val="00E25B1A"/>
    <w:rsid w:val="00F6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A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0B48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B48A9"/>
    <w:pPr>
      <w:spacing w:after="100"/>
    </w:pPr>
    <w:rPr>
      <w:lang w:val="ru-RU" w:eastAsia="ru-RU"/>
    </w:rPr>
  </w:style>
  <w:style w:type="paragraph" w:styleId="2">
    <w:name w:val="toc 2"/>
    <w:basedOn w:val="a"/>
    <w:next w:val="a"/>
    <w:autoRedefine/>
    <w:uiPriority w:val="39"/>
    <w:unhideWhenUsed/>
    <w:qFormat/>
    <w:rsid w:val="000B48A9"/>
    <w:pPr>
      <w:tabs>
        <w:tab w:val="right" w:leader="dot" w:pos="9627"/>
      </w:tabs>
      <w:spacing w:after="0" w:line="360" w:lineRule="auto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0B48A9"/>
    <w:rPr>
      <w:b/>
      <w:bCs/>
    </w:rPr>
  </w:style>
  <w:style w:type="character" w:styleId="a4">
    <w:name w:val="Emphasis"/>
    <w:basedOn w:val="a0"/>
    <w:qFormat/>
    <w:rsid w:val="000B48A9"/>
    <w:rPr>
      <w:rFonts w:ascii="Times New Roman" w:hAnsi="Times New Roman" w:cs="Times New Roman" w:hint="default"/>
      <w:i/>
      <w:iCs w:val="0"/>
    </w:rPr>
  </w:style>
  <w:style w:type="paragraph" w:styleId="a5">
    <w:name w:val="List Paragraph"/>
    <w:basedOn w:val="a"/>
    <w:uiPriority w:val="34"/>
    <w:qFormat/>
    <w:rsid w:val="000B48A9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TOC Heading"/>
    <w:basedOn w:val="1"/>
    <w:next w:val="a"/>
    <w:uiPriority w:val="39"/>
    <w:unhideWhenUsed/>
    <w:qFormat/>
    <w:rsid w:val="000B48A9"/>
    <w:pPr>
      <w:outlineLvl w:val="9"/>
    </w:pPr>
    <w:rPr>
      <w:lang w:eastAsia="en-US"/>
    </w:rPr>
  </w:style>
  <w:style w:type="character" w:styleId="a7">
    <w:name w:val="Hyperlink"/>
    <w:uiPriority w:val="99"/>
    <w:unhideWhenUsed/>
    <w:rsid w:val="00E25B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6C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zu.edu.ua/959/1/06mspmo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academic.info/ua/document/0421U1002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znu.edu.ua/course/view.php?id=587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idruchniki.com/1566021240623/dokumentoznavstvo/prezentatsiya_riznovid_publichnogo_movlenn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tSLDSbds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2024-03-23T13:42:00Z</dcterms:created>
  <dcterms:modified xsi:type="dcterms:W3CDTF">2025-10-08T11:43:00Z</dcterms:modified>
</cp:coreProperties>
</file>