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28" w:rsidRPr="00B620E9" w:rsidRDefault="00311528">
      <w:pPr>
        <w:jc w:val="center"/>
        <w:rPr>
          <w:b/>
          <w:color w:val="000000"/>
          <w:sz w:val="28"/>
          <w:szCs w:val="28"/>
          <w:lang w:val="uk-UA"/>
        </w:rPr>
      </w:pPr>
    </w:p>
    <w:p w:rsidR="006B5B7C" w:rsidRPr="00B620E9" w:rsidRDefault="00827F7C" w:rsidP="00311528">
      <w:pPr>
        <w:jc w:val="center"/>
        <w:rPr>
          <w:b/>
          <w:color w:val="000000"/>
          <w:sz w:val="28"/>
          <w:szCs w:val="28"/>
          <w:lang w:val="uk-UA"/>
        </w:rPr>
      </w:pPr>
      <w:r>
        <w:rPr>
          <w:b/>
          <w:color w:val="000000"/>
          <w:sz w:val="28"/>
          <w:szCs w:val="28"/>
          <w:lang w:val="uk-UA"/>
        </w:rPr>
        <w:t xml:space="preserve">ЯКІСНІ МЕТОДИ </w:t>
      </w:r>
      <w:r w:rsidR="00311528" w:rsidRPr="00B620E9">
        <w:rPr>
          <w:b/>
          <w:color w:val="000000"/>
          <w:sz w:val="28"/>
          <w:szCs w:val="28"/>
          <w:lang w:val="uk-UA"/>
        </w:rPr>
        <w:t>СОЦІАЛЬН</w:t>
      </w:r>
      <w:r>
        <w:rPr>
          <w:b/>
          <w:color w:val="000000"/>
          <w:sz w:val="28"/>
          <w:szCs w:val="28"/>
          <w:lang w:val="uk-UA"/>
        </w:rPr>
        <w:t>ОГО</w:t>
      </w:r>
      <w:r w:rsidR="00311528" w:rsidRPr="00B620E9">
        <w:rPr>
          <w:b/>
          <w:color w:val="000000"/>
          <w:sz w:val="28"/>
          <w:szCs w:val="28"/>
          <w:lang w:val="uk-UA"/>
        </w:rPr>
        <w:t xml:space="preserve"> ПРОГНОЗУВАННЯ </w:t>
      </w:r>
    </w:p>
    <w:p w:rsidR="006B5B7C" w:rsidRPr="00B620E9" w:rsidRDefault="006B5B7C">
      <w:pPr>
        <w:jc w:val="center"/>
        <w:rPr>
          <w:b/>
          <w:sz w:val="28"/>
          <w:szCs w:val="28"/>
          <w:lang w:val="uk-UA"/>
        </w:rPr>
      </w:pPr>
    </w:p>
    <w:tbl>
      <w:tblPr>
        <w:tblStyle w:val="aff0"/>
        <w:tblpPr w:leftFromText="180" w:rightFromText="180" w:topFromText="180" w:bottomFromText="180" w:vertAnchor="text" w:tblpX="-189"/>
        <w:tblW w:w="10431" w:type="dxa"/>
        <w:tblInd w:w="-21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4252"/>
        <w:gridCol w:w="4653"/>
      </w:tblGrid>
      <w:tr w:rsidR="006B5B7C" w:rsidRPr="00562851">
        <w:tc>
          <w:tcPr>
            <w:tcW w:w="152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lang w:val="uk-UA"/>
              </w:rPr>
            </w:pPr>
            <w:r w:rsidRPr="00B620E9">
              <w:rPr>
                <w:b/>
                <w:lang w:val="uk-UA"/>
              </w:rPr>
              <w:t>Викладач:</w:t>
            </w:r>
          </w:p>
        </w:tc>
        <w:tc>
          <w:tcPr>
            <w:tcW w:w="425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rsidP="00311528">
            <w:pPr>
              <w:rPr>
                <w:lang w:val="uk-UA"/>
              </w:rPr>
            </w:pPr>
            <w:proofErr w:type="spellStart"/>
            <w:r w:rsidRPr="00B620E9">
              <w:rPr>
                <w:i/>
                <w:lang w:val="uk-UA"/>
              </w:rPr>
              <w:t>д.філос..н</w:t>
            </w:r>
            <w:proofErr w:type="spellEnd"/>
            <w:r w:rsidRPr="00B620E9">
              <w:rPr>
                <w:i/>
                <w:lang w:val="uk-UA"/>
              </w:rPr>
              <w:t xml:space="preserve">., професор, </w:t>
            </w:r>
            <w:r w:rsidRPr="00B620E9">
              <w:rPr>
                <w:rFonts w:eastAsia="Times New Roman"/>
                <w:color w:val="000000"/>
                <w:lang w:val="uk-UA"/>
              </w:rPr>
              <w:t xml:space="preserve"> Лепський Максим Анатолійович</w:t>
            </w:r>
          </w:p>
        </w:tc>
        <w:tc>
          <w:tcPr>
            <w:tcW w:w="465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6B5B7C">
            <w:pPr>
              <w:rPr>
                <w:i/>
                <w:highlight w:val="yellow"/>
                <w:lang w:val="uk-UA"/>
              </w:rPr>
            </w:pPr>
          </w:p>
        </w:tc>
      </w:tr>
      <w:tr w:rsidR="006B5B7C" w:rsidRPr="00B620E9">
        <w:tc>
          <w:tcPr>
            <w:tcW w:w="152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lang w:val="uk-UA"/>
              </w:rPr>
            </w:pPr>
            <w:r w:rsidRPr="00B620E9">
              <w:rPr>
                <w:b/>
                <w:lang w:val="uk-UA"/>
              </w:rPr>
              <w:t>Кафедра:</w:t>
            </w:r>
          </w:p>
        </w:tc>
        <w:tc>
          <w:tcPr>
            <w:tcW w:w="425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rsidP="00311528">
            <w:pPr>
              <w:rPr>
                <w:lang w:val="uk-UA"/>
              </w:rPr>
            </w:pPr>
            <w:r w:rsidRPr="00B620E9">
              <w:rPr>
                <w:i/>
                <w:lang w:val="uk-UA"/>
              </w:rPr>
              <w:t xml:space="preserve">соціології, 6 корпус, </w:t>
            </w:r>
            <w:proofErr w:type="spellStart"/>
            <w:r w:rsidRPr="00B620E9">
              <w:rPr>
                <w:i/>
                <w:lang w:val="uk-UA"/>
              </w:rPr>
              <w:t>ауд</w:t>
            </w:r>
            <w:proofErr w:type="spellEnd"/>
            <w:r w:rsidRPr="00B620E9">
              <w:rPr>
                <w:i/>
                <w:lang w:val="uk-UA"/>
              </w:rPr>
              <w:t xml:space="preserve"> 309</w:t>
            </w:r>
          </w:p>
        </w:tc>
        <w:tc>
          <w:tcPr>
            <w:tcW w:w="465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rsidP="00311528">
            <w:pPr>
              <w:rPr>
                <w:i/>
                <w:highlight w:val="yellow"/>
                <w:lang w:val="uk-UA"/>
              </w:rPr>
            </w:pPr>
            <w:r w:rsidRPr="00B620E9">
              <w:rPr>
                <w:i/>
                <w:color w:val="000000"/>
                <w:lang w:val="uk-UA"/>
              </w:rPr>
              <w:t>Кафедра соціології</w:t>
            </w:r>
          </w:p>
        </w:tc>
      </w:tr>
      <w:tr w:rsidR="006B5B7C" w:rsidRPr="00B620E9">
        <w:tc>
          <w:tcPr>
            <w:tcW w:w="152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lang w:val="uk-UA"/>
              </w:rPr>
            </w:pPr>
            <w:r w:rsidRPr="00B620E9">
              <w:rPr>
                <w:b/>
                <w:lang w:val="uk-UA"/>
              </w:rPr>
              <w:t>E-</w:t>
            </w:r>
            <w:proofErr w:type="spellStart"/>
            <w:r w:rsidRPr="00B620E9">
              <w:rPr>
                <w:b/>
                <w:lang w:val="uk-UA"/>
              </w:rPr>
              <w:t>mail</w:t>
            </w:r>
            <w:proofErr w:type="spellEnd"/>
            <w:r w:rsidRPr="00B620E9">
              <w:rPr>
                <w:b/>
                <w:lang w:val="uk-UA"/>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67A0F" w:rsidP="00311528">
            <w:pPr>
              <w:rPr>
                <w:lang w:val="uk-UA"/>
              </w:rPr>
            </w:pPr>
            <w:hyperlink r:id="rId10" w:history="1">
              <w:r w:rsidR="00311528" w:rsidRPr="00B620E9">
                <w:rPr>
                  <w:color w:val="000000"/>
                  <w:lang w:val="uk-UA"/>
                </w:rPr>
                <w:t>waysensey@gmail.com</w:t>
              </w:r>
            </w:hyperlink>
            <w:r w:rsidR="00311528" w:rsidRPr="00B620E9">
              <w:rPr>
                <w:color w:val="000000"/>
                <w:lang w:val="uk-UA"/>
              </w:rPr>
              <w:t xml:space="preserve"> </w:t>
            </w:r>
          </w:p>
        </w:tc>
        <w:tc>
          <w:tcPr>
            <w:tcW w:w="465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67A0F">
            <w:pPr>
              <w:rPr>
                <w:i/>
                <w:highlight w:val="yellow"/>
                <w:lang w:val="uk-UA"/>
              </w:rPr>
            </w:pPr>
            <w:hyperlink r:id="rId11" w:history="1">
              <w:r w:rsidR="00311528" w:rsidRPr="00B620E9">
                <w:rPr>
                  <w:color w:val="000000"/>
                  <w:lang w:val="uk-UA"/>
                </w:rPr>
                <w:t>kafsoc.znu@gmail.com</w:t>
              </w:r>
            </w:hyperlink>
          </w:p>
        </w:tc>
      </w:tr>
      <w:tr w:rsidR="006B5B7C" w:rsidRPr="00B620E9">
        <w:tc>
          <w:tcPr>
            <w:tcW w:w="152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lang w:val="uk-UA"/>
              </w:rPr>
            </w:pPr>
            <w:r w:rsidRPr="00B620E9">
              <w:rPr>
                <w:b/>
                <w:lang w:val="uk-UA"/>
              </w:rPr>
              <w:t>Телефон:</w:t>
            </w:r>
          </w:p>
        </w:tc>
        <w:tc>
          <w:tcPr>
            <w:tcW w:w="425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lang w:val="uk-UA"/>
              </w:rPr>
            </w:pPr>
            <w:r w:rsidRPr="00B620E9">
              <w:rPr>
                <w:color w:val="000000"/>
                <w:lang w:val="uk-UA"/>
              </w:rPr>
              <w:t>(</w:t>
            </w:r>
            <w:r w:rsidR="00324627" w:rsidRPr="00B620E9">
              <w:rPr>
                <w:color w:val="000000"/>
                <w:lang w:val="uk-UA"/>
              </w:rPr>
              <w:t>(061) 289-12-58 (061) 228-75-58</w:t>
            </w:r>
          </w:p>
        </w:tc>
        <w:tc>
          <w:tcPr>
            <w:tcW w:w="465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6B5B7C">
            <w:pPr>
              <w:rPr>
                <w:i/>
                <w:highlight w:val="yellow"/>
                <w:lang w:val="uk-UA"/>
              </w:rPr>
            </w:pPr>
          </w:p>
        </w:tc>
      </w:tr>
      <w:tr w:rsidR="006B5B7C" w:rsidRPr="00562851">
        <w:tc>
          <w:tcPr>
            <w:tcW w:w="152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b/>
                <w:lang w:val="uk-UA"/>
              </w:rPr>
            </w:pPr>
            <w:r w:rsidRPr="00B620E9">
              <w:rPr>
                <w:b/>
                <w:lang w:val="uk-UA"/>
              </w:rPr>
              <w:t>Інші засоби зв’язку:</w:t>
            </w:r>
          </w:p>
        </w:tc>
        <w:tc>
          <w:tcPr>
            <w:tcW w:w="425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i/>
                <w:lang w:val="uk-UA"/>
              </w:rPr>
            </w:pPr>
            <w:proofErr w:type="spellStart"/>
            <w:r w:rsidRPr="00B620E9">
              <w:rPr>
                <w:i/>
                <w:lang w:val="uk-UA"/>
              </w:rPr>
              <w:t>Moodle</w:t>
            </w:r>
            <w:proofErr w:type="spellEnd"/>
            <w:r w:rsidRPr="00B620E9">
              <w:rPr>
                <w:i/>
                <w:lang w:val="uk-UA"/>
              </w:rPr>
              <w:t xml:space="preserve"> (форум курсу, приватні повідомлення)</w:t>
            </w:r>
            <w:r w:rsidR="00324627" w:rsidRPr="00B620E9">
              <w:rPr>
                <w:i/>
                <w:lang w:val="uk-UA"/>
              </w:rPr>
              <w:t xml:space="preserve"> </w:t>
            </w:r>
            <w:r w:rsidRPr="00B620E9">
              <w:rPr>
                <w:i/>
                <w:lang w:val="uk-UA"/>
              </w:rPr>
              <w:t xml:space="preserve">викладача  </w:t>
            </w:r>
          </w:p>
        </w:tc>
        <w:tc>
          <w:tcPr>
            <w:tcW w:w="4653"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6B5B7C" w:rsidRPr="00B620E9" w:rsidRDefault="00311528">
            <w:pPr>
              <w:rPr>
                <w:i/>
                <w:lang w:val="uk-UA"/>
              </w:rPr>
            </w:pPr>
            <w:proofErr w:type="spellStart"/>
            <w:r w:rsidRPr="00B620E9">
              <w:rPr>
                <w:i/>
                <w:lang w:val="uk-UA"/>
              </w:rPr>
              <w:t>Moodle</w:t>
            </w:r>
            <w:proofErr w:type="spellEnd"/>
            <w:r w:rsidRPr="00B620E9">
              <w:rPr>
                <w:i/>
                <w:lang w:val="uk-UA"/>
              </w:rPr>
              <w:t xml:space="preserve"> (форум курсу, приватні повідомлення)</w:t>
            </w:r>
            <w:r w:rsidR="00324627" w:rsidRPr="00B620E9">
              <w:rPr>
                <w:i/>
                <w:lang w:val="uk-UA"/>
              </w:rPr>
              <w:t xml:space="preserve"> </w:t>
            </w:r>
            <w:r w:rsidRPr="00B620E9">
              <w:rPr>
                <w:i/>
                <w:lang w:val="uk-UA"/>
              </w:rPr>
              <w:t xml:space="preserve">викладача  </w:t>
            </w:r>
          </w:p>
        </w:tc>
      </w:tr>
    </w:tbl>
    <w:p w:rsidR="006B5B7C" w:rsidRPr="00B620E9" w:rsidRDefault="006B5B7C">
      <w:pPr>
        <w:rPr>
          <w:b/>
          <w:sz w:val="28"/>
          <w:szCs w:val="28"/>
          <w:lang w:val="uk-UA"/>
        </w:rPr>
      </w:pPr>
    </w:p>
    <w:tbl>
      <w:tblPr>
        <w:tblStyle w:val="aff1"/>
        <w:tblW w:w="10333" w:type="dxa"/>
        <w:tblInd w:w="-22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155"/>
        <w:gridCol w:w="681"/>
        <w:gridCol w:w="1275"/>
        <w:gridCol w:w="1050"/>
        <w:gridCol w:w="226"/>
        <w:gridCol w:w="1699"/>
        <w:gridCol w:w="850"/>
        <w:gridCol w:w="1364"/>
        <w:gridCol w:w="1033"/>
      </w:tblGrid>
      <w:tr w:rsidR="006B5B7C" w:rsidRPr="00B620E9">
        <w:trPr>
          <w:trHeight w:val="239"/>
        </w:trPr>
        <w:tc>
          <w:tcPr>
            <w:tcW w:w="2836" w:type="dxa"/>
            <w:gridSpan w:val="2"/>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Освітня програма, рівень вищої освіти</w:t>
            </w:r>
          </w:p>
        </w:tc>
        <w:tc>
          <w:tcPr>
            <w:tcW w:w="7497" w:type="dxa"/>
            <w:gridSpan w:val="7"/>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6C02B3">
            <w:pPr>
              <w:widowControl w:val="0"/>
              <w:pBdr>
                <w:top w:val="nil"/>
                <w:left w:val="nil"/>
                <w:bottom w:val="nil"/>
                <w:right w:val="nil"/>
                <w:between w:val="nil"/>
              </w:pBdr>
              <w:shd w:val="clear" w:color="auto" w:fill="FFFFFF"/>
              <w:spacing w:after="19"/>
              <w:rPr>
                <w:rFonts w:eastAsia="Times New Roman"/>
                <w:color w:val="000000"/>
                <w:lang w:val="uk-UA"/>
              </w:rPr>
            </w:pPr>
            <w:bookmarkStart w:id="0" w:name="bookmark=id.gjdgxs" w:colFirst="0" w:colLast="0"/>
            <w:bookmarkEnd w:id="0"/>
            <w:r>
              <w:rPr>
                <w:rFonts w:eastAsia="Times New Roman"/>
                <w:b/>
                <w:i/>
                <w:color w:val="000000"/>
                <w:lang w:val="uk-UA"/>
              </w:rPr>
              <w:t>Соціологія</w:t>
            </w:r>
          </w:p>
          <w:p w:rsidR="006B5B7C" w:rsidRPr="006C02B3" w:rsidRDefault="00525504">
            <w:pPr>
              <w:pBdr>
                <w:top w:val="nil"/>
                <w:left w:val="nil"/>
                <w:bottom w:val="nil"/>
                <w:right w:val="nil"/>
                <w:between w:val="nil"/>
              </w:pBdr>
              <w:shd w:val="clear" w:color="auto" w:fill="FFFFFF"/>
              <w:spacing w:after="19"/>
              <w:rPr>
                <w:rFonts w:eastAsia="Times New Roman"/>
                <w:color w:val="000000"/>
              </w:rPr>
            </w:pPr>
            <w:r>
              <w:rPr>
                <w:rFonts w:eastAsia="Times New Roman"/>
                <w:b/>
                <w:i/>
                <w:color w:val="000000"/>
                <w:sz w:val="22"/>
                <w:szCs w:val="22"/>
                <w:lang w:val="uk-UA"/>
              </w:rPr>
              <w:t xml:space="preserve">Доктор філософії </w:t>
            </w:r>
            <w:r w:rsidR="006C02B3">
              <w:rPr>
                <w:rFonts w:eastAsia="Times New Roman"/>
                <w:b/>
                <w:i/>
                <w:color w:val="000000"/>
                <w:sz w:val="22"/>
                <w:szCs w:val="22"/>
              </w:rPr>
              <w:t>PhD</w:t>
            </w:r>
          </w:p>
        </w:tc>
      </w:tr>
      <w:tr w:rsidR="006B5B7C" w:rsidRPr="00B620E9">
        <w:trPr>
          <w:trHeight w:val="239"/>
        </w:trPr>
        <w:tc>
          <w:tcPr>
            <w:tcW w:w="2836" w:type="dxa"/>
            <w:gridSpan w:val="2"/>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Статус дисципліни</w:t>
            </w:r>
          </w:p>
        </w:tc>
        <w:tc>
          <w:tcPr>
            <w:tcW w:w="7497" w:type="dxa"/>
            <w:gridSpan w:val="7"/>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spacing w:after="20"/>
              <w:rPr>
                <w:lang w:val="uk-UA"/>
              </w:rPr>
            </w:pPr>
            <w:r w:rsidRPr="00B620E9">
              <w:rPr>
                <w:lang w:val="uk-UA"/>
              </w:rPr>
              <w:t>обов’язкова</w:t>
            </w:r>
          </w:p>
        </w:tc>
      </w:tr>
      <w:tr w:rsidR="006B5B7C" w:rsidRPr="00B620E9">
        <w:trPr>
          <w:trHeight w:val="250"/>
        </w:trPr>
        <w:tc>
          <w:tcPr>
            <w:tcW w:w="2155"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Кредити ECTS</w:t>
            </w:r>
          </w:p>
        </w:tc>
        <w:tc>
          <w:tcPr>
            <w:tcW w:w="681" w:type="dxa"/>
            <w:tcBorders>
              <w:top w:val="single" w:sz="4" w:space="0" w:color="000000"/>
              <w:left w:val="single" w:sz="4" w:space="0" w:color="000000"/>
              <w:bottom w:val="single" w:sz="4" w:space="0" w:color="000000"/>
            </w:tcBorders>
            <w:shd w:val="clear" w:color="auto" w:fill="auto"/>
          </w:tcPr>
          <w:p w:rsidR="006B5B7C" w:rsidRPr="00B620E9" w:rsidRDefault="00324627">
            <w:pPr>
              <w:rPr>
                <w:lang w:val="uk-UA"/>
              </w:rPr>
            </w:pPr>
            <w:r w:rsidRPr="00B620E9">
              <w:rPr>
                <w:lang w:val="uk-UA"/>
              </w:rPr>
              <w:t>4</w:t>
            </w:r>
          </w:p>
        </w:tc>
        <w:tc>
          <w:tcPr>
            <w:tcW w:w="1275"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proofErr w:type="spellStart"/>
            <w:r w:rsidRPr="00B620E9">
              <w:rPr>
                <w:b/>
                <w:lang w:val="uk-UA"/>
              </w:rPr>
              <w:t>Навч</w:t>
            </w:r>
            <w:proofErr w:type="spellEnd"/>
            <w:r w:rsidRPr="00B620E9">
              <w:rPr>
                <w:b/>
                <w:lang w:val="uk-UA"/>
              </w:rPr>
              <w:t>. рік</w:t>
            </w:r>
          </w:p>
        </w:tc>
        <w:tc>
          <w:tcPr>
            <w:tcW w:w="1276" w:type="dxa"/>
            <w:gridSpan w:val="2"/>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lang w:val="uk-UA"/>
              </w:rPr>
              <w:t>2023-24</w:t>
            </w:r>
          </w:p>
        </w:tc>
        <w:tc>
          <w:tcPr>
            <w:tcW w:w="1699"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 xml:space="preserve">Рік </w:t>
            </w:r>
          </w:p>
          <w:p w:rsidR="006B5B7C" w:rsidRPr="00B620E9" w:rsidRDefault="00311528">
            <w:pPr>
              <w:rPr>
                <w:lang w:val="uk-UA"/>
              </w:rPr>
            </w:pPr>
            <w:r w:rsidRPr="00B620E9">
              <w:rPr>
                <w:b/>
                <w:lang w:val="uk-UA"/>
              </w:rPr>
              <w:t>навчання</w:t>
            </w:r>
          </w:p>
        </w:tc>
        <w:tc>
          <w:tcPr>
            <w:tcW w:w="850"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lang w:val="uk-UA"/>
              </w:rPr>
              <w:t>1</w:t>
            </w:r>
          </w:p>
        </w:tc>
        <w:tc>
          <w:tcPr>
            <w:tcW w:w="1364"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Тижні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lang w:val="uk-UA"/>
              </w:rPr>
              <w:t>10</w:t>
            </w:r>
          </w:p>
        </w:tc>
      </w:tr>
      <w:tr w:rsidR="006B5B7C" w:rsidRPr="00562851">
        <w:trPr>
          <w:trHeight w:val="250"/>
        </w:trPr>
        <w:tc>
          <w:tcPr>
            <w:tcW w:w="2155"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Кількість годин</w:t>
            </w:r>
          </w:p>
        </w:tc>
        <w:tc>
          <w:tcPr>
            <w:tcW w:w="681" w:type="dxa"/>
            <w:tcBorders>
              <w:top w:val="single" w:sz="4" w:space="0" w:color="000000"/>
              <w:left w:val="single" w:sz="4" w:space="0" w:color="000000"/>
              <w:bottom w:val="single" w:sz="4" w:space="0" w:color="000000"/>
            </w:tcBorders>
            <w:shd w:val="clear" w:color="auto" w:fill="auto"/>
          </w:tcPr>
          <w:p w:rsidR="006B5B7C" w:rsidRPr="00B620E9" w:rsidRDefault="00311528" w:rsidP="00324627">
            <w:pPr>
              <w:rPr>
                <w:lang w:val="uk-UA"/>
              </w:rPr>
            </w:pPr>
            <w:r w:rsidRPr="00B620E9">
              <w:rPr>
                <w:lang w:val="uk-UA"/>
              </w:rPr>
              <w:t>1</w:t>
            </w:r>
            <w:r w:rsidR="00324627" w:rsidRPr="00B620E9">
              <w:rPr>
                <w:lang w:val="uk-UA"/>
              </w:rPr>
              <w:t>20</w:t>
            </w:r>
          </w:p>
        </w:tc>
        <w:tc>
          <w:tcPr>
            <w:tcW w:w="1275"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Кількість змістових модулів</w:t>
            </w:r>
            <w:r w:rsidRPr="00B620E9">
              <w:rPr>
                <w:b/>
                <w:vertAlign w:val="superscript"/>
                <w:lang w:val="uk-UA"/>
              </w:rPr>
              <w:footnoteReference w:id="1"/>
            </w:r>
          </w:p>
        </w:tc>
        <w:tc>
          <w:tcPr>
            <w:tcW w:w="1276" w:type="dxa"/>
            <w:gridSpan w:val="2"/>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lang w:val="uk-UA"/>
              </w:rPr>
              <w:t>8</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Лекційні заняття –</w:t>
            </w:r>
            <w:r w:rsidRPr="00B620E9">
              <w:rPr>
                <w:lang w:val="uk-UA"/>
              </w:rPr>
              <w:t xml:space="preserve"> </w:t>
            </w:r>
            <w:r w:rsidR="00FA5D85">
              <w:rPr>
                <w:lang w:val="uk-UA"/>
              </w:rPr>
              <w:t>3</w:t>
            </w:r>
            <w:r w:rsidRPr="00B620E9">
              <w:rPr>
                <w:lang w:val="uk-UA"/>
              </w:rPr>
              <w:t>0</w:t>
            </w:r>
          </w:p>
          <w:p w:rsidR="006B5B7C" w:rsidRPr="00FA59C8" w:rsidRDefault="00311528">
            <w:pPr>
              <w:rPr>
                <w:lang w:val="uk-UA"/>
              </w:rPr>
            </w:pPr>
            <w:r w:rsidRPr="00B620E9">
              <w:rPr>
                <w:b/>
                <w:lang w:val="uk-UA"/>
              </w:rPr>
              <w:t>Практичні заняття –</w:t>
            </w:r>
            <w:r w:rsidR="00324627" w:rsidRPr="00B620E9">
              <w:rPr>
                <w:b/>
                <w:lang w:val="uk-UA"/>
              </w:rPr>
              <w:t xml:space="preserve"> </w:t>
            </w:r>
            <w:r w:rsidR="00827F7C" w:rsidRPr="00FA59C8">
              <w:rPr>
                <w:lang w:val="uk-UA"/>
              </w:rPr>
              <w:t>1</w:t>
            </w:r>
            <w:r w:rsidR="00FA5D85">
              <w:rPr>
                <w:lang w:val="uk-UA"/>
              </w:rPr>
              <w:t>4</w:t>
            </w:r>
          </w:p>
          <w:p w:rsidR="006B5B7C" w:rsidRPr="00B620E9" w:rsidRDefault="00311528" w:rsidP="00FA5D85">
            <w:pPr>
              <w:rPr>
                <w:lang w:val="uk-UA"/>
              </w:rPr>
            </w:pPr>
            <w:r w:rsidRPr="00B620E9">
              <w:rPr>
                <w:b/>
                <w:lang w:val="uk-UA"/>
              </w:rPr>
              <w:t>Самостійна робота –</w:t>
            </w:r>
            <w:r w:rsidRPr="00B620E9">
              <w:rPr>
                <w:lang w:val="uk-UA"/>
              </w:rPr>
              <w:t xml:space="preserve"> </w:t>
            </w:r>
            <w:r w:rsidR="00FA5D85">
              <w:rPr>
                <w:lang w:val="uk-UA"/>
              </w:rPr>
              <w:t>76</w:t>
            </w:r>
          </w:p>
        </w:tc>
      </w:tr>
      <w:tr w:rsidR="006B5B7C" w:rsidRPr="00B620E9">
        <w:trPr>
          <w:trHeight w:val="250"/>
        </w:trPr>
        <w:tc>
          <w:tcPr>
            <w:tcW w:w="2155" w:type="dxa"/>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b/>
                <w:lang w:val="uk-UA"/>
              </w:rPr>
              <w:t>Вид контролю</w:t>
            </w:r>
          </w:p>
        </w:tc>
        <w:tc>
          <w:tcPr>
            <w:tcW w:w="5781" w:type="dxa"/>
            <w:gridSpan w:val="6"/>
            <w:tcBorders>
              <w:top w:val="single" w:sz="4" w:space="0" w:color="000000"/>
              <w:left w:val="single" w:sz="4" w:space="0" w:color="000000"/>
              <w:bottom w:val="single" w:sz="4" w:space="0" w:color="000000"/>
            </w:tcBorders>
            <w:shd w:val="clear" w:color="auto" w:fill="auto"/>
          </w:tcPr>
          <w:p w:rsidR="006B5B7C" w:rsidRPr="00B620E9" w:rsidRDefault="00311528">
            <w:pPr>
              <w:rPr>
                <w:lang w:val="uk-UA"/>
              </w:rPr>
            </w:pPr>
            <w:r w:rsidRPr="00B620E9">
              <w:rPr>
                <w:i/>
                <w:lang w:val="uk-UA"/>
              </w:rPr>
              <w:t>екзамен</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6B5B7C">
            <w:pPr>
              <w:rPr>
                <w:b/>
                <w:i/>
                <w:lang w:val="uk-UA"/>
              </w:rPr>
            </w:pPr>
          </w:p>
        </w:tc>
      </w:tr>
      <w:tr w:rsidR="006B5B7C" w:rsidRPr="00562851">
        <w:trPr>
          <w:trHeight w:val="250"/>
        </w:trPr>
        <w:tc>
          <w:tcPr>
            <w:tcW w:w="10333" w:type="dxa"/>
            <w:gridSpan w:val="9"/>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 xml:space="preserve">Посилання на курс в </w:t>
            </w:r>
            <w:proofErr w:type="spellStart"/>
            <w:r w:rsidRPr="00B620E9">
              <w:rPr>
                <w:b/>
                <w:lang w:val="uk-UA"/>
              </w:rPr>
              <w:t>Moodle</w:t>
            </w:r>
            <w:proofErr w:type="spellEnd"/>
          </w:p>
        </w:tc>
      </w:tr>
      <w:tr w:rsidR="00324627" w:rsidRPr="00562851">
        <w:trPr>
          <w:trHeight w:val="250"/>
        </w:trPr>
        <w:tc>
          <w:tcPr>
            <w:tcW w:w="5161" w:type="dxa"/>
            <w:gridSpan w:val="4"/>
            <w:tcBorders>
              <w:top w:val="single" w:sz="4" w:space="0" w:color="000000"/>
              <w:left w:val="single" w:sz="4" w:space="0" w:color="000000"/>
              <w:bottom w:val="single" w:sz="4" w:space="0" w:color="000000"/>
            </w:tcBorders>
            <w:shd w:val="clear" w:color="auto" w:fill="auto"/>
          </w:tcPr>
          <w:p w:rsidR="00324627" w:rsidRPr="00B620E9" w:rsidRDefault="00827F7C" w:rsidP="001215FB">
            <w:pPr>
              <w:rPr>
                <w:rFonts w:eastAsia="Times New Roman"/>
                <w:color w:val="000000"/>
                <w:lang w:val="uk-UA"/>
              </w:rPr>
            </w:pPr>
            <w:r w:rsidRPr="00827F7C">
              <w:t>https</w:t>
            </w:r>
            <w:r w:rsidRPr="00562851">
              <w:rPr>
                <w:lang w:val="ru-RU"/>
              </w:rPr>
              <w:t>://</w:t>
            </w:r>
            <w:proofErr w:type="spellStart"/>
            <w:r w:rsidRPr="00827F7C">
              <w:t>moodle</w:t>
            </w:r>
            <w:proofErr w:type="spellEnd"/>
            <w:r w:rsidRPr="00562851">
              <w:rPr>
                <w:lang w:val="ru-RU"/>
              </w:rPr>
              <w:t>.</w:t>
            </w:r>
            <w:proofErr w:type="spellStart"/>
            <w:r w:rsidRPr="00827F7C">
              <w:t>znu</w:t>
            </w:r>
            <w:proofErr w:type="spellEnd"/>
            <w:r w:rsidRPr="00562851">
              <w:rPr>
                <w:lang w:val="ru-RU"/>
              </w:rPr>
              <w:t>.</w:t>
            </w:r>
            <w:proofErr w:type="spellStart"/>
            <w:r w:rsidRPr="00827F7C">
              <w:t>edu</w:t>
            </w:r>
            <w:proofErr w:type="spellEnd"/>
            <w:r w:rsidRPr="00562851">
              <w:rPr>
                <w:lang w:val="ru-RU"/>
              </w:rPr>
              <w:t>.</w:t>
            </w:r>
            <w:proofErr w:type="spellStart"/>
            <w:r w:rsidRPr="00827F7C">
              <w:t>ua</w:t>
            </w:r>
            <w:proofErr w:type="spellEnd"/>
            <w:r w:rsidRPr="00562851">
              <w:rPr>
                <w:lang w:val="ru-RU"/>
              </w:rPr>
              <w:t>/</w:t>
            </w:r>
            <w:r w:rsidRPr="00827F7C">
              <w:t>course</w:t>
            </w:r>
            <w:r w:rsidRPr="00562851">
              <w:rPr>
                <w:lang w:val="ru-RU"/>
              </w:rPr>
              <w:t>/</w:t>
            </w:r>
            <w:r w:rsidRPr="00827F7C">
              <w:t>view</w:t>
            </w:r>
            <w:r w:rsidRPr="00562851">
              <w:rPr>
                <w:lang w:val="ru-RU"/>
              </w:rPr>
              <w:t>.</w:t>
            </w:r>
            <w:proofErr w:type="spellStart"/>
            <w:r w:rsidRPr="00827F7C">
              <w:t>php</w:t>
            </w:r>
            <w:proofErr w:type="spellEnd"/>
            <w:r w:rsidRPr="00562851">
              <w:rPr>
                <w:lang w:val="ru-RU"/>
              </w:rPr>
              <w:t>?</w:t>
            </w:r>
            <w:r w:rsidRPr="00827F7C">
              <w:t>id</w:t>
            </w:r>
            <w:r w:rsidRPr="00562851">
              <w:rPr>
                <w:lang w:val="ru-RU"/>
              </w:rPr>
              <w:t>=5342</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Pr>
          <w:p w:rsidR="00324627" w:rsidRPr="00827F7C" w:rsidRDefault="00367A0F" w:rsidP="001215FB">
            <w:pPr>
              <w:rPr>
                <w:rFonts w:eastAsia="Times New Roman"/>
                <w:color w:val="000000"/>
                <w:lang w:val="uk-UA"/>
              </w:rPr>
            </w:pPr>
            <w:hyperlink r:id="rId12" w:history="1">
              <w:r w:rsidR="00324627" w:rsidRPr="00B620E9">
                <w:rPr>
                  <w:rFonts w:eastAsia="Times New Roman"/>
                  <w:color w:val="000000"/>
                  <w:lang w:val="uk-UA"/>
                </w:rPr>
                <w:t>https://moodle.znu.edu.ua/course/view.php?id=1827</w:t>
              </w:r>
            </w:hyperlink>
          </w:p>
        </w:tc>
      </w:tr>
      <w:tr w:rsidR="006B5B7C" w:rsidRPr="00B620E9">
        <w:trPr>
          <w:trHeight w:val="250"/>
        </w:trPr>
        <w:tc>
          <w:tcPr>
            <w:tcW w:w="10333" w:type="dxa"/>
            <w:gridSpan w:val="9"/>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Консультації:</w:t>
            </w:r>
            <w:r w:rsidRPr="00B620E9">
              <w:rPr>
                <w:b/>
                <w:i/>
                <w:lang w:val="uk-UA"/>
              </w:rPr>
              <w:t xml:space="preserve"> </w:t>
            </w:r>
            <w:r w:rsidRPr="00B620E9">
              <w:rPr>
                <w:i/>
                <w:lang w:val="uk-UA"/>
              </w:rPr>
              <w:t xml:space="preserve"> </w:t>
            </w:r>
          </w:p>
        </w:tc>
      </w:tr>
      <w:tr w:rsidR="006B5B7C" w:rsidRPr="00562851">
        <w:trPr>
          <w:trHeight w:val="250"/>
        </w:trPr>
        <w:tc>
          <w:tcPr>
            <w:tcW w:w="5161" w:type="dxa"/>
            <w:gridSpan w:val="4"/>
            <w:tcBorders>
              <w:top w:val="single" w:sz="4" w:space="0" w:color="000000"/>
              <w:left w:val="single" w:sz="4" w:space="0" w:color="000000"/>
              <w:bottom w:val="single" w:sz="4" w:space="0" w:color="000000"/>
            </w:tcBorders>
            <w:shd w:val="clear" w:color="auto" w:fill="auto"/>
          </w:tcPr>
          <w:p w:rsidR="006B5B7C" w:rsidRPr="00B620E9" w:rsidRDefault="00324627">
            <w:pPr>
              <w:rPr>
                <w:i/>
                <w:lang w:val="uk-UA"/>
              </w:rPr>
            </w:pPr>
            <w:r w:rsidRPr="00B620E9">
              <w:rPr>
                <w:i/>
                <w:lang w:val="uk-UA"/>
              </w:rPr>
              <w:t xml:space="preserve">особисті </w:t>
            </w:r>
            <w:proofErr w:type="spellStart"/>
            <w:r w:rsidRPr="00B620E9">
              <w:rPr>
                <w:i/>
                <w:lang w:val="uk-UA"/>
              </w:rPr>
              <w:t>-щоп’ятниці</w:t>
            </w:r>
            <w:proofErr w:type="spellEnd"/>
            <w:r w:rsidRPr="00B620E9">
              <w:rPr>
                <w:i/>
                <w:lang w:val="uk-UA"/>
              </w:rPr>
              <w:t xml:space="preserve"> з 14-30 до 15-45, IV к., 309 к</w:t>
            </w:r>
            <w:r w:rsidR="00311528" w:rsidRPr="00B620E9">
              <w:rPr>
                <w:i/>
                <w:lang w:val="uk-UA"/>
              </w:rPr>
              <w:t xml:space="preserve">; </w:t>
            </w:r>
          </w:p>
          <w:p w:rsidR="006B5B7C" w:rsidRPr="00B620E9" w:rsidRDefault="00311528">
            <w:pPr>
              <w:rPr>
                <w:i/>
                <w:lang w:val="uk-UA"/>
              </w:rPr>
            </w:pPr>
            <w:r w:rsidRPr="00B620E9">
              <w:rPr>
                <w:i/>
                <w:lang w:val="uk-UA"/>
              </w:rPr>
              <w:t xml:space="preserve">дистанційні – </w:t>
            </w:r>
            <w:proofErr w:type="spellStart"/>
            <w:r w:rsidRPr="00B620E9">
              <w:rPr>
                <w:i/>
                <w:lang w:val="uk-UA"/>
              </w:rPr>
              <w:t>Zoom</w:t>
            </w:r>
            <w:proofErr w:type="spellEnd"/>
            <w:r w:rsidRPr="00B620E9">
              <w:rPr>
                <w:i/>
                <w:lang w:val="uk-UA"/>
              </w:rPr>
              <w:t>, за попередньою домовленістю</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Pr>
          <w:p w:rsidR="00324627" w:rsidRPr="00B620E9" w:rsidRDefault="00324627" w:rsidP="00324627">
            <w:pPr>
              <w:rPr>
                <w:i/>
                <w:lang w:val="uk-UA"/>
              </w:rPr>
            </w:pPr>
            <w:r w:rsidRPr="00B620E9">
              <w:rPr>
                <w:i/>
                <w:lang w:val="uk-UA"/>
              </w:rPr>
              <w:t xml:space="preserve">особисті </w:t>
            </w:r>
            <w:proofErr w:type="spellStart"/>
            <w:r w:rsidRPr="00B620E9">
              <w:rPr>
                <w:i/>
                <w:lang w:val="uk-UA"/>
              </w:rPr>
              <w:t>-щоп’ятниці</w:t>
            </w:r>
            <w:proofErr w:type="spellEnd"/>
            <w:r w:rsidRPr="00B620E9">
              <w:rPr>
                <w:i/>
                <w:lang w:val="uk-UA"/>
              </w:rPr>
              <w:t xml:space="preserve"> з 14-30 до 15-45, IV к., 309 к; </w:t>
            </w:r>
          </w:p>
          <w:p w:rsidR="006B5B7C" w:rsidRPr="00B620E9" w:rsidRDefault="00324627" w:rsidP="00324627">
            <w:pPr>
              <w:rPr>
                <w:i/>
                <w:lang w:val="uk-UA"/>
              </w:rPr>
            </w:pPr>
            <w:r w:rsidRPr="00B620E9">
              <w:rPr>
                <w:i/>
                <w:lang w:val="uk-UA"/>
              </w:rPr>
              <w:t xml:space="preserve">дистанційні – </w:t>
            </w:r>
            <w:proofErr w:type="spellStart"/>
            <w:r w:rsidRPr="00B620E9">
              <w:rPr>
                <w:i/>
                <w:lang w:val="uk-UA"/>
              </w:rPr>
              <w:t>Zoom</w:t>
            </w:r>
            <w:proofErr w:type="spellEnd"/>
            <w:r w:rsidRPr="00B620E9">
              <w:rPr>
                <w:i/>
                <w:lang w:val="uk-UA"/>
              </w:rPr>
              <w:t>, за попередньою домовленістю</w:t>
            </w:r>
          </w:p>
        </w:tc>
      </w:tr>
    </w:tbl>
    <w:p w:rsidR="006B5B7C" w:rsidRPr="00B620E9" w:rsidRDefault="006B5B7C">
      <w:pPr>
        <w:rPr>
          <w:i/>
          <w:lang w:val="uk-UA"/>
        </w:rPr>
      </w:pPr>
    </w:p>
    <w:p w:rsidR="006B5B7C" w:rsidRPr="00B620E9" w:rsidRDefault="00311528">
      <w:pPr>
        <w:rPr>
          <w:lang w:val="uk-UA"/>
        </w:rPr>
      </w:pPr>
      <w:r w:rsidRPr="00B620E9">
        <w:rPr>
          <w:b/>
          <w:sz w:val="28"/>
          <w:szCs w:val="28"/>
          <w:lang w:val="uk-UA"/>
        </w:rPr>
        <w:t xml:space="preserve">ОПИС КУРСУ </w:t>
      </w:r>
    </w:p>
    <w:p w:rsidR="006B5B7C" w:rsidRPr="00B620E9" w:rsidRDefault="00311528">
      <w:pPr>
        <w:pBdr>
          <w:top w:val="nil"/>
          <w:left w:val="nil"/>
          <w:bottom w:val="nil"/>
          <w:right w:val="nil"/>
          <w:between w:val="nil"/>
        </w:pBdr>
        <w:ind w:firstLine="295"/>
        <w:jc w:val="both"/>
        <w:rPr>
          <w:rFonts w:eastAsia="Times New Roman"/>
          <w:i/>
          <w:color w:val="000000"/>
          <w:lang w:val="uk-UA"/>
        </w:rPr>
      </w:pPr>
      <w:r w:rsidRPr="00B620E9">
        <w:rPr>
          <w:rFonts w:eastAsia="Times New Roman"/>
          <w:b/>
          <w:i/>
          <w:color w:val="000000"/>
          <w:lang w:val="uk-UA"/>
        </w:rPr>
        <w:t>Метою</w:t>
      </w:r>
      <w:r w:rsidRPr="00B620E9">
        <w:rPr>
          <w:rFonts w:eastAsia="Times New Roman"/>
          <w:i/>
          <w:color w:val="000000"/>
          <w:lang w:val="uk-UA"/>
        </w:rPr>
        <w:t xml:space="preserve"> курсу «</w:t>
      </w:r>
      <w:r w:rsidR="00827F7C">
        <w:rPr>
          <w:rFonts w:eastAsia="Times New Roman"/>
          <w:i/>
          <w:color w:val="000000"/>
          <w:lang w:val="uk-UA"/>
        </w:rPr>
        <w:t>Якісні методи соціального прогнозування</w:t>
      </w:r>
      <w:r w:rsidR="00B620E9" w:rsidRPr="00B620E9">
        <w:rPr>
          <w:rFonts w:eastAsia="Times New Roman"/>
          <w:i/>
          <w:color w:val="000000"/>
          <w:lang w:val="uk-UA"/>
        </w:rPr>
        <w:t xml:space="preserve">» є отримання студентами прогностичних </w:t>
      </w:r>
      <w:proofErr w:type="spellStart"/>
      <w:r w:rsidR="00B620E9" w:rsidRPr="00B620E9">
        <w:rPr>
          <w:rFonts w:eastAsia="Times New Roman"/>
          <w:i/>
          <w:color w:val="000000"/>
          <w:lang w:val="uk-UA"/>
        </w:rPr>
        <w:t>компетен</w:t>
      </w:r>
      <w:r w:rsidR="00B620E9">
        <w:rPr>
          <w:rFonts w:eastAsia="Times New Roman"/>
          <w:i/>
          <w:color w:val="000000"/>
          <w:lang w:val="uk-UA"/>
        </w:rPr>
        <w:t>тностей</w:t>
      </w:r>
      <w:proofErr w:type="spellEnd"/>
      <w:r w:rsidR="00B620E9" w:rsidRPr="00B620E9">
        <w:rPr>
          <w:rFonts w:eastAsia="Times New Roman"/>
          <w:i/>
          <w:color w:val="000000"/>
          <w:lang w:val="uk-UA"/>
        </w:rPr>
        <w:t xml:space="preserve">, знань, вмінь та навичок, необхідних для організації та проведення </w:t>
      </w:r>
      <w:r w:rsidR="00562851">
        <w:rPr>
          <w:rFonts w:eastAsia="Times New Roman"/>
          <w:i/>
          <w:color w:val="000000"/>
          <w:lang w:val="uk-UA"/>
        </w:rPr>
        <w:t>якісного соціологічного прогностичного дослідження у соціальній та соціально-політичних сферах.</w:t>
      </w:r>
    </w:p>
    <w:p w:rsidR="006B5B7C" w:rsidRPr="00B620E9" w:rsidRDefault="00311528" w:rsidP="001215FB">
      <w:pPr>
        <w:pStyle w:val="afd"/>
        <w:ind w:left="360" w:firstLine="0"/>
        <w:rPr>
          <w:rFonts w:eastAsia="Times New Roman"/>
          <w:i/>
          <w:color w:val="000000"/>
          <w:sz w:val="24"/>
          <w:szCs w:val="24"/>
          <w:lang w:val="uk-UA"/>
        </w:rPr>
      </w:pPr>
      <w:r w:rsidRPr="00B620E9">
        <w:rPr>
          <w:rFonts w:eastAsia="Times New Roman"/>
          <w:b/>
          <w:i/>
          <w:color w:val="000000"/>
          <w:sz w:val="24"/>
          <w:szCs w:val="24"/>
          <w:lang w:val="uk-UA"/>
        </w:rPr>
        <w:t>Основними завданнями</w:t>
      </w:r>
      <w:r w:rsidR="00B620E9" w:rsidRPr="00B620E9">
        <w:rPr>
          <w:rFonts w:eastAsia="Times New Roman"/>
          <w:b/>
          <w:i/>
          <w:color w:val="000000"/>
          <w:sz w:val="24"/>
          <w:szCs w:val="24"/>
          <w:lang w:val="uk-UA"/>
        </w:rPr>
        <w:t xml:space="preserve"> </w:t>
      </w:r>
      <w:r w:rsidR="00B620E9" w:rsidRPr="00B620E9">
        <w:rPr>
          <w:rFonts w:eastAsia="Times New Roman"/>
          <w:i/>
          <w:color w:val="000000"/>
          <w:sz w:val="24"/>
          <w:szCs w:val="24"/>
          <w:lang w:val="uk-UA"/>
        </w:rPr>
        <w:t>є</w:t>
      </w:r>
      <w:r w:rsidRPr="00B620E9">
        <w:rPr>
          <w:rFonts w:eastAsia="Times New Roman"/>
          <w:i/>
          <w:color w:val="000000"/>
          <w:sz w:val="24"/>
          <w:szCs w:val="24"/>
          <w:lang w:val="uk-UA"/>
        </w:rPr>
        <w:t xml:space="preserve"> </w:t>
      </w:r>
      <w:r w:rsidR="001215FB" w:rsidRPr="00B620E9">
        <w:rPr>
          <w:rFonts w:eastAsia="Times New Roman"/>
          <w:i/>
          <w:color w:val="000000"/>
          <w:sz w:val="24"/>
          <w:szCs w:val="24"/>
          <w:lang w:val="uk-UA"/>
        </w:rPr>
        <w:t xml:space="preserve">отримання знань базових понять «соціального прогнозування», його сутність, типології та класифікації </w:t>
      </w:r>
      <w:r w:rsidR="00562851">
        <w:rPr>
          <w:rFonts w:eastAsia="Times New Roman"/>
          <w:i/>
          <w:color w:val="000000"/>
          <w:sz w:val="24"/>
          <w:szCs w:val="24"/>
          <w:lang w:val="uk-UA"/>
        </w:rPr>
        <w:t xml:space="preserve">якісних </w:t>
      </w:r>
      <w:r w:rsidR="001215FB" w:rsidRPr="00B620E9">
        <w:rPr>
          <w:rFonts w:eastAsia="Times New Roman"/>
          <w:i/>
          <w:color w:val="000000"/>
          <w:sz w:val="24"/>
          <w:szCs w:val="24"/>
          <w:lang w:val="uk-UA"/>
        </w:rPr>
        <w:t xml:space="preserve">методів прогнозування; розуміння та вміння застосовувати принципів, форм і методів соціального; володіння методологічними та методичними основами </w:t>
      </w:r>
      <w:r w:rsidR="00562851">
        <w:rPr>
          <w:rFonts w:eastAsia="Times New Roman"/>
          <w:i/>
          <w:color w:val="000000"/>
          <w:sz w:val="24"/>
          <w:szCs w:val="24"/>
          <w:lang w:val="uk-UA"/>
        </w:rPr>
        <w:t xml:space="preserve">вибору якісних методів </w:t>
      </w:r>
      <w:r w:rsidR="001215FB" w:rsidRPr="00B620E9">
        <w:rPr>
          <w:rFonts w:eastAsia="Times New Roman"/>
          <w:i/>
          <w:color w:val="000000"/>
          <w:sz w:val="24"/>
          <w:szCs w:val="24"/>
          <w:lang w:val="uk-UA"/>
        </w:rPr>
        <w:t xml:space="preserve">соціального прогнозування; набуття знань основ застосування методів прогнозування у складанні </w:t>
      </w:r>
      <w:r w:rsidR="00562851">
        <w:rPr>
          <w:rFonts w:eastAsia="Times New Roman"/>
          <w:i/>
          <w:color w:val="000000"/>
          <w:sz w:val="24"/>
          <w:szCs w:val="24"/>
          <w:lang w:val="uk-UA"/>
        </w:rPr>
        <w:t xml:space="preserve">якісної методології та методики </w:t>
      </w:r>
      <w:r w:rsidR="001215FB" w:rsidRPr="00B620E9">
        <w:rPr>
          <w:rFonts w:eastAsia="Times New Roman"/>
          <w:i/>
          <w:color w:val="000000"/>
          <w:sz w:val="24"/>
          <w:szCs w:val="24"/>
          <w:lang w:val="uk-UA"/>
        </w:rPr>
        <w:t xml:space="preserve">прогнозів; усвідомлення місце </w:t>
      </w:r>
      <w:r w:rsidR="00562851">
        <w:rPr>
          <w:rFonts w:eastAsia="Times New Roman"/>
          <w:i/>
          <w:color w:val="000000"/>
          <w:sz w:val="24"/>
          <w:szCs w:val="24"/>
          <w:lang w:val="uk-UA"/>
        </w:rPr>
        <w:t>експертних методів соціального прогнозування підбору експертів</w:t>
      </w:r>
      <w:r w:rsidR="001215FB" w:rsidRPr="00B620E9">
        <w:rPr>
          <w:rFonts w:eastAsia="Times New Roman"/>
          <w:i/>
          <w:color w:val="000000"/>
          <w:sz w:val="24"/>
          <w:szCs w:val="24"/>
          <w:lang w:val="uk-UA"/>
        </w:rPr>
        <w:t xml:space="preserve">; володіння основами </w:t>
      </w:r>
      <w:r w:rsidR="00562851">
        <w:rPr>
          <w:rFonts w:eastAsia="Times New Roman"/>
          <w:i/>
          <w:color w:val="000000"/>
          <w:sz w:val="24"/>
          <w:szCs w:val="24"/>
          <w:lang w:val="uk-UA"/>
        </w:rPr>
        <w:t xml:space="preserve">ітераційних та евристичних методів </w:t>
      </w:r>
      <w:r w:rsidR="001215FB" w:rsidRPr="00B620E9">
        <w:rPr>
          <w:rFonts w:eastAsia="Times New Roman"/>
          <w:i/>
          <w:color w:val="000000"/>
          <w:sz w:val="24"/>
          <w:szCs w:val="24"/>
          <w:lang w:val="uk-UA"/>
        </w:rPr>
        <w:t xml:space="preserve">соціального прогнозування у соціальному управлінні; розуміння </w:t>
      </w:r>
      <w:r w:rsidR="00562851">
        <w:rPr>
          <w:rFonts w:eastAsia="Times New Roman"/>
          <w:i/>
          <w:color w:val="000000"/>
          <w:sz w:val="24"/>
          <w:szCs w:val="24"/>
          <w:lang w:val="uk-UA"/>
        </w:rPr>
        <w:t>програмування якісного соціального прогнозу</w:t>
      </w:r>
      <w:r w:rsidR="001215FB" w:rsidRPr="00B620E9">
        <w:rPr>
          <w:rFonts w:eastAsia="Times New Roman"/>
          <w:i/>
          <w:color w:val="000000"/>
          <w:sz w:val="24"/>
          <w:szCs w:val="24"/>
          <w:lang w:val="uk-UA"/>
        </w:rPr>
        <w:t xml:space="preserve">; набуття знань актуальних проблем удосконалення </w:t>
      </w:r>
      <w:proofErr w:type="spellStart"/>
      <w:r w:rsidR="00E9715D">
        <w:rPr>
          <w:rFonts w:eastAsia="Times New Roman"/>
          <w:i/>
          <w:color w:val="000000"/>
          <w:sz w:val="24"/>
          <w:szCs w:val="24"/>
          <w:lang w:val="uk-UA"/>
        </w:rPr>
        <w:t>трендвочінгу</w:t>
      </w:r>
      <w:proofErr w:type="spellEnd"/>
      <w:r w:rsidR="00E9715D">
        <w:rPr>
          <w:rFonts w:eastAsia="Times New Roman"/>
          <w:i/>
          <w:color w:val="000000"/>
          <w:sz w:val="24"/>
          <w:szCs w:val="24"/>
          <w:lang w:val="uk-UA"/>
        </w:rPr>
        <w:t xml:space="preserve"> у соціальному прогнозуванні</w:t>
      </w:r>
      <w:r w:rsidR="001215FB" w:rsidRPr="00B620E9">
        <w:rPr>
          <w:rFonts w:eastAsia="Times New Roman"/>
          <w:i/>
          <w:color w:val="000000"/>
          <w:sz w:val="24"/>
          <w:szCs w:val="24"/>
          <w:lang w:val="uk-UA"/>
        </w:rPr>
        <w:t xml:space="preserve"> в сучасних умовах</w:t>
      </w:r>
      <w:r w:rsidR="00E9715D">
        <w:rPr>
          <w:rFonts w:eastAsia="Times New Roman"/>
          <w:i/>
          <w:color w:val="000000"/>
          <w:sz w:val="24"/>
          <w:szCs w:val="24"/>
          <w:lang w:val="uk-UA"/>
        </w:rPr>
        <w:t xml:space="preserve">; </w:t>
      </w:r>
      <w:r w:rsidR="001215FB" w:rsidRPr="00B620E9">
        <w:rPr>
          <w:rFonts w:eastAsia="Times New Roman"/>
          <w:i/>
          <w:color w:val="000000"/>
          <w:sz w:val="24"/>
          <w:szCs w:val="24"/>
          <w:lang w:val="uk-UA"/>
        </w:rPr>
        <w:t>отримання знань, умінь, навичок склада</w:t>
      </w:r>
      <w:r w:rsidR="00E9715D">
        <w:rPr>
          <w:rFonts w:eastAsia="Times New Roman"/>
          <w:i/>
          <w:color w:val="000000"/>
          <w:sz w:val="24"/>
          <w:szCs w:val="24"/>
          <w:lang w:val="uk-UA"/>
        </w:rPr>
        <w:t>ння якісних прогнозів</w:t>
      </w:r>
      <w:r w:rsidR="001215FB" w:rsidRPr="00B620E9">
        <w:rPr>
          <w:rFonts w:eastAsia="Times New Roman"/>
          <w:i/>
          <w:color w:val="000000"/>
          <w:sz w:val="24"/>
          <w:szCs w:val="24"/>
          <w:lang w:val="uk-UA"/>
        </w:rPr>
        <w:t xml:space="preserve">; формування уміння робити вибір </w:t>
      </w:r>
      <w:r w:rsidR="00E9715D">
        <w:rPr>
          <w:rFonts w:eastAsia="Times New Roman"/>
          <w:i/>
          <w:color w:val="000000"/>
          <w:sz w:val="24"/>
          <w:szCs w:val="24"/>
          <w:lang w:val="uk-UA"/>
        </w:rPr>
        <w:t xml:space="preserve">та комплексувати </w:t>
      </w:r>
      <w:r w:rsidR="001215FB" w:rsidRPr="00B620E9">
        <w:rPr>
          <w:rFonts w:eastAsia="Times New Roman"/>
          <w:i/>
          <w:color w:val="000000"/>
          <w:sz w:val="24"/>
          <w:szCs w:val="24"/>
          <w:lang w:val="uk-UA"/>
        </w:rPr>
        <w:t>певн</w:t>
      </w:r>
      <w:r w:rsidR="00E9715D">
        <w:rPr>
          <w:rFonts w:eastAsia="Times New Roman"/>
          <w:i/>
          <w:color w:val="000000"/>
          <w:sz w:val="24"/>
          <w:szCs w:val="24"/>
          <w:lang w:val="uk-UA"/>
        </w:rPr>
        <w:t>і</w:t>
      </w:r>
      <w:r w:rsidR="001215FB" w:rsidRPr="00B620E9">
        <w:rPr>
          <w:rFonts w:eastAsia="Times New Roman"/>
          <w:i/>
          <w:color w:val="000000"/>
          <w:sz w:val="24"/>
          <w:szCs w:val="24"/>
          <w:lang w:val="uk-UA"/>
        </w:rPr>
        <w:t xml:space="preserve"> метод</w:t>
      </w:r>
      <w:r w:rsidR="00E9715D">
        <w:rPr>
          <w:rFonts w:eastAsia="Times New Roman"/>
          <w:i/>
          <w:color w:val="000000"/>
          <w:sz w:val="24"/>
          <w:szCs w:val="24"/>
          <w:lang w:val="uk-UA"/>
        </w:rPr>
        <w:t>и</w:t>
      </w:r>
      <w:r w:rsidR="001215FB" w:rsidRPr="00B620E9">
        <w:rPr>
          <w:rFonts w:eastAsia="Times New Roman"/>
          <w:i/>
          <w:color w:val="000000"/>
          <w:sz w:val="24"/>
          <w:szCs w:val="24"/>
          <w:lang w:val="uk-UA"/>
        </w:rPr>
        <w:t xml:space="preserve"> </w:t>
      </w:r>
      <w:r w:rsidR="00E9715D">
        <w:rPr>
          <w:rFonts w:eastAsia="Times New Roman"/>
          <w:i/>
          <w:color w:val="000000"/>
          <w:sz w:val="24"/>
          <w:szCs w:val="24"/>
          <w:lang w:val="uk-UA"/>
        </w:rPr>
        <w:t xml:space="preserve">якісного </w:t>
      </w:r>
      <w:r w:rsidR="001215FB" w:rsidRPr="00B620E9">
        <w:rPr>
          <w:rFonts w:eastAsia="Times New Roman"/>
          <w:i/>
          <w:color w:val="000000"/>
          <w:sz w:val="24"/>
          <w:szCs w:val="24"/>
          <w:lang w:val="uk-UA"/>
        </w:rPr>
        <w:t xml:space="preserve">соціального </w:t>
      </w:r>
      <w:r w:rsidR="001215FB" w:rsidRPr="00B620E9">
        <w:rPr>
          <w:rFonts w:eastAsia="Times New Roman"/>
          <w:i/>
          <w:color w:val="000000"/>
          <w:sz w:val="24"/>
          <w:szCs w:val="24"/>
          <w:lang w:val="uk-UA"/>
        </w:rPr>
        <w:lastRenderedPageBreak/>
        <w:t xml:space="preserve">прогнозування; набуття алгоритму вибору основної документації та базової інформації для </w:t>
      </w:r>
      <w:r w:rsidR="00E9715D">
        <w:rPr>
          <w:rFonts w:eastAsia="Times New Roman"/>
          <w:i/>
          <w:color w:val="000000"/>
          <w:sz w:val="24"/>
          <w:szCs w:val="24"/>
          <w:lang w:val="uk-UA"/>
        </w:rPr>
        <w:t xml:space="preserve">якісного </w:t>
      </w:r>
      <w:r w:rsidR="001215FB" w:rsidRPr="00B620E9">
        <w:rPr>
          <w:rFonts w:eastAsia="Times New Roman"/>
          <w:i/>
          <w:color w:val="000000"/>
          <w:sz w:val="24"/>
          <w:szCs w:val="24"/>
          <w:lang w:val="uk-UA"/>
        </w:rPr>
        <w:t xml:space="preserve">соціального прогнозування; формування знань, умінь, навичок застосовувати послідовність етапів прогнозування; отримання знань, умінь, навичок формулювати соціальні завдання на різних етапах </w:t>
      </w:r>
      <w:r w:rsidR="00E9715D">
        <w:rPr>
          <w:rFonts w:eastAsia="Times New Roman"/>
          <w:i/>
          <w:color w:val="000000"/>
          <w:sz w:val="24"/>
          <w:szCs w:val="24"/>
          <w:lang w:val="uk-UA"/>
        </w:rPr>
        <w:t xml:space="preserve">якісного </w:t>
      </w:r>
      <w:r w:rsidR="001215FB" w:rsidRPr="00B620E9">
        <w:rPr>
          <w:rFonts w:eastAsia="Times New Roman"/>
          <w:i/>
          <w:color w:val="000000"/>
          <w:sz w:val="24"/>
          <w:szCs w:val="24"/>
          <w:lang w:val="uk-UA"/>
        </w:rPr>
        <w:t>прогнозування.</w:t>
      </w:r>
    </w:p>
    <w:p w:rsidR="006B5B7C" w:rsidRPr="00B620E9" w:rsidRDefault="006B5B7C">
      <w:pPr>
        <w:rPr>
          <w:b/>
          <w:i/>
          <w:sz w:val="28"/>
          <w:szCs w:val="28"/>
          <w:lang w:val="uk-UA"/>
        </w:rPr>
      </w:pPr>
    </w:p>
    <w:p w:rsidR="006B5B7C" w:rsidRPr="00B620E9" w:rsidRDefault="00311528">
      <w:pPr>
        <w:rPr>
          <w:lang w:val="uk-UA"/>
        </w:rPr>
      </w:pPr>
      <w:r w:rsidRPr="00B620E9">
        <w:rPr>
          <w:b/>
          <w:sz w:val="28"/>
          <w:szCs w:val="28"/>
          <w:lang w:val="uk-UA"/>
        </w:rPr>
        <w:t>ОЧІКУВАНІ РЕЗУЛЬТАТИ НАВЧАННЯ</w:t>
      </w:r>
    </w:p>
    <w:p w:rsidR="006B5B7C" w:rsidRPr="00B620E9" w:rsidRDefault="00311528">
      <w:pPr>
        <w:rPr>
          <w:lang w:val="uk-UA"/>
        </w:rPr>
      </w:pPr>
      <w:r w:rsidRPr="00B620E9">
        <w:rPr>
          <w:b/>
          <w:lang w:val="uk-UA"/>
        </w:rPr>
        <w:t xml:space="preserve">У разі успішного завершення курсу студент </w:t>
      </w:r>
      <w:r w:rsidRPr="00B620E9">
        <w:rPr>
          <w:b/>
          <w:u w:val="single"/>
          <w:lang w:val="uk-UA"/>
        </w:rPr>
        <w:t>зможе</w:t>
      </w:r>
      <w:r w:rsidRPr="00B620E9">
        <w:rPr>
          <w:b/>
          <w:lang w:val="uk-UA"/>
        </w:rPr>
        <w:t>:</w:t>
      </w:r>
    </w:p>
    <w:p w:rsidR="006B5B7C" w:rsidRPr="00B620E9" w:rsidRDefault="00311528">
      <w:pPr>
        <w:numPr>
          <w:ilvl w:val="0"/>
          <w:numId w:val="2"/>
        </w:numPr>
        <w:jc w:val="both"/>
        <w:rPr>
          <w:lang w:val="uk-UA"/>
        </w:rPr>
      </w:pPr>
      <w:r w:rsidRPr="00B620E9">
        <w:rPr>
          <w:i/>
          <w:lang w:val="uk-UA"/>
        </w:rPr>
        <w:t> </w:t>
      </w:r>
      <w:r w:rsidR="00A02584">
        <w:rPr>
          <w:i/>
          <w:lang w:val="uk-UA"/>
        </w:rPr>
        <w:t>о</w:t>
      </w:r>
      <w:r w:rsidRPr="00B620E9">
        <w:rPr>
          <w:i/>
          <w:lang w:val="uk-UA"/>
        </w:rPr>
        <w:t>писувати</w:t>
      </w:r>
      <w:r w:rsidR="00A02584">
        <w:rPr>
          <w:i/>
          <w:lang w:val="uk-UA"/>
        </w:rPr>
        <w:t xml:space="preserve"> прогнозні тенденції та ефекти у </w:t>
      </w:r>
      <w:r w:rsidR="00E9715D">
        <w:rPr>
          <w:i/>
          <w:lang w:val="uk-UA"/>
        </w:rPr>
        <w:t xml:space="preserve">методології якісного </w:t>
      </w:r>
      <w:r w:rsidR="00A02584">
        <w:rPr>
          <w:i/>
          <w:lang w:val="uk-UA"/>
        </w:rPr>
        <w:t>соціально</w:t>
      </w:r>
      <w:r w:rsidR="00E9715D">
        <w:rPr>
          <w:i/>
          <w:lang w:val="uk-UA"/>
        </w:rPr>
        <w:t>го</w:t>
      </w:r>
      <w:r w:rsidR="00A02584">
        <w:rPr>
          <w:i/>
          <w:lang w:val="uk-UA"/>
        </w:rPr>
        <w:t xml:space="preserve"> прогнозуванн</w:t>
      </w:r>
      <w:r w:rsidR="00E9715D">
        <w:rPr>
          <w:i/>
          <w:lang w:val="uk-UA"/>
        </w:rPr>
        <w:t>я</w:t>
      </w:r>
      <w:r w:rsidRPr="00B620E9">
        <w:rPr>
          <w:i/>
          <w:lang w:val="uk-UA"/>
        </w:rPr>
        <w:t>.</w:t>
      </w:r>
    </w:p>
    <w:p w:rsidR="006B5B7C" w:rsidRPr="00B620E9" w:rsidRDefault="00A02584">
      <w:pPr>
        <w:numPr>
          <w:ilvl w:val="0"/>
          <w:numId w:val="2"/>
        </w:numPr>
        <w:jc w:val="both"/>
        <w:rPr>
          <w:lang w:val="uk-UA"/>
        </w:rPr>
      </w:pPr>
      <w:r>
        <w:rPr>
          <w:i/>
          <w:lang w:val="uk-UA"/>
        </w:rPr>
        <w:t>досліджувати перспективні соціальні проблеми, розв’язання яких веде до новацій та інноваційного розвитку</w:t>
      </w:r>
      <w:r w:rsidR="00311528" w:rsidRPr="00B620E9">
        <w:rPr>
          <w:i/>
          <w:lang w:val="uk-UA"/>
        </w:rPr>
        <w:t>.</w:t>
      </w:r>
    </w:p>
    <w:p w:rsidR="006B5B7C" w:rsidRPr="00B620E9" w:rsidRDefault="00311528">
      <w:pPr>
        <w:numPr>
          <w:ilvl w:val="0"/>
          <w:numId w:val="2"/>
        </w:numPr>
        <w:jc w:val="both"/>
        <w:rPr>
          <w:lang w:val="uk-UA"/>
        </w:rPr>
      </w:pPr>
      <w:r w:rsidRPr="00B620E9">
        <w:rPr>
          <w:i/>
          <w:lang w:val="uk-UA"/>
        </w:rPr>
        <w:t xml:space="preserve">визначати </w:t>
      </w:r>
      <w:r w:rsidR="00A02584">
        <w:rPr>
          <w:i/>
          <w:lang w:val="uk-UA"/>
        </w:rPr>
        <w:t xml:space="preserve">етапи </w:t>
      </w:r>
      <w:r w:rsidR="00E9715D">
        <w:rPr>
          <w:i/>
          <w:lang w:val="uk-UA"/>
        </w:rPr>
        <w:t xml:space="preserve">якісного </w:t>
      </w:r>
      <w:r w:rsidR="00A02584">
        <w:rPr>
          <w:i/>
          <w:lang w:val="uk-UA"/>
        </w:rPr>
        <w:t>соціального прогнозування та проводити за етапами прогностичне дослідження</w:t>
      </w:r>
      <w:r w:rsidRPr="00B620E9">
        <w:rPr>
          <w:i/>
          <w:lang w:val="uk-UA"/>
        </w:rPr>
        <w:t>.</w:t>
      </w:r>
    </w:p>
    <w:p w:rsidR="006B5B7C" w:rsidRPr="00B620E9" w:rsidRDefault="00311528">
      <w:pPr>
        <w:numPr>
          <w:ilvl w:val="0"/>
          <w:numId w:val="2"/>
        </w:numPr>
        <w:jc w:val="both"/>
        <w:rPr>
          <w:lang w:val="uk-UA"/>
        </w:rPr>
      </w:pPr>
      <w:r w:rsidRPr="00B620E9">
        <w:rPr>
          <w:i/>
          <w:lang w:val="uk-UA"/>
        </w:rPr>
        <w:t xml:space="preserve">визначати джерела </w:t>
      </w:r>
      <w:r w:rsidR="00A02584">
        <w:rPr>
          <w:i/>
          <w:lang w:val="uk-UA"/>
        </w:rPr>
        <w:t xml:space="preserve">прогностичної інформації, статистичної </w:t>
      </w:r>
      <w:r w:rsidRPr="00B620E9">
        <w:rPr>
          <w:i/>
          <w:lang w:val="uk-UA"/>
        </w:rPr>
        <w:t>документації або технічної підтримки</w:t>
      </w:r>
      <w:r w:rsidR="00A02584">
        <w:rPr>
          <w:i/>
          <w:lang w:val="uk-UA"/>
        </w:rPr>
        <w:t xml:space="preserve"> бази прогнозних звітів</w:t>
      </w:r>
      <w:r w:rsidRPr="00B620E9">
        <w:rPr>
          <w:i/>
          <w:lang w:val="uk-UA"/>
        </w:rPr>
        <w:t>.</w:t>
      </w:r>
    </w:p>
    <w:p w:rsidR="006B5B7C" w:rsidRPr="00B620E9" w:rsidRDefault="00311528">
      <w:pPr>
        <w:numPr>
          <w:ilvl w:val="0"/>
          <w:numId w:val="2"/>
        </w:numPr>
        <w:jc w:val="both"/>
        <w:rPr>
          <w:lang w:val="uk-UA"/>
        </w:rPr>
      </w:pPr>
      <w:r w:rsidRPr="00B620E9">
        <w:rPr>
          <w:i/>
          <w:lang w:val="uk-UA"/>
        </w:rPr>
        <w:t xml:space="preserve">описувати основні характеристики </w:t>
      </w:r>
      <w:r w:rsidR="00A02584">
        <w:rPr>
          <w:i/>
          <w:lang w:val="uk-UA"/>
        </w:rPr>
        <w:t xml:space="preserve">прогнозування та </w:t>
      </w:r>
      <w:proofErr w:type="spellStart"/>
      <w:r w:rsidR="00A02584">
        <w:rPr>
          <w:i/>
          <w:lang w:val="uk-UA"/>
        </w:rPr>
        <w:t>стратегування</w:t>
      </w:r>
      <w:proofErr w:type="spellEnd"/>
      <w:r w:rsidR="00A02584">
        <w:rPr>
          <w:i/>
          <w:lang w:val="uk-UA"/>
        </w:rPr>
        <w:t xml:space="preserve"> </w:t>
      </w:r>
      <w:r w:rsidR="00E9715D">
        <w:rPr>
          <w:i/>
          <w:lang w:val="uk-UA"/>
        </w:rPr>
        <w:t>у експертних методах соціального прогнозування</w:t>
      </w:r>
      <w:r w:rsidRPr="00B620E9">
        <w:rPr>
          <w:i/>
          <w:lang w:val="uk-UA"/>
        </w:rPr>
        <w:t>.</w:t>
      </w:r>
    </w:p>
    <w:p w:rsidR="006B5B7C" w:rsidRPr="00B620E9" w:rsidRDefault="00311528">
      <w:pPr>
        <w:numPr>
          <w:ilvl w:val="0"/>
          <w:numId w:val="2"/>
        </w:numPr>
        <w:jc w:val="both"/>
        <w:rPr>
          <w:lang w:val="uk-UA"/>
        </w:rPr>
      </w:pPr>
      <w:r w:rsidRPr="00B620E9">
        <w:rPr>
          <w:i/>
          <w:lang w:val="uk-UA"/>
        </w:rPr>
        <w:t>визначати ситуації</w:t>
      </w:r>
      <w:r w:rsidR="00A02584">
        <w:rPr>
          <w:i/>
          <w:lang w:val="uk-UA"/>
        </w:rPr>
        <w:t xml:space="preserve"> та періодичність прогностичного </w:t>
      </w:r>
      <w:proofErr w:type="spellStart"/>
      <w:r w:rsidR="00A02584">
        <w:rPr>
          <w:i/>
          <w:lang w:val="uk-UA"/>
        </w:rPr>
        <w:t>рев’ю</w:t>
      </w:r>
      <w:proofErr w:type="spellEnd"/>
      <w:r w:rsidR="00A02584">
        <w:rPr>
          <w:i/>
          <w:lang w:val="uk-UA"/>
        </w:rPr>
        <w:t xml:space="preserve"> з застосуванням процедур </w:t>
      </w:r>
      <w:proofErr w:type="spellStart"/>
      <w:r w:rsidR="00A02584">
        <w:rPr>
          <w:i/>
          <w:lang w:val="uk-UA"/>
        </w:rPr>
        <w:t>ре</w:t>
      </w:r>
      <w:r w:rsidR="00BB0DEE">
        <w:rPr>
          <w:i/>
          <w:lang w:val="uk-UA"/>
        </w:rPr>
        <w:t>сінкінг</w:t>
      </w:r>
      <w:proofErr w:type="spellEnd"/>
      <w:r w:rsidR="00BB0DEE">
        <w:rPr>
          <w:i/>
          <w:lang w:val="uk-UA"/>
        </w:rPr>
        <w:t xml:space="preserve"> та </w:t>
      </w:r>
      <w:proofErr w:type="spellStart"/>
      <w:r w:rsidR="00BB0DEE">
        <w:rPr>
          <w:i/>
          <w:lang w:val="uk-UA"/>
        </w:rPr>
        <w:t>реперсепшен</w:t>
      </w:r>
      <w:proofErr w:type="spellEnd"/>
      <w:r w:rsidR="00BB0DEE">
        <w:rPr>
          <w:i/>
          <w:lang w:val="uk-UA"/>
        </w:rPr>
        <w:t xml:space="preserve"> (переосмислення та </w:t>
      </w:r>
      <w:proofErr w:type="spellStart"/>
      <w:r w:rsidR="00BB0DEE">
        <w:rPr>
          <w:i/>
          <w:lang w:val="uk-UA"/>
        </w:rPr>
        <w:t>перевідчуття</w:t>
      </w:r>
      <w:proofErr w:type="spellEnd"/>
      <w:r w:rsidR="00BB0DEE">
        <w:rPr>
          <w:i/>
          <w:lang w:val="uk-UA"/>
        </w:rPr>
        <w:t xml:space="preserve"> реальності та майбутнього)</w:t>
      </w:r>
      <w:r w:rsidRPr="00B620E9">
        <w:rPr>
          <w:i/>
          <w:lang w:val="uk-UA"/>
        </w:rPr>
        <w:t>.</w:t>
      </w:r>
    </w:p>
    <w:p w:rsidR="006B5B7C" w:rsidRPr="00B620E9" w:rsidRDefault="006B5B7C">
      <w:pPr>
        <w:pBdr>
          <w:top w:val="nil"/>
          <w:left w:val="nil"/>
          <w:bottom w:val="nil"/>
          <w:right w:val="nil"/>
          <w:between w:val="nil"/>
        </w:pBdr>
        <w:rPr>
          <w:rFonts w:eastAsia="Times New Roman"/>
          <w:b/>
          <w:i/>
          <w:color w:val="000000"/>
          <w:sz w:val="28"/>
          <w:szCs w:val="28"/>
          <w:lang w:val="uk-UA"/>
        </w:rPr>
      </w:pPr>
    </w:p>
    <w:p w:rsidR="006B5B7C" w:rsidRDefault="00311528">
      <w:pPr>
        <w:pBdr>
          <w:top w:val="nil"/>
          <w:left w:val="nil"/>
          <w:bottom w:val="nil"/>
          <w:right w:val="nil"/>
          <w:between w:val="nil"/>
        </w:pBdr>
        <w:spacing w:after="140" w:line="276" w:lineRule="auto"/>
        <w:rPr>
          <w:rFonts w:eastAsia="Times New Roman"/>
          <w:i/>
          <w:color w:val="000000"/>
          <w:lang w:val="uk-UA"/>
        </w:rPr>
      </w:pPr>
      <w:r w:rsidRPr="00B620E9">
        <w:rPr>
          <w:rFonts w:eastAsia="Times New Roman"/>
          <w:i/>
          <w:color w:val="000000"/>
          <w:lang w:val="uk-UA"/>
        </w:rPr>
        <w:t xml:space="preserve">Згідно з вимогами освітньо-професійної  програми студенти повинні досягти таких </w:t>
      </w:r>
      <w:r w:rsidRPr="00B620E9">
        <w:rPr>
          <w:rFonts w:eastAsia="Times New Roman"/>
          <w:b/>
          <w:i/>
          <w:color w:val="000000"/>
          <w:lang w:val="uk-UA"/>
        </w:rPr>
        <w:t>результатів навчання (</w:t>
      </w:r>
      <w:proofErr w:type="spellStart"/>
      <w:r w:rsidRPr="00B620E9">
        <w:rPr>
          <w:rFonts w:eastAsia="Times New Roman"/>
          <w:b/>
          <w:i/>
          <w:color w:val="000000"/>
          <w:lang w:val="uk-UA"/>
        </w:rPr>
        <w:t>компетентностей</w:t>
      </w:r>
      <w:proofErr w:type="spellEnd"/>
      <w:r w:rsidRPr="00B620E9">
        <w:rPr>
          <w:rFonts w:eastAsia="Times New Roman"/>
          <w:b/>
          <w:i/>
          <w:color w:val="000000"/>
          <w:lang w:val="uk-UA"/>
        </w:rPr>
        <w:t>)</w:t>
      </w:r>
      <w:r w:rsidRPr="00B620E9">
        <w:rPr>
          <w:rFonts w:eastAsia="Times New Roman"/>
          <w:i/>
          <w:color w:val="000000"/>
          <w:lang w:val="uk-UA"/>
        </w:rPr>
        <w:t>:</w:t>
      </w:r>
    </w:p>
    <w:tbl>
      <w:tblPr>
        <w:tblStyle w:val="TableNormal"/>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8103"/>
      </w:tblGrid>
      <w:tr w:rsidR="00827F7C" w:rsidRPr="00A53C5E" w:rsidTr="00827F7C">
        <w:trPr>
          <w:trHeight w:val="1264"/>
        </w:trPr>
        <w:tc>
          <w:tcPr>
            <w:tcW w:w="798" w:type="dxa"/>
          </w:tcPr>
          <w:p w:rsidR="00827F7C" w:rsidRPr="00827F7C" w:rsidRDefault="00827F7C" w:rsidP="00827F7C">
            <w:pPr>
              <w:pStyle w:val="TableParagraph"/>
              <w:spacing w:line="232" w:lineRule="exact"/>
              <w:ind w:left="56" w:right="11"/>
              <w:jc w:val="center"/>
              <w:rPr>
                <w:b/>
              </w:rPr>
            </w:pPr>
            <w:r w:rsidRPr="00827F7C">
              <w:rPr>
                <w:b/>
              </w:rPr>
              <w:t>ІК</w:t>
            </w:r>
          </w:p>
        </w:tc>
        <w:tc>
          <w:tcPr>
            <w:tcW w:w="8103" w:type="dxa"/>
          </w:tcPr>
          <w:p w:rsidR="00827F7C" w:rsidRDefault="00827F7C" w:rsidP="00827F7C">
            <w:pPr>
              <w:pStyle w:val="TableParagraph"/>
              <w:spacing w:line="232" w:lineRule="exact"/>
              <w:ind w:left="56" w:right="11"/>
              <w:jc w:val="center"/>
            </w:pPr>
            <w:r>
              <w:t>Здатність</w:t>
            </w:r>
            <w:r w:rsidRPr="00A53C5E">
              <w:t xml:space="preserve"> </w:t>
            </w:r>
            <w:r>
              <w:t>продукувати</w:t>
            </w:r>
            <w:r w:rsidRPr="00A53C5E">
              <w:t xml:space="preserve"> </w:t>
            </w:r>
            <w:r>
              <w:t>нові</w:t>
            </w:r>
            <w:r w:rsidRPr="00A53C5E">
              <w:t xml:space="preserve"> </w:t>
            </w:r>
            <w:r>
              <w:t>ідеї,</w:t>
            </w:r>
            <w:r w:rsidRPr="00A53C5E">
              <w:t xml:space="preserve"> </w:t>
            </w:r>
            <w:r>
              <w:t>розв'язувати</w:t>
            </w:r>
            <w:r w:rsidRPr="00A53C5E">
              <w:t xml:space="preserve"> </w:t>
            </w:r>
            <w:r>
              <w:t>комплексні</w:t>
            </w:r>
            <w:r w:rsidRPr="00A53C5E">
              <w:t xml:space="preserve"> </w:t>
            </w:r>
            <w:r>
              <w:t>проблеми</w:t>
            </w:r>
            <w:r w:rsidRPr="00A53C5E">
              <w:t xml:space="preserve"> </w:t>
            </w:r>
            <w:r>
              <w:t>соціології,</w:t>
            </w:r>
            <w:r w:rsidRPr="00A53C5E">
              <w:t xml:space="preserve"> </w:t>
            </w:r>
            <w:r>
              <w:t>застосовувати</w:t>
            </w:r>
            <w:r w:rsidRPr="00A53C5E">
              <w:t xml:space="preserve"> </w:t>
            </w:r>
            <w:r>
              <w:t>методологію</w:t>
            </w:r>
            <w:r w:rsidRPr="00A53C5E">
              <w:t xml:space="preserve"> </w:t>
            </w:r>
            <w:r>
              <w:t>наукової</w:t>
            </w:r>
            <w:r w:rsidRPr="00A53C5E">
              <w:t xml:space="preserve"> </w:t>
            </w:r>
            <w:r>
              <w:t>та</w:t>
            </w:r>
            <w:r w:rsidRPr="00A53C5E">
              <w:t xml:space="preserve"> </w:t>
            </w:r>
            <w:r>
              <w:t>педагогічної</w:t>
            </w:r>
            <w:r w:rsidRPr="00A53C5E">
              <w:t xml:space="preserve"> </w:t>
            </w:r>
            <w:r>
              <w:t>діяльності,</w:t>
            </w:r>
            <w:r w:rsidRPr="00A53C5E">
              <w:t xml:space="preserve"> </w:t>
            </w:r>
            <w:r>
              <w:t>а</w:t>
            </w:r>
            <w:r w:rsidRPr="00A53C5E">
              <w:t xml:space="preserve"> </w:t>
            </w:r>
            <w:r>
              <w:t>також</w:t>
            </w:r>
            <w:r w:rsidRPr="00A53C5E">
              <w:t xml:space="preserve"> </w:t>
            </w:r>
            <w:r>
              <w:t>проводити</w:t>
            </w:r>
            <w:r w:rsidRPr="00A53C5E">
              <w:t xml:space="preserve"> </w:t>
            </w:r>
            <w:r>
              <w:t>власне</w:t>
            </w:r>
            <w:r w:rsidRPr="00A53C5E">
              <w:t xml:space="preserve"> </w:t>
            </w:r>
            <w:r>
              <w:t>наукове</w:t>
            </w:r>
            <w:r w:rsidRPr="00A53C5E">
              <w:t xml:space="preserve"> </w:t>
            </w:r>
            <w:r>
              <w:t>дослідження,</w:t>
            </w:r>
            <w:r w:rsidRPr="00A53C5E">
              <w:t xml:space="preserve"> </w:t>
            </w:r>
            <w:r>
              <w:t>результати</w:t>
            </w:r>
            <w:r w:rsidRPr="00A53C5E">
              <w:t xml:space="preserve"> </w:t>
            </w:r>
            <w:r>
              <w:t>якого</w:t>
            </w:r>
            <w:r w:rsidRPr="00A53C5E">
              <w:t xml:space="preserve"> </w:t>
            </w:r>
            <w:r>
              <w:t>мають</w:t>
            </w:r>
            <w:r w:rsidRPr="00A53C5E">
              <w:t xml:space="preserve"> </w:t>
            </w:r>
            <w:r>
              <w:t>наукову</w:t>
            </w:r>
            <w:r w:rsidRPr="00A53C5E">
              <w:t xml:space="preserve"> </w:t>
            </w:r>
            <w:r>
              <w:t>новизну,</w:t>
            </w:r>
          </w:p>
          <w:p w:rsidR="00827F7C" w:rsidRDefault="00827F7C" w:rsidP="00827F7C">
            <w:pPr>
              <w:pStyle w:val="TableParagraph"/>
              <w:spacing w:line="232" w:lineRule="exact"/>
              <w:ind w:left="56" w:right="11"/>
              <w:jc w:val="center"/>
            </w:pPr>
            <w:r>
              <w:t>теоретичне</w:t>
            </w:r>
            <w:r w:rsidRPr="00A53C5E">
              <w:t xml:space="preserve"> </w:t>
            </w:r>
            <w:r>
              <w:t>та</w:t>
            </w:r>
            <w:r w:rsidRPr="00A53C5E">
              <w:t xml:space="preserve"> </w:t>
            </w:r>
            <w:r>
              <w:t>практичне</w:t>
            </w:r>
            <w:r w:rsidRPr="00A53C5E">
              <w:t xml:space="preserve"> </w:t>
            </w:r>
            <w:r>
              <w:t>значення.</w:t>
            </w:r>
          </w:p>
        </w:tc>
      </w:tr>
      <w:tr w:rsidR="00827F7C" w:rsidRPr="00562851" w:rsidTr="00827F7C">
        <w:trPr>
          <w:trHeight w:val="253"/>
        </w:trPr>
        <w:tc>
          <w:tcPr>
            <w:tcW w:w="798" w:type="dxa"/>
          </w:tcPr>
          <w:p w:rsidR="00827F7C" w:rsidRDefault="00827F7C" w:rsidP="00827F7C">
            <w:pPr>
              <w:pStyle w:val="TableParagraph"/>
              <w:spacing w:line="232" w:lineRule="exact"/>
              <w:ind w:left="56" w:right="11"/>
              <w:jc w:val="center"/>
            </w:pPr>
            <w:r>
              <w:t>ЗК</w:t>
            </w:r>
            <w:r w:rsidRPr="00A53C5E">
              <w:t xml:space="preserve"> </w:t>
            </w:r>
            <w:r>
              <w:t>1</w:t>
            </w:r>
          </w:p>
        </w:tc>
        <w:tc>
          <w:tcPr>
            <w:tcW w:w="8103" w:type="dxa"/>
          </w:tcPr>
          <w:p w:rsidR="00827F7C" w:rsidRPr="00827F7C" w:rsidRDefault="00827F7C" w:rsidP="00827F7C">
            <w:pPr>
              <w:pStyle w:val="TableParagraph"/>
              <w:spacing w:line="232" w:lineRule="exact"/>
              <w:ind w:left="56" w:right="11"/>
              <w:jc w:val="center"/>
              <w:rPr>
                <w:lang w:val="ru-RU"/>
              </w:rPr>
            </w:pPr>
            <w:proofErr w:type="spellStart"/>
            <w:r w:rsidRPr="00827F7C">
              <w:rPr>
                <w:lang w:val="ru-RU"/>
              </w:rPr>
              <w:t>Здатність</w:t>
            </w:r>
            <w:proofErr w:type="spellEnd"/>
            <w:r w:rsidRPr="00827F7C">
              <w:rPr>
                <w:lang w:val="ru-RU"/>
              </w:rPr>
              <w:t xml:space="preserve"> до </w:t>
            </w:r>
            <w:proofErr w:type="gramStart"/>
            <w:r w:rsidRPr="00827F7C">
              <w:rPr>
                <w:lang w:val="ru-RU"/>
              </w:rPr>
              <w:t>абстрактного</w:t>
            </w:r>
            <w:proofErr w:type="gramEnd"/>
            <w:r w:rsidRPr="00827F7C">
              <w:rPr>
                <w:lang w:val="ru-RU"/>
              </w:rPr>
              <w:t xml:space="preserve"> </w:t>
            </w:r>
            <w:proofErr w:type="spellStart"/>
            <w:r w:rsidRPr="00827F7C">
              <w:rPr>
                <w:lang w:val="ru-RU"/>
              </w:rPr>
              <w:t>мислення</w:t>
            </w:r>
            <w:proofErr w:type="spellEnd"/>
            <w:r w:rsidRPr="00827F7C">
              <w:rPr>
                <w:lang w:val="ru-RU"/>
              </w:rPr>
              <w:t xml:space="preserve">, </w:t>
            </w:r>
            <w:proofErr w:type="spellStart"/>
            <w:r w:rsidRPr="00827F7C">
              <w:rPr>
                <w:lang w:val="ru-RU"/>
              </w:rPr>
              <w:t>аналізу</w:t>
            </w:r>
            <w:proofErr w:type="spellEnd"/>
            <w:r w:rsidRPr="00827F7C">
              <w:rPr>
                <w:lang w:val="ru-RU"/>
              </w:rPr>
              <w:t xml:space="preserve"> та синтезу</w:t>
            </w:r>
          </w:p>
        </w:tc>
      </w:tr>
      <w:tr w:rsidR="00827F7C" w:rsidRPr="00A53C5E" w:rsidTr="00827F7C">
        <w:trPr>
          <w:trHeight w:val="505"/>
        </w:trPr>
        <w:tc>
          <w:tcPr>
            <w:tcW w:w="798" w:type="dxa"/>
          </w:tcPr>
          <w:p w:rsidR="00827F7C" w:rsidRDefault="00827F7C" w:rsidP="00827F7C">
            <w:pPr>
              <w:pStyle w:val="TableParagraph"/>
              <w:spacing w:line="232" w:lineRule="exact"/>
              <w:ind w:left="56" w:right="11"/>
              <w:jc w:val="center"/>
            </w:pPr>
            <w:r>
              <w:t>ЗК</w:t>
            </w:r>
            <w:r w:rsidRPr="00A53C5E">
              <w:t xml:space="preserve"> </w:t>
            </w:r>
            <w:r>
              <w:t>2</w:t>
            </w:r>
          </w:p>
        </w:tc>
        <w:tc>
          <w:tcPr>
            <w:tcW w:w="8103" w:type="dxa"/>
          </w:tcPr>
          <w:p w:rsidR="00827F7C" w:rsidRPr="00827F7C" w:rsidRDefault="00827F7C" w:rsidP="00827F7C">
            <w:pPr>
              <w:pStyle w:val="TableParagraph"/>
              <w:spacing w:line="232" w:lineRule="exact"/>
              <w:ind w:left="56" w:right="11"/>
              <w:jc w:val="center"/>
              <w:rPr>
                <w:lang w:val="ru-RU"/>
              </w:rPr>
            </w:pPr>
            <w:proofErr w:type="spellStart"/>
            <w:r w:rsidRPr="00827F7C">
              <w:rPr>
                <w:lang w:val="ru-RU"/>
              </w:rPr>
              <w:t>Здатність</w:t>
            </w:r>
            <w:proofErr w:type="spellEnd"/>
            <w:r w:rsidRPr="00827F7C">
              <w:rPr>
                <w:lang w:val="ru-RU"/>
              </w:rPr>
              <w:t xml:space="preserve"> до </w:t>
            </w:r>
            <w:proofErr w:type="spellStart"/>
            <w:r w:rsidRPr="00827F7C">
              <w:rPr>
                <w:lang w:val="ru-RU"/>
              </w:rPr>
              <w:t>пошуку</w:t>
            </w:r>
            <w:proofErr w:type="spellEnd"/>
            <w:r w:rsidRPr="00827F7C">
              <w:rPr>
                <w:lang w:val="ru-RU"/>
              </w:rPr>
              <w:t xml:space="preserve">, </w:t>
            </w:r>
            <w:proofErr w:type="spellStart"/>
            <w:r w:rsidRPr="00827F7C">
              <w:rPr>
                <w:lang w:val="ru-RU"/>
              </w:rPr>
              <w:t>оброблення</w:t>
            </w:r>
            <w:proofErr w:type="spellEnd"/>
            <w:r w:rsidRPr="00827F7C">
              <w:rPr>
                <w:lang w:val="ru-RU"/>
              </w:rPr>
              <w:t xml:space="preserve"> та </w:t>
            </w:r>
            <w:proofErr w:type="spellStart"/>
            <w:r w:rsidRPr="00827F7C">
              <w:rPr>
                <w:lang w:val="ru-RU"/>
              </w:rPr>
              <w:t>аналізу</w:t>
            </w:r>
            <w:proofErr w:type="spellEnd"/>
            <w:r w:rsidRPr="00827F7C">
              <w:rPr>
                <w:lang w:val="ru-RU"/>
              </w:rPr>
              <w:t xml:space="preserve"> </w:t>
            </w:r>
            <w:proofErr w:type="spellStart"/>
            <w:r w:rsidRPr="00827F7C">
              <w:rPr>
                <w:lang w:val="ru-RU"/>
              </w:rPr>
              <w:t>інформації</w:t>
            </w:r>
            <w:proofErr w:type="spellEnd"/>
            <w:r w:rsidRPr="00827F7C">
              <w:rPr>
                <w:lang w:val="ru-RU"/>
              </w:rPr>
              <w:t xml:space="preserve"> з </w:t>
            </w:r>
            <w:proofErr w:type="spellStart"/>
            <w:proofErr w:type="gramStart"/>
            <w:r w:rsidRPr="00827F7C">
              <w:rPr>
                <w:lang w:val="ru-RU"/>
              </w:rPr>
              <w:t>р</w:t>
            </w:r>
            <w:proofErr w:type="gramEnd"/>
            <w:r w:rsidRPr="00827F7C">
              <w:rPr>
                <w:lang w:val="ru-RU"/>
              </w:rPr>
              <w:t>ізних</w:t>
            </w:r>
            <w:proofErr w:type="spellEnd"/>
          </w:p>
          <w:p w:rsidR="00827F7C" w:rsidRDefault="00827F7C" w:rsidP="00827F7C">
            <w:pPr>
              <w:pStyle w:val="TableParagraph"/>
              <w:spacing w:line="232" w:lineRule="exact"/>
              <w:ind w:left="56" w:right="11"/>
              <w:jc w:val="center"/>
            </w:pPr>
            <w:r>
              <w:t>джерел</w:t>
            </w:r>
          </w:p>
        </w:tc>
      </w:tr>
      <w:tr w:rsidR="00827F7C" w:rsidRPr="00562851" w:rsidTr="00827F7C">
        <w:tblPrEx>
          <w:tblLook w:val="04A0" w:firstRow="1" w:lastRow="0" w:firstColumn="1" w:lastColumn="0" w:noHBand="0" w:noVBand="1"/>
        </w:tblPrEx>
        <w:trPr>
          <w:trHeight w:val="251"/>
        </w:trPr>
        <w:tc>
          <w:tcPr>
            <w:tcW w:w="798" w:type="dxa"/>
          </w:tcPr>
          <w:p w:rsidR="00827F7C" w:rsidRDefault="00827F7C" w:rsidP="00827F7C">
            <w:pPr>
              <w:pStyle w:val="TableParagraph"/>
              <w:spacing w:line="232" w:lineRule="exact"/>
              <w:ind w:left="56" w:right="11"/>
              <w:jc w:val="center"/>
            </w:pPr>
            <w:r>
              <w:t>ЗК</w:t>
            </w:r>
            <w:r w:rsidRPr="00A53C5E">
              <w:t xml:space="preserve"> </w:t>
            </w:r>
            <w:r>
              <w:t>3</w:t>
            </w:r>
          </w:p>
        </w:tc>
        <w:tc>
          <w:tcPr>
            <w:tcW w:w="8103" w:type="dxa"/>
          </w:tcPr>
          <w:p w:rsidR="00827F7C" w:rsidRDefault="00827F7C" w:rsidP="00827F7C">
            <w:pPr>
              <w:pStyle w:val="TableParagraph"/>
              <w:spacing w:line="232" w:lineRule="exact"/>
              <w:ind w:left="56" w:right="11"/>
              <w:jc w:val="center"/>
            </w:pPr>
            <w:r>
              <w:t>Здатність</w:t>
            </w:r>
            <w:r w:rsidRPr="00A53C5E">
              <w:t xml:space="preserve"> </w:t>
            </w:r>
            <w:r>
              <w:t>виявляти,</w:t>
            </w:r>
            <w:r w:rsidRPr="00A53C5E">
              <w:t xml:space="preserve"> </w:t>
            </w:r>
            <w:r>
              <w:t>ставити</w:t>
            </w:r>
            <w:r w:rsidRPr="00A53C5E">
              <w:t xml:space="preserve"> </w:t>
            </w:r>
            <w:r>
              <w:t>та</w:t>
            </w:r>
            <w:r w:rsidRPr="00A53C5E">
              <w:t xml:space="preserve"> </w:t>
            </w:r>
            <w:r>
              <w:t>вирішувати</w:t>
            </w:r>
            <w:r w:rsidRPr="00A53C5E">
              <w:t xml:space="preserve"> </w:t>
            </w:r>
            <w:r>
              <w:t>проблеми</w:t>
            </w:r>
          </w:p>
        </w:tc>
      </w:tr>
      <w:tr w:rsidR="00827F7C" w:rsidRPr="00562851" w:rsidTr="00827F7C">
        <w:tblPrEx>
          <w:tblLook w:val="04A0" w:firstRow="1" w:lastRow="0" w:firstColumn="1" w:lastColumn="0" w:noHBand="0" w:noVBand="1"/>
        </w:tblPrEx>
        <w:trPr>
          <w:trHeight w:val="254"/>
        </w:trPr>
        <w:tc>
          <w:tcPr>
            <w:tcW w:w="798" w:type="dxa"/>
          </w:tcPr>
          <w:p w:rsidR="00827F7C" w:rsidRDefault="00827F7C" w:rsidP="00827F7C">
            <w:pPr>
              <w:pStyle w:val="TableParagraph"/>
              <w:spacing w:line="232" w:lineRule="exact"/>
              <w:ind w:left="56" w:right="11"/>
              <w:jc w:val="center"/>
            </w:pPr>
            <w:r>
              <w:t>ЗК</w:t>
            </w:r>
            <w:r w:rsidRPr="00A53C5E">
              <w:t xml:space="preserve"> </w:t>
            </w:r>
            <w:r>
              <w:t>4</w:t>
            </w:r>
          </w:p>
        </w:tc>
        <w:tc>
          <w:tcPr>
            <w:tcW w:w="8103" w:type="dxa"/>
          </w:tcPr>
          <w:p w:rsidR="00827F7C" w:rsidRDefault="00827F7C" w:rsidP="00827F7C">
            <w:pPr>
              <w:pStyle w:val="TableParagraph"/>
              <w:spacing w:line="232" w:lineRule="exact"/>
              <w:ind w:left="56" w:right="11"/>
              <w:jc w:val="center"/>
            </w:pPr>
            <w:r>
              <w:t>Здатність</w:t>
            </w:r>
            <w:r w:rsidRPr="00A53C5E">
              <w:t xml:space="preserve"> </w:t>
            </w:r>
            <w:r>
              <w:t>генерувати</w:t>
            </w:r>
            <w:r w:rsidRPr="00A53C5E">
              <w:t xml:space="preserve"> </w:t>
            </w:r>
            <w:r>
              <w:t>нові</w:t>
            </w:r>
            <w:r w:rsidRPr="00A53C5E">
              <w:t xml:space="preserve"> </w:t>
            </w:r>
            <w:r>
              <w:t>ідеї</w:t>
            </w:r>
            <w:r w:rsidRPr="00A53C5E">
              <w:t xml:space="preserve"> </w:t>
            </w:r>
            <w:r>
              <w:t>(креативність)</w:t>
            </w:r>
          </w:p>
        </w:tc>
      </w:tr>
      <w:tr w:rsidR="00827F7C" w:rsidRPr="00A53C5E" w:rsidTr="00827F7C">
        <w:tblPrEx>
          <w:tblLook w:val="04A0" w:firstRow="1" w:lastRow="0" w:firstColumn="1" w:lastColumn="0" w:noHBand="0" w:noVBand="1"/>
        </w:tblPrEx>
        <w:trPr>
          <w:trHeight w:val="251"/>
        </w:trPr>
        <w:tc>
          <w:tcPr>
            <w:tcW w:w="798" w:type="dxa"/>
          </w:tcPr>
          <w:p w:rsidR="00827F7C" w:rsidRDefault="00827F7C" w:rsidP="00827F7C">
            <w:pPr>
              <w:pStyle w:val="TableParagraph"/>
              <w:spacing w:line="232" w:lineRule="exact"/>
              <w:ind w:left="56" w:right="11"/>
              <w:jc w:val="center"/>
            </w:pPr>
            <w:r>
              <w:t>ЗК</w:t>
            </w:r>
            <w:r w:rsidRPr="00A53C5E">
              <w:t xml:space="preserve"> </w:t>
            </w:r>
            <w:r>
              <w:t>5</w:t>
            </w:r>
          </w:p>
        </w:tc>
        <w:tc>
          <w:tcPr>
            <w:tcW w:w="8103" w:type="dxa"/>
          </w:tcPr>
          <w:p w:rsidR="00827F7C" w:rsidRDefault="00827F7C" w:rsidP="00827F7C">
            <w:pPr>
              <w:pStyle w:val="TableParagraph"/>
              <w:spacing w:line="232" w:lineRule="exact"/>
              <w:ind w:left="56" w:right="11"/>
              <w:jc w:val="center"/>
            </w:pPr>
            <w:r>
              <w:t>Здатність</w:t>
            </w:r>
            <w:r w:rsidRPr="00A53C5E">
              <w:t xml:space="preserve"> </w:t>
            </w:r>
            <w:r>
              <w:t>до</w:t>
            </w:r>
            <w:r w:rsidRPr="00A53C5E">
              <w:t xml:space="preserve"> </w:t>
            </w:r>
            <w:r>
              <w:t>критичного</w:t>
            </w:r>
            <w:r w:rsidRPr="00A53C5E">
              <w:t xml:space="preserve"> </w:t>
            </w:r>
            <w:r>
              <w:t>мислення</w:t>
            </w:r>
          </w:p>
        </w:tc>
      </w:tr>
      <w:tr w:rsidR="00827F7C" w:rsidRPr="00562851" w:rsidTr="00827F7C">
        <w:tblPrEx>
          <w:tblLook w:val="04A0" w:firstRow="1" w:lastRow="0" w:firstColumn="1" w:lastColumn="0" w:noHBand="0" w:noVBand="1"/>
        </w:tblPrEx>
        <w:trPr>
          <w:trHeight w:val="506"/>
        </w:trPr>
        <w:tc>
          <w:tcPr>
            <w:tcW w:w="798" w:type="dxa"/>
          </w:tcPr>
          <w:p w:rsidR="00827F7C" w:rsidRDefault="00827F7C" w:rsidP="00827F7C">
            <w:pPr>
              <w:pStyle w:val="TableParagraph"/>
              <w:spacing w:line="249" w:lineRule="exact"/>
              <w:ind w:left="56" w:right="11"/>
              <w:jc w:val="center"/>
            </w:pPr>
            <w:r>
              <w:t>ЗК</w:t>
            </w:r>
            <w:r>
              <w:rPr>
                <w:spacing w:val="-1"/>
              </w:rPr>
              <w:t xml:space="preserve"> </w:t>
            </w:r>
            <w:r>
              <w:t>6</w:t>
            </w:r>
          </w:p>
        </w:tc>
        <w:tc>
          <w:tcPr>
            <w:tcW w:w="8103" w:type="dxa"/>
          </w:tcPr>
          <w:p w:rsidR="00827F7C" w:rsidRDefault="00827F7C" w:rsidP="00827F7C">
            <w:pPr>
              <w:pStyle w:val="TableParagraph"/>
              <w:spacing w:line="252" w:lineRule="exact"/>
              <w:ind w:left="58"/>
            </w:pPr>
            <w:r>
              <w:t>Здатність</w:t>
            </w:r>
            <w:r>
              <w:rPr>
                <w:spacing w:val="3"/>
              </w:rPr>
              <w:t xml:space="preserve"> </w:t>
            </w:r>
            <w:r>
              <w:t>працювати</w:t>
            </w:r>
            <w:r>
              <w:rPr>
                <w:spacing w:val="3"/>
              </w:rPr>
              <w:t xml:space="preserve"> </w:t>
            </w:r>
            <w:r>
              <w:t>в</w:t>
            </w:r>
            <w:r>
              <w:rPr>
                <w:spacing w:val="3"/>
              </w:rPr>
              <w:t xml:space="preserve"> </w:t>
            </w:r>
            <w:r>
              <w:t>міжнародному</w:t>
            </w:r>
            <w:r>
              <w:rPr>
                <w:spacing w:val="1"/>
              </w:rPr>
              <w:t xml:space="preserve"> </w:t>
            </w:r>
            <w:r>
              <w:t>середовищі,</w:t>
            </w:r>
            <w:r>
              <w:rPr>
                <w:spacing w:val="2"/>
              </w:rPr>
              <w:t xml:space="preserve"> </w:t>
            </w:r>
            <w:r>
              <w:t>у</w:t>
            </w:r>
            <w:r>
              <w:rPr>
                <w:spacing w:val="2"/>
              </w:rPr>
              <w:t xml:space="preserve"> </w:t>
            </w:r>
            <w:r>
              <w:t>тому</w:t>
            </w:r>
            <w:r>
              <w:rPr>
                <w:spacing w:val="1"/>
              </w:rPr>
              <w:t xml:space="preserve"> </w:t>
            </w:r>
            <w:r>
              <w:t>числі</w:t>
            </w:r>
            <w:r>
              <w:rPr>
                <w:spacing w:val="5"/>
              </w:rPr>
              <w:t xml:space="preserve"> </w:t>
            </w:r>
            <w:r>
              <w:t>в</w:t>
            </w:r>
            <w:r>
              <w:rPr>
                <w:spacing w:val="-52"/>
              </w:rPr>
              <w:t xml:space="preserve"> </w:t>
            </w:r>
            <w:r>
              <w:t>контексті</w:t>
            </w:r>
            <w:r>
              <w:rPr>
                <w:spacing w:val="-6"/>
              </w:rPr>
              <w:t xml:space="preserve"> </w:t>
            </w:r>
            <w:r>
              <w:t>європейської</w:t>
            </w:r>
            <w:r>
              <w:rPr>
                <w:spacing w:val="-5"/>
              </w:rPr>
              <w:t xml:space="preserve"> </w:t>
            </w:r>
            <w:r>
              <w:t>та</w:t>
            </w:r>
            <w:r>
              <w:rPr>
                <w:spacing w:val="-10"/>
              </w:rPr>
              <w:t xml:space="preserve"> </w:t>
            </w:r>
            <w:r>
              <w:t>євроатлантичної</w:t>
            </w:r>
            <w:r>
              <w:rPr>
                <w:spacing w:val="-5"/>
              </w:rPr>
              <w:t xml:space="preserve"> </w:t>
            </w:r>
            <w:r>
              <w:t>інтеграції</w:t>
            </w:r>
            <w:r>
              <w:rPr>
                <w:spacing w:val="-5"/>
              </w:rPr>
              <w:t xml:space="preserve"> </w:t>
            </w:r>
            <w:r>
              <w:t>України</w:t>
            </w:r>
          </w:p>
        </w:tc>
      </w:tr>
      <w:tr w:rsidR="00827F7C" w:rsidRPr="00562851" w:rsidTr="00827F7C">
        <w:tblPrEx>
          <w:tblLook w:val="04A0" w:firstRow="1" w:lastRow="0" w:firstColumn="1" w:lastColumn="0" w:noHBand="0" w:noVBand="1"/>
        </w:tblPrEx>
        <w:trPr>
          <w:trHeight w:val="253"/>
        </w:trPr>
        <w:tc>
          <w:tcPr>
            <w:tcW w:w="798" w:type="dxa"/>
          </w:tcPr>
          <w:p w:rsidR="00827F7C" w:rsidRDefault="00827F7C" w:rsidP="00827F7C">
            <w:pPr>
              <w:pStyle w:val="TableParagraph"/>
              <w:spacing w:line="234" w:lineRule="exact"/>
              <w:ind w:left="56" w:right="11"/>
              <w:jc w:val="center"/>
            </w:pPr>
            <w:r>
              <w:t>ЗК</w:t>
            </w:r>
            <w:r>
              <w:rPr>
                <w:spacing w:val="-1"/>
              </w:rPr>
              <w:t xml:space="preserve"> </w:t>
            </w:r>
            <w:r>
              <w:t>7</w:t>
            </w:r>
          </w:p>
        </w:tc>
        <w:tc>
          <w:tcPr>
            <w:tcW w:w="8103" w:type="dxa"/>
          </w:tcPr>
          <w:p w:rsidR="00827F7C" w:rsidRDefault="00827F7C" w:rsidP="00827F7C">
            <w:pPr>
              <w:pStyle w:val="TableParagraph"/>
              <w:spacing w:line="234" w:lineRule="exact"/>
              <w:ind w:left="58"/>
            </w:pPr>
            <w:r>
              <w:t>Здатність</w:t>
            </w:r>
            <w:r>
              <w:rPr>
                <w:spacing w:val="-6"/>
              </w:rPr>
              <w:t xml:space="preserve"> </w:t>
            </w:r>
            <w:r>
              <w:t>розробляти</w:t>
            </w:r>
            <w:r>
              <w:rPr>
                <w:spacing w:val="-6"/>
              </w:rPr>
              <w:t xml:space="preserve"> </w:t>
            </w:r>
            <w:proofErr w:type="spellStart"/>
            <w:r>
              <w:t>проєкти</w:t>
            </w:r>
            <w:proofErr w:type="spellEnd"/>
            <w:r>
              <w:rPr>
                <w:spacing w:val="-6"/>
              </w:rPr>
              <w:t xml:space="preserve"> </w:t>
            </w:r>
            <w:r>
              <w:t>та</w:t>
            </w:r>
            <w:r>
              <w:rPr>
                <w:spacing w:val="-6"/>
              </w:rPr>
              <w:t xml:space="preserve"> </w:t>
            </w:r>
            <w:r>
              <w:t>управляти</w:t>
            </w:r>
            <w:r>
              <w:rPr>
                <w:spacing w:val="-5"/>
              </w:rPr>
              <w:t xml:space="preserve"> </w:t>
            </w:r>
            <w:r>
              <w:t>ними</w:t>
            </w:r>
          </w:p>
        </w:tc>
      </w:tr>
      <w:tr w:rsidR="00827F7C" w:rsidRPr="00562851" w:rsidTr="00827F7C">
        <w:tblPrEx>
          <w:tblLook w:val="04A0" w:firstRow="1" w:lastRow="0" w:firstColumn="1" w:lastColumn="0" w:noHBand="0" w:noVBand="1"/>
        </w:tblPrEx>
        <w:trPr>
          <w:trHeight w:val="253"/>
        </w:trPr>
        <w:tc>
          <w:tcPr>
            <w:tcW w:w="798" w:type="dxa"/>
          </w:tcPr>
          <w:p w:rsidR="00827F7C" w:rsidRDefault="00827F7C" w:rsidP="00827F7C">
            <w:pPr>
              <w:pStyle w:val="TableParagraph"/>
              <w:spacing w:line="234" w:lineRule="exact"/>
              <w:ind w:left="56" w:right="8"/>
              <w:jc w:val="center"/>
            </w:pPr>
            <w:r>
              <w:t>ЗК9</w:t>
            </w:r>
          </w:p>
        </w:tc>
        <w:tc>
          <w:tcPr>
            <w:tcW w:w="8103" w:type="dxa"/>
          </w:tcPr>
          <w:p w:rsidR="00827F7C" w:rsidRDefault="00827F7C" w:rsidP="00827F7C">
            <w:pPr>
              <w:pStyle w:val="TableParagraph"/>
              <w:spacing w:line="234" w:lineRule="exact"/>
              <w:ind w:left="58"/>
            </w:pPr>
            <w:r>
              <w:t>Здатність</w:t>
            </w:r>
            <w:r>
              <w:rPr>
                <w:spacing w:val="-7"/>
              </w:rPr>
              <w:t xml:space="preserve"> </w:t>
            </w:r>
            <w:r>
              <w:t>до</w:t>
            </w:r>
            <w:r>
              <w:rPr>
                <w:spacing w:val="-4"/>
              </w:rPr>
              <w:t xml:space="preserve"> </w:t>
            </w:r>
            <w:r>
              <w:t>особистісного</w:t>
            </w:r>
            <w:r>
              <w:rPr>
                <w:spacing w:val="-3"/>
              </w:rPr>
              <w:t xml:space="preserve"> </w:t>
            </w:r>
            <w:r>
              <w:t>та</w:t>
            </w:r>
            <w:r>
              <w:rPr>
                <w:spacing w:val="-4"/>
              </w:rPr>
              <w:t xml:space="preserve"> </w:t>
            </w:r>
            <w:r>
              <w:t>професійного</w:t>
            </w:r>
            <w:r>
              <w:rPr>
                <w:spacing w:val="-3"/>
              </w:rPr>
              <w:t xml:space="preserve"> </w:t>
            </w:r>
            <w:r>
              <w:t>розвитку</w:t>
            </w:r>
          </w:p>
        </w:tc>
      </w:tr>
      <w:tr w:rsidR="00827F7C" w:rsidTr="00827F7C">
        <w:tblPrEx>
          <w:tblLook w:val="04A0" w:firstRow="1" w:lastRow="0" w:firstColumn="1" w:lastColumn="0" w:noHBand="0" w:noVBand="1"/>
        </w:tblPrEx>
        <w:trPr>
          <w:trHeight w:val="1012"/>
        </w:trPr>
        <w:tc>
          <w:tcPr>
            <w:tcW w:w="798" w:type="dxa"/>
          </w:tcPr>
          <w:p w:rsidR="00827F7C" w:rsidRDefault="00827F7C" w:rsidP="00827F7C">
            <w:pPr>
              <w:pStyle w:val="TableParagraph"/>
              <w:spacing w:line="247" w:lineRule="exact"/>
              <w:ind w:left="56" w:right="11"/>
              <w:jc w:val="center"/>
            </w:pPr>
            <w:r>
              <w:t>ЗК</w:t>
            </w:r>
            <w:r>
              <w:rPr>
                <w:spacing w:val="-1"/>
              </w:rPr>
              <w:t xml:space="preserve"> </w:t>
            </w:r>
            <w:r>
              <w:t>10</w:t>
            </w:r>
          </w:p>
        </w:tc>
        <w:tc>
          <w:tcPr>
            <w:tcW w:w="8103" w:type="dxa"/>
          </w:tcPr>
          <w:p w:rsidR="00827F7C" w:rsidRDefault="00827F7C" w:rsidP="00827F7C">
            <w:pPr>
              <w:pStyle w:val="TableParagraph"/>
              <w:ind w:left="58" w:right="10"/>
              <w:jc w:val="both"/>
            </w:pPr>
            <w:r>
              <w:t>Здатність розв’язувати комплексні проблеми соціології на основі</w:t>
            </w:r>
            <w:r>
              <w:rPr>
                <w:spacing w:val="-52"/>
              </w:rPr>
              <w:t xml:space="preserve"> </w:t>
            </w:r>
            <w:r>
              <w:t>системного</w:t>
            </w:r>
            <w:r>
              <w:rPr>
                <w:spacing w:val="1"/>
              </w:rPr>
              <w:t xml:space="preserve"> </w:t>
            </w:r>
            <w:r>
              <w:t>наукового</w:t>
            </w:r>
            <w:r>
              <w:rPr>
                <w:spacing w:val="1"/>
              </w:rPr>
              <w:t xml:space="preserve"> </w:t>
            </w:r>
            <w:r>
              <w:t>світогляду</w:t>
            </w:r>
            <w:r>
              <w:rPr>
                <w:spacing w:val="1"/>
              </w:rPr>
              <w:t xml:space="preserve"> </w:t>
            </w:r>
            <w:r>
              <w:t>та</w:t>
            </w:r>
            <w:r>
              <w:rPr>
                <w:spacing w:val="1"/>
              </w:rPr>
              <w:t xml:space="preserve"> </w:t>
            </w:r>
            <w:r>
              <w:t>загального</w:t>
            </w:r>
            <w:r>
              <w:rPr>
                <w:spacing w:val="1"/>
              </w:rPr>
              <w:t xml:space="preserve"> </w:t>
            </w:r>
            <w:r>
              <w:t>культурного</w:t>
            </w:r>
            <w:r>
              <w:rPr>
                <w:spacing w:val="1"/>
              </w:rPr>
              <w:t xml:space="preserve"> </w:t>
            </w:r>
            <w:r>
              <w:t>кругозору</w:t>
            </w:r>
            <w:r>
              <w:rPr>
                <w:spacing w:val="46"/>
              </w:rPr>
              <w:t xml:space="preserve"> </w:t>
            </w:r>
            <w:r>
              <w:t>із</w:t>
            </w:r>
            <w:r>
              <w:rPr>
                <w:spacing w:val="48"/>
              </w:rPr>
              <w:t xml:space="preserve"> </w:t>
            </w:r>
            <w:r>
              <w:t>дотриманням</w:t>
            </w:r>
            <w:r>
              <w:rPr>
                <w:spacing w:val="48"/>
              </w:rPr>
              <w:t xml:space="preserve"> </w:t>
            </w:r>
            <w:r>
              <w:t>принципів</w:t>
            </w:r>
            <w:r>
              <w:rPr>
                <w:spacing w:val="47"/>
              </w:rPr>
              <w:t xml:space="preserve"> </w:t>
            </w:r>
            <w:r>
              <w:t>професійної</w:t>
            </w:r>
            <w:r>
              <w:rPr>
                <w:spacing w:val="49"/>
              </w:rPr>
              <w:t xml:space="preserve"> </w:t>
            </w:r>
            <w:r>
              <w:t>етики</w:t>
            </w:r>
            <w:r>
              <w:rPr>
                <w:spacing w:val="48"/>
              </w:rPr>
              <w:t xml:space="preserve"> </w:t>
            </w:r>
            <w:r>
              <w:t>та</w:t>
            </w:r>
          </w:p>
          <w:p w:rsidR="00827F7C" w:rsidRDefault="00827F7C" w:rsidP="00827F7C">
            <w:pPr>
              <w:pStyle w:val="TableParagraph"/>
              <w:spacing w:line="240" w:lineRule="exact"/>
              <w:ind w:left="58"/>
              <w:jc w:val="both"/>
            </w:pPr>
            <w:r>
              <w:t>академічної</w:t>
            </w:r>
            <w:r>
              <w:rPr>
                <w:spacing w:val="-5"/>
              </w:rPr>
              <w:t xml:space="preserve"> </w:t>
            </w:r>
            <w:r>
              <w:t>доброчесності</w:t>
            </w:r>
          </w:p>
        </w:tc>
      </w:tr>
      <w:tr w:rsidR="00827F7C" w:rsidRPr="00562851" w:rsidTr="00827F7C">
        <w:tblPrEx>
          <w:tblLook w:val="04A0" w:firstRow="1" w:lastRow="0" w:firstColumn="1" w:lastColumn="0" w:noHBand="0" w:noVBand="1"/>
        </w:tblPrEx>
        <w:trPr>
          <w:trHeight w:val="741"/>
        </w:trPr>
        <w:tc>
          <w:tcPr>
            <w:tcW w:w="798" w:type="dxa"/>
          </w:tcPr>
          <w:p w:rsidR="00827F7C" w:rsidRDefault="00827F7C" w:rsidP="00827F7C">
            <w:pPr>
              <w:pStyle w:val="TableParagraph"/>
              <w:spacing w:line="247" w:lineRule="exact"/>
              <w:ind w:left="56" w:right="7"/>
              <w:jc w:val="center"/>
            </w:pPr>
            <w:r>
              <w:t>СК1</w:t>
            </w:r>
          </w:p>
        </w:tc>
        <w:tc>
          <w:tcPr>
            <w:tcW w:w="8103" w:type="dxa"/>
          </w:tcPr>
          <w:p w:rsidR="00827F7C" w:rsidRDefault="00827F7C" w:rsidP="00827F7C">
            <w:pPr>
              <w:pStyle w:val="TableParagraph"/>
              <w:ind w:left="58"/>
            </w:pPr>
            <w:r>
              <w:t>Здатність</w:t>
            </w:r>
            <w:r>
              <w:rPr>
                <w:spacing w:val="7"/>
              </w:rPr>
              <w:t xml:space="preserve"> </w:t>
            </w:r>
            <w:r>
              <w:t>до</w:t>
            </w:r>
            <w:r>
              <w:rPr>
                <w:spacing w:val="9"/>
              </w:rPr>
              <w:t xml:space="preserve"> </w:t>
            </w:r>
            <w:r>
              <w:t>розуміння</w:t>
            </w:r>
            <w:r>
              <w:rPr>
                <w:spacing w:val="8"/>
              </w:rPr>
              <w:t xml:space="preserve"> </w:t>
            </w:r>
            <w:r>
              <w:t>основних</w:t>
            </w:r>
            <w:r>
              <w:rPr>
                <w:spacing w:val="9"/>
              </w:rPr>
              <w:t xml:space="preserve"> </w:t>
            </w:r>
            <w:r>
              <w:t>концепцій,</w:t>
            </w:r>
            <w:r>
              <w:rPr>
                <w:spacing w:val="6"/>
              </w:rPr>
              <w:t xml:space="preserve"> </w:t>
            </w:r>
            <w:r>
              <w:t>історичних</w:t>
            </w:r>
            <w:r>
              <w:rPr>
                <w:spacing w:val="9"/>
              </w:rPr>
              <w:t xml:space="preserve"> </w:t>
            </w:r>
            <w:r>
              <w:t>витоків,</w:t>
            </w:r>
            <w:r>
              <w:rPr>
                <w:spacing w:val="-52"/>
              </w:rPr>
              <w:t xml:space="preserve"> </w:t>
            </w:r>
            <w:r>
              <w:t>сучасного</w:t>
            </w:r>
            <w:r>
              <w:rPr>
                <w:spacing w:val="3"/>
              </w:rPr>
              <w:t xml:space="preserve"> </w:t>
            </w:r>
            <w:r>
              <w:t>стану</w:t>
            </w:r>
            <w:r>
              <w:rPr>
                <w:spacing w:val="3"/>
              </w:rPr>
              <w:t xml:space="preserve"> </w:t>
            </w:r>
            <w:r>
              <w:t>та</w:t>
            </w:r>
            <w:r>
              <w:rPr>
                <w:spacing w:val="6"/>
              </w:rPr>
              <w:t xml:space="preserve"> </w:t>
            </w:r>
            <w:r>
              <w:t>тенденцій</w:t>
            </w:r>
            <w:r>
              <w:rPr>
                <w:spacing w:val="5"/>
              </w:rPr>
              <w:t xml:space="preserve"> </w:t>
            </w:r>
            <w:r>
              <w:t>розвитку</w:t>
            </w:r>
            <w:r>
              <w:rPr>
                <w:spacing w:val="3"/>
              </w:rPr>
              <w:t xml:space="preserve"> </w:t>
            </w:r>
            <w:r>
              <w:t>соціології;</w:t>
            </w:r>
            <w:r>
              <w:rPr>
                <w:spacing w:val="6"/>
              </w:rPr>
              <w:t xml:space="preserve"> </w:t>
            </w:r>
            <w:r>
              <w:t>оволодіння</w:t>
            </w:r>
          </w:p>
          <w:p w:rsidR="00827F7C" w:rsidRDefault="00827F7C" w:rsidP="00827F7C">
            <w:pPr>
              <w:pStyle w:val="TableParagraph"/>
              <w:spacing w:line="220" w:lineRule="exact"/>
              <w:ind w:left="58"/>
            </w:pPr>
            <w:r>
              <w:t>термінологією</w:t>
            </w:r>
            <w:r>
              <w:rPr>
                <w:spacing w:val="-11"/>
              </w:rPr>
              <w:t xml:space="preserve"> </w:t>
            </w:r>
            <w:r>
              <w:t>з</w:t>
            </w:r>
            <w:r>
              <w:rPr>
                <w:spacing w:val="-12"/>
              </w:rPr>
              <w:t xml:space="preserve"> </w:t>
            </w:r>
            <w:r>
              <w:t>досліджуваного</w:t>
            </w:r>
            <w:r>
              <w:rPr>
                <w:spacing w:val="-11"/>
              </w:rPr>
              <w:t xml:space="preserve"> </w:t>
            </w:r>
            <w:r>
              <w:t>наукового</w:t>
            </w:r>
            <w:r>
              <w:rPr>
                <w:spacing w:val="-11"/>
              </w:rPr>
              <w:t xml:space="preserve"> </w:t>
            </w:r>
            <w:r>
              <w:t>напряму.</w:t>
            </w:r>
          </w:p>
        </w:tc>
      </w:tr>
      <w:tr w:rsidR="00827F7C" w:rsidRPr="00562851" w:rsidTr="00827F7C">
        <w:tblPrEx>
          <w:tblLook w:val="04A0" w:firstRow="1" w:lastRow="0" w:firstColumn="1" w:lastColumn="0" w:noHBand="0" w:noVBand="1"/>
        </w:tblPrEx>
        <w:trPr>
          <w:trHeight w:val="1483"/>
        </w:trPr>
        <w:tc>
          <w:tcPr>
            <w:tcW w:w="798" w:type="dxa"/>
          </w:tcPr>
          <w:p w:rsidR="00827F7C" w:rsidRDefault="00827F7C" w:rsidP="00827F7C">
            <w:pPr>
              <w:pStyle w:val="TableParagraph"/>
              <w:spacing w:line="229" w:lineRule="exact"/>
              <w:ind w:left="56" w:right="7"/>
              <w:jc w:val="center"/>
            </w:pPr>
            <w:r>
              <w:t>СК2</w:t>
            </w:r>
          </w:p>
        </w:tc>
        <w:tc>
          <w:tcPr>
            <w:tcW w:w="8103" w:type="dxa"/>
          </w:tcPr>
          <w:p w:rsidR="00827F7C" w:rsidRDefault="00827F7C" w:rsidP="00827F7C">
            <w:pPr>
              <w:pStyle w:val="TableParagraph"/>
              <w:spacing w:line="229" w:lineRule="exact"/>
              <w:ind w:left="58"/>
              <w:jc w:val="both"/>
            </w:pPr>
            <w:r>
              <w:t>Здатність</w:t>
            </w:r>
            <w:r>
              <w:rPr>
                <w:spacing w:val="55"/>
              </w:rPr>
              <w:t xml:space="preserve"> </w:t>
            </w:r>
            <w:r>
              <w:t>здійснювати</w:t>
            </w:r>
            <w:r>
              <w:rPr>
                <w:spacing w:val="58"/>
              </w:rPr>
              <w:t xml:space="preserve"> </w:t>
            </w:r>
            <w:r>
              <w:t>планування</w:t>
            </w:r>
            <w:r>
              <w:rPr>
                <w:spacing w:val="57"/>
              </w:rPr>
              <w:t xml:space="preserve"> </w:t>
            </w:r>
            <w:r>
              <w:t>та</w:t>
            </w:r>
            <w:r>
              <w:rPr>
                <w:spacing w:val="58"/>
              </w:rPr>
              <w:t xml:space="preserve"> </w:t>
            </w:r>
            <w:r>
              <w:t>виконання</w:t>
            </w:r>
            <w:r>
              <w:rPr>
                <w:spacing w:val="56"/>
              </w:rPr>
              <w:t xml:space="preserve"> </w:t>
            </w:r>
            <w:r>
              <w:t>оригінальних</w:t>
            </w:r>
          </w:p>
          <w:p w:rsidR="00827F7C" w:rsidRDefault="00827F7C" w:rsidP="00827F7C">
            <w:pPr>
              <w:pStyle w:val="TableParagraph"/>
              <w:spacing w:before="1"/>
              <w:ind w:left="58" w:right="11"/>
              <w:jc w:val="both"/>
            </w:pPr>
            <w:r>
              <w:t>досліджень, досягати наукових результатів, які створюють нові</w:t>
            </w:r>
            <w:r>
              <w:rPr>
                <w:spacing w:val="1"/>
              </w:rPr>
              <w:t xml:space="preserve"> </w:t>
            </w:r>
            <w:r>
              <w:t>знання</w:t>
            </w:r>
            <w:r>
              <w:rPr>
                <w:spacing w:val="1"/>
              </w:rPr>
              <w:t xml:space="preserve"> </w:t>
            </w:r>
            <w:r>
              <w:t>як</w:t>
            </w:r>
            <w:r>
              <w:rPr>
                <w:spacing w:val="1"/>
              </w:rPr>
              <w:t xml:space="preserve"> </w:t>
            </w:r>
            <w:r>
              <w:t>в</w:t>
            </w:r>
            <w:r>
              <w:rPr>
                <w:spacing w:val="1"/>
              </w:rPr>
              <w:t xml:space="preserve"> </w:t>
            </w:r>
            <w:r>
              <w:t>предметній</w:t>
            </w:r>
            <w:r>
              <w:rPr>
                <w:spacing w:val="1"/>
              </w:rPr>
              <w:t xml:space="preserve"> </w:t>
            </w:r>
            <w:r>
              <w:t>області,</w:t>
            </w:r>
            <w:r>
              <w:rPr>
                <w:spacing w:val="1"/>
              </w:rPr>
              <w:t xml:space="preserve"> </w:t>
            </w:r>
            <w:r>
              <w:t>так</w:t>
            </w:r>
            <w:r>
              <w:rPr>
                <w:spacing w:val="1"/>
              </w:rPr>
              <w:t xml:space="preserve"> </w:t>
            </w:r>
            <w:r>
              <w:t>і</w:t>
            </w:r>
            <w:r>
              <w:rPr>
                <w:spacing w:val="1"/>
              </w:rPr>
              <w:t xml:space="preserve"> </w:t>
            </w:r>
            <w:r>
              <w:t>в</w:t>
            </w:r>
            <w:r>
              <w:rPr>
                <w:spacing w:val="1"/>
              </w:rPr>
              <w:t xml:space="preserve"> </w:t>
            </w:r>
            <w:r>
              <w:t>міждисциплінарних</w:t>
            </w:r>
            <w:r>
              <w:rPr>
                <w:spacing w:val="1"/>
              </w:rPr>
              <w:t xml:space="preserve"> </w:t>
            </w:r>
            <w:r>
              <w:t>напрямах,</w:t>
            </w:r>
            <w:r>
              <w:rPr>
                <w:spacing w:val="26"/>
              </w:rPr>
              <w:t xml:space="preserve"> </w:t>
            </w:r>
            <w:r>
              <w:t>і</w:t>
            </w:r>
            <w:r>
              <w:rPr>
                <w:spacing w:val="25"/>
              </w:rPr>
              <w:t xml:space="preserve"> </w:t>
            </w:r>
            <w:r>
              <w:t>можуть</w:t>
            </w:r>
            <w:r>
              <w:rPr>
                <w:spacing w:val="26"/>
              </w:rPr>
              <w:t xml:space="preserve"> </w:t>
            </w:r>
            <w:r>
              <w:t>бути</w:t>
            </w:r>
            <w:r>
              <w:rPr>
                <w:spacing w:val="27"/>
              </w:rPr>
              <w:t xml:space="preserve"> </w:t>
            </w:r>
            <w:r>
              <w:t>опубліковані</w:t>
            </w:r>
            <w:r>
              <w:rPr>
                <w:spacing w:val="25"/>
              </w:rPr>
              <w:t xml:space="preserve"> </w:t>
            </w:r>
            <w:r>
              <w:t>у</w:t>
            </w:r>
            <w:r>
              <w:rPr>
                <w:spacing w:val="24"/>
              </w:rPr>
              <w:t xml:space="preserve"> </w:t>
            </w:r>
            <w:r>
              <w:t>провідних</w:t>
            </w:r>
            <w:r>
              <w:rPr>
                <w:spacing w:val="26"/>
              </w:rPr>
              <w:t xml:space="preserve"> </w:t>
            </w:r>
            <w:r>
              <w:t>вітчизняних</w:t>
            </w:r>
          </w:p>
          <w:p w:rsidR="00827F7C" w:rsidRDefault="00827F7C" w:rsidP="00827F7C">
            <w:pPr>
              <w:pStyle w:val="TableParagraph"/>
              <w:spacing w:line="252" w:lineRule="exact"/>
              <w:ind w:left="58" w:right="11"/>
              <w:jc w:val="both"/>
            </w:pPr>
            <w:r>
              <w:t>та</w:t>
            </w:r>
            <w:r>
              <w:rPr>
                <w:spacing w:val="1"/>
              </w:rPr>
              <w:t xml:space="preserve"> </w:t>
            </w:r>
            <w:r>
              <w:t>міжнародних</w:t>
            </w:r>
            <w:r>
              <w:rPr>
                <w:spacing w:val="1"/>
              </w:rPr>
              <w:t xml:space="preserve"> </w:t>
            </w:r>
            <w:r>
              <w:t>наукових</w:t>
            </w:r>
            <w:r>
              <w:rPr>
                <w:spacing w:val="1"/>
              </w:rPr>
              <w:t xml:space="preserve"> </w:t>
            </w:r>
            <w:r>
              <w:t>виданнях</w:t>
            </w:r>
            <w:r>
              <w:rPr>
                <w:spacing w:val="1"/>
              </w:rPr>
              <w:t xml:space="preserve"> </w:t>
            </w:r>
            <w:r>
              <w:t>з</w:t>
            </w:r>
            <w:r>
              <w:rPr>
                <w:spacing w:val="1"/>
              </w:rPr>
              <w:t xml:space="preserve"> </w:t>
            </w:r>
            <w:r>
              <w:t>галузі</w:t>
            </w:r>
            <w:r>
              <w:rPr>
                <w:spacing w:val="1"/>
              </w:rPr>
              <w:t xml:space="preserve"> </w:t>
            </w:r>
            <w:r>
              <w:t>соціальних</w:t>
            </w:r>
            <w:r>
              <w:rPr>
                <w:spacing w:val="1"/>
              </w:rPr>
              <w:t xml:space="preserve"> </w:t>
            </w:r>
            <w:r>
              <w:t>та</w:t>
            </w:r>
            <w:r>
              <w:rPr>
                <w:spacing w:val="1"/>
              </w:rPr>
              <w:t xml:space="preserve"> </w:t>
            </w:r>
            <w:r>
              <w:t>поведінкових</w:t>
            </w:r>
            <w:r>
              <w:rPr>
                <w:spacing w:val="-1"/>
              </w:rPr>
              <w:t xml:space="preserve"> </w:t>
            </w:r>
            <w:r>
              <w:t>наук та</w:t>
            </w:r>
            <w:r>
              <w:rPr>
                <w:spacing w:val="-1"/>
              </w:rPr>
              <w:t xml:space="preserve"> </w:t>
            </w:r>
            <w:r>
              <w:t>суміжних</w:t>
            </w:r>
            <w:r>
              <w:rPr>
                <w:spacing w:val="-1"/>
              </w:rPr>
              <w:t xml:space="preserve"> </w:t>
            </w:r>
            <w:r>
              <w:t>галузей</w:t>
            </w:r>
          </w:p>
        </w:tc>
      </w:tr>
      <w:tr w:rsidR="00827F7C" w:rsidTr="00827F7C">
        <w:tblPrEx>
          <w:tblLook w:val="04A0" w:firstRow="1" w:lastRow="0" w:firstColumn="1" w:lastColumn="0" w:noHBand="0" w:noVBand="1"/>
        </w:tblPrEx>
        <w:trPr>
          <w:trHeight w:val="1472"/>
        </w:trPr>
        <w:tc>
          <w:tcPr>
            <w:tcW w:w="798" w:type="dxa"/>
          </w:tcPr>
          <w:p w:rsidR="00827F7C" w:rsidRDefault="00827F7C" w:rsidP="00827F7C">
            <w:pPr>
              <w:pStyle w:val="TableParagraph"/>
              <w:spacing w:line="220" w:lineRule="exact"/>
              <w:ind w:left="56" w:right="7"/>
              <w:jc w:val="center"/>
            </w:pPr>
            <w:r>
              <w:lastRenderedPageBreak/>
              <w:t>СК3</w:t>
            </w:r>
          </w:p>
        </w:tc>
        <w:tc>
          <w:tcPr>
            <w:tcW w:w="8103" w:type="dxa"/>
          </w:tcPr>
          <w:p w:rsidR="00827F7C" w:rsidRDefault="00827F7C" w:rsidP="00827F7C">
            <w:pPr>
              <w:pStyle w:val="TableParagraph"/>
              <w:spacing w:line="219" w:lineRule="exact"/>
              <w:ind w:left="58"/>
              <w:jc w:val="both"/>
            </w:pPr>
            <w:r>
              <w:t xml:space="preserve">Здатність    </w:t>
            </w:r>
            <w:r>
              <w:rPr>
                <w:spacing w:val="13"/>
              </w:rPr>
              <w:t xml:space="preserve"> </w:t>
            </w:r>
            <w:r>
              <w:t xml:space="preserve">виявляти,    </w:t>
            </w:r>
            <w:r>
              <w:rPr>
                <w:spacing w:val="10"/>
              </w:rPr>
              <w:t xml:space="preserve"> </w:t>
            </w:r>
            <w:r>
              <w:t xml:space="preserve">ставити    </w:t>
            </w:r>
            <w:r>
              <w:rPr>
                <w:spacing w:val="12"/>
              </w:rPr>
              <w:t xml:space="preserve"> </w:t>
            </w:r>
            <w:r>
              <w:t xml:space="preserve">та    </w:t>
            </w:r>
            <w:r>
              <w:rPr>
                <w:spacing w:val="13"/>
              </w:rPr>
              <w:t xml:space="preserve"> </w:t>
            </w:r>
            <w:r>
              <w:t xml:space="preserve">вирішувати    </w:t>
            </w:r>
            <w:r>
              <w:rPr>
                <w:spacing w:val="12"/>
              </w:rPr>
              <w:t xml:space="preserve"> </w:t>
            </w:r>
            <w:r>
              <w:t>проблеми</w:t>
            </w:r>
          </w:p>
          <w:p w:rsidR="00827F7C" w:rsidRDefault="00827F7C" w:rsidP="00827F7C">
            <w:pPr>
              <w:pStyle w:val="TableParagraph"/>
              <w:ind w:left="58" w:right="7"/>
              <w:jc w:val="both"/>
            </w:pPr>
            <w:r>
              <w:t>дослідницького</w:t>
            </w:r>
            <w:r>
              <w:rPr>
                <w:spacing w:val="1"/>
              </w:rPr>
              <w:t xml:space="preserve"> </w:t>
            </w:r>
            <w:r>
              <w:t>та/або</w:t>
            </w:r>
            <w:r>
              <w:rPr>
                <w:spacing w:val="1"/>
              </w:rPr>
              <w:t xml:space="preserve"> </w:t>
            </w:r>
            <w:r>
              <w:t>інноваційного</w:t>
            </w:r>
            <w:r>
              <w:rPr>
                <w:spacing w:val="1"/>
              </w:rPr>
              <w:t xml:space="preserve"> </w:t>
            </w:r>
            <w:r>
              <w:t>характеру;</w:t>
            </w:r>
            <w:r>
              <w:rPr>
                <w:spacing w:val="1"/>
              </w:rPr>
              <w:t xml:space="preserve"> </w:t>
            </w:r>
            <w:r>
              <w:t>оцінювати</w:t>
            </w:r>
            <w:r>
              <w:rPr>
                <w:spacing w:val="1"/>
              </w:rPr>
              <w:t xml:space="preserve"> </w:t>
            </w:r>
            <w:r>
              <w:t>та</w:t>
            </w:r>
            <w:r>
              <w:rPr>
                <w:spacing w:val="1"/>
              </w:rPr>
              <w:t xml:space="preserve"> </w:t>
            </w:r>
            <w:r>
              <w:t>забезпечувати</w:t>
            </w:r>
            <w:r>
              <w:rPr>
                <w:spacing w:val="1"/>
              </w:rPr>
              <w:t xml:space="preserve"> </w:t>
            </w:r>
            <w:r>
              <w:t>якість</w:t>
            </w:r>
            <w:r>
              <w:rPr>
                <w:spacing w:val="1"/>
              </w:rPr>
              <w:t xml:space="preserve"> </w:t>
            </w:r>
            <w:r>
              <w:t>виконуваних</w:t>
            </w:r>
            <w:r>
              <w:rPr>
                <w:spacing w:val="1"/>
              </w:rPr>
              <w:t xml:space="preserve"> </w:t>
            </w:r>
            <w:r>
              <w:t>досліджень;</w:t>
            </w:r>
            <w:r>
              <w:rPr>
                <w:spacing w:val="1"/>
              </w:rPr>
              <w:t xml:space="preserve"> </w:t>
            </w:r>
            <w:r>
              <w:t>складати</w:t>
            </w:r>
            <w:r>
              <w:rPr>
                <w:spacing w:val="1"/>
              </w:rPr>
              <w:t xml:space="preserve"> </w:t>
            </w:r>
            <w:r>
              <w:t>пропозиції</w:t>
            </w:r>
            <w:r>
              <w:rPr>
                <w:spacing w:val="1"/>
              </w:rPr>
              <w:t xml:space="preserve"> </w:t>
            </w:r>
            <w:r>
              <w:t>щодо</w:t>
            </w:r>
            <w:r>
              <w:rPr>
                <w:spacing w:val="1"/>
              </w:rPr>
              <w:t xml:space="preserve"> </w:t>
            </w:r>
            <w:r>
              <w:t>фінансування</w:t>
            </w:r>
            <w:r>
              <w:rPr>
                <w:spacing w:val="1"/>
              </w:rPr>
              <w:t xml:space="preserve"> </w:t>
            </w:r>
            <w:r>
              <w:t>наукових</w:t>
            </w:r>
            <w:r>
              <w:rPr>
                <w:spacing w:val="1"/>
              </w:rPr>
              <w:t xml:space="preserve"> </w:t>
            </w:r>
            <w:r>
              <w:t>досліджень</w:t>
            </w:r>
            <w:r>
              <w:rPr>
                <w:spacing w:val="1"/>
              </w:rPr>
              <w:t xml:space="preserve"> </w:t>
            </w:r>
            <w:r>
              <w:t>та</w:t>
            </w:r>
            <w:r>
              <w:rPr>
                <w:spacing w:val="1"/>
              </w:rPr>
              <w:t xml:space="preserve"> </w:t>
            </w:r>
            <w:r>
              <w:t xml:space="preserve">комерціалізувати  </w:t>
            </w:r>
            <w:r>
              <w:rPr>
                <w:spacing w:val="12"/>
              </w:rPr>
              <w:t xml:space="preserve"> </w:t>
            </w:r>
            <w:r>
              <w:t xml:space="preserve">їх  </w:t>
            </w:r>
            <w:r>
              <w:rPr>
                <w:spacing w:val="13"/>
              </w:rPr>
              <w:t xml:space="preserve"> </w:t>
            </w:r>
            <w:r>
              <w:t xml:space="preserve">результати;     </w:t>
            </w:r>
            <w:r>
              <w:rPr>
                <w:spacing w:val="28"/>
              </w:rPr>
              <w:t xml:space="preserve"> </w:t>
            </w:r>
            <w:r>
              <w:t xml:space="preserve">здійснювати  </w:t>
            </w:r>
            <w:r>
              <w:rPr>
                <w:spacing w:val="10"/>
              </w:rPr>
              <w:t xml:space="preserve"> </w:t>
            </w:r>
            <w:r>
              <w:t xml:space="preserve">захист  </w:t>
            </w:r>
            <w:r>
              <w:rPr>
                <w:spacing w:val="15"/>
              </w:rPr>
              <w:t xml:space="preserve"> </w:t>
            </w:r>
            <w:r>
              <w:t>прав</w:t>
            </w:r>
          </w:p>
          <w:p w:rsidR="00827F7C" w:rsidRDefault="00827F7C" w:rsidP="00827F7C">
            <w:pPr>
              <w:pStyle w:val="TableParagraph"/>
              <w:spacing w:line="220" w:lineRule="exact"/>
              <w:ind w:left="58"/>
              <w:jc w:val="both"/>
            </w:pPr>
            <w:r>
              <w:t>інтелектуальної</w:t>
            </w:r>
            <w:r>
              <w:rPr>
                <w:spacing w:val="-6"/>
              </w:rPr>
              <w:t xml:space="preserve"> </w:t>
            </w:r>
            <w:r>
              <w:t>власності</w:t>
            </w:r>
          </w:p>
        </w:tc>
      </w:tr>
      <w:tr w:rsidR="00827F7C" w:rsidRPr="00562851" w:rsidTr="00827F7C">
        <w:tblPrEx>
          <w:tblLook w:val="04A0" w:firstRow="1" w:lastRow="0" w:firstColumn="1" w:lastColumn="0" w:noHBand="0" w:noVBand="1"/>
        </w:tblPrEx>
        <w:trPr>
          <w:trHeight w:val="1229"/>
        </w:trPr>
        <w:tc>
          <w:tcPr>
            <w:tcW w:w="798" w:type="dxa"/>
          </w:tcPr>
          <w:p w:rsidR="00827F7C" w:rsidRDefault="00827F7C" w:rsidP="00827F7C">
            <w:pPr>
              <w:pStyle w:val="TableParagraph"/>
              <w:spacing w:line="229" w:lineRule="exact"/>
              <w:ind w:left="56" w:right="7"/>
              <w:jc w:val="center"/>
            </w:pPr>
            <w:r>
              <w:t>СК4</w:t>
            </w:r>
          </w:p>
        </w:tc>
        <w:tc>
          <w:tcPr>
            <w:tcW w:w="8103" w:type="dxa"/>
          </w:tcPr>
          <w:p w:rsidR="00827F7C" w:rsidRDefault="00827F7C" w:rsidP="00827F7C">
            <w:pPr>
              <w:pStyle w:val="TableParagraph"/>
              <w:spacing w:line="229" w:lineRule="exact"/>
              <w:ind w:left="58"/>
              <w:jc w:val="both"/>
            </w:pPr>
            <w:r>
              <w:t xml:space="preserve">Здатність   </w:t>
            </w:r>
            <w:r>
              <w:rPr>
                <w:spacing w:val="27"/>
              </w:rPr>
              <w:t xml:space="preserve"> </w:t>
            </w:r>
            <w:r>
              <w:t xml:space="preserve">застосовувати   </w:t>
            </w:r>
            <w:r>
              <w:rPr>
                <w:spacing w:val="23"/>
              </w:rPr>
              <w:t xml:space="preserve"> </w:t>
            </w:r>
            <w:r>
              <w:t xml:space="preserve">сучасні   </w:t>
            </w:r>
            <w:r>
              <w:rPr>
                <w:spacing w:val="28"/>
              </w:rPr>
              <w:t xml:space="preserve"> </w:t>
            </w:r>
            <w:r>
              <w:t xml:space="preserve">методології,   </w:t>
            </w:r>
            <w:r>
              <w:rPr>
                <w:spacing w:val="24"/>
              </w:rPr>
              <w:t xml:space="preserve"> </w:t>
            </w:r>
            <w:r>
              <w:t xml:space="preserve">методи   </w:t>
            </w:r>
            <w:r>
              <w:rPr>
                <w:spacing w:val="26"/>
              </w:rPr>
              <w:t xml:space="preserve"> </w:t>
            </w:r>
            <w:r>
              <w:t>та</w:t>
            </w:r>
          </w:p>
          <w:p w:rsidR="00827F7C" w:rsidRDefault="00827F7C" w:rsidP="00827F7C">
            <w:pPr>
              <w:pStyle w:val="TableParagraph"/>
              <w:spacing w:before="1"/>
              <w:ind w:left="58" w:right="8"/>
              <w:jc w:val="both"/>
            </w:pPr>
            <w:r>
              <w:t>інструменти</w:t>
            </w:r>
            <w:r>
              <w:rPr>
                <w:spacing w:val="1"/>
              </w:rPr>
              <w:t xml:space="preserve"> </w:t>
            </w:r>
            <w:r>
              <w:t>емпіричних</w:t>
            </w:r>
            <w:r>
              <w:rPr>
                <w:spacing w:val="1"/>
              </w:rPr>
              <w:t xml:space="preserve"> </w:t>
            </w:r>
            <w:r>
              <w:t>і</w:t>
            </w:r>
            <w:r>
              <w:rPr>
                <w:spacing w:val="1"/>
              </w:rPr>
              <w:t xml:space="preserve"> </w:t>
            </w:r>
            <w:r>
              <w:t>теоретичних</w:t>
            </w:r>
            <w:r>
              <w:rPr>
                <w:spacing w:val="1"/>
              </w:rPr>
              <w:t xml:space="preserve"> </w:t>
            </w:r>
            <w:r>
              <w:t>досліджень</w:t>
            </w:r>
            <w:r>
              <w:rPr>
                <w:spacing w:val="1"/>
              </w:rPr>
              <w:t xml:space="preserve"> </w:t>
            </w:r>
            <w:r>
              <w:t>у</w:t>
            </w:r>
            <w:r>
              <w:rPr>
                <w:spacing w:val="1"/>
              </w:rPr>
              <w:t xml:space="preserve"> </w:t>
            </w:r>
            <w:r>
              <w:t>сфері</w:t>
            </w:r>
            <w:r>
              <w:rPr>
                <w:spacing w:val="1"/>
              </w:rPr>
              <w:t xml:space="preserve"> </w:t>
            </w:r>
            <w:r>
              <w:t>соціології,</w:t>
            </w:r>
            <w:r>
              <w:rPr>
                <w:spacing w:val="1"/>
              </w:rPr>
              <w:t xml:space="preserve"> </w:t>
            </w:r>
            <w:r>
              <w:t>сучасні</w:t>
            </w:r>
            <w:r>
              <w:rPr>
                <w:spacing w:val="1"/>
              </w:rPr>
              <w:t xml:space="preserve"> </w:t>
            </w:r>
            <w:r>
              <w:t>цифрові</w:t>
            </w:r>
            <w:r>
              <w:rPr>
                <w:spacing w:val="1"/>
              </w:rPr>
              <w:t xml:space="preserve"> </w:t>
            </w:r>
            <w:r>
              <w:t>технології,</w:t>
            </w:r>
            <w:r>
              <w:rPr>
                <w:spacing w:val="1"/>
              </w:rPr>
              <w:t xml:space="preserve"> </w:t>
            </w:r>
            <w:r>
              <w:t>бази</w:t>
            </w:r>
            <w:r>
              <w:rPr>
                <w:spacing w:val="1"/>
              </w:rPr>
              <w:t xml:space="preserve"> </w:t>
            </w:r>
            <w:r>
              <w:t>даних</w:t>
            </w:r>
            <w:r>
              <w:rPr>
                <w:spacing w:val="1"/>
              </w:rPr>
              <w:t xml:space="preserve"> </w:t>
            </w:r>
            <w:r>
              <w:t>та</w:t>
            </w:r>
            <w:r>
              <w:rPr>
                <w:spacing w:val="1"/>
              </w:rPr>
              <w:t xml:space="preserve"> </w:t>
            </w:r>
            <w:r>
              <w:t>інші</w:t>
            </w:r>
            <w:r>
              <w:rPr>
                <w:spacing w:val="1"/>
              </w:rPr>
              <w:t xml:space="preserve"> </w:t>
            </w:r>
            <w:r>
              <w:t>електронні</w:t>
            </w:r>
            <w:r>
              <w:rPr>
                <w:spacing w:val="70"/>
              </w:rPr>
              <w:t xml:space="preserve"> </w:t>
            </w:r>
            <w:r>
              <w:t>ресурси,</w:t>
            </w:r>
            <w:r>
              <w:rPr>
                <w:spacing w:val="69"/>
              </w:rPr>
              <w:t xml:space="preserve"> </w:t>
            </w:r>
            <w:r>
              <w:t>спеціалізоване</w:t>
            </w:r>
            <w:r>
              <w:rPr>
                <w:spacing w:val="69"/>
              </w:rPr>
              <w:t xml:space="preserve"> </w:t>
            </w:r>
            <w:r>
              <w:t>програмне</w:t>
            </w:r>
            <w:r>
              <w:rPr>
                <w:spacing w:val="69"/>
              </w:rPr>
              <w:t xml:space="preserve"> </w:t>
            </w:r>
            <w:r>
              <w:t>забезпечення</w:t>
            </w:r>
            <w:r>
              <w:rPr>
                <w:spacing w:val="69"/>
              </w:rPr>
              <w:t xml:space="preserve"> </w:t>
            </w:r>
            <w:r>
              <w:t>в</w:t>
            </w:r>
          </w:p>
          <w:p w:rsidR="00827F7C" w:rsidRDefault="00827F7C" w:rsidP="00827F7C">
            <w:pPr>
              <w:pStyle w:val="TableParagraph"/>
              <w:spacing w:line="220" w:lineRule="exact"/>
              <w:ind w:left="58"/>
              <w:jc w:val="both"/>
            </w:pPr>
            <w:r>
              <w:rPr>
                <w:spacing w:val="-1"/>
              </w:rPr>
              <w:t>науковій</w:t>
            </w:r>
            <w:r>
              <w:rPr>
                <w:spacing w:val="-8"/>
              </w:rPr>
              <w:t xml:space="preserve"> </w:t>
            </w:r>
            <w:r>
              <w:rPr>
                <w:spacing w:val="-1"/>
              </w:rPr>
              <w:t>та</w:t>
            </w:r>
            <w:r>
              <w:rPr>
                <w:spacing w:val="-8"/>
              </w:rPr>
              <w:t xml:space="preserve"> </w:t>
            </w:r>
            <w:r>
              <w:rPr>
                <w:spacing w:val="-1"/>
              </w:rPr>
              <w:t>науково-педагогічній</w:t>
            </w:r>
            <w:r>
              <w:rPr>
                <w:spacing w:val="-10"/>
              </w:rPr>
              <w:t xml:space="preserve"> </w:t>
            </w:r>
            <w:r>
              <w:t>діяльності.</w:t>
            </w:r>
          </w:p>
        </w:tc>
      </w:tr>
      <w:tr w:rsidR="00827F7C" w:rsidRPr="00562851" w:rsidTr="00827F7C">
        <w:tblPrEx>
          <w:tblLook w:val="04A0" w:firstRow="1" w:lastRow="0" w:firstColumn="1" w:lastColumn="0" w:noHBand="0" w:noVBand="1"/>
        </w:tblPrEx>
        <w:trPr>
          <w:trHeight w:val="1220"/>
        </w:trPr>
        <w:tc>
          <w:tcPr>
            <w:tcW w:w="798" w:type="dxa"/>
          </w:tcPr>
          <w:p w:rsidR="00827F7C" w:rsidRDefault="00827F7C" w:rsidP="00827F7C">
            <w:pPr>
              <w:pStyle w:val="TableParagraph"/>
              <w:spacing w:line="220" w:lineRule="exact"/>
              <w:ind w:left="56" w:right="7"/>
              <w:jc w:val="center"/>
            </w:pPr>
            <w:r>
              <w:t>СК6</w:t>
            </w:r>
          </w:p>
        </w:tc>
        <w:tc>
          <w:tcPr>
            <w:tcW w:w="8103" w:type="dxa"/>
          </w:tcPr>
          <w:p w:rsidR="00827F7C" w:rsidRDefault="00827F7C" w:rsidP="00827F7C">
            <w:pPr>
              <w:pStyle w:val="TableParagraph"/>
              <w:spacing w:line="220" w:lineRule="exact"/>
              <w:ind w:left="58"/>
            </w:pPr>
            <w:r>
              <w:t>Здатність</w:t>
            </w:r>
            <w:r>
              <w:rPr>
                <w:spacing w:val="88"/>
              </w:rPr>
              <w:t xml:space="preserve"> </w:t>
            </w:r>
            <w:r>
              <w:t>ініціювати,</w:t>
            </w:r>
            <w:r>
              <w:rPr>
                <w:spacing w:val="89"/>
              </w:rPr>
              <w:t xml:space="preserve"> </w:t>
            </w:r>
            <w:r>
              <w:t>розробляти</w:t>
            </w:r>
            <w:r>
              <w:rPr>
                <w:spacing w:val="88"/>
              </w:rPr>
              <w:t xml:space="preserve"> </w:t>
            </w:r>
            <w:r>
              <w:t>і</w:t>
            </w:r>
            <w:r>
              <w:rPr>
                <w:spacing w:val="89"/>
              </w:rPr>
              <w:t xml:space="preserve"> </w:t>
            </w:r>
            <w:r>
              <w:t>реалізовувати</w:t>
            </w:r>
            <w:r>
              <w:rPr>
                <w:spacing w:val="87"/>
              </w:rPr>
              <w:t xml:space="preserve"> </w:t>
            </w:r>
            <w:r>
              <w:t>комплексні</w:t>
            </w:r>
          </w:p>
          <w:p w:rsidR="00827F7C" w:rsidRDefault="00827F7C" w:rsidP="00827F7C">
            <w:pPr>
              <w:pStyle w:val="TableParagraph"/>
              <w:tabs>
                <w:tab w:val="left" w:pos="1370"/>
                <w:tab w:val="left" w:pos="1745"/>
                <w:tab w:val="left" w:pos="2411"/>
                <w:tab w:val="left" w:pos="2742"/>
                <w:tab w:val="left" w:pos="3326"/>
                <w:tab w:val="left" w:pos="3419"/>
                <w:tab w:val="left" w:pos="4148"/>
                <w:tab w:val="left" w:pos="5047"/>
                <w:tab w:val="left" w:pos="6141"/>
              </w:tabs>
              <w:ind w:left="58" w:right="13"/>
            </w:pPr>
            <w:r>
              <w:t>інноваційні</w:t>
            </w:r>
            <w:r>
              <w:tab/>
              <w:t>проекти,</w:t>
            </w:r>
            <w:r>
              <w:tab/>
              <w:t>в</w:t>
            </w:r>
            <w:r>
              <w:tab/>
              <w:t>тому</w:t>
            </w:r>
            <w:r>
              <w:tab/>
            </w:r>
            <w:r>
              <w:tab/>
              <w:t>числі</w:t>
            </w:r>
            <w:r>
              <w:tab/>
              <w:t>міждисциплінарні,</w:t>
            </w:r>
            <w:r>
              <w:tab/>
            </w:r>
            <w:r>
              <w:rPr>
                <w:spacing w:val="-3"/>
              </w:rPr>
              <w:t>з</w:t>
            </w:r>
            <w:r>
              <w:rPr>
                <w:spacing w:val="-52"/>
              </w:rPr>
              <w:t xml:space="preserve"> </w:t>
            </w:r>
            <w:r>
              <w:t>урахуванням</w:t>
            </w:r>
            <w:r>
              <w:tab/>
            </w:r>
            <w:r>
              <w:tab/>
              <w:t>соціальних,</w:t>
            </w:r>
            <w:r>
              <w:tab/>
              <w:t>економічних,</w:t>
            </w:r>
            <w:r>
              <w:tab/>
            </w:r>
            <w:r>
              <w:rPr>
                <w:spacing w:val="-2"/>
              </w:rPr>
              <w:t>екологічних,</w:t>
            </w:r>
          </w:p>
          <w:p w:rsidR="00827F7C" w:rsidRDefault="00827F7C" w:rsidP="00827F7C">
            <w:pPr>
              <w:pStyle w:val="TableParagraph"/>
              <w:spacing w:line="252" w:lineRule="exact"/>
              <w:ind w:left="58"/>
            </w:pPr>
            <w:r>
              <w:t>міжкультурних</w:t>
            </w:r>
            <w:r>
              <w:rPr>
                <w:spacing w:val="-4"/>
              </w:rPr>
              <w:t xml:space="preserve"> </w:t>
            </w:r>
            <w:r>
              <w:t>та</w:t>
            </w:r>
            <w:r>
              <w:rPr>
                <w:spacing w:val="-3"/>
              </w:rPr>
              <w:t xml:space="preserve"> </w:t>
            </w:r>
            <w:r>
              <w:t>правових</w:t>
            </w:r>
            <w:r>
              <w:rPr>
                <w:spacing w:val="-4"/>
              </w:rPr>
              <w:t xml:space="preserve"> </w:t>
            </w:r>
            <w:r>
              <w:t>аспектів;</w:t>
            </w:r>
            <w:r>
              <w:rPr>
                <w:spacing w:val="-3"/>
              </w:rPr>
              <w:t xml:space="preserve"> </w:t>
            </w:r>
            <w:r>
              <w:t>демонструвати</w:t>
            </w:r>
            <w:r>
              <w:rPr>
                <w:spacing w:val="-4"/>
              </w:rPr>
              <w:t xml:space="preserve"> </w:t>
            </w:r>
            <w:r>
              <w:t>лідерство</w:t>
            </w:r>
            <w:r>
              <w:rPr>
                <w:spacing w:val="-4"/>
              </w:rPr>
              <w:t xml:space="preserve"> </w:t>
            </w:r>
            <w:r>
              <w:t>та</w:t>
            </w:r>
            <w:r>
              <w:rPr>
                <w:spacing w:val="-52"/>
              </w:rPr>
              <w:t xml:space="preserve"> </w:t>
            </w:r>
            <w:r>
              <w:t>відповідальність</w:t>
            </w:r>
            <w:r>
              <w:rPr>
                <w:spacing w:val="-1"/>
              </w:rPr>
              <w:t xml:space="preserve"> </w:t>
            </w:r>
            <w:r>
              <w:t>під час їх реалізації.</w:t>
            </w:r>
          </w:p>
        </w:tc>
      </w:tr>
    </w:tbl>
    <w:p w:rsidR="00827F7C" w:rsidRPr="00B620E9" w:rsidRDefault="00827F7C" w:rsidP="00827F7C">
      <w:pPr>
        <w:spacing w:after="80" w:line="256" w:lineRule="auto"/>
        <w:ind w:left="34"/>
        <w:rPr>
          <w:lang w:val="uk-UA"/>
        </w:rPr>
      </w:pPr>
      <w:r w:rsidRPr="00B620E9">
        <w:rPr>
          <w:b/>
          <w:i/>
          <w:color w:val="000000"/>
          <w:lang w:val="uk-UA"/>
        </w:rPr>
        <w:t>Програмні результати навчання:</w:t>
      </w:r>
    </w:p>
    <w:tbl>
      <w:tblPr>
        <w:tblStyle w:val="TableNormal"/>
        <w:tblW w:w="0" w:type="auto"/>
        <w:tblInd w:w="3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36"/>
        <w:gridCol w:w="7946"/>
      </w:tblGrid>
      <w:tr w:rsidR="00827F7C" w:rsidRPr="00562851" w:rsidTr="00827F7C">
        <w:trPr>
          <w:trHeight w:val="1014"/>
        </w:trPr>
        <w:tc>
          <w:tcPr>
            <w:tcW w:w="936" w:type="dxa"/>
            <w:tcBorders>
              <w:bottom w:val="single" w:sz="4" w:space="0" w:color="000000"/>
            </w:tcBorders>
          </w:tcPr>
          <w:p w:rsidR="00827F7C" w:rsidRPr="00A53C5E" w:rsidRDefault="00827F7C" w:rsidP="00827F7C">
            <w:pPr>
              <w:pStyle w:val="TableParagraph"/>
              <w:spacing w:line="248" w:lineRule="exact"/>
              <w:ind w:left="191"/>
            </w:pPr>
            <w:r w:rsidRPr="00A53C5E">
              <w:t>ПРН1</w:t>
            </w:r>
          </w:p>
        </w:tc>
        <w:tc>
          <w:tcPr>
            <w:tcW w:w="7946" w:type="dxa"/>
            <w:tcBorders>
              <w:bottom w:val="single" w:sz="4" w:space="0" w:color="000000"/>
            </w:tcBorders>
          </w:tcPr>
          <w:p w:rsidR="00827F7C" w:rsidRPr="00A53C5E" w:rsidRDefault="00827F7C" w:rsidP="00827F7C">
            <w:pPr>
              <w:pStyle w:val="TableParagraph"/>
              <w:ind w:left="56" w:right="-15"/>
              <w:jc w:val="both"/>
            </w:pPr>
            <w:r w:rsidRPr="00A53C5E">
              <w:t>Мати передові концептуальні та методологічні знання з</w:t>
            </w:r>
            <w:r w:rsidRPr="00A53C5E">
              <w:rPr>
                <w:spacing w:val="1"/>
              </w:rPr>
              <w:t xml:space="preserve"> </w:t>
            </w:r>
            <w:r w:rsidRPr="00A53C5E">
              <w:t>предметної області та на</w:t>
            </w:r>
            <w:r w:rsidRPr="00A53C5E">
              <w:rPr>
                <w:spacing w:val="1"/>
              </w:rPr>
              <w:t xml:space="preserve"> </w:t>
            </w:r>
            <w:r w:rsidRPr="00A53C5E">
              <w:t>межі предметних галузей, а також дослідницькі навички, достатні для проведення</w:t>
            </w:r>
            <w:r w:rsidRPr="00A53C5E">
              <w:rPr>
                <w:spacing w:val="1"/>
              </w:rPr>
              <w:t xml:space="preserve"> </w:t>
            </w:r>
            <w:r w:rsidRPr="00A53C5E">
              <w:t>наукових</w:t>
            </w:r>
            <w:r w:rsidRPr="00A53C5E">
              <w:rPr>
                <w:spacing w:val="45"/>
              </w:rPr>
              <w:t xml:space="preserve"> </w:t>
            </w:r>
            <w:r w:rsidRPr="00A53C5E">
              <w:t>і</w:t>
            </w:r>
            <w:r w:rsidRPr="00A53C5E">
              <w:rPr>
                <w:spacing w:val="47"/>
              </w:rPr>
              <w:t xml:space="preserve"> </w:t>
            </w:r>
            <w:r w:rsidRPr="00A53C5E">
              <w:t>прикладних</w:t>
            </w:r>
            <w:r w:rsidRPr="00A53C5E">
              <w:rPr>
                <w:spacing w:val="46"/>
              </w:rPr>
              <w:t xml:space="preserve"> </w:t>
            </w:r>
            <w:r w:rsidRPr="00A53C5E">
              <w:t>досліджень</w:t>
            </w:r>
            <w:r w:rsidRPr="00A53C5E">
              <w:rPr>
                <w:spacing w:val="46"/>
              </w:rPr>
              <w:t xml:space="preserve"> </w:t>
            </w:r>
            <w:r w:rsidRPr="00A53C5E">
              <w:t>на</w:t>
            </w:r>
            <w:r w:rsidRPr="00A53C5E">
              <w:rPr>
                <w:spacing w:val="46"/>
              </w:rPr>
              <w:t xml:space="preserve"> </w:t>
            </w:r>
            <w:r w:rsidRPr="00A53C5E">
              <w:t>рівні</w:t>
            </w:r>
            <w:r w:rsidRPr="00A53C5E">
              <w:rPr>
                <w:spacing w:val="44"/>
              </w:rPr>
              <w:t xml:space="preserve"> </w:t>
            </w:r>
            <w:r w:rsidRPr="00A53C5E">
              <w:t>останніх</w:t>
            </w:r>
            <w:r w:rsidRPr="00A53C5E">
              <w:rPr>
                <w:spacing w:val="46"/>
              </w:rPr>
              <w:t xml:space="preserve"> </w:t>
            </w:r>
            <w:r w:rsidRPr="00A53C5E">
              <w:t>світових</w:t>
            </w:r>
            <w:r w:rsidRPr="00A53C5E">
              <w:rPr>
                <w:spacing w:val="45"/>
              </w:rPr>
              <w:t xml:space="preserve"> </w:t>
            </w:r>
            <w:r w:rsidRPr="00A53C5E">
              <w:t>досягнень</w:t>
            </w:r>
            <w:r w:rsidRPr="00A53C5E">
              <w:rPr>
                <w:spacing w:val="46"/>
              </w:rPr>
              <w:t xml:space="preserve"> </w:t>
            </w:r>
            <w:r w:rsidRPr="00A53C5E">
              <w:t>з</w:t>
            </w:r>
          </w:p>
          <w:p w:rsidR="00827F7C" w:rsidRPr="00A53C5E" w:rsidRDefault="00827F7C" w:rsidP="00827F7C">
            <w:pPr>
              <w:pStyle w:val="TableParagraph"/>
              <w:spacing w:line="240" w:lineRule="exact"/>
              <w:ind w:left="56"/>
              <w:jc w:val="both"/>
            </w:pPr>
            <w:r w:rsidRPr="00A53C5E">
              <w:t>відповідного</w:t>
            </w:r>
            <w:r w:rsidRPr="00A53C5E">
              <w:rPr>
                <w:spacing w:val="-8"/>
              </w:rPr>
              <w:t xml:space="preserve"> </w:t>
            </w:r>
            <w:r w:rsidRPr="00A53C5E">
              <w:t>напряму,</w:t>
            </w:r>
            <w:r w:rsidRPr="00A53C5E">
              <w:rPr>
                <w:spacing w:val="-7"/>
              </w:rPr>
              <w:t xml:space="preserve"> </w:t>
            </w:r>
            <w:r w:rsidRPr="00A53C5E">
              <w:t>отримання</w:t>
            </w:r>
            <w:r w:rsidRPr="00A53C5E">
              <w:rPr>
                <w:spacing w:val="-8"/>
              </w:rPr>
              <w:t xml:space="preserve"> </w:t>
            </w:r>
            <w:r w:rsidRPr="00A53C5E">
              <w:t>нових</w:t>
            </w:r>
            <w:r w:rsidRPr="00A53C5E">
              <w:rPr>
                <w:spacing w:val="-8"/>
              </w:rPr>
              <w:t xml:space="preserve"> </w:t>
            </w:r>
            <w:r w:rsidRPr="00A53C5E">
              <w:t>знань</w:t>
            </w:r>
            <w:r w:rsidRPr="00A53C5E">
              <w:rPr>
                <w:spacing w:val="-7"/>
              </w:rPr>
              <w:t xml:space="preserve"> </w:t>
            </w:r>
            <w:r w:rsidRPr="00A53C5E">
              <w:t>та/або</w:t>
            </w:r>
            <w:r w:rsidRPr="00A53C5E">
              <w:rPr>
                <w:spacing w:val="-7"/>
              </w:rPr>
              <w:t xml:space="preserve"> </w:t>
            </w:r>
            <w:r w:rsidRPr="00A53C5E">
              <w:t>здійснення</w:t>
            </w:r>
            <w:r w:rsidRPr="00A53C5E">
              <w:rPr>
                <w:spacing w:val="-9"/>
              </w:rPr>
              <w:t xml:space="preserve"> </w:t>
            </w:r>
            <w:r w:rsidRPr="00A53C5E">
              <w:t>інновацій</w:t>
            </w:r>
          </w:p>
        </w:tc>
      </w:tr>
      <w:tr w:rsidR="00827F7C" w:rsidRPr="00562851" w:rsidTr="00827F7C">
        <w:trPr>
          <w:trHeight w:val="757"/>
        </w:trPr>
        <w:tc>
          <w:tcPr>
            <w:tcW w:w="936" w:type="dxa"/>
            <w:tcBorders>
              <w:top w:val="single" w:sz="4" w:space="0" w:color="000000"/>
              <w:bottom w:val="single" w:sz="4" w:space="0" w:color="000000"/>
            </w:tcBorders>
          </w:tcPr>
          <w:p w:rsidR="00827F7C" w:rsidRPr="00A53C5E" w:rsidRDefault="00827F7C" w:rsidP="00827F7C">
            <w:pPr>
              <w:pStyle w:val="TableParagraph"/>
              <w:spacing w:line="247" w:lineRule="exact"/>
              <w:ind w:left="191"/>
            </w:pPr>
            <w:r w:rsidRPr="00A53C5E">
              <w:t>ПРН3</w:t>
            </w:r>
          </w:p>
        </w:tc>
        <w:tc>
          <w:tcPr>
            <w:tcW w:w="7946" w:type="dxa"/>
            <w:tcBorders>
              <w:top w:val="single" w:sz="4" w:space="0" w:color="000000"/>
              <w:bottom w:val="single" w:sz="4" w:space="0" w:color="000000"/>
            </w:tcBorders>
          </w:tcPr>
          <w:p w:rsidR="00827F7C" w:rsidRPr="00A53C5E" w:rsidRDefault="00827F7C" w:rsidP="00827F7C">
            <w:pPr>
              <w:pStyle w:val="TableParagraph"/>
              <w:spacing w:line="247" w:lineRule="exact"/>
              <w:ind w:left="56"/>
            </w:pPr>
            <w:r w:rsidRPr="00A53C5E">
              <w:t>Застосовувати</w:t>
            </w:r>
            <w:r w:rsidRPr="00A53C5E">
              <w:rPr>
                <w:spacing w:val="50"/>
              </w:rPr>
              <w:t xml:space="preserve"> </w:t>
            </w:r>
            <w:r w:rsidRPr="00A53C5E">
              <w:t>сучасні</w:t>
            </w:r>
            <w:r w:rsidRPr="00A53C5E">
              <w:rPr>
                <w:spacing w:val="52"/>
              </w:rPr>
              <w:t xml:space="preserve"> </w:t>
            </w:r>
            <w:r w:rsidRPr="00A53C5E">
              <w:t>інструменти</w:t>
            </w:r>
            <w:r w:rsidRPr="00A53C5E">
              <w:rPr>
                <w:spacing w:val="50"/>
              </w:rPr>
              <w:t xml:space="preserve"> </w:t>
            </w:r>
            <w:r w:rsidRPr="00A53C5E">
              <w:t>і</w:t>
            </w:r>
            <w:r w:rsidRPr="00A53C5E">
              <w:rPr>
                <w:spacing w:val="51"/>
              </w:rPr>
              <w:t xml:space="preserve"> </w:t>
            </w:r>
            <w:r w:rsidRPr="00A53C5E">
              <w:t>технології</w:t>
            </w:r>
            <w:r w:rsidRPr="00A53C5E">
              <w:rPr>
                <w:spacing w:val="52"/>
              </w:rPr>
              <w:t xml:space="preserve"> </w:t>
            </w:r>
            <w:r w:rsidRPr="00A53C5E">
              <w:t>пошуку,</w:t>
            </w:r>
            <w:r w:rsidRPr="00A53C5E">
              <w:rPr>
                <w:spacing w:val="51"/>
              </w:rPr>
              <w:t xml:space="preserve"> </w:t>
            </w:r>
            <w:r w:rsidRPr="00A53C5E">
              <w:t>оброблення</w:t>
            </w:r>
            <w:r w:rsidRPr="00A53C5E">
              <w:rPr>
                <w:spacing w:val="49"/>
              </w:rPr>
              <w:t xml:space="preserve"> </w:t>
            </w:r>
            <w:r w:rsidRPr="00A53C5E">
              <w:t>та</w:t>
            </w:r>
            <w:r w:rsidRPr="00A53C5E">
              <w:rPr>
                <w:spacing w:val="49"/>
              </w:rPr>
              <w:t xml:space="preserve"> </w:t>
            </w:r>
            <w:r w:rsidRPr="00A53C5E">
              <w:t>аналізу</w:t>
            </w:r>
          </w:p>
          <w:p w:rsidR="00827F7C" w:rsidRPr="00A53C5E" w:rsidRDefault="00827F7C" w:rsidP="00827F7C">
            <w:pPr>
              <w:pStyle w:val="TableParagraph"/>
              <w:spacing w:line="252" w:lineRule="exact"/>
              <w:ind w:left="56" w:right="-28"/>
            </w:pPr>
            <w:r w:rsidRPr="00A53C5E">
              <w:t>інформації,</w:t>
            </w:r>
            <w:r w:rsidRPr="00A53C5E">
              <w:rPr>
                <w:spacing w:val="2"/>
              </w:rPr>
              <w:t xml:space="preserve"> </w:t>
            </w:r>
            <w:r w:rsidRPr="00A53C5E">
              <w:t>зокрема,</w:t>
            </w:r>
            <w:r w:rsidRPr="00A53C5E">
              <w:rPr>
                <w:spacing w:val="3"/>
              </w:rPr>
              <w:t xml:space="preserve"> </w:t>
            </w:r>
            <w:r w:rsidRPr="00A53C5E">
              <w:t>статистичні</w:t>
            </w:r>
            <w:r w:rsidRPr="00A53C5E">
              <w:rPr>
                <w:spacing w:val="2"/>
              </w:rPr>
              <w:t xml:space="preserve"> </w:t>
            </w:r>
            <w:r w:rsidRPr="00A53C5E">
              <w:t>методи</w:t>
            </w:r>
            <w:r w:rsidRPr="00A53C5E">
              <w:rPr>
                <w:spacing w:val="2"/>
              </w:rPr>
              <w:t xml:space="preserve"> </w:t>
            </w:r>
            <w:r w:rsidRPr="00A53C5E">
              <w:t>аналізу</w:t>
            </w:r>
            <w:r w:rsidRPr="00A53C5E">
              <w:rPr>
                <w:spacing w:val="54"/>
              </w:rPr>
              <w:t xml:space="preserve"> </w:t>
            </w:r>
            <w:r w:rsidRPr="00A53C5E">
              <w:t>даних</w:t>
            </w:r>
            <w:r w:rsidRPr="00A53C5E">
              <w:rPr>
                <w:spacing w:val="2"/>
              </w:rPr>
              <w:t xml:space="preserve"> </w:t>
            </w:r>
            <w:r w:rsidRPr="00A53C5E">
              <w:t>великого</w:t>
            </w:r>
            <w:r w:rsidRPr="00A53C5E">
              <w:rPr>
                <w:spacing w:val="2"/>
              </w:rPr>
              <w:t xml:space="preserve"> </w:t>
            </w:r>
            <w:r w:rsidRPr="00A53C5E">
              <w:t>обсягу</w:t>
            </w:r>
            <w:r w:rsidRPr="00A53C5E">
              <w:rPr>
                <w:spacing w:val="51"/>
              </w:rPr>
              <w:t xml:space="preserve"> </w:t>
            </w:r>
            <w:r w:rsidRPr="00A53C5E">
              <w:t>та/або</w:t>
            </w:r>
            <w:r w:rsidRPr="00A53C5E">
              <w:rPr>
                <w:spacing w:val="-52"/>
              </w:rPr>
              <w:t xml:space="preserve"> </w:t>
            </w:r>
            <w:r w:rsidRPr="00A53C5E">
              <w:t>складної</w:t>
            </w:r>
            <w:r w:rsidRPr="00A53C5E">
              <w:rPr>
                <w:spacing w:val="-3"/>
              </w:rPr>
              <w:t xml:space="preserve"> </w:t>
            </w:r>
            <w:r w:rsidRPr="00A53C5E">
              <w:t>структури, спеціалізовані бази даних та</w:t>
            </w:r>
            <w:r w:rsidRPr="00A53C5E">
              <w:rPr>
                <w:spacing w:val="-4"/>
              </w:rPr>
              <w:t xml:space="preserve"> </w:t>
            </w:r>
            <w:r w:rsidRPr="00A53C5E">
              <w:t>інформаційні</w:t>
            </w:r>
            <w:r w:rsidRPr="00A53C5E">
              <w:rPr>
                <w:spacing w:val="1"/>
              </w:rPr>
              <w:t xml:space="preserve"> </w:t>
            </w:r>
            <w:r w:rsidRPr="00A53C5E">
              <w:t>системи</w:t>
            </w:r>
          </w:p>
        </w:tc>
      </w:tr>
      <w:tr w:rsidR="00827F7C" w:rsidRPr="00562851" w:rsidTr="00827F7C">
        <w:trPr>
          <w:trHeight w:val="761"/>
        </w:trPr>
        <w:tc>
          <w:tcPr>
            <w:tcW w:w="936" w:type="dxa"/>
            <w:tcBorders>
              <w:top w:val="single" w:sz="4" w:space="0" w:color="000000"/>
              <w:bottom w:val="single" w:sz="4" w:space="0" w:color="000000"/>
            </w:tcBorders>
          </w:tcPr>
          <w:p w:rsidR="00827F7C" w:rsidRPr="00A53C5E" w:rsidRDefault="00827F7C" w:rsidP="00827F7C">
            <w:pPr>
              <w:pStyle w:val="TableParagraph"/>
              <w:spacing w:line="249" w:lineRule="exact"/>
              <w:ind w:left="191"/>
            </w:pPr>
            <w:r w:rsidRPr="00A53C5E">
              <w:t>ПРН4</w:t>
            </w:r>
          </w:p>
        </w:tc>
        <w:tc>
          <w:tcPr>
            <w:tcW w:w="7946" w:type="dxa"/>
            <w:tcBorders>
              <w:top w:val="single" w:sz="4" w:space="0" w:color="000000"/>
              <w:bottom w:val="single" w:sz="4" w:space="0" w:color="000000"/>
            </w:tcBorders>
          </w:tcPr>
          <w:p w:rsidR="00827F7C" w:rsidRPr="00A53C5E" w:rsidRDefault="00827F7C" w:rsidP="00827F7C">
            <w:pPr>
              <w:pStyle w:val="TableParagraph"/>
              <w:tabs>
                <w:tab w:val="left" w:pos="1603"/>
                <w:tab w:val="left" w:pos="1881"/>
                <w:tab w:val="left" w:pos="3107"/>
                <w:tab w:val="left" w:pos="4163"/>
                <w:tab w:val="left" w:pos="5974"/>
                <w:tab w:val="left" w:pos="6514"/>
              </w:tabs>
              <w:ind w:left="56"/>
            </w:pPr>
            <w:r w:rsidRPr="00A53C5E">
              <w:t>Формулювати</w:t>
            </w:r>
            <w:r w:rsidRPr="00A53C5E">
              <w:tab/>
              <w:t>і</w:t>
            </w:r>
            <w:r w:rsidRPr="00A53C5E">
              <w:tab/>
              <w:t>перевіряти</w:t>
            </w:r>
            <w:r w:rsidRPr="00A53C5E">
              <w:tab/>
              <w:t>гіпотези;</w:t>
            </w:r>
            <w:r w:rsidRPr="00A53C5E">
              <w:tab/>
              <w:t>використовувати</w:t>
            </w:r>
            <w:r w:rsidRPr="00A53C5E">
              <w:tab/>
              <w:t>для</w:t>
            </w:r>
            <w:r w:rsidRPr="00A53C5E">
              <w:tab/>
              <w:t>обґрунтування</w:t>
            </w:r>
            <w:r w:rsidRPr="00A53C5E">
              <w:rPr>
                <w:spacing w:val="-52"/>
              </w:rPr>
              <w:t xml:space="preserve"> </w:t>
            </w:r>
            <w:r w:rsidRPr="00A53C5E">
              <w:t>висновків</w:t>
            </w:r>
            <w:r w:rsidRPr="00A53C5E">
              <w:rPr>
                <w:spacing w:val="24"/>
              </w:rPr>
              <w:t xml:space="preserve"> </w:t>
            </w:r>
            <w:r w:rsidRPr="00A53C5E">
              <w:t>належні</w:t>
            </w:r>
            <w:r w:rsidRPr="00A53C5E">
              <w:rPr>
                <w:spacing w:val="23"/>
              </w:rPr>
              <w:t xml:space="preserve"> </w:t>
            </w:r>
            <w:r w:rsidRPr="00A53C5E">
              <w:t>докази,</w:t>
            </w:r>
            <w:r w:rsidRPr="00A53C5E">
              <w:rPr>
                <w:spacing w:val="27"/>
              </w:rPr>
              <w:t xml:space="preserve"> </w:t>
            </w:r>
            <w:r w:rsidRPr="00A53C5E">
              <w:t>зокрема</w:t>
            </w:r>
            <w:r w:rsidRPr="00A53C5E">
              <w:rPr>
                <w:spacing w:val="24"/>
              </w:rPr>
              <w:t xml:space="preserve"> </w:t>
            </w:r>
            <w:r w:rsidRPr="00A53C5E">
              <w:t>результати</w:t>
            </w:r>
            <w:r w:rsidRPr="00A53C5E">
              <w:rPr>
                <w:spacing w:val="24"/>
              </w:rPr>
              <w:t xml:space="preserve"> </w:t>
            </w:r>
            <w:r w:rsidRPr="00A53C5E">
              <w:t>емпіричних</w:t>
            </w:r>
            <w:r w:rsidRPr="00A53C5E">
              <w:rPr>
                <w:spacing w:val="25"/>
              </w:rPr>
              <w:t xml:space="preserve"> </w:t>
            </w:r>
            <w:r w:rsidRPr="00A53C5E">
              <w:t>досліджень</w:t>
            </w:r>
            <w:r w:rsidRPr="00A53C5E">
              <w:rPr>
                <w:spacing w:val="25"/>
              </w:rPr>
              <w:t xml:space="preserve"> </w:t>
            </w:r>
            <w:r w:rsidRPr="00A53C5E">
              <w:t>та</w:t>
            </w:r>
          </w:p>
          <w:p w:rsidR="00827F7C" w:rsidRPr="00A53C5E" w:rsidRDefault="00827F7C" w:rsidP="00827F7C">
            <w:pPr>
              <w:pStyle w:val="TableParagraph"/>
              <w:spacing w:line="239" w:lineRule="exact"/>
              <w:ind w:left="56"/>
            </w:pPr>
            <w:r w:rsidRPr="00A53C5E">
              <w:t>теоретичного</w:t>
            </w:r>
            <w:r w:rsidRPr="00A53C5E">
              <w:rPr>
                <w:spacing w:val="-5"/>
              </w:rPr>
              <w:t xml:space="preserve"> </w:t>
            </w:r>
            <w:r w:rsidRPr="00A53C5E">
              <w:t>аналізу</w:t>
            </w:r>
            <w:r w:rsidRPr="00A53C5E">
              <w:rPr>
                <w:spacing w:val="-5"/>
              </w:rPr>
              <w:t xml:space="preserve"> </w:t>
            </w:r>
            <w:r w:rsidRPr="00A53C5E">
              <w:t>соціальних</w:t>
            </w:r>
            <w:r w:rsidRPr="00A53C5E">
              <w:rPr>
                <w:spacing w:val="-1"/>
              </w:rPr>
              <w:t xml:space="preserve"> </w:t>
            </w:r>
            <w:r w:rsidRPr="00A53C5E">
              <w:t>систем</w:t>
            </w:r>
            <w:r w:rsidRPr="00A53C5E">
              <w:rPr>
                <w:spacing w:val="-2"/>
              </w:rPr>
              <w:t xml:space="preserve"> </w:t>
            </w:r>
            <w:r w:rsidRPr="00A53C5E">
              <w:t>і</w:t>
            </w:r>
            <w:r w:rsidRPr="00A53C5E">
              <w:rPr>
                <w:spacing w:val="-2"/>
              </w:rPr>
              <w:t xml:space="preserve"> </w:t>
            </w:r>
            <w:r w:rsidRPr="00A53C5E">
              <w:t>процесів,</w:t>
            </w:r>
            <w:r w:rsidRPr="00A53C5E">
              <w:rPr>
                <w:spacing w:val="-4"/>
              </w:rPr>
              <w:t xml:space="preserve"> </w:t>
            </w:r>
            <w:r w:rsidRPr="00A53C5E">
              <w:t>наявні</w:t>
            </w:r>
            <w:r w:rsidRPr="00A53C5E">
              <w:rPr>
                <w:spacing w:val="-2"/>
              </w:rPr>
              <w:t xml:space="preserve"> </w:t>
            </w:r>
            <w:r w:rsidRPr="00A53C5E">
              <w:t>соціологічні</w:t>
            </w:r>
            <w:r w:rsidRPr="00A53C5E">
              <w:rPr>
                <w:spacing w:val="-4"/>
              </w:rPr>
              <w:t xml:space="preserve"> </w:t>
            </w:r>
            <w:r w:rsidRPr="00A53C5E">
              <w:t>дані.</w:t>
            </w:r>
          </w:p>
        </w:tc>
      </w:tr>
      <w:tr w:rsidR="00827F7C" w:rsidRPr="00562851" w:rsidTr="00827F7C">
        <w:trPr>
          <w:trHeight w:val="1516"/>
        </w:trPr>
        <w:tc>
          <w:tcPr>
            <w:tcW w:w="936" w:type="dxa"/>
            <w:tcBorders>
              <w:top w:val="single" w:sz="4" w:space="0" w:color="000000"/>
              <w:bottom w:val="single" w:sz="4" w:space="0" w:color="000000"/>
            </w:tcBorders>
          </w:tcPr>
          <w:p w:rsidR="00827F7C" w:rsidRPr="00A53C5E" w:rsidRDefault="00827F7C" w:rsidP="00827F7C">
            <w:pPr>
              <w:pStyle w:val="TableParagraph"/>
              <w:spacing w:line="247" w:lineRule="exact"/>
              <w:ind w:left="191"/>
            </w:pPr>
            <w:r w:rsidRPr="00A53C5E">
              <w:t>ПРН5</w:t>
            </w:r>
          </w:p>
        </w:tc>
        <w:tc>
          <w:tcPr>
            <w:tcW w:w="7946" w:type="dxa"/>
            <w:tcBorders>
              <w:top w:val="single" w:sz="4" w:space="0" w:color="000000"/>
              <w:bottom w:val="single" w:sz="4" w:space="0" w:color="000000"/>
            </w:tcBorders>
          </w:tcPr>
          <w:p w:rsidR="00827F7C" w:rsidRPr="00A53C5E" w:rsidRDefault="00827F7C" w:rsidP="00827F7C">
            <w:pPr>
              <w:pStyle w:val="TableParagraph"/>
              <w:ind w:left="56"/>
              <w:jc w:val="both"/>
            </w:pPr>
            <w:r w:rsidRPr="00A53C5E">
              <w:t>Планувати</w:t>
            </w:r>
            <w:r w:rsidRPr="00A53C5E">
              <w:rPr>
                <w:spacing w:val="1"/>
              </w:rPr>
              <w:t xml:space="preserve"> </w:t>
            </w:r>
            <w:r w:rsidRPr="00A53C5E">
              <w:t>і</w:t>
            </w:r>
            <w:r w:rsidRPr="00A53C5E">
              <w:rPr>
                <w:spacing w:val="1"/>
              </w:rPr>
              <w:t xml:space="preserve"> </w:t>
            </w:r>
            <w:r w:rsidRPr="00A53C5E">
              <w:t>виконувати</w:t>
            </w:r>
            <w:r w:rsidRPr="00A53C5E">
              <w:rPr>
                <w:spacing w:val="1"/>
              </w:rPr>
              <w:t xml:space="preserve"> </w:t>
            </w:r>
            <w:r w:rsidRPr="00A53C5E">
              <w:t>експериментальні</w:t>
            </w:r>
            <w:r w:rsidRPr="00A53C5E">
              <w:rPr>
                <w:spacing w:val="1"/>
              </w:rPr>
              <w:t xml:space="preserve"> </w:t>
            </w:r>
            <w:r w:rsidRPr="00A53C5E">
              <w:t>та/або</w:t>
            </w:r>
            <w:r w:rsidRPr="00A53C5E">
              <w:rPr>
                <w:spacing w:val="1"/>
              </w:rPr>
              <w:t xml:space="preserve"> </w:t>
            </w:r>
            <w:r w:rsidRPr="00A53C5E">
              <w:t>теоретичні</w:t>
            </w:r>
            <w:r w:rsidRPr="00A53C5E">
              <w:rPr>
                <w:spacing w:val="1"/>
              </w:rPr>
              <w:t xml:space="preserve"> </w:t>
            </w:r>
            <w:r w:rsidRPr="00A53C5E">
              <w:t>дослідження</w:t>
            </w:r>
            <w:r w:rsidRPr="00A53C5E">
              <w:rPr>
                <w:spacing w:val="1"/>
              </w:rPr>
              <w:t xml:space="preserve"> </w:t>
            </w:r>
            <w:r w:rsidRPr="00A53C5E">
              <w:t>за</w:t>
            </w:r>
            <w:r w:rsidRPr="00A53C5E">
              <w:rPr>
                <w:spacing w:val="1"/>
              </w:rPr>
              <w:t xml:space="preserve"> </w:t>
            </w:r>
            <w:r w:rsidRPr="00A53C5E">
              <w:t>напрямом</w:t>
            </w:r>
            <w:r w:rsidRPr="00A53C5E">
              <w:rPr>
                <w:spacing w:val="1"/>
              </w:rPr>
              <w:t xml:space="preserve"> </w:t>
            </w:r>
            <w:r w:rsidRPr="00A53C5E">
              <w:t>спеціальності</w:t>
            </w:r>
            <w:r w:rsidRPr="00A53C5E">
              <w:rPr>
                <w:spacing w:val="1"/>
              </w:rPr>
              <w:t xml:space="preserve"> </w:t>
            </w:r>
            <w:r w:rsidRPr="00A53C5E">
              <w:t>та</w:t>
            </w:r>
            <w:r w:rsidRPr="00A53C5E">
              <w:rPr>
                <w:spacing w:val="1"/>
              </w:rPr>
              <w:t xml:space="preserve"> </w:t>
            </w:r>
            <w:r w:rsidRPr="00A53C5E">
              <w:t>дотичних</w:t>
            </w:r>
            <w:r w:rsidRPr="00A53C5E">
              <w:rPr>
                <w:spacing w:val="1"/>
              </w:rPr>
              <w:t xml:space="preserve"> </w:t>
            </w:r>
            <w:r w:rsidRPr="00A53C5E">
              <w:t>міждисциплінарних</w:t>
            </w:r>
            <w:r w:rsidRPr="00A53C5E">
              <w:rPr>
                <w:spacing w:val="1"/>
              </w:rPr>
              <w:t xml:space="preserve"> </w:t>
            </w:r>
            <w:r w:rsidRPr="00A53C5E">
              <w:t>напрямів</w:t>
            </w:r>
            <w:r w:rsidRPr="00A53C5E">
              <w:rPr>
                <w:spacing w:val="1"/>
              </w:rPr>
              <w:t xml:space="preserve"> </w:t>
            </w:r>
            <w:r w:rsidRPr="00A53C5E">
              <w:t>з</w:t>
            </w:r>
            <w:r w:rsidRPr="00A53C5E">
              <w:rPr>
                <w:spacing w:val="1"/>
              </w:rPr>
              <w:t xml:space="preserve"> </w:t>
            </w:r>
            <w:r w:rsidRPr="00A53C5E">
              <w:t>використанням</w:t>
            </w:r>
            <w:r w:rsidRPr="00A53C5E">
              <w:rPr>
                <w:spacing w:val="1"/>
              </w:rPr>
              <w:t xml:space="preserve"> </w:t>
            </w:r>
            <w:r w:rsidRPr="00A53C5E">
              <w:t>сучасних</w:t>
            </w:r>
            <w:r w:rsidRPr="00A53C5E">
              <w:rPr>
                <w:spacing w:val="1"/>
              </w:rPr>
              <w:t xml:space="preserve"> </w:t>
            </w:r>
            <w:r w:rsidRPr="00A53C5E">
              <w:t>інструментів;</w:t>
            </w:r>
            <w:r w:rsidRPr="00A53C5E">
              <w:rPr>
                <w:spacing w:val="1"/>
              </w:rPr>
              <w:t xml:space="preserve"> </w:t>
            </w:r>
            <w:r w:rsidRPr="00A53C5E">
              <w:t>оцінювати</w:t>
            </w:r>
            <w:r w:rsidRPr="00A53C5E">
              <w:rPr>
                <w:spacing w:val="1"/>
              </w:rPr>
              <w:t xml:space="preserve"> </w:t>
            </w:r>
            <w:r w:rsidRPr="00A53C5E">
              <w:t>та</w:t>
            </w:r>
            <w:r w:rsidRPr="00A53C5E">
              <w:rPr>
                <w:spacing w:val="1"/>
              </w:rPr>
              <w:t xml:space="preserve"> </w:t>
            </w:r>
            <w:r w:rsidRPr="00A53C5E">
              <w:t>забезпечувати</w:t>
            </w:r>
            <w:r w:rsidRPr="00A53C5E">
              <w:rPr>
                <w:spacing w:val="1"/>
              </w:rPr>
              <w:t xml:space="preserve"> </w:t>
            </w:r>
            <w:r w:rsidRPr="00A53C5E">
              <w:t>якість</w:t>
            </w:r>
            <w:r w:rsidRPr="00A53C5E">
              <w:rPr>
                <w:spacing w:val="1"/>
              </w:rPr>
              <w:t xml:space="preserve"> </w:t>
            </w:r>
            <w:r w:rsidRPr="00A53C5E">
              <w:t>виконуваних</w:t>
            </w:r>
            <w:r w:rsidRPr="00A53C5E">
              <w:rPr>
                <w:spacing w:val="51"/>
              </w:rPr>
              <w:t xml:space="preserve"> </w:t>
            </w:r>
            <w:r w:rsidRPr="00A53C5E">
              <w:t>досліджень;</w:t>
            </w:r>
            <w:r w:rsidRPr="00A53C5E">
              <w:rPr>
                <w:spacing w:val="53"/>
              </w:rPr>
              <w:t xml:space="preserve"> </w:t>
            </w:r>
            <w:r w:rsidRPr="00A53C5E">
              <w:t>складати</w:t>
            </w:r>
            <w:r w:rsidRPr="00A53C5E">
              <w:rPr>
                <w:spacing w:val="50"/>
              </w:rPr>
              <w:t xml:space="preserve"> </w:t>
            </w:r>
            <w:r w:rsidRPr="00A53C5E">
              <w:t>пропозиції</w:t>
            </w:r>
            <w:r w:rsidRPr="00A53C5E">
              <w:rPr>
                <w:spacing w:val="49"/>
              </w:rPr>
              <w:t xml:space="preserve"> </w:t>
            </w:r>
            <w:r w:rsidRPr="00A53C5E">
              <w:t>щодо</w:t>
            </w:r>
            <w:r w:rsidRPr="00A53C5E">
              <w:rPr>
                <w:spacing w:val="50"/>
              </w:rPr>
              <w:t xml:space="preserve"> </w:t>
            </w:r>
            <w:r w:rsidRPr="00A53C5E">
              <w:t>фінансування</w:t>
            </w:r>
            <w:r w:rsidRPr="00A53C5E">
              <w:rPr>
                <w:spacing w:val="50"/>
              </w:rPr>
              <w:t xml:space="preserve"> </w:t>
            </w:r>
            <w:r w:rsidRPr="00A53C5E">
              <w:t>наукових</w:t>
            </w:r>
          </w:p>
          <w:p w:rsidR="00827F7C" w:rsidRPr="00A53C5E" w:rsidRDefault="00827F7C" w:rsidP="00827F7C">
            <w:pPr>
              <w:pStyle w:val="TableParagraph"/>
              <w:spacing w:line="252" w:lineRule="exact"/>
              <w:ind w:left="56" w:right="2"/>
              <w:jc w:val="both"/>
            </w:pPr>
            <w:r w:rsidRPr="00A53C5E">
              <w:t>досліджень</w:t>
            </w:r>
            <w:r w:rsidRPr="00A53C5E">
              <w:rPr>
                <w:spacing w:val="1"/>
              </w:rPr>
              <w:t xml:space="preserve"> </w:t>
            </w:r>
            <w:r w:rsidRPr="00A53C5E">
              <w:t>та</w:t>
            </w:r>
            <w:r w:rsidRPr="00A53C5E">
              <w:rPr>
                <w:spacing w:val="1"/>
              </w:rPr>
              <w:t xml:space="preserve"> </w:t>
            </w:r>
            <w:r w:rsidRPr="00A53C5E">
              <w:t>комерціалізувати</w:t>
            </w:r>
            <w:r w:rsidRPr="00A53C5E">
              <w:rPr>
                <w:spacing w:val="1"/>
              </w:rPr>
              <w:t xml:space="preserve"> </w:t>
            </w:r>
            <w:r w:rsidRPr="00A53C5E">
              <w:t>їх</w:t>
            </w:r>
            <w:r w:rsidRPr="00A53C5E">
              <w:rPr>
                <w:spacing w:val="1"/>
              </w:rPr>
              <w:t xml:space="preserve"> </w:t>
            </w:r>
            <w:r w:rsidRPr="00A53C5E">
              <w:t>результати;</w:t>
            </w:r>
            <w:r w:rsidRPr="00A53C5E">
              <w:rPr>
                <w:spacing w:val="1"/>
              </w:rPr>
              <w:t xml:space="preserve"> </w:t>
            </w:r>
            <w:r w:rsidRPr="00A53C5E">
              <w:t>здійснювати</w:t>
            </w:r>
            <w:r w:rsidRPr="00A53C5E">
              <w:rPr>
                <w:spacing w:val="1"/>
              </w:rPr>
              <w:t xml:space="preserve"> </w:t>
            </w:r>
            <w:r w:rsidRPr="00A53C5E">
              <w:t>захист</w:t>
            </w:r>
            <w:r w:rsidRPr="00A53C5E">
              <w:rPr>
                <w:spacing w:val="1"/>
              </w:rPr>
              <w:t xml:space="preserve"> </w:t>
            </w:r>
            <w:r w:rsidRPr="00A53C5E">
              <w:t>прав</w:t>
            </w:r>
            <w:r w:rsidRPr="00A53C5E">
              <w:rPr>
                <w:spacing w:val="1"/>
              </w:rPr>
              <w:t xml:space="preserve"> </w:t>
            </w:r>
            <w:r w:rsidRPr="00A53C5E">
              <w:t>інтелектуальної</w:t>
            </w:r>
            <w:r w:rsidRPr="00A53C5E">
              <w:rPr>
                <w:spacing w:val="-1"/>
              </w:rPr>
              <w:t xml:space="preserve"> </w:t>
            </w:r>
            <w:r w:rsidRPr="00A53C5E">
              <w:t>власності</w:t>
            </w:r>
          </w:p>
        </w:tc>
      </w:tr>
      <w:tr w:rsidR="00827F7C" w:rsidRPr="00562851" w:rsidTr="00827F7C">
        <w:trPr>
          <w:trHeight w:val="1518"/>
        </w:trPr>
        <w:tc>
          <w:tcPr>
            <w:tcW w:w="936" w:type="dxa"/>
            <w:tcBorders>
              <w:top w:val="single" w:sz="4" w:space="0" w:color="000000"/>
              <w:bottom w:val="single" w:sz="4" w:space="0" w:color="000000"/>
            </w:tcBorders>
          </w:tcPr>
          <w:p w:rsidR="00827F7C" w:rsidRPr="00A53C5E" w:rsidRDefault="00827F7C" w:rsidP="00827F7C">
            <w:pPr>
              <w:pStyle w:val="TableParagraph"/>
              <w:spacing w:line="249" w:lineRule="exact"/>
              <w:ind w:left="191"/>
            </w:pPr>
            <w:r w:rsidRPr="00A53C5E">
              <w:t>ПРН6</w:t>
            </w:r>
          </w:p>
        </w:tc>
        <w:tc>
          <w:tcPr>
            <w:tcW w:w="7946" w:type="dxa"/>
            <w:tcBorders>
              <w:top w:val="single" w:sz="4" w:space="0" w:color="000000"/>
              <w:bottom w:val="single" w:sz="4" w:space="0" w:color="000000"/>
            </w:tcBorders>
          </w:tcPr>
          <w:p w:rsidR="00827F7C" w:rsidRPr="00A53C5E" w:rsidRDefault="00827F7C" w:rsidP="00827F7C">
            <w:pPr>
              <w:pStyle w:val="TableParagraph"/>
              <w:ind w:left="56"/>
              <w:jc w:val="both"/>
            </w:pPr>
            <w:r w:rsidRPr="00A53C5E">
              <w:t>Вільно</w:t>
            </w:r>
            <w:r w:rsidRPr="00A53C5E">
              <w:rPr>
                <w:spacing w:val="1"/>
              </w:rPr>
              <w:t xml:space="preserve"> </w:t>
            </w:r>
            <w:r w:rsidRPr="00A53C5E">
              <w:t>презентувати</w:t>
            </w:r>
            <w:r w:rsidRPr="00A53C5E">
              <w:rPr>
                <w:spacing w:val="1"/>
              </w:rPr>
              <w:t xml:space="preserve"> </w:t>
            </w:r>
            <w:r w:rsidRPr="00A53C5E">
              <w:t>та</w:t>
            </w:r>
            <w:r w:rsidRPr="00A53C5E">
              <w:rPr>
                <w:spacing w:val="1"/>
              </w:rPr>
              <w:t xml:space="preserve"> </w:t>
            </w:r>
            <w:r w:rsidRPr="00A53C5E">
              <w:t>обговорювати</w:t>
            </w:r>
            <w:r w:rsidRPr="00A53C5E">
              <w:rPr>
                <w:spacing w:val="1"/>
              </w:rPr>
              <w:t xml:space="preserve"> </w:t>
            </w:r>
            <w:r w:rsidRPr="00A53C5E">
              <w:t>з</w:t>
            </w:r>
            <w:r w:rsidRPr="00A53C5E">
              <w:rPr>
                <w:spacing w:val="1"/>
              </w:rPr>
              <w:t xml:space="preserve"> </w:t>
            </w:r>
            <w:r w:rsidRPr="00A53C5E">
              <w:t>фахівцями</w:t>
            </w:r>
            <w:r w:rsidRPr="00A53C5E">
              <w:rPr>
                <w:spacing w:val="1"/>
              </w:rPr>
              <w:t xml:space="preserve"> </w:t>
            </w:r>
            <w:r w:rsidRPr="00A53C5E">
              <w:t>і</w:t>
            </w:r>
            <w:r w:rsidRPr="00A53C5E">
              <w:rPr>
                <w:spacing w:val="1"/>
              </w:rPr>
              <w:t xml:space="preserve"> </w:t>
            </w:r>
            <w:r w:rsidRPr="00A53C5E">
              <w:t>нефахівцями</w:t>
            </w:r>
            <w:r w:rsidRPr="00A53C5E">
              <w:rPr>
                <w:spacing w:val="1"/>
              </w:rPr>
              <w:t xml:space="preserve"> </w:t>
            </w:r>
            <w:r w:rsidRPr="00A53C5E">
              <w:t>результати</w:t>
            </w:r>
            <w:r w:rsidRPr="00A53C5E">
              <w:rPr>
                <w:spacing w:val="1"/>
              </w:rPr>
              <w:t xml:space="preserve"> </w:t>
            </w:r>
            <w:r w:rsidRPr="00A53C5E">
              <w:t>досліджень, наукові та прикладні проблеми соціології державною та іноземною</w:t>
            </w:r>
            <w:r w:rsidRPr="00A53C5E">
              <w:rPr>
                <w:spacing w:val="1"/>
              </w:rPr>
              <w:t xml:space="preserve"> </w:t>
            </w:r>
            <w:r w:rsidRPr="00A53C5E">
              <w:t>мовами;</w:t>
            </w:r>
            <w:r w:rsidRPr="00A53C5E">
              <w:rPr>
                <w:spacing w:val="1"/>
              </w:rPr>
              <w:t xml:space="preserve"> </w:t>
            </w:r>
            <w:r w:rsidRPr="00A53C5E">
              <w:t>оприлюднювати</w:t>
            </w:r>
            <w:r w:rsidRPr="00A53C5E">
              <w:rPr>
                <w:spacing w:val="1"/>
              </w:rPr>
              <w:t xml:space="preserve"> </w:t>
            </w:r>
            <w:r w:rsidRPr="00A53C5E">
              <w:t>результати</w:t>
            </w:r>
            <w:r w:rsidRPr="00A53C5E">
              <w:rPr>
                <w:spacing w:val="1"/>
              </w:rPr>
              <w:t xml:space="preserve"> </w:t>
            </w:r>
            <w:r w:rsidRPr="00A53C5E">
              <w:t>досліджень</w:t>
            </w:r>
            <w:r w:rsidRPr="00A53C5E">
              <w:rPr>
                <w:spacing w:val="1"/>
              </w:rPr>
              <w:t xml:space="preserve"> </w:t>
            </w:r>
            <w:r w:rsidRPr="00A53C5E">
              <w:t>у</w:t>
            </w:r>
            <w:r w:rsidRPr="00A53C5E">
              <w:rPr>
                <w:spacing w:val="1"/>
              </w:rPr>
              <w:t xml:space="preserve"> </w:t>
            </w:r>
            <w:r w:rsidRPr="00A53C5E">
              <w:t>наукових</w:t>
            </w:r>
            <w:r w:rsidRPr="00A53C5E">
              <w:rPr>
                <w:spacing w:val="1"/>
              </w:rPr>
              <w:t xml:space="preserve"> </w:t>
            </w:r>
            <w:r w:rsidRPr="00A53C5E">
              <w:t>публікаціях</w:t>
            </w:r>
            <w:r w:rsidRPr="00A53C5E">
              <w:rPr>
                <w:spacing w:val="1"/>
              </w:rPr>
              <w:t xml:space="preserve"> </w:t>
            </w:r>
            <w:r w:rsidRPr="00A53C5E">
              <w:t>у</w:t>
            </w:r>
            <w:r w:rsidRPr="00A53C5E">
              <w:rPr>
                <w:spacing w:val="1"/>
              </w:rPr>
              <w:t xml:space="preserve"> </w:t>
            </w:r>
            <w:r w:rsidRPr="00A53C5E">
              <w:t>провідних вітчизняних та міжнародних наукових виданнях з дотриманням правил</w:t>
            </w:r>
            <w:r w:rsidRPr="00A53C5E">
              <w:rPr>
                <w:spacing w:val="1"/>
              </w:rPr>
              <w:t xml:space="preserve"> </w:t>
            </w:r>
            <w:r w:rsidRPr="00A53C5E">
              <w:t>академічного</w:t>
            </w:r>
            <w:r w:rsidRPr="00A53C5E">
              <w:rPr>
                <w:spacing w:val="48"/>
              </w:rPr>
              <w:t xml:space="preserve"> </w:t>
            </w:r>
            <w:r w:rsidRPr="00A53C5E">
              <w:t>письма;</w:t>
            </w:r>
            <w:r w:rsidRPr="00A53C5E">
              <w:rPr>
                <w:spacing w:val="39"/>
              </w:rPr>
              <w:t xml:space="preserve"> </w:t>
            </w:r>
            <w:r w:rsidRPr="00A53C5E">
              <w:t>здійснювати</w:t>
            </w:r>
            <w:r w:rsidRPr="00A53C5E">
              <w:rPr>
                <w:spacing w:val="47"/>
              </w:rPr>
              <w:t xml:space="preserve"> </w:t>
            </w:r>
            <w:r w:rsidRPr="00A53C5E">
              <w:t>ефективну</w:t>
            </w:r>
            <w:r w:rsidRPr="00A53C5E">
              <w:rPr>
                <w:spacing w:val="46"/>
              </w:rPr>
              <w:t xml:space="preserve"> </w:t>
            </w:r>
            <w:r w:rsidRPr="00A53C5E">
              <w:t>міжособистісну</w:t>
            </w:r>
            <w:r w:rsidRPr="00A53C5E">
              <w:rPr>
                <w:spacing w:val="45"/>
              </w:rPr>
              <w:t xml:space="preserve"> </w:t>
            </w:r>
            <w:r w:rsidRPr="00A53C5E">
              <w:t>комунікацію;</w:t>
            </w:r>
          </w:p>
          <w:p w:rsidR="00827F7C" w:rsidRPr="00A53C5E" w:rsidRDefault="00827F7C" w:rsidP="00827F7C">
            <w:pPr>
              <w:pStyle w:val="TableParagraph"/>
              <w:spacing w:line="238" w:lineRule="exact"/>
              <w:ind w:left="56"/>
              <w:jc w:val="both"/>
            </w:pPr>
            <w:r w:rsidRPr="00A53C5E">
              <w:t>демонструвати</w:t>
            </w:r>
            <w:r w:rsidRPr="00A53C5E">
              <w:rPr>
                <w:spacing w:val="-4"/>
              </w:rPr>
              <w:t xml:space="preserve"> </w:t>
            </w:r>
            <w:r w:rsidRPr="00A53C5E">
              <w:t>навички</w:t>
            </w:r>
            <w:r w:rsidRPr="00A53C5E">
              <w:rPr>
                <w:spacing w:val="-3"/>
              </w:rPr>
              <w:t xml:space="preserve"> </w:t>
            </w:r>
            <w:r w:rsidRPr="00A53C5E">
              <w:t>публічних</w:t>
            </w:r>
            <w:r w:rsidRPr="00A53C5E">
              <w:rPr>
                <w:spacing w:val="-3"/>
              </w:rPr>
              <w:t xml:space="preserve"> </w:t>
            </w:r>
            <w:r w:rsidRPr="00A53C5E">
              <w:t>виступів,</w:t>
            </w:r>
            <w:r w:rsidRPr="00A53C5E">
              <w:rPr>
                <w:spacing w:val="-3"/>
              </w:rPr>
              <w:t xml:space="preserve"> </w:t>
            </w:r>
            <w:r w:rsidRPr="00A53C5E">
              <w:t>аргументації</w:t>
            </w:r>
            <w:r w:rsidRPr="00A53C5E">
              <w:rPr>
                <w:spacing w:val="-4"/>
              </w:rPr>
              <w:t xml:space="preserve"> </w:t>
            </w:r>
            <w:r w:rsidRPr="00A53C5E">
              <w:t>та</w:t>
            </w:r>
            <w:r w:rsidRPr="00A53C5E">
              <w:rPr>
                <w:spacing w:val="-3"/>
              </w:rPr>
              <w:t xml:space="preserve"> </w:t>
            </w:r>
            <w:r w:rsidRPr="00A53C5E">
              <w:t>риторики</w:t>
            </w:r>
          </w:p>
        </w:tc>
      </w:tr>
      <w:tr w:rsidR="00827F7C" w:rsidRPr="00562851" w:rsidTr="00827F7C">
        <w:trPr>
          <w:trHeight w:val="1012"/>
        </w:trPr>
        <w:tc>
          <w:tcPr>
            <w:tcW w:w="936" w:type="dxa"/>
            <w:tcBorders>
              <w:top w:val="single" w:sz="4" w:space="0" w:color="000000"/>
              <w:bottom w:val="single" w:sz="4" w:space="0" w:color="000000"/>
            </w:tcBorders>
          </w:tcPr>
          <w:p w:rsidR="00827F7C" w:rsidRPr="00A53C5E" w:rsidRDefault="00827F7C" w:rsidP="00827F7C">
            <w:pPr>
              <w:pStyle w:val="TableParagraph"/>
              <w:spacing w:line="247" w:lineRule="exact"/>
              <w:ind w:left="191"/>
            </w:pPr>
            <w:r w:rsidRPr="00A53C5E">
              <w:t>ПРН8</w:t>
            </w:r>
          </w:p>
        </w:tc>
        <w:tc>
          <w:tcPr>
            <w:tcW w:w="7946" w:type="dxa"/>
            <w:tcBorders>
              <w:top w:val="single" w:sz="4" w:space="0" w:color="000000"/>
              <w:bottom w:val="single" w:sz="4" w:space="0" w:color="000000"/>
            </w:tcBorders>
          </w:tcPr>
          <w:p w:rsidR="00827F7C" w:rsidRPr="00A53C5E" w:rsidRDefault="00827F7C" w:rsidP="00827F7C">
            <w:pPr>
              <w:pStyle w:val="TableParagraph"/>
              <w:ind w:left="56" w:right="18"/>
              <w:jc w:val="both"/>
            </w:pPr>
            <w:r w:rsidRPr="00A53C5E">
              <w:t>Демонструвати системний науковий світогляд та загальний культурний кругозір;</w:t>
            </w:r>
            <w:r w:rsidRPr="00A53C5E">
              <w:rPr>
                <w:spacing w:val="1"/>
              </w:rPr>
              <w:t xml:space="preserve"> </w:t>
            </w:r>
            <w:r w:rsidRPr="00A53C5E">
              <w:t>володіти</w:t>
            </w:r>
            <w:r w:rsidRPr="00A53C5E">
              <w:rPr>
                <w:spacing w:val="1"/>
              </w:rPr>
              <w:t xml:space="preserve"> </w:t>
            </w:r>
            <w:r w:rsidRPr="00A53C5E">
              <w:t>техніками</w:t>
            </w:r>
            <w:r w:rsidRPr="00A53C5E">
              <w:rPr>
                <w:spacing w:val="1"/>
              </w:rPr>
              <w:t xml:space="preserve"> </w:t>
            </w:r>
            <w:r w:rsidRPr="00A53C5E">
              <w:t>і</w:t>
            </w:r>
            <w:r w:rsidRPr="00A53C5E">
              <w:rPr>
                <w:spacing w:val="1"/>
              </w:rPr>
              <w:t xml:space="preserve"> </w:t>
            </w:r>
            <w:r w:rsidRPr="00A53C5E">
              <w:t>технологіями</w:t>
            </w:r>
            <w:r w:rsidRPr="00A53C5E">
              <w:rPr>
                <w:spacing w:val="1"/>
              </w:rPr>
              <w:t xml:space="preserve"> </w:t>
            </w:r>
            <w:r w:rsidRPr="00A53C5E">
              <w:t>критичного</w:t>
            </w:r>
            <w:r w:rsidRPr="00A53C5E">
              <w:rPr>
                <w:spacing w:val="1"/>
              </w:rPr>
              <w:t xml:space="preserve"> </w:t>
            </w:r>
            <w:r w:rsidRPr="00A53C5E">
              <w:t>мислення;</w:t>
            </w:r>
            <w:r w:rsidRPr="00A53C5E">
              <w:rPr>
                <w:spacing w:val="1"/>
              </w:rPr>
              <w:t xml:space="preserve"> </w:t>
            </w:r>
            <w:r w:rsidRPr="00A53C5E">
              <w:t>дотримуватися</w:t>
            </w:r>
            <w:r w:rsidRPr="00A53C5E">
              <w:rPr>
                <w:spacing w:val="1"/>
              </w:rPr>
              <w:t xml:space="preserve"> </w:t>
            </w:r>
            <w:r w:rsidRPr="00A53C5E">
              <w:t>принципів</w:t>
            </w:r>
            <w:r w:rsidRPr="00A53C5E">
              <w:rPr>
                <w:spacing w:val="17"/>
              </w:rPr>
              <w:t xml:space="preserve"> </w:t>
            </w:r>
            <w:r w:rsidRPr="00A53C5E">
              <w:t>академічної</w:t>
            </w:r>
            <w:r w:rsidRPr="00A53C5E">
              <w:rPr>
                <w:spacing w:val="17"/>
              </w:rPr>
              <w:t xml:space="preserve"> </w:t>
            </w:r>
            <w:r w:rsidRPr="00A53C5E">
              <w:t>доброчесності</w:t>
            </w:r>
            <w:r w:rsidRPr="00A53C5E">
              <w:rPr>
                <w:spacing w:val="19"/>
              </w:rPr>
              <w:t xml:space="preserve"> </w:t>
            </w:r>
            <w:r w:rsidRPr="00A53C5E">
              <w:t>та</w:t>
            </w:r>
            <w:r w:rsidRPr="00A53C5E">
              <w:rPr>
                <w:spacing w:val="16"/>
              </w:rPr>
              <w:t xml:space="preserve"> </w:t>
            </w:r>
            <w:r w:rsidRPr="00A53C5E">
              <w:t>професійної</w:t>
            </w:r>
            <w:r w:rsidRPr="00A53C5E">
              <w:rPr>
                <w:spacing w:val="17"/>
              </w:rPr>
              <w:t xml:space="preserve"> </w:t>
            </w:r>
            <w:r w:rsidRPr="00A53C5E">
              <w:t>етики;</w:t>
            </w:r>
            <w:r w:rsidRPr="00A53C5E">
              <w:rPr>
                <w:spacing w:val="19"/>
              </w:rPr>
              <w:t xml:space="preserve"> </w:t>
            </w:r>
            <w:r w:rsidRPr="00A53C5E">
              <w:t>забезпечувати</w:t>
            </w:r>
          </w:p>
          <w:p w:rsidR="00827F7C" w:rsidRPr="00A53C5E" w:rsidRDefault="00827F7C" w:rsidP="00827F7C">
            <w:pPr>
              <w:pStyle w:val="TableParagraph"/>
              <w:spacing w:line="240" w:lineRule="exact"/>
              <w:ind w:left="56"/>
              <w:jc w:val="both"/>
            </w:pPr>
            <w:r w:rsidRPr="00A53C5E">
              <w:t>безперервний</w:t>
            </w:r>
            <w:r w:rsidRPr="00A53C5E">
              <w:rPr>
                <w:spacing w:val="-3"/>
              </w:rPr>
              <w:t xml:space="preserve"> </w:t>
            </w:r>
            <w:r w:rsidRPr="00A53C5E">
              <w:t>саморозвиток</w:t>
            </w:r>
            <w:r w:rsidRPr="00A53C5E">
              <w:rPr>
                <w:spacing w:val="-3"/>
              </w:rPr>
              <w:t xml:space="preserve"> </w:t>
            </w:r>
            <w:r w:rsidRPr="00A53C5E">
              <w:t>та</w:t>
            </w:r>
            <w:r w:rsidRPr="00A53C5E">
              <w:rPr>
                <w:spacing w:val="-2"/>
              </w:rPr>
              <w:t xml:space="preserve"> </w:t>
            </w:r>
            <w:r w:rsidRPr="00A53C5E">
              <w:t>самовдосконалення</w:t>
            </w:r>
            <w:r w:rsidRPr="00A53C5E">
              <w:rPr>
                <w:spacing w:val="-6"/>
              </w:rPr>
              <w:t xml:space="preserve"> </w:t>
            </w:r>
            <w:r w:rsidRPr="00A53C5E">
              <w:t>протягом</w:t>
            </w:r>
            <w:r w:rsidRPr="00A53C5E">
              <w:rPr>
                <w:spacing w:val="-2"/>
              </w:rPr>
              <w:t xml:space="preserve"> </w:t>
            </w:r>
            <w:r w:rsidRPr="00A53C5E">
              <w:t>життя</w:t>
            </w:r>
          </w:p>
        </w:tc>
      </w:tr>
      <w:tr w:rsidR="00827F7C" w:rsidRPr="00562851" w:rsidTr="00827F7C">
        <w:trPr>
          <w:trHeight w:val="1264"/>
        </w:trPr>
        <w:tc>
          <w:tcPr>
            <w:tcW w:w="936" w:type="dxa"/>
            <w:tcBorders>
              <w:top w:val="single" w:sz="4" w:space="0" w:color="000000"/>
            </w:tcBorders>
          </w:tcPr>
          <w:p w:rsidR="00827F7C" w:rsidRPr="00A53C5E" w:rsidRDefault="00827F7C" w:rsidP="00827F7C">
            <w:pPr>
              <w:pStyle w:val="TableParagraph"/>
              <w:spacing w:line="247" w:lineRule="exact"/>
              <w:ind w:left="135"/>
            </w:pPr>
            <w:r w:rsidRPr="00A53C5E">
              <w:t>ПРН10</w:t>
            </w:r>
          </w:p>
        </w:tc>
        <w:tc>
          <w:tcPr>
            <w:tcW w:w="7946" w:type="dxa"/>
            <w:tcBorders>
              <w:top w:val="single" w:sz="4" w:space="0" w:color="000000"/>
            </w:tcBorders>
          </w:tcPr>
          <w:p w:rsidR="00827F7C" w:rsidRPr="00A53C5E" w:rsidRDefault="00827F7C" w:rsidP="00827F7C">
            <w:pPr>
              <w:pStyle w:val="TableParagraph"/>
              <w:ind w:left="56" w:right="18"/>
              <w:jc w:val="both"/>
            </w:pPr>
            <w:r w:rsidRPr="00A53C5E">
              <w:t>Організовувати</w:t>
            </w:r>
            <w:r w:rsidRPr="00A53C5E">
              <w:rPr>
                <w:spacing w:val="1"/>
              </w:rPr>
              <w:t xml:space="preserve"> </w:t>
            </w:r>
            <w:r w:rsidRPr="00A53C5E">
              <w:t>й</w:t>
            </w:r>
            <w:r w:rsidRPr="00A53C5E">
              <w:rPr>
                <w:spacing w:val="1"/>
              </w:rPr>
              <w:t xml:space="preserve"> </w:t>
            </w:r>
            <w:r w:rsidRPr="00A53C5E">
              <w:t>здійснювати</w:t>
            </w:r>
            <w:r w:rsidRPr="00A53C5E">
              <w:rPr>
                <w:spacing w:val="1"/>
              </w:rPr>
              <w:t xml:space="preserve"> </w:t>
            </w:r>
            <w:r w:rsidRPr="00A53C5E">
              <w:t>освітній</w:t>
            </w:r>
            <w:r w:rsidRPr="00A53C5E">
              <w:rPr>
                <w:spacing w:val="1"/>
              </w:rPr>
              <w:t xml:space="preserve"> </w:t>
            </w:r>
            <w:r w:rsidRPr="00A53C5E">
              <w:t>процес</w:t>
            </w:r>
            <w:r w:rsidRPr="00A53C5E">
              <w:rPr>
                <w:spacing w:val="1"/>
              </w:rPr>
              <w:t xml:space="preserve"> </w:t>
            </w:r>
            <w:r w:rsidRPr="00A53C5E">
              <w:t>у</w:t>
            </w:r>
            <w:r w:rsidRPr="00A53C5E">
              <w:rPr>
                <w:spacing w:val="1"/>
              </w:rPr>
              <w:t xml:space="preserve"> </w:t>
            </w:r>
            <w:r w:rsidRPr="00A53C5E">
              <w:t>закладах</w:t>
            </w:r>
            <w:r w:rsidRPr="00A53C5E">
              <w:rPr>
                <w:spacing w:val="1"/>
              </w:rPr>
              <w:t xml:space="preserve"> </w:t>
            </w:r>
            <w:r w:rsidRPr="00A53C5E">
              <w:t>вищої</w:t>
            </w:r>
            <w:r w:rsidRPr="00A53C5E">
              <w:rPr>
                <w:spacing w:val="1"/>
              </w:rPr>
              <w:t xml:space="preserve"> </w:t>
            </w:r>
            <w:r w:rsidRPr="00A53C5E">
              <w:t>освіти,</w:t>
            </w:r>
            <w:r w:rsidRPr="00A53C5E">
              <w:rPr>
                <w:spacing w:val="1"/>
              </w:rPr>
              <w:t xml:space="preserve"> </w:t>
            </w:r>
            <w:r w:rsidRPr="00A53C5E">
              <w:t>використовуючи</w:t>
            </w:r>
            <w:r w:rsidRPr="00A53C5E">
              <w:rPr>
                <w:spacing w:val="1"/>
              </w:rPr>
              <w:t xml:space="preserve"> </w:t>
            </w:r>
            <w:r w:rsidRPr="00A53C5E">
              <w:t>сучасні</w:t>
            </w:r>
            <w:r w:rsidRPr="00A53C5E">
              <w:rPr>
                <w:spacing w:val="1"/>
              </w:rPr>
              <w:t xml:space="preserve"> </w:t>
            </w:r>
            <w:r w:rsidRPr="00A53C5E">
              <w:t>освітні</w:t>
            </w:r>
            <w:r w:rsidRPr="00A53C5E">
              <w:rPr>
                <w:spacing w:val="1"/>
              </w:rPr>
              <w:t xml:space="preserve"> </w:t>
            </w:r>
            <w:r w:rsidRPr="00A53C5E">
              <w:t>технології</w:t>
            </w:r>
            <w:r w:rsidRPr="00A53C5E">
              <w:rPr>
                <w:spacing w:val="1"/>
              </w:rPr>
              <w:t xml:space="preserve"> </w:t>
            </w:r>
            <w:r w:rsidRPr="00A53C5E">
              <w:t>та</w:t>
            </w:r>
            <w:r w:rsidRPr="00A53C5E">
              <w:rPr>
                <w:spacing w:val="1"/>
              </w:rPr>
              <w:t xml:space="preserve"> </w:t>
            </w:r>
            <w:r w:rsidRPr="00A53C5E">
              <w:t>інноваційні</w:t>
            </w:r>
            <w:r w:rsidRPr="00A53C5E">
              <w:rPr>
                <w:spacing w:val="1"/>
              </w:rPr>
              <w:t xml:space="preserve"> </w:t>
            </w:r>
            <w:r w:rsidRPr="00A53C5E">
              <w:t>методи</w:t>
            </w:r>
            <w:r w:rsidRPr="00A53C5E">
              <w:rPr>
                <w:spacing w:val="1"/>
              </w:rPr>
              <w:t xml:space="preserve"> </w:t>
            </w:r>
            <w:r w:rsidRPr="00A53C5E">
              <w:t>навчання;</w:t>
            </w:r>
            <w:r w:rsidRPr="00A53C5E">
              <w:rPr>
                <w:spacing w:val="1"/>
              </w:rPr>
              <w:t xml:space="preserve"> </w:t>
            </w:r>
            <w:r w:rsidRPr="00A53C5E">
              <w:t>нормативне,</w:t>
            </w:r>
            <w:r w:rsidRPr="00A53C5E">
              <w:rPr>
                <w:spacing w:val="1"/>
              </w:rPr>
              <w:t xml:space="preserve"> </w:t>
            </w:r>
            <w:r w:rsidRPr="00A53C5E">
              <w:t>наукове</w:t>
            </w:r>
            <w:r w:rsidRPr="00A53C5E">
              <w:rPr>
                <w:spacing w:val="1"/>
              </w:rPr>
              <w:t xml:space="preserve"> </w:t>
            </w:r>
            <w:r w:rsidRPr="00A53C5E">
              <w:t>та</w:t>
            </w:r>
            <w:r w:rsidRPr="00A53C5E">
              <w:rPr>
                <w:spacing w:val="1"/>
              </w:rPr>
              <w:t xml:space="preserve"> </w:t>
            </w:r>
            <w:r w:rsidRPr="00A53C5E">
              <w:t>навчально-методичне</w:t>
            </w:r>
            <w:r w:rsidRPr="00A53C5E">
              <w:rPr>
                <w:spacing w:val="1"/>
              </w:rPr>
              <w:t xml:space="preserve"> </w:t>
            </w:r>
            <w:r w:rsidRPr="00A53C5E">
              <w:t>забезпечення;</w:t>
            </w:r>
            <w:r w:rsidRPr="00A53C5E">
              <w:rPr>
                <w:spacing w:val="1"/>
              </w:rPr>
              <w:t xml:space="preserve"> </w:t>
            </w:r>
            <w:r w:rsidRPr="00A53C5E">
              <w:t>відповідально</w:t>
            </w:r>
            <w:r w:rsidRPr="00A53C5E">
              <w:rPr>
                <w:spacing w:val="1"/>
              </w:rPr>
              <w:t xml:space="preserve"> </w:t>
            </w:r>
            <w:r w:rsidRPr="00A53C5E">
              <w:t>та</w:t>
            </w:r>
            <w:r w:rsidRPr="00A53C5E">
              <w:rPr>
                <w:spacing w:val="1"/>
              </w:rPr>
              <w:t xml:space="preserve"> </w:t>
            </w:r>
            <w:r w:rsidRPr="00A53C5E">
              <w:t>об’єктивно</w:t>
            </w:r>
            <w:r w:rsidRPr="00A53C5E">
              <w:rPr>
                <w:spacing w:val="20"/>
              </w:rPr>
              <w:t xml:space="preserve"> </w:t>
            </w:r>
            <w:r w:rsidRPr="00A53C5E">
              <w:t>оцінювати</w:t>
            </w:r>
            <w:r w:rsidRPr="00A53C5E">
              <w:rPr>
                <w:spacing w:val="36"/>
              </w:rPr>
              <w:t xml:space="preserve"> </w:t>
            </w:r>
            <w:r w:rsidRPr="00A53C5E">
              <w:t>результати</w:t>
            </w:r>
            <w:r w:rsidRPr="00A53C5E">
              <w:rPr>
                <w:spacing w:val="36"/>
              </w:rPr>
              <w:t xml:space="preserve"> </w:t>
            </w:r>
            <w:r w:rsidRPr="00A53C5E">
              <w:t>навчання</w:t>
            </w:r>
            <w:r w:rsidRPr="00A53C5E">
              <w:rPr>
                <w:spacing w:val="36"/>
              </w:rPr>
              <w:t xml:space="preserve"> </w:t>
            </w:r>
            <w:r w:rsidRPr="00A53C5E">
              <w:t>здобувачів;</w:t>
            </w:r>
            <w:r w:rsidRPr="00A53C5E">
              <w:rPr>
                <w:spacing w:val="38"/>
              </w:rPr>
              <w:t xml:space="preserve"> </w:t>
            </w:r>
            <w:r w:rsidRPr="00A53C5E">
              <w:t>розробляти</w:t>
            </w:r>
            <w:r w:rsidRPr="00A53C5E">
              <w:rPr>
                <w:spacing w:val="37"/>
              </w:rPr>
              <w:t xml:space="preserve"> </w:t>
            </w:r>
            <w:r w:rsidRPr="00A53C5E">
              <w:t>і</w:t>
            </w:r>
            <w:r w:rsidRPr="00A53C5E">
              <w:rPr>
                <w:spacing w:val="38"/>
              </w:rPr>
              <w:t xml:space="preserve"> </w:t>
            </w:r>
            <w:r w:rsidRPr="00A53C5E">
              <w:t>викладати</w:t>
            </w:r>
          </w:p>
          <w:p w:rsidR="00827F7C" w:rsidRPr="00A53C5E" w:rsidRDefault="00827F7C" w:rsidP="00827F7C">
            <w:pPr>
              <w:pStyle w:val="TableParagraph"/>
              <w:spacing w:line="237" w:lineRule="exact"/>
              <w:ind w:left="56"/>
              <w:jc w:val="both"/>
            </w:pPr>
            <w:r w:rsidRPr="00A53C5E">
              <w:t>спеціальні</w:t>
            </w:r>
            <w:r w:rsidRPr="00A53C5E">
              <w:rPr>
                <w:spacing w:val="-1"/>
              </w:rPr>
              <w:t xml:space="preserve"> </w:t>
            </w:r>
            <w:r w:rsidRPr="00A53C5E">
              <w:t>навчальні</w:t>
            </w:r>
            <w:r w:rsidRPr="00A53C5E">
              <w:rPr>
                <w:spacing w:val="-3"/>
              </w:rPr>
              <w:t xml:space="preserve"> </w:t>
            </w:r>
            <w:r w:rsidRPr="00A53C5E">
              <w:t>дисципліни</w:t>
            </w:r>
            <w:r w:rsidRPr="00A53C5E">
              <w:rPr>
                <w:spacing w:val="-1"/>
              </w:rPr>
              <w:t xml:space="preserve"> </w:t>
            </w:r>
            <w:r w:rsidRPr="00A53C5E">
              <w:t>у</w:t>
            </w:r>
            <w:r w:rsidRPr="00A53C5E">
              <w:rPr>
                <w:spacing w:val="-4"/>
              </w:rPr>
              <w:t xml:space="preserve"> </w:t>
            </w:r>
            <w:r w:rsidRPr="00A53C5E">
              <w:t>закладах</w:t>
            </w:r>
            <w:r w:rsidRPr="00A53C5E">
              <w:rPr>
                <w:spacing w:val="-1"/>
              </w:rPr>
              <w:t xml:space="preserve"> </w:t>
            </w:r>
            <w:r w:rsidRPr="00A53C5E">
              <w:t>вищої</w:t>
            </w:r>
            <w:r w:rsidRPr="00A53C5E">
              <w:rPr>
                <w:spacing w:val="-2"/>
              </w:rPr>
              <w:t xml:space="preserve"> </w:t>
            </w:r>
            <w:r w:rsidRPr="00A53C5E">
              <w:t>освіти</w:t>
            </w:r>
          </w:p>
        </w:tc>
      </w:tr>
    </w:tbl>
    <w:p w:rsidR="00827F7C" w:rsidRPr="00827F7C" w:rsidRDefault="00827F7C" w:rsidP="00827F7C">
      <w:pPr>
        <w:rPr>
          <w:lang w:val="ru-RU"/>
        </w:rPr>
      </w:pPr>
    </w:p>
    <w:p w:rsidR="006B5B7C" w:rsidRPr="00827F7C" w:rsidRDefault="006B5B7C">
      <w:pPr>
        <w:rPr>
          <w:b/>
          <w:i/>
          <w:color w:val="000000"/>
          <w:sz w:val="28"/>
          <w:szCs w:val="28"/>
          <w:lang w:val="ru-RU"/>
        </w:rPr>
      </w:pPr>
    </w:p>
    <w:p w:rsidR="006B5B7C" w:rsidRPr="00B620E9" w:rsidRDefault="00311528">
      <w:pPr>
        <w:rPr>
          <w:b/>
          <w:color w:val="000000"/>
          <w:sz w:val="28"/>
          <w:szCs w:val="28"/>
          <w:lang w:val="uk-UA"/>
        </w:rPr>
      </w:pPr>
      <w:r w:rsidRPr="00B620E9">
        <w:rPr>
          <w:b/>
          <w:color w:val="000000"/>
          <w:sz w:val="28"/>
          <w:szCs w:val="28"/>
          <w:lang w:val="uk-UA"/>
        </w:rPr>
        <w:t>ОСНОВНІ НАВЧАЛЬНІ РЕСУРСИ</w:t>
      </w:r>
    </w:p>
    <w:p w:rsidR="006B5B7C" w:rsidRPr="00B620E9" w:rsidRDefault="006B5B7C">
      <w:pPr>
        <w:rPr>
          <w:b/>
          <w:color w:val="000000"/>
          <w:sz w:val="28"/>
          <w:szCs w:val="28"/>
          <w:lang w:val="uk-UA"/>
        </w:rPr>
      </w:pPr>
    </w:p>
    <w:p w:rsidR="006B5B7C" w:rsidRPr="00B620E9" w:rsidRDefault="00311528">
      <w:pPr>
        <w:jc w:val="both"/>
        <w:rPr>
          <w:lang w:val="uk-UA"/>
        </w:rPr>
      </w:pPr>
      <w:r w:rsidRPr="00B620E9">
        <w:rPr>
          <w:i/>
          <w:color w:val="000000"/>
          <w:lang w:val="uk-UA"/>
        </w:rPr>
        <w:lastRenderedPageBreak/>
        <w:t>Презентації лекцій, завдання до лабораторних занять, методичні рекомендації до виконання індивідуальних дослідницьких завдань та групових творчих проектів</w:t>
      </w:r>
      <w:r w:rsidR="00BB0DEE">
        <w:rPr>
          <w:i/>
          <w:color w:val="000000"/>
          <w:lang w:val="uk-UA"/>
        </w:rPr>
        <w:t>,</w:t>
      </w:r>
      <w:r w:rsidRPr="00B620E9">
        <w:rPr>
          <w:i/>
          <w:color w:val="000000"/>
          <w:lang w:val="uk-UA"/>
        </w:rPr>
        <w:t xml:space="preserve"> </w:t>
      </w:r>
      <w:r w:rsidR="00BB0DEE">
        <w:rPr>
          <w:i/>
          <w:lang w:val="uk-UA"/>
        </w:rPr>
        <w:t xml:space="preserve">семінарські завдання, та дорожню карту виконання завдань </w:t>
      </w:r>
      <w:r w:rsidRPr="00B620E9">
        <w:rPr>
          <w:i/>
          <w:color w:val="000000"/>
          <w:lang w:val="uk-UA"/>
        </w:rPr>
        <w:t xml:space="preserve">розміщені на платформі </w:t>
      </w:r>
      <w:proofErr w:type="spellStart"/>
      <w:r w:rsidRPr="00B620E9">
        <w:rPr>
          <w:i/>
          <w:color w:val="000000"/>
          <w:lang w:val="uk-UA"/>
        </w:rPr>
        <w:t>Moodle</w:t>
      </w:r>
      <w:proofErr w:type="spellEnd"/>
    </w:p>
    <w:p w:rsidR="006B5B7C" w:rsidRPr="00B620E9" w:rsidRDefault="00311528">
      <w:pPr>
        <w:jc w:val="both"/>
        <w:rPr>
          <w:i/>
          <w:lang w:val="uk-UA"/>
        </w:rPr>
      </w:pPr>
      <w:r w:rsidRPr="00B620E9">
        <w:rPr>
          <w:i/>
          <w:lang w:val="uk-UA"/>
        </w:rPr>
        <w:t>Додаткові презентаційні матеріали</w:t>
      </w:r>
      <w:r w:rsidR="00BB0DEE">
        <w:rPr>
          <w:i/>
          <w:lang w:val="uk-UA"/>
        </w:rPr>
        <w:t xml:space="preserve"> розміщені на </w:t>
      </w:r>
      <w:r w:rsidRPr="00B620E9">
        <w:rPr>
          <w:i/>
          <w:lang w:val="uk-UA"/>
        </w:rPr>
        <w:t>платформ</w:t>
      </w:r>
      <w:r w:rsidR="00BB0DEE">
        <w:rPr>
          <w:i/>
          <w:lang w:val="uk-UA"/>
        </w:rPr>
        <w:t>і</w:t>
      </w:r>
      <w:r w:rsidRPr="00B620E9">
        <w:rPr>
          <w:i/>
          <w:lang w:val="uk-UA"/>
        </w:rPr>
        <w:t xml:space="preserve"> для безкоштовного доступу – </w:t>
      </w:r>
      <w:r w:rsidR="00BB0DEE" w:rsidRPr="00BB0DEE">
        <w:rPr>
          <w:i/>
          <w:lang w:val="uk-UA"/>
        </w:rPr>
        <w:t>Academia.edu</w:t>
      </w:r>
      <w:r w:rsidRPr="00B620E9">
        <w:rPr>
          <w:i/>
          <w:lang w:val="uk-UA"/>
        </w:rPr>
        <w:t xml:space="preserve"> (</w:t>
      </w:r>
      <w:r w:rsidR="00BB0DEE" w:rsidRPr="00BB0DEE">
        <w:rPr>
          <w:i/>
          <w:lang w:val="uk-UA"/>
        </w:rPr>
        <w:t>https://fsu-znu.academia.edu/MaximLepskiy</w:t>
      </w:r>
      <w:r w:rsidRPr="00B620E9">
        <w:rPr>
          <w:i/>
          <w:lang w:val="uk-UA"/>
        </w:rPr>
        <w:t>)</w:t>
      </w:r>
      <w:r w:rsidR="00BB0DEE">
        <w:rPr>
          <w:i/>
          <w:lang w:val="uk-UA"/>
        </w:rPr>
        <w:t>.</w:t>
      </w:r>
    </w:p>
    <w:p w:rsidR="006B5B7C" w:rsidRPr="00B620E9" w:rsidRDefault="006B5B7C">
      <w:pPr>
        <w:rPr>
          <w:i/>
          <w:lang w:val="uk-UA"/>
        </w:rPr>
      </w:pPr>
    </w:p>
    <w:p w:rsidR="006B5B7C" w:rsidRPr="00B620E9" w:rsidRDefault="00311528">
      <w:pPr>
        <w:rPr>
          <w:b/>
          <w:sz w:val="28"/>
          <w:szCs w:val="28"/>
          <w:lang w:val="uk-UA"/>
        </w:rPr>
      </w:pPr>
      <w:r w:rsidRPr="00B620E9">
        <w:rPr>
          <w:b/>
          <w:sz w:val="28"/>
          <w:szCs w:val="28"/>
          <w:lang w:val="uk-UA"/>
        </w:rPr>
        <w:t>КОНТРОЛЬНІ ЗАХОДИ</w:t>
      </w:r>
    </w:p>
    <w:p w:rsidR="006B5B7C" w:rsidRPr="00B620E9" w:rsidRDefault="006B5B7C">
      <w:pPr>
        <w:rPr>
          <w:b/>
          <w:sz w:val="28"/>
          <w:szCs w:val="28"/>
          <w:lang w:val="uk-UA"/>
        </w:rPr>
      </w:pPr>
    </w:p>
    <w:p w:rsidR="006B5B7C" w:rsidRPr="00B620E9" w:rsidRDefault="00311528">
      <w:pPr>
        <w:rPr>
          <w:lang w:val="uk-UA"/>
        </w:rPr>
      </w:pPr>
      <w:r w:rsidRPr="00B620E9">
        <w:rPr>
          <w:b/>
          <w:i/>
          <w:u w:val="single"/>
          <w:lang w:val="uk-UA"/>
        </w:rPr>
        <w:t>Поточні контрольні заходи (</w:t>
      </w:r>
      <w:proofErr w:type="spellStart"/>
      <w:r w:rsidRPr="00B620E9">
        <w:rPr>
          <w:b/>
          <w:i/>
          <w:u w:val="single"/>
          <w:lang w:val="uk-UA"/>
        </w:rPr>
        <w:t>max</w:t>
      </w:r>
      <w:proofErr w:type="spellEnd"/>
      <w:r w:rsidRPr="00B620E9">
        <w:rPr>
          <w:b/>
          <w:i/>
          <w:u w:val="single"/>
          <w:lang w:val="uk-UA"/>
        </w:rPr>
        <w:t xml:space="preserve"> 60 балів):</w:t>
      </w:r>
    </w:p>
    <w:p w:rsidR="006B5B7C" w:rsidRPr="00B620E9" w:rsidRDefault="00311528">
      <w:pPr>
        <w:jc w:val="both"/>
        <w:rPr>
          <w:lang w:val="uk-UA"/>
        </w:rPr>
      </w:pPr>
      <w:r w:rsidRPr="00B620E9">
        <w:rPr>
          <w:b/>
          <w:i/>
          <w:color w:val="000000"/>
          <w:lang w:val="uk-UA"/>
        </w:rPr>
        <w:t>Обов’язкові види роботи:</w:t>
      </w:r>
    </w:p>
    <w:p w:rsidR="006B5B7C" w:rsidRDefault="00311528">
      <w:pPr>
        <w:jc w:val="both"/>
        <w:rPr>
          <w:i/>
          <w:color w:val="000000"/>
          <w:lang w:val="uk-UA"/>
        </w:rPr>
      </w:pPr>
      <w:r w:rsidRPr="00B620E9">
        <w:rPr>
          <w:b/>
          <w:i/>
          <w:color w:val="000000"/>
          <w:lang w:val="uk-UA"/>
        </w:rPr>
        <w:t xml:space="preserve">Звіт з </w:t>
      </w:r>
      <w:r w:rsidR="000C50B5">
        <w:rPr>
          <w:b/>
          <w:i/>
          <w:color w:val="000000"/>
          <w:lang w:val="uk-UA"/>
        </w:rPr>
        <w:t>підготовки інструментів систематизації прогностичної інформації</w:t>
      </w:r>
      <w:r w:rsidRPr="00B620E9">
        <w:rPr>
          <w:i/>
          <w:color w:val="000000"/>
          <w:lang w:val="uk-UA"/>
        </w:rPr>
        <w:t xml:space="preserve"> (</w:t>
      </w:r>
      <w:proofErr w:type="spellStart"/>
      <w:r w:rsidRPr="00B620E9">
        <w:rPr>
          <w:i/>
          <w:color w:val="000000"/>
          <w:lang w:val="uk-UA"/>
        </w:rPr>
        <w:t>max</w:t>
      </w:r>
      <w:proofErr w:type="spellEnd"/>
      <w:r w:rsidRPr="00B620E9">
        <w:rPr>
          <w:i/>
          <w:color w:val="000000"/>
          <w:lang w:val="uk-UA"/>
        </w:rPr>
        <w:t xml:space="preserve"> </w:t>
      </w:r>
      <w:r w:rsidR="000C50B5">
        <w:rPr>
          <w:i/>
          <w:color w:val="000000"/>
          <w:lang w:val="uk-UA"/>
        </w:rPr>
        <w:t>1</w:t>
      </w:r>
      <w:r w:rsidRPr="00B620E9">
        <w:rPr>
          <w:i/>
          <w:color w:val="000000"/>
          <w:lang w:val="uk-UA"/>
        </w:rPr>
        <w:t>5 бал</w:t>
      </w:r>
      <w:r w:rsidR="000C50B5">
        <w:rPr>
          <w:i/>
          <w:color w:val="000000"/>
          <w:lang w:val="uk-UA"/>
        </w:rPr>
        <w:t>ів</w:t>
      </w:r>
      <w:r w:rsidRPr="00B620E9">
        <w:rPr>
          <w:i/>
          <w:color w:val="000000"/>
          <w:lang w:val="uk-UA"/>
        </w:rPr>
        <w:t xml:space="preserve">) у вигляді окремого електронного документу формату </w:t>
      </w:r>
      <w:proofErr w:type="spellStart"/>
      <w:r w:rsidRPr="00B620E9">
        <w:rPr>
          <w:i/>
          <w:color w:val="000000"/>
          <w:lang w:val="uk-UA"/>
        </w:rPr>
        <w:t>pdf</w:t>
      </w:r>
      <w:proofErr w:type="spellEnd"/>
      <w:r w:rsidRPr="00B620E9">
        <w:rPr>
          <w:i/>
          <w:color w:val="000000"/>
          <w:lang w:val="uk-UA"/>
        </w:rPr>
        <w:t xml:space="preserve"> готується студентом за результатами виконання завдань </w:t>
      </w:r>
      <w:r w:rsidR="00FA4D61">
        <w:rPr>
          <w:i/>
          <w:color w:val="000000"/>
          <w:lang w:val="uk-UA"/>
        </w:rPr>
        <w:t>практичного заняття</w:t>
      </w:r>
      <w:r w:rsidRPr="00B620E9">
        <w:rPr>
          <w:i/>
          <w:color w:val="000000"/>
          <w:lang w:val="uk-UA"/>
        </w:rPr>
        <w:t xml:space="preserve"> і обов’язково вміщує: </w:t>
      </w:r>
      <w:r w:rsidR="000C50B5">
        <w:rPr>
          <w:i/>
          <w:color w:val="000000"/>
          <w:lang w:val="uk-UA"/>
        </w:rPr>
        <w:t xml:space="preserve">титульний лист, </w:t>
      </w:r>
      <w:r w:rsidRPr="00B620E9">
        <w:rPr>
          <w:i/>
          <w:color w:val="000000"/>
          <w:lang w:val="uk-UA"/>
        </w:rPr>
        <w:t>формулювання завдання; хід його виконання та відповідні пояснення до ньог</w:t>
      </w:r>
      <w:r w:rsidR="000C50B5">
        <w:rPr>
          <w:i/>
          <w:color w:val="000000"/>
          <w:lang w:val="uk-UA"/>
        </w:rPr>
        <w:t>о (текстове описання, таблиці</w:t>
      </w:r>
      <w:r w:rsidRPr="00B620E9">
        <w:rPr>
          <w:i/>
          <w:color w:val="000000"/>
          <w:lang w:val="uk-UA"/>
        </w:rPr>
        <w:t xml:space="preserve">, схеми); отриманні результати та їх аналіз; демонстрацію виконання певних частин завдання у вигляді </w:t>
      </w:r>
      <w:proofErr w:type="spellStart"/>
      <w:r w:rsidRPr="00B620E9">
        <w:rPr>
          <w:i/>
          <w:color w:val="000000"/>
          <w:lang w:val="uk-UA"/>
        </w:rPr>
        <w:t>скріншотів</w:t>
      </w:r>
      <w:proofErr w:type="spellEnd"/>
      <w:r w:rsidRPr="00B620E9">
        <w:rPr>
          <w:i/>
          <w:color w:val="000000"/>
          <w:lang w:val="uk-UA"/>
        </w:rPr>
        <w:t>, відповіді на контрольні запитання. Кожн</w:t>
      </w:r>
      <w:r w:rsidR="000C50B5">
        <w:rPr>
          <w:i/>
          <w:color w:val="000000"/>
          <w:lang w:val="uk-UA"/>
        </w:rPr>
        <w:t xml:space="preserve">і </w:t>
      </w:r>
      <w:r w:rsidR="00176C84">
        <w:rPr>
          <w:i/>
          <w:color w:val="000000"/>
          <w:lang w:val="uk-UA"/>
        </w:rPr>
        <w:t>4</w:t>
      </w:r>
      <w:r w:rsidRPr="00B620E9">
        <w:rPr>
          <w:i/>
          <w:color w:val="000000"/>
          <w:lang w:val="uk-UA"/>
        </w:rPr>
        <w:t xml:space="preserve"> модул</w:t>
      </w:r>
      <w:r w:rsidR="000C50B5">
        <w:rPr>
          <w:i/>
          <w:color w:val="000000"/>
          <w:lang w:val="uk-UA"/>
        </w:rPr>
        <w:t>і</w:t>
      </w:r>
      <w:r w:rsidRPr="00B620E9">
        <w:rPr>
          <w:i/>
          <w:color w:val="000000"/>
          <w:lang w:val="uk-UA"/>
        </w:rPr>
        <w:t xml:space="preserve"> включає 1 </w:t>
      </w:r>
      <w:r w:rsidR="000C50B5">
        <w:rPr>
          <w:i/>
          <w:color w:val="000000"/>
          <w:lang w:val="uk-UA"/>
        </w:rPr>
        <w:t>прогностичну</w:t>
      </w:r>
      <w:r w:rsidRPr="00B620E9">
        <w:rPr>
          <w:i/>
          <w:color w:val="000000"/>
          <w:lang w:val="uk-UA"/>
        </w:rPr>
        <w:t xml:space="preserve"> роботу</w:t>
      </w:r>
      <w:r w:rsidR="00176C84">
        <w:rPr>
          <w:i/>
          <w:color w:val="000000"/>
          <w:lang w:val="uk-UA"/>
        </w:rPr>
        <w:t xml:space="preserve"> (всього за курс 2 роботи)</w:t>
      </w:r>
      <w:r w:rsidRPr="00B620E9">
        <w:rPr>
          <w:i/>
          <w:color w:val="000000"/>
          <w:lang w:val="uk-UA"/>
        </w:rPr>
        <w:t xml:space="preserve">. Усі звіти з виконання </w:t>
      </w:r>
      <w:r w:rsidR="000C50B5">
        <w:rPr>
          <w:i/>
          <w:color w:val="000000"/>
          <w:lang w:val="uk-UA"/>
        </w:rPr>
        <w:t>прогностичної</w:t>
      </w:r>
      <w:r w:rsidRPr="00B620E9">
        <w:rPr>
          <w:i/>
          <w:color w:val="000000"/>
          <w:lang w:val="uk-UA"/>
        </w:rPr>
        <w:t xml:space="preserve"> робіт подаються виключно через платформу </w:t>
      </w:r>
      <w:proofErr w:type="spellStart"/>
      <w:r w:rsidRPr="00B620E9">
        <w:rPr>
          <w:i/>
          <w:color w:val="000000"/>
          <w:lang w:val="uk-UA"/>
        </w:rPr>
        <w:t>Moodle</w:t>
      </w:r>
      <w:proofErr w:type="spellEnd"/>
      <w:r w:rsidR="00176C84" w:rsidRPr="00176C84">
        <w:rPr>
          <w:i/>
          <w:color w:val="000000"/>
          <w:lang w:val="uk-UA"/>
        </w:rPr>
        <w:t xml:space="preserve"> </w:t>
      </w:r>
      <w:r w:rsidR="00176C84">
        <w:rPr>
          <w:i/>
          <w:color w:val="000000"/>
          <w:lang w:val="uk-UA"/>
        </w:rPr>
        <w:t>у відповідний розділ</w:t>
      </w:r>
      <w:r w:rsidRPr="00B620E9">
        <w:rPr>
          <w:i/>
          <w:color w:val="000000"/>
          <w:lang w:val="uk-UA"/>
        </w:rPr>
        <w:t xml:space="preserve">. Кожний звіт з виконання </w:t>
      </w:r>
      <w:r w:rsidR="000C50B5">
        <w:rPr>
          <w:i/>
          <w:color w:val="000000"/>
          <w:lang w:val="uk-UA"/>
        </w:rPr>
        <w:t xml:space="preserve">прогностичної </w:t>
      </w:r>
      <w:r w:rsidRPr="00B620E9">
        <w:rPr>
          <w:i/>
          <w:color w:val="000000"/>
          <w:lang w:val="uk-UA"/>
        </w:rPr>
        <w:t>роботи має бути захищений в усній формі.</w:t>
      </w:r>
    </w:p>
    <w:p w:rsidR="000C50B5" w:rsidRDefault="000C50B5" w:rsidP="000C50B5">
      <w:pPr>
        <w:jc w:val="both"/>
        <w:rPr>
          <w:i/>
          <w:color w:val="000000"/>
          <w:lang w:val="uk-UA"/>
        </w:rPr>
      </w:pPr>
      <w:r w:rsidRPr="000C50B5">
        <w:rPr>
          <w:b/>
          <w:i/>
          <w:color w:val="000000"/>
          <w:lang w:val="uk-UA"/>
        </w:rPr>
        <w:t xml:space="preserve">Презентація систематизації прогностичної інформації </w:t>
      </w:r>
      <w:r w:rsidRPr="000C50B5">
        <w:rPr>
          <w:i/>
          <w:color w:val="000000"/>
          <w:lang w:val="uk-UA"/>
        </w:rPr>
        <w:t>(</w:t>
      </w:r>
      <w:proofErr w:type="spellStart"/>
      <w:r w:rsidRPr="000C50B5">
        <w:rPr>
          <w:i/>
          <w:color w:val="000000"/>
          <w:lang w:val="uk-UA"/>
        </w:rPr>
        <w:t>max</w:t>
      </w:r>
      <w:proofErr w:type="spellEnd"/>
      <w:r w:rsidRPr="000C50B5">
        <w:rPr>
          <w:i/>
          <w:color w:val="000000"/>
          <w:lang w:val="uk-UA"/>
        </w:rPr>
        <w:t xml:space="preserve"> 15 балів)</w:t>
      </w:r>
      <w:r>
        <w:rPr>
          <w:i/>
          <w:color w:val="000000"/>
          <w:lang w:val="uk-UA"/>
        </w:rPr>
        <w:t xml:space="preserve"> </w:t>
      </w:r>
      <w:r w:rsidRPr="00B620E9">
        <w:rPr>
          <w:i/>
          <w:color w:val="000000"/>
          <w:lang w:val="uk-UA"/>
        </w:rPr>
        <w:t xml:space="preserve">вигляді окремого електронного документу формату </w:t>
      </w:r>
      <w:proofErr w:type="spellStart"/>
      <w:r w:rsidRPr="00B620E9">
        <w:rPr>
          <w:i/>
          <w:color w:val="000000"/>
          <w:lang w:val="uk-UA"/>
        </w:rPr>
        <w:t>pdf</w:t>
      </w:r>
      <w:proofErr w:type="spellEnd"/>
      <w:r w:rsidRPr="00B620E9">
        <w:rPr>
          <w:i/>
          <w:color w:val="000000"/>
          <w:lang w:val="uk-UA"/>
        </w:rPr>
        <w:t xml:space="preserve"> готується студентом за результатами виконання завдань і обов’язково вміщу</w:t>
      </w:r>
      <w:r>
        <w:rPr>
          <w:i/>
          <w:color w:val="000000"/>
          <w:lang w:val="uk-UA"/>
        </w:rPr>
        <w:t xml:space="preserve"> вміння демонструвати результати дослідження за допомогою інструментів візуалізації, відповідної до змісту висновків та сучасних вимог та презентацій </w:t>
      </w:r>
      <w:r w:rsidRPr="00B620E9">
        <w:rPr>
          <w:i/>
          <w:color w:val="000000"/>
          <w:lang w:val="uk-UA"/>
        </w:rPr>
        <w:t xml:space="preserve">і обов’язково вміщує: </w:t>
      </w:r>
      <w:r>
        <w:rPr>
          <w:i/>
          <w:color w:val="000000"/>
          <w:lang w:val="uk-UA"/>
        </w:rPr>
        <w:t xml:space="preserve">титульний лист, </w:t>
      </w:r>
      <w:r w:rsidRPr="00B620E9">
        <w:rPr>
          <w:i/>
          <w:color w:val="000000"/>
          <w:lang w:val="uk-UA"/>
        </w:rPr>
        <w:t>формулювання завдання;</w:t>
      </w:r>
      <w:r>
        <w:rPr>
          <w:i/>
          <w:color w:val="000000"/>
          <w:lang w:val="uk-UA"/>
        </w:rPr>
        <w:t xml:space="preserve">слайди з основними висновками та результатами виконання завдань, </w:t>
      </w:r>
      <w:r w:rsidRPr="00B620E9">
        <w:rPr>
          <w:i/>
          <w:color w:val="000000"/>
          <w:lang w:val="uk-UA"/>
        </w:rPr>
        <w:t>відповідні пояснення до н</w:t>
      </w:r>
      <w:r>
        <w:rPr>
          <w:i/>
          <w:color w:val="000000"/>
          <w:lang w:val="uk-UA"/>
        </w:rPr>
        <w:t>их</w:t>
      </w:r>
      <w:r w:rsidRPr="00B620E9">
        <w:rPr>
          <w:i/>
          <w:color w:val="000000"/>
          <w:lang w:val="uk-UA"/>
        </w:rPr>
        <w:t xml:space="preserve">; демонстрацію виконання певних частин завдання у вигляді </w:t>
      </w:r>
      <w:proofErr w:type="spellStart"/>
      <w:r w:rsidRPr="00B620E9">
        <w:rPr>
          <w:i/>
          <w:color w:val="000000"/>
          <w:lang w:val="uk-UA"/>
        </w:rPr>
        <w:t>скріншотів</w:t>
      </w:r>
      <w:proofErr w:type="spellEnd"/>
      <w:r w:rsidRPr="00B620E9">
        <w:rPr>
          <w:i/>
          <w:color w:val="000000"/>
          <w:lang w:val="uk-UA"/>
        </w:rPr>
        <w:t xml:space="preserve">, відповіді на контрольні запитання. </w:t>
      </w:r>
      <w:r w:rsidR="00176C84" w:rsidRPr="00B620E9">
        <w:rPr>
          <w:i/>
          <w:color w:val="000000"/>
          <w:lang w:val="uk-UA"/>
        </w:rPr>
        <w:t>Кожн</w:t>
      </w:r>
      <w:r w:rsidR="00176C84">
        <w:rPr>
          <w:i/>
          <w:color w:val="000000"/>
          <w:lang w:val="uk-UA"/>
        </w:rPr>
        <w:t>і 4</w:t>
      </w:r>
      <w:r w:rsidR="00176C84" w:rsidRPr="00B620E9">
        <w:rPr>
          <w:i/>
          <w:color w:val="000000"/>
          <w:lang w:val="uk-UA"/>
        </w:rPr>
        <w:t xml:space="preserve"> модул</w:t>
      </w:r>
      <w:r w:rsidR="00176C84">
        <w:rPr>
          <w:i/>
          <w:color w:val="000000"/>
          <w:lang w:val="uk-UA"/>
        </w:rPr>
        <w:t>і</w:t>
      </w:r>
      <w:r w:rsidR="00176C84" w:rsidRPr="00B620E9">
        <w:rPr>
          <w:i/>
          <w:color w:val="000000"/>
          <w:lang w:val="uk-UA"/>
        </w:rPr>
        <w:t xml:space="preserve"> включає 1 </w:t>
      </w:r>
      <w:r w:rsidR="00176C84">
        <w:rPr>
          <w:i/>
          <w:color w:val="000000"/>
          <w:lang w:val="uk-UA"/>
        </w:rPr>
        <w:t>презентацію прогностичної</w:t>
      </w:r>
      <w:r w:rsidR="00176C84" w:rsidRPr="00B620E9">
        <w:rPr>
          <w:i/>
          <w:color w:val="000000"/>
          <w:lang w:val="uk-UA"/>
        </w:rPr>
        <w:t xml:space="preserve"> робот</w:t>
      </w:r>
      <w:r w:rsidR="00176C84">
        <w:rPr>
          <w:i/>
          <w:color w:val="000000"/>
          <w:lang w:val="uk-UA"/>
        </w:rPr>
        <w:t>и (всього за курс 2 презентації)</w:t>
      </w:r>
      <w:r w:rsidR="00176C84" w:rsidRPr="00B620E9">
        <w:rPr>
          <w:i/>
          <w:color w:val="000000"/>
          <w:lang w:val="uk-UA"/>
        </w:rPr>
        <w:t xml:space="preserve">. </w:t>
      </w:r>
      <w:r w:rsidRPr="00B620E9">
        <w:rPr>
          <w:i/>
          <w:color w:val="000000"/>
          <w:lang w:val="uk-UA"/>
        </w:rPr>
        <w:t xml:space="preserve">Усі звіти з виконання </w:t>
      </w:r>
      <w:r w:rsidR="00176C84">
        <w:rPr>
          <w:i/>
          <w:color w:val="000000"/>
          <w:lang w:val="uk-UA"/>
        </w:rPr>
        <w:t xml:space="preserve">презентаційних </w:t>
      </w:r>
      <w:r w:rsidRPr="00B620E9">
        <w:rPr>
          <w:i/>
          <w:color w:val="000000"/>
          <w:lang w:val="uk-UA"/>
        </w:rPr>
        <w:t xml:space="preserve">робіт подаються виключно через платформу </w:t>
      </w:r>
      <w:proofErr w:type="spellStart"/>
      <w:r w:rsidRPr="00B620E9">
        <w:rPr>
          <w:i/>
          <w:color w:val="000000"/>
          <w:lang w:val="uk-UA"/>
        </w:rPr>
        <w:t>Moodle</w:t>
      </w:r>
      <w:proofErr w:type="spellEnd"/>
      <w:r w:rsidR="00176C84" w:rsidRPr="00176C84">
        <w:rPr>
          <w:i/>
          <w:color w:val="000000"/>
          <w:lang w:val="uk-UA"/>
        </w:rPr>
        <w:t xml:space="preserve"> </w:t>
      </w:r>
      <w:r w:rsidR="00176C84">
        <w:rPr>
          <w:i/>
          <w:color w:val="000000"/>
          <w:lang w:val="uk-UA"/>
        </w:rPr>
        <w:t>у відповідний розділ</w:t>
      </w:r>
      <w:r w:rsidRPr="00B620E9">
        <w:rPr>
          <w:i/>
          <w:color w:val="000000"/>
          <w:lang w:val="uk-UA"/>
        </w:rPr>
        <w:t xml:space="preserve">. Кожний звіт з виконання </w:t>
      </w:r>
      <w:r w:rsidR="00176C84">
        <w:rPr>
          <w:i/>
          <w:color w:val="000000"/>
          <w:lang w:val="uk-UA"/>
        </w:rPr>
        <w:t>презентаційної</w:t>
      </w:r>
      <w:r w:rsidRPr="00B620E9">
        <w:rPr>
          <w:i/>
          <w:color w:val="000000"/>
          <w:lang w:val="uk-UA"/>
        </w:rPr>
        <w:t xml:space="preserve"> роботи має бути захищений в усній формі.</w:t>
      </w:r>
    </w:p>
    <w:p w:rsidR="006B5B7C" w:rsidRPr="00B620E9" w:rsidRDefault="00311528">
      <w:pPr>
        <w:jc w:val="both"/>
        <w:rPr>
          <w:lang w:val="uk-UA"/>
        </w:rPr>
      </w:pPr>
      <w:r w:rsidRPr="00B620E9">
        <w:rPr>
          <w:b/>
          <w:i/>
          <w:color w:val="000000"/>
          <w:lang w:val="uk-UA"/>
        </w:rPr>
        <w:t xml:space="preserve">Тестування </w:t>
      </w:r>
      <w:r w:rsidRPr="00B620E9">
        <w:rPr>
          <w:i/>
          <w:color w:val="000000"/>
          <w:lang w:val="uk-UA"/>
        </w:rPr>
        <w:t>(</w:t>
      </w:r>
      <w:proofErr w:type="spellStart"/>
      <w:r w:rsidRPr="00B620E9">
        <w:rPr>
          <w:i/>
          <w:color w:val="000000"/>
          <w:lang w:val="uk-UA"/>
        </w:rPr>
        <w:t>max</w:t>
      </w:r>
      <w:proofErr w:type="spellEnd"/>
      <w:r w:rsidRPr="00B620E9">
        <w:rPr>
          <w:i/>
          <w:color w:val="000000"/>
          <w:lang w:val="uk-UA"/>
        </w:rPr>
        <w:t xml:space="preserve"> 2 бали) проводиться через платформу </w:t>
      </w:r>
      <w:proofErr w:type="spellStart"/>
      <w:r w:rsidRPr="00B620E9">
        <w:rPr>
          <w:i/>
          <w:color w:val="000000"/>
          <w:lang w:val="uk-UA"/>
        </w:rPr>
        <w:t>Moodle</w:t>
      </w:r>
      <w:proofErr w:type="spellEnd"/>
      <w:r w:rsidRPr="00B620E9">
        <w:rPr>
          <w:i/>
          <w:color w:val="000000"/>
          <w:lang w:val="uk-UA"/>
        </w:rPr>
        <w:t xml:space="preserve">. Тест включає питання, що опрацьовуються за темами змістових модулів на лекційних та </w:t>
      </w:r>
      <w:r w:rsidR="00176C84">
        <w:rPr>
          <w:i/>
          <w:color w:val="000000"/>
          <w:lang w:val="uk-UA"/>
        </w:rPr>
        <w:t>практичних</w:t>
      </w:r>
      <w:r w:rsidRPr="00B620E9">
        <w:rPr>
          <w:i/>
          <w:color w:val="000000"/>
          <w:lang w:val="uk-UA"/>
        </w:rPr>
        <w:t xml:space="preserve"> заняттях, та при виконанні завдань самостійної роботи.</w:t>
      </w:r>
    </w:p>
    <w:p w:rsidR="006B5B7C" w:rsidRPr="00B620E9" w:rsidRDefault="00311528">
      <w:pPr>
        <w:jc w:val="both"/>
        <w:rPr>
          <w:lang w:val="uk-UA"/>
        </w:rPr>
      </w:pPr>
      <w:r w:rsidRPr="00B620E9">
        <w:rPr>
          <w:i/>
          <w:color w:val="000000"/>
          <w:lang w:val="uk-UA"/>
        </w:rPr>
        <w:t>Максимальна кількість балів за результатами вивчення змістових модулів — 60.</w:t>
      </w:r>
    </w:p>
    <w:p w:rsidR="006B5B7C" w:rsidRPr="00B620E9" w:rsidRDefault="006B5B7C">
      <w:pPr>
        <w:jc w:val="both"/>
        <w:rPr>
          <w:i/>
          <w:color w:val="000000"/>
          <w:lang w:val="uk-UA"/>
        </w:rPr>
      </w:pPr>
    </w:p>
    <w:p w:rsidR="006B5B7C" w:rsidRPr="00B620E9" w:rsidRDefault="00311528">
      <w:pPr>
        <w:rPr>
          <w:lang w:val="uk-UA"/>
        </w:rPr>
      </w:pPr>
      <w:r w:rsidRPr="00B620E9">
        <w:rPr>
          <w:b/>
          <w:i/>
          <w:u w:val="single"/>
          <w:lang w:val="uk-UA"/>
        </w:rPr>
        <w:t>Підсумкові контрольні заходи (</w:t>
      </w:r>
      <w:proofErr w:type="spellStart"/>
      <w:r w:rsidRPr="00B620E9">
        <w:rPr>
          <w:b/>
          <w:i/>
          <w:u w:val="single"/>
          <w:lang w:val="uk-UA"/>
        </w:rPr>
        <w:t>max</w:t>
      </w:r>
      <w:proofErr w:type="spellEnd"/>
      <w:r w:rsidRPr="00B620E9">
        <w:rPr>
          <w:b/>
          <w:i/>
          <w:u w:val="single"/>
          <w:lang w:val="uk-UA"/>
        </w:rPr>
        <w:t xml:space="preserve"> 40 балів):</w:t>
      </w:r>
    </w:p>
    <w:p w:rsidR="00176C84" w:rsidRPr="00B620E9" w:rsidRDefault="006769C4" w:rsidP="00176C84">
      <w:pPr>
        <w:jc w:val="both"/>
        <w:rPr>
          <w:lang w:val="uk-UA"/>
        </w:rPr>
      </w:pPr>
      <w:r>
        <w:rPr>
          <w:b/>
          <w:i/>
          <w:color w:val="000000"/>
          <w:lang w:val="uk-UA"/>
        </w:rPr>
        <w:t xml:space="preserve">Індивідуальне самостійне завдання. </w:t>
      </w:r>
      <w:r w:rsidR="00176C84" w:rsidRPr="00B620E9">
        <w:rPr>
          <w:b/>
          <w:i/>
          <w:color w:val="000000"/>
          <w:lang w:val="uk-UA"/>
        </w:rPr>
        <w:t xml:space="preserve">Звіт з </w:t>
      </w:r>
      <w:r w:rsidR="00176C84">
        <w:rPr>
          <w:b/>
          <w:i/>
          <w:color w:val="000000"/>
          <w:lang w:val="uk-UA"/>
        </w:rPr>
        <w:t xml:space="preserve">саморефлексії курсу та виконання </w:t>
      </w:r>
      <w:r w:rsidR="00176C84" w:rsidRPr="00B620E9">
        <w:rPr>
          <w:b/>
          <w:i/>
          <w:color w:val="000000"/>
          <w:lang w:val="uk-UA"/>
        </w:rPr>
        <w:t>самостійної роботи</w:t>
      </w:r>
      <w:r w:rsidR="00176C84" w:rsidRPr="00B620E9">
        <w:rPr>
          <w:i/>
          <w:color w:val="000000"/>
          <w:lang w:val="uk-UA"/>
        </w:rPr>
        <w:t xml:space="preserve"> (</w:t>
      </w:r>
      <w:proofErr w:type="spellStart"/>
      <w:r w:rsidR="00176C84" w:rsidRPr="00B620E9">
        <w:rPr>
          <w:i/>
          <w:color w:val="000000"/>
          <w:lang w:val="uk-UA"/>
        </w:rPr>
        <w:t>max</w:t>
      </w:r>
      <w:proofErr w:type="spellEnd"/>
      <w:r w:rsidR="00176C84" w:rsidRPr="00B620E9">
        <w:rPr>
          <w:i/>
          <w:color w:val="000000"/>
          <w:lang w:val="uk-UA"/>
        </w:rPr>
        <w:t xml:space="preserve"> </w:t>
      </w:r>
      <w:r w:rsidR="00176C84">
        <w:rPr>
          <w:i/>
          <w:color w:val="000000"/>
          <w:lang w:val="uk-UA"/>
        </w:rPr>
        <w:t>20</w:t>
      </w:r>
      <w:r w:rsidR="00176C84" w:rsidRPr="00B620E9">
        <w:rPr>
          <w:i/>
          <w:color w:val="000000"/>
          <w:lang w:val="uk-UA"/>
        </w:rPr>
        <w:t xml:space="preserve"> бал</w:t>
      </w:r>
      <w:r w:rsidR="00176C84">
        <w:rPr>
          <w:i/>
          <w:color w:val="000000"/>
          <w:lang w:val="uk-UA"/>
        </w:rPr>
        <w:t>ів</w:t>
      </w:r>
      <w:r w:rsidR="00176C84" w:rsidRPr="00B620E9">
        <w:rPr>
          <w:i/>
          <w:color w:val="000000"/>
          <w:lang w:val="uk-UA"/>
        </w:rPr>
        <w:t xml:space="preserve">) у вигляді окремого електронного документу формату </w:t>
      </w:r>
      <w:proofErr w:type="spellStart"/>
      <w:r w:rsidR="00176C84" w:rsidRPr="00B620E9">
        <w:rPr>
          <w:i/>
          <w:color w:val="000000"/>
          <w:lang w:val="uk-UA"/>
        </w:rPr>
        <w:t>pdf</w:t>
      </w:r>
      <w:proofErr w:type="spellEnd"/>
      <w:r w:rsidR="00176C84" w:rsidRPr="00B620E9">
        <w:rPr>
          <w:i/>
          <w:color w:val="000000"/>
          <w:lang w:val="uk-UA"/>
        </w:rPr>
        <w:t xml:space="preserve"> готується студентом за</w:t>
      </w:r>
      <w:r w:rsidR="00176C84">
        <w:rPr>
          <w:i/>
          <w:color w:val="000000"/>
          <w:lang w:val="uk-UA"/>
        </w:rPr>
        <w:t xml:space="preserve"> як підсумкова саморефлексія за всім курсом та </w:t>
      </w:r>
      <w:r w:rsidR="00176C84" w:rsidRPr="00B620E9">
        <w:rPr>
          <w:i/>
          <w:color w:val="000000"/>
          <w:lang w:val="uk-UA"/>
        </w:rPr>
        <w:t xml:space="preserve"> результатами виконання</w:t>
      </w:r>
      <w:r w:rsidR="00176C84">
        <w:rPr>
          <w:i/>
          <w:color w:val="000000"/>
          <w:lang w:val="uk-UA"/>
        </w:rPr>
        <w:t xml:space="preserve"> його</w:t>
      </w:r>
      <w:r w:rsidR="00176C84" w:rsidRPr="00B620E9">
        <w:rPr>
          <w:i/>
          <w:color w:val="000000"/>
          <w:lang w:val="uk-UA"/>
        </w:rPr>
        <w:t xml:space="preserve"> завдань і обов’язково вміщує: </w:t>
      </w:r>
      <w:r w:rsidR="00176C84">
        <w:rPr>
          <w:i/>
          <w:color w:val="000000"/>
          <w:lang w:val="uk-UA"/>
        </w:rPr>
        <w:t xml:space="preserve">титульну сторінку, зміст, детальні та глибокі відповіді на питання саморефлексії ходу навчання, власного розвитку, ресурсів вдосконалення власного та курсу, </w:t>
      </w:r>
      <w:r w:rsidR="00176C84" w:rsidRPr="00B620E9">
        <w:rPr>
          <w:i/>
          <w:color w:val="000000"/>
          <w:lang w:val="uk-UA"/>
        </w:rPr>
        <w:t>результати його виконання</w:t>
      </w:r>
      <w:r w:rsidR="00176C84">
        <w:rPr>
          <w:i/>
          <w:color w:val="000000"/>
          <w:lang w:val="uk-UA"/>
        </w:rPr>
        <w:t>, знання, навички та вміння, які отримали студенти під час курсу.</w:t>
      </w:r>
      <w:r w:rsidR="00176C84" w:rsidRPr="00B620E9">
        <w:rPr>
          <w:i/>
          <w:color w:val="000000"/>
          <w:lang w:val="uk-UA"/>
        </w:rPr>
        <w:t xml:space="preserve"> Усі звіти з виконання самостійної роботи подаються виключно через платформу </w:t>
      </w:r>
      <w:proofErr w:type="spellStart"/>
      <w:r w:rsidR="00176C84" w:rsidRPr="00B620E9">
        <w:rPr>
          <w:i/>
          <w:color w:val="000000"/>
          <w:lang w:val="uk-UA"/>
        </w:rPr>
        <w:t>Moodle</w:t>
      </w:r>
      <w:proofErr w:type="spellEnd"/>
      <w:r w:rsidR="00176C84">
        <w:rPr>
          <w:i/>
          <w:color w:val="000000"/>
          <w:lang w:val="uk-UA"/>
        </w:rPr>
        <w:t xml:space="preserve"> у відповідний розділ</w:t>
      </w:r>
      <w:r w:rsidR="00176C84" w:rsidRPr="00B620E9">
        <w:rPr>
          <w:i/>
          <w:color w:val="000000"/>
          <w:lang w:val="uk-UA"/>
        </w:rPr>
        <w:t xml:space="preserve"> </w:t>
      </w:r>
    </w:p>
    <w:p w:rsidR="006B5B7C" w:rsidRPr="00B620E9" w:rsidRDefault="00311528">
      <w:pPr>
        <w:jc w:val="both"/>
        <w:rPr>
          <w:lang w:val="uk-UA"/>
        </w:rPr>
      </w:pPr>
      <w:r w:rsidRPr="00B620E9">
        <w:rPr>
          <w:b/>
          <w:i/>
          <w:color w:val="000000"/>
          <w:lang w:val="uk-UA"/>
        </w:rPr>
        <w:t xml:space="preserve">Підсумкове семестрове тестування </w:t>
      </w:r>
      <w:r w:rsidRPr="00B620E9">
        <w:rPr>
          <w:i/>
          <w:color w:val="000000"/>
          <w:lang w:val="uk-UA"/>
        </w:rPr>
        <w:t>(</w:t>
      </w:r>
      <w:proofErr w:type="spellStart"/>
      <w:r w:rsidRPr="00B620E9">
        <w:rPr>
          <w:i/>
          <w:color w:val="000000"/>
          <w:lang w:val="uk-UA"/>
        </w:rPr>
        <w:t>max</w:t>
      </w:r>
      <w:proofErr w:type="spellEnd"/>
      <w:r w:rsidRPr="00B620E9">
        <w:rPr>
          <w:i/>
          <w:color w:val="000000"/>
          <w:lang w:val="uk-UA"/>
        </w:rPr>
        <w:t xml:space="preserve"> 20 балів) проводиться на платформі </w:t>
      </w:r>
      <w:proofErr w:type="spellStart"/>
      <w:r w:rsidRPr="00B620E9">
        <w:rPr>
          <w:i/>
          <w:color w:val="000000"/>
          <w:lang w:val="uk-UA"/>
        </w:rPr>
        <w:t>Moodle</w:t>
      </w:r>
      <w:proofErr w:type="spellEnd"/>
      <w:r w:rsidRPr="00B620E9">
        <w:rPr>
          <w:i/>
          <w:color w:val="000000"/>
          <w:lang w:val="uk-UA"/>
        </w:rPr>
        <w:t xml:space="preserve"> і передбачає виявлення рівня теоретичного опрацювання питань курсу. Перелік питань див. на сторінці курсу у </w:t>
      </w:r>
      <w:proofErr w:type="spellStart"/>
      <w:r w:rsidRPr="00B620E9">
        <w:rPr>
          <w:i/>
          <w:color w:val="000000"/>
          <w:lang w:val="uk-UA"/>
        </w:rPr>
        <w:t>Moodle</w:t>
      </w:r>
      <w:proofErr w:type="spellEnd"/>
      <w:r w:rsidRPr="00B620E9">
        <w:rPr>
          <w:i/>
          <w:color w:val="000000"/>
          <w:lang w:val="uk-UA"/>
        </w:rPr>
        <w:t>.</w:t>
      </w:r>
    </w:p>
    <w:p w:rsidR="006B5B7C" w:rsidRDefault="00311528">
      <w:pPr>
        <w:jc w:val="both"/>
        <w:rPr>
          <w:b/>
          <w:i/>
          <w:color w:val="000000"/>
          <w:lang w:val="uk-UA"/>
        </w:rPr>
      </w:pPr>
      <w:r w:rsidRPr="00B620E9">
        <w:rPr>
          <w:b/>
          <w:i/>
          <w:color w:val="000000"/>
          <w:lang w:val="uk-UA"/>
        </w:rPr>
        <w:t>Максимальна кількість балів за підсумковий семестровий контроль - 40.</w:t>
      </w:r>
    </w:p>
    <w:p w:rsidR="00FA5D85" w:rsidRDefault="00FA5D85" w:rsidP="00FA5D85">
      <w:pPr>
        <w:jc w:val="center"/>
        <w:rPr>
          <w:b/>
          <w:bCs/>
          <w:color w:val="000000"/>
          <w:sz w:val="28"/>
          <w:szCs w:val="28"/>
          <w:lang w:val="uk-UA"/>
        </w:rPr>
      </w:pPr>
      <w:r>
        <w:rPr>
          <w:b/>
          <w:bCs/>
          <w:color w:val="000000"/>
          <w:sz w:val="28"/>
          <w:szCs w:val="28"/>
          <w:lang w:val="uk-UA"/>
        </w:rPr>
        <w:t>РОЗКЛАД КУРСУ ЗА ТЕМАМИ ТА КОНТРОЛЬНІ ЗАХОДИ</w:t>
      </w:r>
    </w:p>
    <w:p w:rsidR="00FA5D85" w:rsidRPr="00E300C7" w:rsidRDefault="00FA5D85" w:rsidP="00FA5D85">
      <w:pPr>
        <w:jc w:val="both"/>
        <w:rPr>
          <w:i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90"/>
        <w:gridCol w:w="3082"/>
        <w:gridCol w:w="5580"/>
      </w:tblGrid>
      <w:tr w:rsidR="00FA5D85" w:rsidRPr="00E300C7" w:rsidTr="00367A0F">
        <w:tc>
          <w:tcPr>
            <w:tcW w:w="1436" w:type="dxa"/>
            <w:shd w:val="clear" w:color="auto" w:fill="auto"/>
          </w:tcPr>
          <w:p w:rsidR="00FA5D85" w:rsidRPr="00E300C7" w:rsidRDefault="00FA5D85" w:rsidP="00367A0F">
            <w:pPr>
              <w:jc w:val="center"/>
              <w:rPr>
                <w:b/>
                <w:bCs/>
                <w:color w:val="000000"/>
                <w:lang w:val="uk-UA"/>
              </w:rPr>
            </w:pPr>
            <w:r w:rsidRPr="00E300C7">
              <w:rPr>
                <w:b/>
                <w:bCs/>
                <w:color w:val="000000"/>
                <w:lang w:val="uk-UA"/>
              </w:rPr>
              <w:t>Тиждень</w:t>
            </w:r>
          </w:p>
          <w:p w:rsidR="00FA5D85" w:rsidRPr="00E300C7" w:rsidRDefault="00FA5D85" w:rsidP="00367A0F">
            <w:pPr>
              <w:jc w:val="center"/>
              <w:rPr>
                <w:b/>
                <w:bCs/>
                <w:color w:val="000000"/>
                <w:lang w:val="uk-UA"/>
              </w:rPr>
            </w:pPr>
            <w:r w:rsidRPr="00E300C7">
              <w:rPr>
                <w:b/>
                <w:bCs/>
                <w:color w:val="000000"/>
                <w:lang w:val="uk-UA"/>
              </w:rPr>
              <w:t xml:space="preserve"> і вид заняття</w:t>
            </w:r>
          </w:p>
        </w:tc>
        <w:tc>
          <w:tcPr>
            <w:tcW w:w="3172" w:type="dxa"/>
            <w:gridSpan w:val="2"/>
            <w:shd w:val="clear" w:color="auto" w:fill="auto"/>
          </w:tcPr>
          <w:p w:rsidR="00FA5D85" w:rsidRPr="00E300C7" w:rsidRDefault="00FA5D85" w:rsidP="00367A0F">
            <w:pPr>
              <w:jc w:val="center"/>
              <w:rPr>
                <w:b/>
                <w:bCs/>
                <w:color w:val="000000"/>
                <w:lang w:val="uk-UA"/>
              </w:rPr>
            </w:pPr>
            <w:r w:rsidRPr="00E300C7">
              <w:rPr>
                <w:b/>
                <w:bCs/>
                <w:color w:val="000000"/>
                <w:lang w:val="uk-UA"/>
              </w:rPr>
              <w:t xml:space="preserve">Тема </w:t>
            </w:r>
            <w:r w:rsidRPr="00E300C7">
              <w:rPr>
                <w:b/>
                <w:bCs/>
                <w:lang w:val="uk-UA"/>
              </w:rPr>
              <w:t>заняття</w:t>
            </w:r>
          </w:p>
        </w:tc>
        <w:tc>
          <w:tcPr>
            <w:tcW w:w="5580" w:type="dxa"/>
            <w:shd w:val="clear" w:color="auto" w:fill="auto"/>
          </w:tcPr>
          <w:p w:rsidR="00FA5D85" w:rsidRPr="00E300C7" w:rsidRDefault="00FA5D85" w:rsidP="00367A0F">
            <w:pPr>
              <w:jc w:val="center"/>
              <w:rPr>
                <w:b/>
                <w:bCs/>
                <w:color w:val="000000"/>
                <w:lang w:val="uk-UA"/>
              </w:rPr>
            </w:pPr>
            <w:r w:rsidRPr="00E300C7">
              <w:rPr>
                <w:b/>
                <w:bCs/>
                <w:color w:val="000000"/>
                <w:lang w:val="uk-UA"/>
              </w:rPr>
              <w:t>Контрольні заходи, кількість балів</w:t>
            </w:r>
          </w:p>
        </w:tc>
      </w:tr>
      <w:tr w:rsidR="00FA5D85" w:rsidRPr="008C7F33" w:rsidTr="00367A0F">
        <w:tc>
          <w:tcPr>
            <w:tcW w:w="10188" w:type="dxa"/>
            <w:gridSpan w:val="4"/>
            <w:shd w:val="clear" w:color="auto" w:fill="auto"/>
          </w:tcPr>
          <w:p w:rsidR="00FA5D85" w:rsidRPr="00E300C7" w:rsidRDefault="00367A0F" w:rsidP="00367A0F">
            <w:pPr>
              <w:jc w:val="center"/>
              <w:rPr>
                <w:b/>
                <w:i/>
                <w:lang w:val="uk-UA"/>
              </w:rPr>
            </w:pPr>
            <w:r>
              <w:rPr>
                <w:b/>
                <w:noProof/>
                <w:lang w:val="uk-UA"/>
              </w:rPr>
              <w:t>Змістовий модуль</w:t>
            </w:r>
            <w:r w:rsidRPr="0035046C">
              <w:rPr>
                <w:b/>
                <w:noProof/>
                <w:lang w:val="uk-UA"/>
              </w:rPr>
              <w:t xml:space="preserve"> 1. </w:t>
            </w:r>
            <w:r>
              <w:rPr>
                <w:b/>
                <w:noProof/>
                <w:lang w:val="uk-UA"/>
              </w:rPr>
              <w:t xml:space="preserve">Вступ до якісного соціального прогнозування </w:t>
            </w:r>
            <w:r w:rsidR="00FA5D85">
              <w:rPr>
                <w:b/>
                <w:szCs w:val="28"/>
                <w:lang w:val="uk-UA"/>
              </w:rPr>
              <w:t>.</w:t>
            </w:r>
          </w:p>
        </w:tc>
      </w:tr>
      <w:tr w:rsidR="00FA5D85" w:rsidRPr="00E300C7" w:rsidTr="00367A0F">
        <w:trPr>
          <w:trHeight w:val="593"/>
        </w:trPr>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Тиждень 1</w:t>
            </w:r>
          </w:p>
          <w:p w:rsidR="00FA5D85" w:rsidRPr="00E300C7" w:rsidRDefault="00FA5D85" w:rsidP="00367A0F">
            <w:pPr>
              <w:jc w:val="center"/>
              <w:rPr>
                <w:color w:val="000000"/>
                <w:lang w:val="uk-UA"/>
              </w:rPr>
            </w:pPr>
            <w:r w:rsidRPr="00E300C7">
              <w:rPr>
                <w:color w:val="000000"/>
                <w:lang w:val="uk-UA"/>
              </w:rPr>
              <w:t>Лекція 1</w:t>
            </w:r>
          </w:p>
        </w:tc>
        <w:tc>
          <w:tcPr>
            <w:tcW w:w="3082" w:type="dxa"/>
            <w:shd w:val="clear" w:color="auto" w:fill="auto"/>
          </w:tcPr>
          <w:p w:rsidR="00FA5D85" w:rsidRPr="00E300C7" w:rsidRDefault="00FA5D85" w:rsidP="00367A0F">
            <w:pPr>
              <w:jc w:val="both"/>
              <w:rPr>
                <w:color w:val="000000"/>
                <w:lang w:val="uk-UA"/>
              </w:rPr>
            </w:pPr>
            <w:r>
              <w:rPr>
                <w:szCs w:val="28"/>
                <w:lang w:val="uk-UA"/>
              </w:rPr>
              <w:t xml:space="preserve">Вступ до </w:t>
            </w:r>
            <w:r w:rsidR="00367A0F">
              <w:rPr>
                <w:szCs w:val="28"/>
                <w:lang w:val="uk-UA"/>
              </w:rPr>
              <w:t>якісного соціального прогнозування</w:t>
            </w:r>
          </w:p>
        </w:tc>
        <w:tc>
          <w:tcPr>
            <w:tcW w:w="5580" w:type="dxa"/>
            <w:shd w:val="clear" w:color="auto" w:fill="auto"/>
          </w:tcPr>
          <w:p w:rsidR="00FA5D85" w:rsidRPr="00DF708B" w:rsidRDefault="00FA5D85" w:rsidP="00367A0F">
            <w:pPr>
              <w:jc w:val="both"/>
              <w:rPr>
                <w:color w:val="000000"/>
                <w:lang w:val="uk-UA"/>
              </w:rPr>
            </w:pPr>
          </w:p>
        </w:tc>
      </w:tr>
      <w:tr w:rsidR="00FA5D85" w:rsidRPr="00E300C7" w:rsidTr="00367A0F">
        <w:trPr>
          <w:trHeight w:val="593"/>
        </w:trPr>
        <w:tc>
          <w:tcPr>
            <w:tcW w:w="1526" w:type="dxa"/>
            <w:gridSpan w:val="2"/>
            <w:shd w:val="clear" w:color="auto" w:fill="auto"/>
          </w:tcPr>
          <w:p w:rsidR="00FA5D85" w:rsidRDefault="00FA5D85" w:rsidP="00367A0F">
            <w:pPr>
              <w:jc w:val="center"/>
              <w:rPr>
                <w:color w:val="000000"/>
                <w:lang w:val="uk-UA"/>
              </w:rPr>
            </w:pPr>
            <w:r w:rsidRPr="00E300C7">
              <w:rPr>
                <w:color w:val="000000"/>
                <w:lang w:val="uk-UA"/>
              </w:rPr>
              <w:t xml:space="preserve">Тиждень </w:t>
            </w:r>
            <w:r>
              <w:rPr>
                <w:color w:val="000000"/>
                <w:lang w:val="uk-UA"/>
              </w:rPr>
              <w:t>1</w:t>
            </w:r>
          </w:p>
          <w:p w:rsidR="00FA5D85" w:rsidRPr="00E300C7" w:rsidRDefault="00FA5D85" w:rsidP="00367A0F">
            <w:pPr>
              <w:jc w:val="center"/>
              <w:rPr>
                <w:color w:val="000000"/>
                <w:lang w:val="uk-UA"/>
              </w:rPr>
            </w:pPr>
            <w:r w:rsidRPr="00E300C7">
              <w:rPr>
                <w:color w:val="000000"/>
                <w:lang w:val="uk-UA"/>
              </w:rPr>
              <w:t xml:space="preserve">Лекція </w:t>
            </w:r>
            <w:r>
              <w:rPr>
                <w:color w:val="000000"/>
                <w:lang w:val="uk-UA"/>
              </w:rPr>
              <w:t>2</w:t>
            </w:r>
          </w:p>
        </w:tc>
        <w:tc>
          <w:tcPr>
            <w:tcW w:w="3082" w:type="dxa"/>
            <w:shd w:val="clear" w:color="auto" w:fill="auto"/>
          </w:tcPr>
          <w:p w:rsidR="00FA5D85" w:rsidRPr="008B064F" w:rsidRDefault="00367A0F" w:rsidP="00367A0F">
            <w:pPr>
              <w:jc w:val="both"/>
              <w:rPr>
                <w:szCs w:val="28"/>
                <w:lang w:val="uk-UA"/>
              </w:rPr>
            </w:pPr>
            <w:r w:rsidRPr="00367A0F">
              <w:rPr>
                <w:szCs w:val="28"/>
                <w:lang w:val="uk-UA"/>
              </w:rPr>
              <w:t>Прогнозування як діяльність та соціальна технологія.</w:t>
            </w:r>
          </w:p>
        </w:tc>
        <w:tc>
          <w:tcPr>
            <w:tcW w:w="5580" w:type="dxa"/>
            <w:shd w:val="clear" w:color="auto" w:fill="auto"/>
          </w:tcPr>
          <w:p w:rsidR="00FA5D85" w:rsidRPr="00DF708B" w:rsidRDefault="00FA5D85" w:rsidP="00367A0F">
            <w:pPr>
              <w:jc w:val="both"/>
              <w:rPr>
                <w:i/>
                <w:color w:val="000000"/>
                <w:lang w:val="uk-UA"/>
              </w:rPr>
            </w:pPr>
          </w:p>
        </w:tc>
      </w:tr>
      <w:tr w:rsidR="00FA5D85" w:rsidRPr="00E300C7" w:rsidTr="00367A0F">
        <w:trPr>
          <w:trHeight w:val="593"/>
        </w:trPr>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2</w:t>
            </w:r>
          </w:p>
          <w:p w:rsidR="00FA5D85" w:rsidRPr="00E300C7" w:rsidRDefault="00FA5D85" w:rsidP="00367A0F">
            <w:pPr>
              <w:jc w:val="center"/>
              <w:rPr>
                <w:color w:val="000000"/>
                <w:lang w:val="uk-UA"/>
              </w:rPr>
            </w:pPr>
            <w:r>
              <w:rPr>
                <w:color w:val="000000"/>
                <w:lang w:val="uk-UA"/>
              </w:rPr>
              <w:t>Семінар 1</w:t>
            </w:r>
          </w:p>
        </w:tc>
        <w:tc>
          <w:tcPr>
            <w:tcW w:w="3082" w:type="dxa"/>
            <w:shd w:val="clear" w:color="auto" w:fill="auto"/>
          </w:tcPr>
          <w:p w:rsidR="00FA5D85" w:rsidRPr="008B064F" w:rsidRDefault="00367A0F" w:rsidP="00367A0F">
            <w:pPr>
              <w:jc w:val="both"/>
              <w:rPr>
                <w:szCs w:val="28"/>
                <w:lang w:val="uk-UA"/>
              </w:rPr>
            </w:pPr>
            <w:r>
              <w:rPr>
                <w:szCs w:val="28"/>
                <w:lang w:val="uk-UA"/>
              </w:rPr>
              <w:t>Вступ до якісного соціального прогнозування</w:t>
            </w:r>
          </w:p>
        </w:tc>
        <w:tc>
          <w:tcPr>
            <w:tcW w:w="5580" w:type="dxa"/>
            <w:shd w:val="clear" w:color="auto" w:fill="auto"/>
          </w:tcPr>
          <w:p w:rsidR="00FA5D85" w:rsidRPr="00DF708B" w:rsidRDefault="00FA5D85" w:rsidP="00367A0F">
            <w:pPr>
              <w:jc w:val="both"/>
              <w:rPr>
                <w:color w:val="000000"/>
                <w:lang w:val="uk-UA"/>
              </w:rPr>
            </w:pPr>
            <w:r w:rsidRPr="00DF708B">
              <w:rPr>
                <w:i/>
                <w:color w:val="000000"/>
                <w:lang w:val="uk-UA"/>
              </w:rPr>
              <w:t xml:space="preserve">Тест № 1. </w:t>
            </w:r>
            <w:r w:rsidRPr="00DF708B">
              <w:rPr>
                <w:color w:val="000000"/>
                <w:lang w:val="uk-UA"/>
              </w:rPr>
              <w:t>(</w:t>
            </w:r>
            <w:proofErr w:type="spellStart"/>
            <w:r w:rsidRPr="00DF708B">
              <w:rPr>
                <w:i/>
                <w:color w:val="000000"/>
                <w:lang w:val="uk-UA"/>
              </w:rPr>
              <w:t>max</w:t>
            </w:r>
            <w:proofErr w:type="spellEnd"/>
            <w:r w:rsidRPr="00DF708B">
              <w:rPr>
                <w:i/>
                <w:color w:val="000000"/>
                <w:lang w:val="uk-UA"/>
              </w:rPr>
              <w:t xml:space="preserve"> 5 балів</w:t>
            </w:r>
            <w:r w:rsidRPr="00DF708B">
              <w:rPr>
                <w:color w:val="000000"/>
                <w:lang w:val="uk-UA"/>
              </w:rPr>
              <w:t>)</w:t>
            </w:r>
          </w:p>
          <w:p w:rsidR="00FA5D85" w:rsidRPr="00DF708B" w:rsidRDefault="00FA5D85" w:rsidP="00367A0F">
            <w:pPr>
              <w:jc w:val="both"/>
              <w:rPr>
                <w:i/>
                <w:color w:val="000000"/>
                <w:lang w:val="uk-UA"/>
              </w:rPr>
            </w:pPr>
          </w:p>
        </w:tc>
      </w:tr>
      <w:tr w:rsidR="00FA5D85" w:rsidRPr="008C7F33" w:rsidTr="00367A0F">
        <w:trPr>
          <w:trHeight w:val="593"/>
        </w:trPr>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3</w:t>
            </w:r>
          </w:p>
          <w:p w:rsidR="00FA5D85" w:rsidRPr="00E300C7" w:rsidRDefault="00FA5D85" w:rsidP="00367A0F">
            <w:pPr>
              <w:jc w:val="center"/>
              <w:rPr>
                <w:color w:val="000000"/>
                <w:lang w:val="uk-UA"/>
              </w:rPr>
            </w:pPr>
            <w:r w:rsidRPr="00E300C7">
              <w:rPr>
                <w:color w:val="000000"/>
                <w:lang w:val="uk-UA"/>
              </w:rPr>
              <w:t xml:space="preserve">Лекція </w:t>
            </w:r>
            <w:r>
              <w:rPr>
                <w:color w:val="000000"/>
                <w:lang w:val="uk-UA"/>
              </w:rPr>
              <w:t>3</w:t>
            </w:r>
          </w:p>
        </w:tc>
        <w:tc>
          <w:tcPr>
            <w:tcW w:w="3082" w:type="dxa"/>
            <w:shd w:val="clear" w:color="auto" w:fill="auto"/>
          </w:tcPr>
          <w:p w:rsidR="00FA5D85" w:rsidRPr="008B064F" w:rsidRDefault="00367A0F" w:rsidP="00367A0F">
            <w:pPr>
              <w:jc w:val="both"/>
              <w:rPr>
                <w:szCs w:val="28"/>
                <w:lang w:val="uk-UA"/>
              </w:rPr>
            </w:pPr>
            <w:r w:rsidRPr="00367A0F">
              <w:rPr>
                <w:szCs w:val="28"/>
                <w:lang w:val="uk-UA"/>
              </w:rPr>
              <w:t>Класифікація методів прогнозування.</w:t>
            </w:r>
          </w:p>
        </w:tc>
        <w:tc>
          <w:tcPr>
            <w:tcW w:w="5580" w:type="dxa"/>
            <w:shd w:val="clear" w:color="auto" w:fill="auto"/>
          </w:tcPr>
          <w:p w:rsidR="00FA5D85" w:rsidRPr="00DF708B" w:rsidRDefault="00FA5D85" w:rsidP="00367A0F">
            <w:pPr>
              <w:jc w:val="both"/>
              <w:rPr>
                <w:i/>
                <w:color w:val="000000"/>
                <w:lang w:val="uk-UA"/>
              </w:rPr>
            </w:pPr>
          </w:p>
        </w:tc>
      </w:tr>
      <w:tr w:rsidR="00FA5D85" w:rsidRPr="008C7F33" w:rsidTr="00367A0F">
        <w:trPr>
          <w:trHeight w:val="593"/>
        </w:trPr>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3</w:t>
            </w:r>
          </w:p>
          <w:p w:rsidR="00FA5D85" w:rsidRPr="00E300C7" w:rsidRDefault="00FA5D85" w:rsidP="00367A0F">
            <w:pPr>
              <w:jc w:val="center"/>
              <w:rPr>
                <w:color w:val="000000"/>
                <w:lang w:val="uk-UA"/>
              </w:rPr>
            </w:pPr>
            <w:r w:rsidRPr="00E300C7">
              <w:rPr>
                <w:color w:val="000000"/>
                <w:lang w:val="uk-UA"/>
              </w:rPr>
              <w:t>Лекція</w:t>
            </w:r>
            <w:r>
              <w:rPr>
                <w:color w:val="000000"/>
                <w:lang w:val="uk-UA"/>
              </w:rPr>
              <w:t xml:space="preserve"> 4</w:t>
            </w:r>
          </w:p>
        </w:tc>
        <w:tc>
          <w:tcPr>
            <w:tcW w:w="3082" w:type="dxa"/>
            <w:shd w:val="clear" w:color="auto" w:fill="auto"/>
          </w:tcPr>
          <w:p w:rsidR="00FA5D85" w:rsidRPr="008B064F" w:rsidRDefault="00367A0F" w:rsidP="00367A0F">
            <w:pPr>
              <w:jc w:val="both"/>
              <w:rPr>
                <w:szCs w:val="28"/>
                <w:lang w:val="uk-UA"/>
              </w:rPr>
            </w:pPr>
            <w:r w:rsidRPr="00367A0F">
              <w:rPr>
                <w:szCs w:val="28"/>
                <w:lang w:val="uk-UA"/>
              </w:rPr>
              <w:t>Специфіка якісних методів соціального прогнозування</w:t>
            </w:r>
          </w:p>
        </w:tc>
        <w:tc>
          <w:tcPr>
            <w:tcW w:w="5580" w:type="dxa"/>
            <w:shd w:val="clear" w:color="auto" w:fill="auto"/>
          </w:tcPr>
          <w:p w:rsidR="00FA5D85" w:rsidRPr="00DF708B" w:rsidRDefault="00FA5D85" w:rsidP="00367A0F">
            <w:pPr>
              <w:jc w:val="both"/>
              <w:rPr>
                <w:i/>
                <w:color w:val="000000"/>
                <w:lang w:val="uk-UA"/>
              </w:rPr>
            </w:pPr>
          </w:p>
        </w:tc>
      </w:tr>
      <w:tr w:rsidR="00FA5D85" w:rsidRPr="008C7F33" w:rsidTr="00367A0F">
        <w:trPr>
          <w:trHeight w:val="593"/>
        </w:trPr>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4</w:t>
            </w:r>
          </w:p>
          <w:p w:rsidR="00FA5D85" w:rsidRPr="00E300C7" w:rsidRDefault="00FA5D85" w:rsidP="00367A0F">
            <w:pPr>
              <w:jc w:val="center"/>
              <w:rPr>
                <w:color w:val="000000"/>
                <w:lang w:val="uk-UA"/>
              </w:rPr>
            </w:pPr>
            <w:r>
              <w:rPr>
                <w:color w:val="000000"/>
                <w:lang w:val="uk-UA"/>
              </w:rPr>
              <w:t>Семінар 2</w:t>
            </w:r>
          </w:p>
        </w:tc>
        <w:tc>
          <w:tcPr>
            <w:tcW w:w="3082" w:type="dxa"/>
            <w:shd w:val="clear" w:color="auto" w:fill="auto"/>
          </w:tcPr>
          <w:p w:rsidR="00FA5D85" w:rsidRPr="008B064F" w:rsidRDefault="00367A0F" w:rsidP="00367A0F">
            <w:pPr>
              <w:jc w:val="both"/>
              <w:rPr>
                <w:szCs w:val="28"/>
                <w:lang w:val="uk-UA"/>
              </w:rPr>
            </w:pPr>
            <w:r w:rsidRPr="00367A0F">
              <w:rPr>
                <w:szCs w:val="28"/>
                <w:lang w:val="uk-UA"/>
              </w:rPr>
              <w:t>Специфіка якісних методів соціального прогнозування</w:t>
            </w:r>
            <w:r w:rsidR="00FA5D85" w:rsidRPr="008B064F">
              <w:rPr>
                <w:szCs w:val="28"/>
                <w:lang w:val="uk-UA"/>
              </w:rPr>
              <w:t>.</w:t>
            </w:r>
          </w:p>
        </w:tc>
        <w:tc>
          <w:tcPr>
            <w:tcW w:w="5580" w:type="dxa"/>
            <w:shd w:val="clear" w:color="auto" w:fill="auto"/>
          </w:tcPr>
          <w:p w:rsidR="00FA5D85" w:rsidRPr="00DF708B" w:rsidRDefault="00FA5D85" w:rsidP="00367A0F">
            <w:pPr>
              <w:jc w:val="both"/>
              <w:rPr>
                <w:i/>
                <w:color w:val="000000"/>
                <w:lang w:val="uk-UA"/>
              </w:rPr>
            </w:pPr>
            <w:r w:rsidRPr="00DF708B">
              <w:rPr>
                <w:i/>
                <w:color w:val="000000"/>
                <w:lang w:val="uk-UA"/>
              </w:rPr>
              <w:t>Аналітичний текст індивідуальної та групової роботи. (</w:t>
            </w:r>
            <w:proofErr w:type="spellStart"/>
            <w:r w:rsidRPr="00DF708B">
              <w:rPr>
                <w:i/>
                <w:color w:val="000000"/>
                <w:lang w:val="uk-UA"/>
              </w:rPr>
              <w:t>max</w:t>
            </w:r>
            <w:proofErr w:type="spellEnd"/>
            <w:r w:rsidRPr="00DF708B">
              <w:rPr>
                <w:i/>
                <w:color w:val="000000"/>
                <w:lang w:val="uk-UA"/>
              </w:rPr>
              <w:t xml:space="preserve"> 10 балів)</w:t>
            </w:r>
          </w:p>
          <w:p w:rsidR="00FA5D85" w:rsidRPr="00DF708B" w:rsidRDefault="00FA5D85" w:rsidP="00367A0F">
            <w:pPr>
              <w:jc w:val="both"/>
              <w:rPr>
                <w:i/>
                <w:color w:val="000000"/>
                <w:lang w:val="uk-UA"/>
              </w:rPr>
            </w:pPr>
            <w:r w:rsidRPr="00DF708B">
              <w:rPr>
                <w:i/>
                <w:color w:val="000000"/>
                <w:lang w:val="uk-UA"/>
              </w:rPr>
              <w:t xml:space="preserve">Рефлексія за 1 модулем </w:t>
            </w:r>
            <w:r w:rsidRPr="00DF708B">
              <w:rPr>
                <w:color w:val="000000"/>
                <w:lang w:val="uk-UA"/>
              </w:rPr>
              <w:t>(</w:t>
            </w:r>
            <w:proofErr w:type="spellStart"/>
            <w:r w:rsidRPr="00DF708B">
              <w:rPr>
                <w:i/>
                <w:color w:val="000000"/>
                <w:lang w:val="uk-UA"/>
              </w:rPr>
              <w:t>max</w:t>
            </w:r>
            <w:proofErr w:type="spellEnd"/>
            <w:r w:rsidRPr="00DF708B">
              <w:rPr>
                <w:i/>
                <w:color w:val="000000"/>
                <w:lang w:val="uk-UA"/>
              </w:rPr>
              <w:t xml:space="preserve"> 5 балів</w:t>
            </w:r>
            <w:r w:rsidRPr="00DF708B">
              <w:rPr>
                <w:color w:val="000000"/>
                <w:lang w:val="uk-UA"/>
              </w:rPr>
              <w:t>)</w:t>
            </w:r>
          </w:p>
        </w:tc>
      </w:tr>
      <w:tr w:rsidR="00FA5D85" w:rsidRPr="008C7F33" w:rsidTr="00367A0F">
        <w:tc>
          <w:tcPr>
            <w:tcW w:w="10188" w:type="dxa"/>
            <w:gridSpan w:val="4"/>
            <w:shd w:val="clear" w:color="auto" w:fill="auto"/>
          </w:tcPr>
          <w:p w:rsidR="00FA5D85" w:rsidRPr="00DF708B" w:rsidRDefault="00FA5D85" w:rsidP="00367A0F">
            <w:pPr>
              <w:tabs>
                <w:tab w:val="left" w:pos="284"/>
                <w:tab w:val="left" w:pos="567"/>
              </w:tabs>
              <w:ind w:firstLine="709"/>
              <w:jc w:val="both"/>
              <w:rPr>
                <w:b/>
                <w:i/>
                <w:lang w:val="uk-UA"/>
              </w:rPr>
            </w:pPr>
            <w:r w:rsidRPr="00DF708B">
              <w:rPr>
                <w:b/>
                <w:szCs w:val="28"/>
                <w:lang w:val="uk-UA"/>
              </w:rPr>
              <w:t xml:space="preserve">Змістовий модуль 2. </w:t>
            </w:r>
            <w:r w:rsidR="00367A0F" w:rsidRPr="0035046C">
              <w:rPr>
                <w:b/>
                <w:noProof/>
                <w:lang w:val="uk-UA"/>
              </w:rPr>
              <w:t xml:space="preserve">Теоретичні засади проведення </w:t>
            </w:r>
            <w:r w:rsidR="00367A0F">
              <w:rPr>
                <w:b/>
                <w:noProof/>
                <w:lang w:val="uk-UA"/>
              </w:rPr>
              <w:t xml:space="preserve">якісних методів соціального прогнозування </w:t>
            </w:r>
          </w:p>
        </w:tc>
      </w:tr>
      <w:tr w:rsidR="00FA5D85" w:rsidRPr="00E300C7" w:rsidTr="00367A0F">
        <w:trPr>
          <w:trHeight w:val="934"/>
        </w:trPr>
        <w:tc>
          <w:tcPr>
            <w:tcW w:w="1526" w:type="dxa"/>
            <w:gridSpan w:val="2"/>
            <w:shd w:val="clear" w:color="auto" w:fill="auto"/>
          </w:tcPr>
          <w:p w:rsidR="00FA5D85" w:rsidRPr="00E300C7" w:rsidRDefault="00FA5D85" w:rsidP="00367A0F">
            <w:pPr>
              <w:jc w:val="center"/>
              <w:rPr>
                <w:color w:val="000000"/>
                <w:lang w:val="uk-UA"/>
              </w:rPr>
            </w:pPr>
            <w:r>
              <w:rPr>
                <w:color w:val="000000"/>
                <w:lang w:val="uk-UA"/>
              </w:rPr>
              <w:t>Тиждень 5</w:t>
            </w:r>
          </w:p>
          <w:p w:rsidR="00FA5D85" w:rsidRPr="00E300C7" w:rsidRDefault="00FA5D85" w:rsidP="00367A0F">
            <w:pPr>
              <w:jc w:val="center"/>
              <w:rPr>
                <w:color w:val="000000"/>
                <w:lang w:val="uk-UA"/>
              </w:rPr>
            </w:pPr>
            <w:r>
              <w:rPr>
                <w:color w:val="000000"/>
                <w:lang w:val="uk-UA"/>
              </w:rPr>
              <w:t>Лекція. 5</w:t>
            </w:r>
          </w:p>
        </w:tc>
        <w:tc>
          <w:tcPr>
            <w:tcW w:w="3082" w:type="dxa"/>
            <w:shd w:val="clear" w:color="auto" w:fill="auto"/>
          </w:tcPr>
          <w:p w:rsidR="00FA5D85" w:rsidRPr="00E300C7" w:rsidRDefault="00367A0F" w:rsidP="00367A0F">
            <w:pPr>
              <w:rPr>
                <w:lang w:val="uk-UA"/>
              </w:rPr>
            </w:pPr>
            <w:r w:rsidRPr="00744BB3">
              <w:rPr>
                <w:b/>
                <w:noProof/>
                <w:lang w:val="uk-UA"/>
              </w:rPr>
              <w:t>Визначення змісту поняття «експерт» та структурні елементи управлінської експертизи</w:t>
            </w:r>
            <w:r w:rsidR="00FA5D85" w:rsidRPr="008B064F">
              <w:rPr>
                <w:szCs w:val="28"/>
                <w:lang w:val="uk-UA"/>
              </w:rPr>
              <w:t>.</w:t>
            </w:r>
          </w:p>
        </w:tc>
        <w:tc>
          <w:tcPr>
            <w:tcW w:w="5580" w:type="dxa"/>
            <w:shd w:val="clear" w:color="auto" w:fill="auto"/>
          </w:tcPr>
          <w:p w:rsidR="00FA5D85" w:rsidRPr="00DF708B" w:rsidRDefault="00FA5D85" w:rsidP="00367A0F">
            <w:pPr>
              <w:jc w:val="center"/>
              <w:rPr>
                <w:color w:val="000000"/>
                <w:lang w:val="uk-UA"/>
              </w:rPr>
            </w:pPr>
          </w:p>
        </w:tc>
      </w:tr>
      <w:tr w:rsidR="00FA5D85" w:rsidRPr="00E300C7" w:rsidTr="00367A0F">
        <w:trPr>
          <w:trHeight w:val="934"/>
        </w:trPr>
        <w:tc>
          <w:tcPr>
            <w:tcW w:w="1526" w:type="dxa"/>
            <w:gridSpan w:val="2"/>
            <w:shd w:val="clear" w:color="auto" w:fill="auto"/>
          </w:tcPr>
          <w:p w:rsidR="00FA5D85" w:rsidRPr="00E300C7" w:rsidRDefault="00FA5D85" w:rsidP="00367A0F">
            <w:pPr>
              <w:jc w:val="center"/>
              <w:rPr>
                <w:color w:val="000000"/>
                <w:lang w:val="uk-UA"/>
              </w:rPr>
            </w:pPr>
            <w:r>
              <w:rPr>
                <w:color w:val="000000"/>
                <w:lang w:val="uk-UA"/>
              </w:rPr>
              <w:t>Тиждень 5</w:t>
            </w:r>
          </w:p>
          <w:p w:rsidR="00FA5D85" w:rsidRPr="00E300C7" w:rsidRDefault="00FA5D85" w:rsidP="00367A0F">
            <w:pPr>
              <w:jc w:val="center"/>
              <w:rPr>
                <w:color w:val="000000"/>
                <w:lang w:val="uk-UA"/>
              </w:rPr>
            </w:pPr>
            <w:r>
              <w:rPr>
                <w:color w:val="000000"/>
                <w:lang w:val="uk-UA"/>
              </w:rPr>
              <w:t>Лекція. 6</w:t>
            </w:r>
          </w:p>
        </w:tc>
        <w:tc>
          <w:tcPr>
            <w:tcW w:w="3082" w:type="dxa"/>
            <w:shd w:val="clear" w:color="auto" w:fill="auto"/>
          </w:tcPr>
          <w:p w:rsidR="00FA5D85" w:rsidRPr="008B064F" w:rsidRDefault="00367A0F" w:rsidP="00367A0F">
            <w:pPr>
              <w:rPr>
                <w:szCs w:val="28"/>
                <w:lang w:val="uk-UA"/>
              </w:rPr>
            </w:pPr>
            <w:r w:rsidRPr="00744BB3">
              <w:rPr>
                <w:b/>
                <w:noProof/>
                <w:lang w:val="uk-UA"/>
              </w:rPr>
              <w:t>Індивідуальні експертні оцінки</w:t>
            </w:r>
          </w:p>
        </w:tc>
        <w:tc>
          <w:tcPr>
            <w:tcW w:w="5580" w:type="dxa"/>
            <w:shd w:val="clear" w:color="auto" w:fill="auto"/>
          </w:tcPr>
          <w:p w:rsidR="00FA5D85" w:rsidRPr="00DF708B" w:rsidRDefault="00FA5D85" w:rsidP="00367A0F">
            <w:pPr>
              <w:jc w:val="center"/>
              <w:rPr>
                <w:color w:val="000000"/>
                <w:lang w:val="uk-UA"/>
              </w:rPr>
            </w:pPr>
          </w:p>
        </w:tc>
      </w:tr>
      <w:tr w:rsidR="00FA5D85" w:rsidRPr="00E300C7" w:rsidTr="00367A0F">
        <w:trPr>
          <w:trHeight w:val="934"/>
        </w:trPr>
        <w:tc>
          <w:tcPr>
            <w:tcW w:w="1526" w:type="dxa"/>
            <w:gridSpan w:val="2"/>
            <w:shd w:val="clear" w:color="auto" w:fill="auto"/>
          </w:tcPr>
          <w:p w:rsidR="00FA5D85" w:rsidRPr="00E300C7" w:rsidRDefault="00FA5D85" w:rsidP="00367A0F">
            <w:pPr>
              <w:jc w:val="center"/>
              <w:rPr>
                <w:color w:val="000000"/>
                <w:lang w:val="uk-UA"/>
              </w:rPr>
            </w:pPr>
            <w:r>
              <w:rPr>
                <w:color w:val="000000"/>
                <w:lang w:val="uk-UA"/>
              </w:rPr>
              <w:t>Тиждень 6</w:t>
            </w:r>
          </w:p>
          <w:p w:rsidR="00FA5D85" w:rsidRPr="00E300C7" w:rsidRDefault="00FA5D85" w:rsidP="00367A0F">
            <w:pPr>
              <w:jc w:val="center"/>
              <w:rPr>
                <w:color w:val="000000"/>
                <w:lang w:val="uk-UA"/>
              </w:rPr>
            </w:pPr>
            <w:r>
              <w:rPr>
                <w:color w:val="000000"/>
                <w:lang w:val="uk-UA"/>
              </w:rPr>
              <w:t>Семінар 3</w:t>
            </w:r>
          </w:p>
        </w:tc>
        <w:tc>
          <w:tcPr>
            <w:tcW w:w="3082" w:type="dxa"/>
            <w:shd w:val="clear" w:color="auto" w:fill="auto"/>
          </w:tcPr>
          <w:p w:rsidR="00FA5D85" w:rsidRPr="008B064F" w:rsidRDefault="00367A0F" w:rsidP="00367A0F">
            <w:pPr>
              <w:pStyle w:val="af5"/>
              <w:widowControl w:val="0"/>
              <w:autoSpaceDE w:val="0"/>
              <w:autoSpaceDN w:val="0"/>
              <w:adjustRightInd w:val="0"/>
              <w:ind w:left="0"/>
              <w:jc w:val="both"/>
              <w:rPr>
                <w:szCs w:val="28"/>
                <w:lang w:val="uk-UA"/>
              </w:rPr>
            </w:pPr>
            <w:r w:rsidRPr="00744BB3">
              <w:rPr>
                <w:b/>
                <w:noProof/>
                <w:lang w:val="uk-UA"/>
              </w:rPr>
              <w:t>Визначення змісту поняття «експерт» та структурні елементи управлінської експертизи</w:t>
            </w:r>
            <w:r w:rsidRPr="008B064F">
              <w:rPr>
                <w:szCs w:val="28"/>
                <w:lang w:val="uk-UA"/>
              </w:rPr>
              <w:t>.</w:t>
            </w:r>
          </w:p>
        </w:tc>
        <w:tc>
          <w:tcPr>
            <w:tcW w:w="5580" w:type="dxa"/>
            <w:shd w:val="clear" w:color="auto" w:fill="auto"/>
          </w:tcPr>
          <w:p w:rsidR="00FA5D85" w:rsidRPr="00DF708B" w:rsidRDefault="00FA5D85" w:rsidP="00367A0F">
            <w:pPr>
              <w:jc w:val="center"/>
              <w:rPr>
                <w:color w:val="000000"/>
                <w:lang w:val="uk-UA"/>
              </w:rPr>
            </w:pPr>
            <w:r w:rsidRPr="00DF708B">
              <w:rPr>
                <w:color w:val="000000"/>
                <w:lang w:val="uk-UA"/>
              </w:rPr>
              <w:t>Колоквіум (10 балів)</w:t>
            </w:r>
          </w:p>
        </w:tc>
      </w:tr>
      <w:tr w:rsidR="00FA5D85" w:rsidRPr="00E300C7" w:rsidTr="00367A0F">
        <w:trPr>
          <w:trHeight w:val="810"/>
        </w:trPr>
        <w:tc>
          <w:tcPr>
            <w:tcW w:w="1526" w:type="dxa"/>
            <w:gridSpan w:val="2"/>
            <w:shd w:val="clear" w:color="auto" w:fill="auto"/>
          </w:tcPr>
          <w:p w:rsidR="00FA5D85" w:rsidRPr="00E300C7" w:rsidRDefault="00FA5D85" w:rsidP="00367A0F">
            <w:pPr>
              <w:jc w:val="center"/>
              <w:rPr>
                <w:color w:val="000000"/>
                <w:lang w:val="uk-UA"/>
              </w:rPr>
            </w:pPr>
            <w:r>
              <w:rPr>
                <w:color w:val="000000"/>
                <w:lang w:val="uk-UA"/>
              </w:rPr>
              <w:t>Тиждень 7 Лекція</w:t>
            </w:r>
            <w:r w:rsidRPr="00E300C7">
              <w:rPr>
                <w:color w:val="000000"/>
                <w:lang w:val="uk-UA"/>
              </w:rPr>
              <w:t>.</w:t>
            </w:r>
            <w:r>
              <w:rPr>
                <w:color w:val="000000"/>
                <w:lang w:val="uk-UA"/>
              </w:rPr>
              <w:t xml:space="preserve"> 7</w:t>
            </w:r>
          </w:p>
        </w:tc>
        <w:tc>
          <w:tcPr>
            <w:tcW w:w="3082" w:type="dxa"/>
            <w:shd w:val="clear" w:color="auto" w:fill="auto"/>
          </w:tcPr>
          <w:p w:rsidR="00FA5D85" w:rsidRPr="008B064F" w:rsidRDefault="00367A0F" w:rsidP="004F2DDC">
            <w:pPr>
              <w:rPr>
                <w:szCs w:val="28"/>
                <w:lang w:val="uk-UA"/>
              </w:rPr>
            </w:pPr>
            <w:r w:rsidRPr="00744BB3">
              <w:rPr>
                <w:b/>
                <w:noProof/>
                <w:lang w:val="uk-UA"/>
              </w:rPr>
              <w:t>Колективні експертні методи прогнозування</w:t>
            </w:r>
            <w:r w:rsidR="004F2DDC">
              <w:rPr>
                <w:b/>
                <w:noProof/>
                <w:lang w:val="uk-UA"/>
              </w:rPr>
              <w:t>; зміст, історія, практика.</w:t>
            </w:r>
          </w:p>
        </w:tc>
        <w:tc>
          <w:tcPr>
            <w:tcW w:w="5580" w:type="dxa"/>
            <w:shd w:val="clear" w:color="auto" w:fill="auto"/>
          </w:tcPr>
          <w:p w:rsidR="00FA5D85" w:rsidRPr="00DF708B" w:rsidRDefault="00FA5D85" w:rsidP="00367A0F">
            <w:pPr>
              <w:jc w:val="both"/>
              <w:rPr>
                <w:color w:val="000000"/>
                <w:lang w:val="uk-UA"/>
              </w:rPr>
            </w:pPr>
          </w:p>
        </w:tc>
      </w:tr>
      <w:tr w:rsidR="00FA5D85" w:rsidRPr="00E300C7" w:rsidTr="00367A0F">
        <w:trPr>
          <w:trHeight w:val="810"/>
        </w:trPr>
        <w:tc>
          <w:tcPr>
            <w:tcW w:w="1526" w:type="dxa"/>
            <w:gridSpan w:val="2"/>
            <w:shd w:val="clear" w:color="auto" w:fill="auto"/>
          </w:tcPr>
          <w:p w:rsidR="00FA5D85" w:rsidRPr="00E300C7" w:rsidRDefault="00FA5D85" w:rsidP="00367A0F">
            <w:pPr>
              <w:jc w:val="center"/>
              <w:rPr>
                <w:color w:val="000000"/>
                <w:lang w:val="uk-UA"/>
              </w:rPr>
            </w:pPr>
            <w:r>
              <w:rPr>
                <w:color w:val="000000"/>
                <w:lang w:val="uk-UA"/>
              </w:rPr>
              <w:t>Тиждень 7</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w:t>
            </w:r>
            <w:r>
              <w:rPr>
                <w:color w:val="000000"/>
                <w:lang w:val="uk-UA"/>
              </w:rPr>
              <w:t xml:space="preserve"> 8</w:t>
            </w:r>
          </w:p>
        </w:tc>
        <w:tc>
          <w:tcPr>
            <w:tcW w:w="3082" w:type="dxa"/>
            <w:shd w:val="clear" w:color="auto" w:fill="auto"/>
          </w:tcPr>
          <w:p w:rsidR="00FA5D85" w:rsidRPr="008B064F" w:rsidRDefault="00367A0F" w:rsidP="004F2DDC">
            <w:pPr>
              <w:rPr>
                <w:szCs w:val="28"/>
                <w:lang w:val="uk-UA"/>
              </w:rPr>
            </w:pPr>
            <w:r w:rsidRPr="00744BB3">
              <w:rPr>
                <w:b/>
                <w:noProof/>
                <w:lang w:val="uk-UA"/>
              </w:rPr>
              <w:t>Колективні експертні евристичні методи прогнозування</w:t>
            </w:r>
          </w:p>
        </w:tc>
        <w:tc>
          <w:tcPr>
            <w:tcW w:w="5580" w:type="dxa"/>
            <w:shd w:val="clear" w:color="auto" w:fill="auto"/>
          </w:tcPr>
          <w:p w:rsidR="00FA5D85" w:rsidRPr="00DF708B" w:rsidRDefault="00FA5D85" w:rsidP="00367A0F">
            <w:pPr>
              <w:jc w:val="both"/>
              <w:rPr>
                <w:i/>
                <w:color w:val="000000"/>
                <w:lang w:val="uk-UA"/>
              </w:rPr>
            </w:pPr>
          </w:p>
        </w:tc>
      </w:tr>
      <w:tr w:rsidR="00FA5D85" w:rsidRPr="00E300C7" w:rsidTr="00367A0F">
        <w:trPr>
          <w:trHeight w:val="810"/>
        </w:trPr>
        <w:tc>
          <w:tcPr>
            <w:tcW w:w="1526" w:type="dxa"/>
            <w:gridSpan w:val="2"/>
            <w:shd w:val="clear" w:color="auto" w:fill="auto"/>
          </w:tcPr>
          <w:p w:rsidR="00FA5D85" w:rsidRPr="00E300C7" w:rsidRDefault="00FA5D85" w:rsidP="00367A0F">
            <w:pPr>
              <w:jc w:val="center"/>
              <w:rPr>
                <w:color w:val="000000"/>
                <w:lang w:val="uk-UA"/>
              </w:rPr>
            </w:pPr>
            <w:r>
              <w:rPr>
                <w:color w:val="000000"/>
                <w:lang w:val="uk-UA"/>
              </w:rPr>
              <w:t>Тиждень 8 Семінар 4</w:t>
            </w:r>
          </w:p>
          <w:p w:rsidR="00FA5D85" w:rsidRPr="00E300C7" w:rsidRDefault="00FA5D85" w:rsidP="00367A0F">
            <w:pPr>
              <w:jc w:val="center"/>
              <w:rPr>
                <w:color w:val="000000"/>
                <w:lang w:val="uk-UA"/>
              </w:rPr>
            </w:pPr>
          </w:p>
        </w:tc>
        <w:tc>
          <w:tcPr>
            <w:tcW w:w="3082" w:type="dxa"/>
            <w:shd w:val="clear" w:color="auto" w:fill="auto"/>
          </w:tcPr>
          <w:p w:rsidR="00FA5D85" w:rsidRPr="008B064F" w:rsidRDefault="004F2DDC" w:rsidP="00367A0F">
            <w:pPr>
              <w:pStyle w:val="af5"/>
              <w:widowControl w:val="0"/>
              <w:autoSpaceDE w:val="0"/>
              <w:autoSpaceDN w:val="0"/>
              <w:adjustRightInd w:val="0"/>
              <w:ind w:left="0"/>
              <w:jc w:val="both"/>
              <w:rPr>
                <w:szCs w:val="28"/>
                <w:lang w:val="uk-UA"/>
              </w:rPr>
            </w:pPr>
            <w:r w:rsidRPr="00744BB3">
              <w:rPr>
                <w:b/>
                <w:noProof/>
                <w:lang w:val="uk-UA"/>
              </w:rPr>
              <w:t>Колективні експертні методи прогнозування</w:t>
            </w:r>
            <w:r>
              <w:rPr>
                <w:b/>
                <w:noProof/>
                <w:lang w:val="uk-UA"/>
              </w:rPr>
              <w:t>; зміст, історія, практика.</w:t>
            </w:r>
          </w:p>
        </w:tc>
        <w:tc>
          <w:tcPr>
            <w:tcW w:w="5580" w:type="dxa"/>
            <w:shd w:val="clear" w:color="auto" w:fill="auto"/>
          </w:tcPr>
          <w:p w:rsidR="00FA5D85" w:rsidRPr="00DF708B" w:rsidRDefault="00FA5D85" w:rsidP="00367A0F">
            <w:pPr>
              <w:jc w:val="both"/>
              <w:rPr>
                <w:i/>
                <w:color w:val="000000"/>
                <w:lang w:val="uk-UA"/>
              </w:rPr>
            </w:pPr>
            <w:r w:rsidRPr="00DF708B">
              <w:rPr>
                <w:i/>
                <w:color w:val="000000"/>
                <w:lang w:val="uk-UA"/>
              </w:rPr>
              <w:t>Аналітичний текст індивідуальної та групової роботи. (</w:t>
            </w:r>
            <w:proofErr w:type="spellStart"/>
            <w:r w:rsidRPr="00DF708B">
              <w:rPr>
                <w:i/>
                <w:color w:val="000000"/>
                <w:lang w:val="uk-UA"/>
              </w:rPr>
              <w:t>max</w:t>
            </w:r>
            <w:proofErr w:type="spellEnd"/>
            <w:r w:rsidRPr="00DF708B">
              <w:rPr>
                <w:i/>
                <w:color w:val="000000"/>
                <w:lang w:val="uk-UA"/>
              </w:rPr>
              <w:t xml:space="preserve"> 10 балів)</w:t>
            </w:r>
          </w:p>
        </w:tc>
      </w:tr>
      <w:tr w:rsidR="00FA5D85" w:rsidRPr="008C7F33" w:rsidTr="00367A0F">
        <w:tc>
          <w:tcPr>
            <w:tcW w:w="10188" w:type="dxa"/>
            <w:gridSpan w:val="4"/>
            <w:shd w:val="clear" w:color="auto" w:fill="auto"/>
          </w:tcPr>
          <w:p w:rsidR="00FA5D85" w:rsidRPr="00DF708B" w:rsidRDefault="00FA5D85" w:rsidP="004F2DDC">
            <w:pPr>
              <w:jc w:val="center"/>
              <w:rPr>
                <w:b/>
                <w:i/>
                <w:color w:val="000000"/>
                <w:lang w:val="uk-UA"/>
              </w:rPr>
            </w:pPr>
            <w:r w:rsidRPr="00DF708B">
              <w:rPr>
                <w:b/>
                <w:bCs/>
                <w:szCs w:val="28"/>
                <w:lang w:val="uk-UA"/>
              </w:rPr>
              <w:t xml:space="preserve">Змістовий модуль 3. </w:t>
            </w:r>
            <w:r w:rsidR="004F2DDC">
              <w:rPr>
                <w:b/>
                <w:noProof/>
                <w:lang w:val="uk-UA"/>
              </w:rPr>
              <w:t xml:space="preserve">Експертна основа </w:t>
            </w:r>
            <w:r w:rsidR="004F2DDC">
              <w:rPr>
                <w:b/>
                <w:noProof/>
                <w:lang w:val="uk-UA"/>
              </w:rPr>
              <w:t>структурних</w:t>
            </w:r>
            <w:r w:rsidR="004F2DDC">
              <w:rPr>
                <w:b/>
                <w:noProof/>
                <w:lang w:val="uk-UA"/>
              </w:rPr>
              <w:t xml:space="preserve"> методів соціального прогнозування</w:t>
            </w:r>
            <w:r w:rsidRPr="00DF708B">
              <w:rPr>
                <w:b/>
                <w:bCs/>
                <w:szCs w:val="28"/>
                <w:lang w:val="uk-UA"/>
              </w:rPr>
              <w:t xml:space="preserve">. </w:t>
            </w: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9</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 xml:space="preserve"> </w:t>
            </w:r>
            <w:r>
              <w:rPr>
                <w:color w:val="000000"/>
                <w:lang w:val="uk-UA"/>
              </w:rPr>
              <w:t>9.</w:t>
            </w:r>
          </w:p>
        </w:tc>
        <w:tc>
          <w:tcPr>
            <w:tcW w:w="3082" w:type="dxa"/>
            <w:shd w:val="clear" w:color="auto" w:fill="auto"/>
          </w:tcPr>
          <w:p w:rsidR="00FA5D85" w:rsidRPr="00E300C7" w:rsidRDefault="00FA5D85" w:rsidP="004F2DDC">
            <w:pPr>
              <w:jc w:val="both"/>
              <w:rPr>
                <w:color w:val="000000"/>
                <w:lang w:val="uk-UA"/>
              </w:rPr>
            </w:pPr>
            <w:r>
              <w:rPr>
                <w:szCs w:val="28"/>
                <w:lang w:val="uk-UA"/>
              </w:rPr>
              <w:t>Системн</w:t>
            </w:r>
            <w:r w:rsidR="004F2DDC">
              <w:rPr>
                <w:szCs w:val="28"/>
                <w:lang w:val="uk-UA"/>
              </w:rPr>
              <w:t>о-структурні методи якісного соціального прогнозування.</w:t>
            </w:r>
            <w:r>
              <w:rPr>
                <w:szCs w:val="28"/>
                <w:lang w:val="uk-UA"/>
              </w:rPr>
              <w:t xml:space="preserve"> </w:t>
            </w:r>
            <w:r>
              <w:rPr>
                <w:szCs w:val="28"/>
                <w:lang w:val="uk-UA"/>
              </w:rPr>
              <w:lastRenderedPageBreak/>
              <w:t>підхід у соціологічних дослідженнях: зворотні зв’язки</w:t>
            </w:r>
          </w:p>
        </w:tc>
        <w:tc>
          <w:tcPr>
            <w:tcW w:w="5580" w:type="dxa"/>
            <w:shd w:val="clear" w:color="auto" w:fill="auto"/>
          </w:tcPr>
          <w:p w:rsidR="00FA5D85" w:rsidRPr="00DF708B" w:rsidRDefault="00FA5D85" w:rsidP="00367A0F">
            <w:pPr>
              <w:jc w:val="both"/>
              <w:rPr>
                <w:color w:val="000000"/>
                <w:lang w:val="uk-UA"/>
              </w:rPr>
            </w:pPr>
            <w:r>
              <w:rPr>
                <w:i/>
                <w:iCs/>
                <w:lang w:val="uk-UA"/>
              </w:rPr>
              <w:lastRenderedPageBreak/>
              <w:t>Аналітична</w:t>
            </w:r>
            <w:r w:rsidRPr="00DF708B">
              <w:rPr>
                <w:i/>
                <w:iCs/>
                <w:lang w:val="uk-UA"/>
              </w:rPr>
              <w:t xml:space="preserve"> індивідуальна робота </w:t>
            </w:r>
            <w:r w:rsidRPr="00DF708B">
              <w:rPr>
                <w:i/>
                <w:color w:val="000000"/>
                <w:lang w:val="uk-UA"/>
              </w:rPr>
              <w:t>(</w:t>
            </w:r>
            <w:proofErr w:type="spellStart"/>
            <w:r w:rsidRPr="00DF708B">
              <w:rPr>
                <w:i/>
                <w:color w:val="000000"/>
                <w:lang w:val="uk-UA"/>
              </w:rPr>
              <w:t>max</w:t>
            </w:r>
            <w:proofErr w:type="spellEnd"/>
            <w:r w:rsidRPr="00DF708B">
              <w:rPr>
                <w:i/>
                <w:color w:val="000000"/>
                <w:lang w:val="uk-UA"/>
              </w:rPr>
              <w:t xml:space="preserve"> 5 балів)</w:t>
            </w: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lastRenderedPageBreak/>
              <w:t xml:space="preserve">Тиждень </w:t>
            </w:r>
            <w:r>
              <w:rPr>
                <w:color w:val="000000"/>
                <w:lang w:val="uk-UA"/>
              </w:rPr>
              <w:t>10</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 xml:space="preserve"> </w:t>
            </w:r>
            <w:r>
              <w:rPr>
                <w:color w:val="000000"/>
                <w:lang w:val="uk-UA"/>
              </w:rPr>
              <w:t>10</w:t>
            </w:r>
          </w:p>
        </w:tc>
        <w:tc>
          <w:tcPr>
            <w:tcW w:w="3082" w:type="dxa"/>
            <w:shd w:val="clear" w:color="auto" w:fill="auto"/>
          </w:tcPr>
          <w:p w:rsidR="00FA5D85" w:rsidRPr="008B064F" w:rsidRDefault="00895750" w:rsidP="00367A0F">
            <w:pPr>
              <w:jc w:val="both"/>
              <w:rPr>
                <w:szCs w:val="28"/>
                <w:lang w:val="uk-UA"/>
              </w:rPr>
            </w:pPr>
            <w:r>
              <w:rPr>
                <w:szCs w:val="28"/>
                <w:lang w:val="uk-UA"/>
              </w:rPr>
              <w:t>Колективна генерація ідей у якісному соціальному прогнозуванні</w:t>
            </w:r>
          </w:p>
        </w:tc>
        <w:tc>
          <w:tcPr>
            <w:tcW w:w="5580" w:type="dxa"/>
            <w:shd w:val="clear" w:color="auto" w:fill="auto"/>
          </w:tcPr>
          <w:p w:rsidR="00FA5D85" w:rsidRDefault="00FA5D85" w:rsidP="00367A0F">
            <w:pPr>
              <w:jc w:val="both"/>
              <w:rPr>
                <w:i/>
                <w:iCs/>
                <w:lang w:val="uk-UA"/>
              </w:rPr>
            </w:pPr>
          </w:p>
        </w:tc>
      </w:tr>
      <w:tr w:rsidR="00FA5D85" w:rsidRPr="008C7F33" w:rsidTr="00367A0F">
        <w:tc>
          <w:tcPr>
            <w:tcW w:w="1526" w:type="dxa"/>
            <w:gridSpan w:val="2"/>
            <w:shd w:val="clear" w:color="auto" w:fill="auto"/>
          </w:tcPr>
          <w:p w:rsidR="00FA5D85" w:rsidRDefault="00FA5D85" w:rsidP="00367A0F">
            <w:pPr>
              <w:jc w:val="center"/>
              <w:rPr>
                <w:color w:val="000000"/>
                <w:lang w:val="uk-UA"/>
              </w:rPr>
            </w:pPr>
            <w:r w:rsidRPr="00E300C7">
              <w:rPr>
                <w:color w:val="000000"/>
                <w:lang w:val="uk-UA"/>
              </w:rPr>
              <w:t xml:space="preserve">Тиждень </w:t>
            </w:r>
            <w:r>
              <w:rPr>
                <w:color w:val="000000"/>
                <w:lang w:val="uk-UA"/>
              </w:rPr>
              <w:t>11</w:t>
            </w:r>
          </w:p>
          <w:p w:rsidR="00FA5D85" w:rsidRPr="00E300C7" w:rsidRDefault="00FA5D85" w:rsidP="00367A0F">
            <w:pPr>
              <w:jc w:val="center"/>
              <w:rPr>
                <w:color w:val="000000"/>
                <w:lang w:val="uk-UA"/>
              </w:rPr>
            </w:pPr>
            <w:r>
              <w:rPr>
                <w:color w:val="000000"/>
                <w:lang w:val="uk-UA"/>
              </w:rPr>
              <w:t>Семінар 5</w:t>
            </w:r>
          </w:p>
        </w:tc>
        <w:tc>
          <w:tcPr>
            <w:tcW w:w="3082" w:type="dxa"/>
            <w:shd w:val="clear" w:color="auto" w:fill="auto"/>
          </w:tcPr>
          <w:p w:rsidR="00FA5D85" w:rsidRPr="008B064F" w:rsidRDefault="00895750" w:rsidP="00367A0F">
            <w:pPr>
              <w:jc w:val="both"/>
              <w:rPr>
                <w:szCs w:val="28"/>
                <w:lang w:val="uk-UA"/>
              </w:rPr>
            </w:pPr>
            <w:r>
              <w:rPr>
                <w:szCs w:val="28"/>
                <w:lang w:val="uk-UA"/>
              </w:rPr>
              <w:t>Колективна генерація ідей у якісному соціальному прогнозуванні</w:t>
            </w:r>
          </w:p>
        </w:tc>
        <w:tc>
          <w:tcPr>
            <w:tcW w:w="5580" w:type="dxa"/>
            <w:shd w:val="clear" w:color="auto" w:fill="auto"/>
          </w:tcPr>
          <w:p w:rsidR="00FA5D85" w:rsidRDefault="00FA5D85" w:rsidP="00367A0F">
            <w:pPr>
              <w:jc w:val="both"/>
              <w:rPr>
                <w:i/>
                <w:iCs/>
                <w:lang w:val="uk-UA"/>
              </w:rPr>
            </w:pP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12</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 xml:space="preserve">. </w:t>
            </w:r>
            <w:r>
              <w:rPr>
                <w:color w:val="000000"/>
                <w:lang w:val="uk-UA"/>
              </w:rPr>
              <w:t>11</w:t>
            </w:r>
          </w:p>
        </w:tc>
        <w:tc>
          <w:tcPr>
            <w:tcW w:w="3082" w:type="dxa"/>
            <w:shd w:val="clear" w:color="auto" w:fill="auto"/>
          </w:tcPr>
          <w:p w:rsidR="00FA5D85" w:rsidRPr="00E300C7" w:rsidRDefault="00895750" w:rsidP="00367A0F">
            <w:pPr>
              <w:jc w:val="both"/>
              <w:rPr>
                <w:color w:val="000000"/>
                <w:lang w:val="uk-UA"/>
              </w:rPr>
            </w:pPr>
            <w:r>
              <w:rPr>
                <w:szCs w:val="28"/>
                <w:lang w:val="uk-UA"/>
              </w:rPr>
              <w:t xml:space="preserve">Сценарні методи у якісному соціологічному прогнозуванні: класичне </w:t>
            </w:r>
            <w:proofErr w:type="spellStart"/>
            <w:r>
              <w:rPr>
                <w:szCs w:val="28"/>
                <w:lang w:val="uk-UA"/>
              </w:rPr>
              <w:t>сценарування</w:t>
            </w:r>
            <w:proofErr w:type="spellEnd"/>
            <w:r>
              <w:rPr>
                <w:szCs w:val="28"/>
                <w:lang w:val="uk-UA"/>
              </w:rPr>
              <w:t>.</w:t>
            </w:r>
          </w:p>
        </w:tc>
        <w:tc>
          <w:tcPr>
            <w:tcW w:w="5580" w:type="dxa"/>
            <w:shd w:val="clear" w:color="auto" w:fill="auto"/>
          </w:tcPr>
          <w:p w:rsidR="00FA5D85" w:rsidRPr="00DF708B" w:rsidRDefault="00FA5D85" w:rsidP="00367A0F">
            <w:pPr>
              <w:jc w:val="center"/>
              <w:rPr>
                <w:color w:val="000000"/>
                <w:lang w:val="uk-UA"/>
              </w:rPr>
            </w:pP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12</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 xml:space="preserve">. </w:t>
            </w:r>
            <w:r>
              <w:rPr>
                <w:color w:val="000000"/>
                <w:lang w:val="uk-UA"/>
              </w:rPr>
              <w:t>12</w:t>
            </w:r>
          </w:p>
        </w:tc>
        <w:tc>
          <w:tcPr>
            <w:tcW w:w="3082" w:type="dxa"/>
            <w:shd w:val="clear" w:color="auto" w:fill="auto"/>
          </w:tcPr>
          <w:p w:rsidR="00FA5D85" w:rsidRPr="008B064F" w:rsidRDefault="00895750" w:rsidP="00367A0F">
            <w:pPr>
              <w:jc w:val="both"/>
              <w:rPr>
                <w:szCs w:val="28"/>
                <w:lang w:val="uk-UA"/>
              </w:rPr>
            </w:pPr>
            <w:r>
              <w:rPr>
                <w:szCs w:val="28"/>
                <w:lang w:val="uk-UA"/>
              </w:rPr>
              <w:t>Сценарні методи у якісному соціологічному прогнозуванні:</w:t>
            </w:r>
            <w:r>
              <w:rPr>
                <w:szCs w:val="28"/>
                <w:lang w:val="uk-UA"/>
              </w:rPr>
              <w:t xml:space="preserve"> сучасні підходи</w:t>
            </w:r>
          </w:p>
        </w:tc>
        <w:tc>
          <w:tcPr>
            <w:tcW w:w="5580" w:type="dxa"/>
            <w:shd w:val="clear" w:color="auto" w:fill="auto"/>
          </w:tcPr>
          <w:p w:rsidR="00FA5D85" w:rsidRPr="00DF708B" w:rsidRDefault="00FA5D85" w:rsidP="00367A0F">
            <w:pPr>
              <w:jc w:val="center"/>
              <w:rPr>
                <w:i/>
                <w:iCs/>
                <w:lang w:val="uk-UA"/>
              </w:rPr>
            </w:pP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13 Семінар 6</w:t>
            </w:r>
          </w:p>
        </w:tc>
        <w:tc>
          <w:tcPr>
            <w:tcW w:w="3082" w:type="dxa"/>
            <w:shd w:val="clear" w:color="auto" w:fill="auto"/>
          </w:tcPr>
          <w:p w:rsidR="00FA5D85" w:rsidRPr="008B064F" w:rsidRDefault="00FA5D85" w:rsidP="00367A0F">
            <w:pPr>
              <w:jc w:val="both"/>
              <w:rPr>
                <w:szCs w:val="28"/>
                <w:lang w:val="uk-UA"/>
              </w:rPr>
            </w:pPr>
            <w:r w:rsidRPr="008B064F">
              <w:rPr>
                <w:szCs w:val="28"/>
                <w:lang w:val="uk-UA"/>
              </w:rPr>
              <w:t>Основна частина дослідження</w:t>
            </w:r>
          </w:p>
        </w:tc>
        <w:tc>
          <w:tcPr>
            <w:tcW w:w="5580" w:type="dxa"/>
            <w:shd w:val="clear" w:color="auto" w:fill="auto"/>
          </w:tcPr>
          <w:p w:rsidR="00FA5D85" w:rsidRPr="00DF708B" w:rsidRDefault="00FA5D85" w:rsidP="00367A0F">
            <w:pPr>
              <w:jc w:val="center"/>
              <w:rPr>
                <w:i/>
                <w:color w:val="000000"/>
                <w:lang w:val="uk-UA"/>
              </w:rPr>
            </w:pPr>
            <w:r w:rsidRPr="00DF708B">
              <w:rPr>
                <w:i/>
                <w:iCs/>
                <w:lang w:val="uk-UA"/>
              </w:rPr>
              <w:t xml:space="preserve">Колоквіум </w:t>
            </w:r>
            <w:r w:rsidRPr="00DF708B">
              <w:rPr>
                <w:i/>
                <w:color w:val="000000"/>
                <w:lang w:val="uk-UA"/>
              </w:rPr>
              <w:t>(</w:t>
            </w:r>
            <w:proofErr w:type="spellStart"/>
            <w:r w:rsidRPr="00DF708B">
              <w:rPr>
                <w:i/>
                <w:color w:val="000000"/>
                <w:lang w:val="uk-UA"/>
              </w:rPr>
              <w:t>max</w:t>
            </w:r>
            <w:proofErr w:type="spellEnd"/>
            <w:r w:rsidRPr="00DF708B">
              <w:rPr>
                <w:i/>
                <w:color w:val="000000"/>
                <w:lang w:val="uk-UA"/>
              </w:rPr>
              <w:t xml:space="preserve"> 10 балів)</w:t>
            </w:r>
          </w:p>
          <w:p w:rsidR="00FA5D85" w:rsidRPr="00DF708B" w:rsidRDefault="00FA5D85" w:rsidP="00367A0F">
            <w:pPr>
              <w:jc w:val="center"/>
              <w:rPr>
                <w:i/>
                <w:iCs/>
                <w:lang w:val="uk-UA"/>
              </w:rPr>
            </w:pPr>
          </w:p>
        </w:tc>
      </w:tr>
      <w:tr w:rsidR="00FA5D85" w:rsidRPr="008C7F33" w:rsidTr="00367A0F">
        <w:tc>
          <w:tcPr>
            <w:tcW w:w="10188" w:type="dxa"/>
            <w:gridSpan w:val="4"/>
            <w:shd w:val="clear" w:color="auto" w:fill="auto"/>
          </w:tcPr>
          <w:p w:rsidR="00FA5D85" w:rsidRPr="00DF708B" w:rsidRDefault="00FA5D85" w:rsidP="00895750">
            <w:pPr>
              <w:jc w:val="center"/>
              <w:rPr>
                <w:i/>
                <w:iCs/>
                <w:lang w:val="uk-UA"/>
              </w:rPr>
            </w:pPr>
            <w:r w:rsidRPr="00DF708B">
              <w:rPr>
                <w:b/>
                <w:bCs/>
                <w:szCs w:val="28"/>
                <w:lang w:val="uk-UA"/>
              </w:rPr>
              <w:t xml:space="preserve">Змістовий модуль </w:t>
            </w:r>
            <w:r>
              <w:rPr>
                <w:b/>
                <w:bCs/>
                <w:szCs w:val="28"/>
                <w:lang w:val="uk-UA"/>
              </w:rPr>
              <w:t>4</w:t>
            </w:r>
            <w:r w:rsidRPr="00DF708B">
              <w:rPr>
                <w:b/>
                <w:bCs/>
                <w:szCs w:val="28"/>
                <w:lang w:val="uk-UA"/>
              </w:rPr>
              <w:t xml:space="preserve">. </w:t>
            </w:r>
            <w:r w:rsidR="00895750">
              <w:rPr>
                <w:b/>
                <w:bCs/>
                <w:szCs w:val="28"/>
                <w:lang w:val="uk-UA"/>
              </w:rPr>
              <w:t>Вибір і комплексування методів соціального прогнозування</w:t>
            </w:r>
            <w:r w:rsidRPr="00DF708B">
              <w:rPr>
                <w:b/>
                <w:bCs/>
                <w:szCs w:val="28"/>
                <w:lang w:val="uk-UA"/>
              </w:rPr>
              <w:t>.</w:t>
            </w: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14</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 xml:space="preserve">. </w:t>
            </w:r>
            <w:r>
              <w:rPr>
                <w:color w:val="000000"/>
                <w:lang w:val="uk-UA"/>
              </w:rPr>
              <w:t>13</w:t>
            </w:r>
          </w:p>
        </w:tc>
        <w:tc>
          <w:tcPr>
            <w:tcW w:w="3082" w:type="dxa"/>
            <w:shd w:val="clear" w:color="auto" w:fill="auto"/>
          </w:tcPr>
          <w:p w:rsidR="00FA5D85" w:rsidRPr="008B064F" w:rsidRDefault="00895750" w:rsidP="00367A0F">
            <w:pPr>
              <w:jc w:val="both"/>
              <w:rPr>
                <w:szCs w:val="28"/>
                <w:lang w:val="uk-UA"/>
              </w:rPr>
            </w:pPr>
            <w:r>
              <w:rPr>
                <w:szCs w:val="28"/>
                <w:lang w:val="uk-UA"/>
              </w:rPr>
              <w:t xml:space="preserve">Проблема вибору методів соціального прогнозування </w:t>
            </w:r>
          </w:p>
        </w:tc>
        <w:tc>
          <w:tcPr>
            <w:tcW w:w="5580" w:type="dxa"/>
            <w:shd w:val="clear" w:color="auto" w:fill="auto"/>
          </w:tcPr>
          <w:p w:rsidR="00FA5D85" w:rsidRPr="00DF708B" w:rsidRDefault="00FA5D85" w:rsidP="00367A0F">
            <w:pPr>
              <w:jc w:val="center"/>
              <w:rPr>
                <w:i/>
                <w:iCs/>
                <w:lang w:val="uk-UA"/>
              </w:rPr>
            </w:pP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14</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 xml:space="preserve">. </w:t>
            </w:r>
            <w:r>
              <w:rPr>
                <w:color w:val="000000"/>
                <w:lang w:val="uk-UA"/>
              </w:rPr>
              <w:t>14</w:t>
            </w:r>
          </w:p>
        </w:tc>
        <w:tc>
          <w:tcPr>
            <w:tcW w:w="3082" w:type="dxa"/>
            <w:shd w:val="clear" w:color="auto" w:fill="auto"/>
          </w:tcPr>
          <w:p w:rsidR="00FA5D85" w:rsidRPr="008B064F" w:rsidRDefault="00895750" w:rsidP="00895750">
            <w:pPr>
              <w:jc w:val="both"/>
              <w:rPr>
                <w:szCs w:val="28"/>
                <w:lang w:val="uk-UA"/>
              </w:rPr>
            </w:pPr>
            <w:r>
              <w:rPr>
                <w:szCs w:val="28"/>
                <w:lang w:val="uk-UA"/>
              </w:rPr>
              <w:t xml:space="preserve">Підхід </w:t>
            </w:r>
            <w:proofErr w:type="spellStart"/>
            <w:r>
              <w:rPr>
                <w:szCs w:val="28"/>
                <w:lang w:val="uk-UA"/>
              </w:rPr>
              <w:t>Форауту</w:t>
            </w:r>
            <w:proofErr w:type="spellEnd"/>
            <w:r>
              <w:rPr>
                <w:szCs w:val="28"/>
                <w:lang w:val="uk-UA"/>
              </w:rPr>
              <w:t xml:space="preserve"> у комплексуванні соціального прогнозування</w:t>
            </w:r>
          </w:p>
        </w:tc>
        <w:tc>
          <w:tcPr>
            <w:tcW w:w="5580" w:type="dxa"/>
            <w:shd w:val="clear" w:color="auto" w:fill="auto"/>
          </w:tcPr>
          <w:p w:rsidR="00FA5D85" w:rsidRPr="00DF708B" w:rsidRDefault="00FA5D85" w:rsidP="00367A0F">
            <w:pPr>
              <w:jc w:val="center"/>
              <w:rPr>
                <w:i/>
                <w:iCs/>
                <w:lang w:val="uk-UA"/>
              </w:rPr>
            </w:pPr>
          </w:p>
        </w:tc>
      </w:tr>
      <w:tr w:rsidR="00FA5D85" w:rsidRPr="008C7F33" w:rsidTr="00367A0F">
        <w:tc>
          <w:tcPr>
            <w:tcW w:w="1526" w:type="dxa"/>
            <w:gridSpan w:val="2"/>
            <w:shd w:val="clear" w:color="auto" w:fill="auto"/>
          </w:tcPr>
          <w:p w:rsidR="00FA5D85" w:rsidRDefault="00FA5D85" w:rsidP="00367A0F">
            <w:pPr>
              <w:jc w:val="center"/>
              <w:rPr>
                <w:color w:val="000000"/>
                <w:lang w:val="uk-UA"/>
              </w:rPr>
            </w:pPr>
            <w:r w:rsidRPr="00E300C7">
              <w:rPr>
                <w:color w:val="000000"/>
                <w:lang w:val="uk-UA"/>
              </w:rPr>
              <w:t xml:space="preserve">Тиждень </w:t>
            </w:r>
            <w:r>
              <w:rPr>
                <w:color w:val="000000"/>
                <w:lang w:val="uk-UA"/>
              </w:rPr>
              <w:t>15</w:t>
            </w:r>
          </w:p>
          <w:p w:rsidR="00FA5D85" w:rsidRPr="00E300C7" w:rsidRDefault="00FA5D85" w:rsidP="00367A0F">
            <w:pPr>
              <w:jc w:val="center"/>
              <w:rPr>
                <w:color w:val="000000"/>
                <w:lang w:val="uk-UA"/>
              </w:rPr>
            </w:pPr>
            <w:r>
              <w:rPr>
                <w:color w:val="000000"/>
                <w:lang w:val="uk-UA"/>
              </w:rPr>
              <w:t>Семінар 7</w:t>
            </w:r>
          </w:p>
        </w:tc>
        <w:tc>
          <w:tcPr>
            <w:tcW w:w="3082" w:type="dxa"/>
            <w:shd w:val="clear" w:color="auto" w:fill="auto"/>
          </w:tcPr>
          <w:p w:rsidR="00FA5D85" w:rsidRPr="008B064F" w:rsidRDefault="00895750" w:rsidP="00367A0F">
            <w:pPr>
              <w:jc w:val="both"/>
              <w:rPr>
                <w:szCs w:val="28"/>
                <w:lang w:val="uk-UA"/>
              </w:rPr>
            </w:pPr>
            <w:r>
              <w:rPr>
                <w:szCs w:val="28"/>
                <w:lang w:val="uk-UA"/>
              </w:rPr>
              <w:t>Проблема вибору методів соціального прогнозування</w:t>
            </w:r>
          </w:p>
        </w:tc>
        <w:tc>
          <w:tcPr>
            <w:tcW w:w="5580" w:type="dxa"/>
            <w:shd w:val="clear" w:color="auto" w:fill="auto"/>
          </w:tcPr>
          <w:p w:rsidR="00FA5D85" w:rsidRPr="00DF708B" w:rsidRDefault="00FA5D85" w:rsidP="00367A0F">
            <w:pPr>
              <w:jc w:val="center"/>
              <w:rPr>
                <w:i/>
                <w:iCs/>
                <w:lang w:val="uk-UA"/>
              </w:rPr>
            </w:pPr>
            <w:r w:rsidRPr="00DF708B">
              <w:rPr>
                <w:i/>
                <w:iCs/>
                <w:lang w:val="uk-UA"/>
              </w:rPr>
              <w:t xml:space="preserve">Написання рефлексії </w:t>
            </w:r>
            <w:r w:rsidRPr="00DF708B">
              <w:rPr>
                <w:i/>
                <w:color w:val="000000"/>
                <w:lang w:val="uk-UA"/>
              </w:rPr>
              <w:t>(</w:t>
            </w:r>
            <w:proofErr w:type="spellStart"/>
            <w:r w:rsidRPr="00DF708B">
              <w:rPr>
                <w:i/>
                <w:color w:val="000000"/>
                <w:lang w:val="uk-UA"/>
              </w:rPr>
              <w:t>max</w:t>
            </w:r>
            <w:proofErr w:type="spellEnd"/>
            <w:r w:rsidRPr="00DF708B">
              <w:rPr>
                <w:i/>
                <w:color w:val="000000"/>
                <w:lang w:val="uk-UA"/>
              </w:rPr>
              <w:t xml:space="preserve"> 5 балів)</w:t>
            </w:r>
          </w:p>
        </w:tc>
      </w:tr>
      <w:tr w:rsidR="00FA5D85" w:rsidRPr="008C7F33" w:rsidTr="00367A0F">
        <w:tc>
          <w:tcPr>
            <w:tcW w:w="1526" w:type="dxa"/>
            <w:gridSpan w:val="2"/>
            <w:shd w:val="clear" w:color="auto" w:fill="auto"/>
          </w:tcPr>
          <w:p w:rsidR="00FA5D85" w:rsidRPr="00E300C7" w:rsidRDefault="00FA5D85" w:rsidP="00367A0F">
            <w:pPr>
              <w:jc w:val="center"/>
              <w:rPr>
                <w:color w:val="000000"/>
                <w:lang w:val="uk-UA"/>
              </w:rPr>
            </w:pPr>
            <w:r w:rsidRPr="00E300C7">
              <w:rPr>
                <w:color w:val="000000"/>
                <w:lang w:val="uk-UA"/>
              </w:rPr>
              <w:t xml:space="preserve">Тиждень </w:t>
            </w:r>
            <w:r>
              <w:rPr>
                <w:color w:val="000000"/>
                <w:lang w:val="uk-UA"/>
              </w:rPr>
              <w:t>15</w:t>
            </w:r>
          </w:p>
          <w:p w:rsidR="00FA5D85" w:rsidRPr="00E300C7" w:rsidRDefault="00FA5D85" w:rsidP="00367A0F">
            <w:pPr>
              <w:jc w:val="center"/>
              <w:rPr>
                <w:color w:val="000000"/>
                <w:lang w:val="uk-UA"/>
              </w:rPr>
            </w:pPr>
            <w:r>
              <w:rPr>
                <w:color w:val="000000"/>
                <w:lang w:val="uk-UA"/>
              </w:rPr>
              <w:t>Лекція</w:t>
            </w:r>
            <w:r w:rsidRPr="00E300C7">
              <w:rPr>
                <w:color w:val="000000"/>
                <w:lang w:val="uk-UA"/>
              </w:rPr>
              <w:t xml:space="preserve">. </w:t>
            </w:r>
            <w:r>
              <w:rPr>
                <w:color w:val="000000"/>
                <w:lang w:val="uk-UA"/>
              </w:rPr>
              <w:t>15</w:t>
            </w:r>
          </w:p>
        </w:tc>
        <w:tc>
          <w:tcPr>
            <w:tcW w:w="3082" w:type="dxa"/>
            <w:shd w:val="clear" w:color="auto" w:fill="auto"/>
          </w:tcPr>
          <w:p w:rsidR="00FA5D85" w:rsidRPr="008B064F" w:rsidRDefault="00895750" w:rsidP="00367A0F">
            <w:pPr>
              <w:jc w:val="both"/>
              <w:rPr>
                <w:szCs w:val="28"/>
                <w:lang w:val="uk-UA"/>
              </w:rPr>
            </w:pPr>
            <w:r>
              <w:rPr>
                <w:szCs w:val="28"/>
                <w:lang w:val="uk-UA"/>
              </w:rPr>
              <w:t xml:space="preserve">Підхід </w:t>
            </w:r>
            <w:proofErr w:type="spellStart"/>
            <w:r>
              <w:rPr>
                <w:szCs w:val="28"/>
                <w:lang w:val="uk-UA"/>
              </w:rPr>
              <w:t>Форсайту</w:t>
            </w:r>
            <w:proofErr w:type="spellEnd"/>
            <w:r>
              <w:rPr>
                <w:szCs w:val="28"/>
                <w:lang w:val="uk-UA"/>
              </w:rPr>
              <w:t xml:space="preserve"> у комплексуванні соціального прогнозування</w:t>
            </w:r>
          </w:p>
        </w:tc>
        <w:tc>
          <w:tcPr>
            <w:tcW w:w="5580" w:type="dxa"/>
            <w:shd w:val="clear" w:color="auto" w:fill="auto"/>
          </w:tcPr>
          <w:p w:rsidR="00FA5D85" w:rsidRPr="00DF708B" w:rsidRDefault="00FA5D85" w:rsidP="00367A0F">
            <w:pPr>
              <w:jc w:val="center"/>
              <w:rPr>
                <w:i/>
                <w:iCs/>
                <w:lang w:val="uk-UA"/>
              </w:rPr>
            </w:pPr>
          </w:p>
        </w:tc>
      </w:tr>
      <w:tr w:rsidR="00FA5D85" w:rsidRPr="00E300C7" w:rsidTr="00367A0F">
        <w:trPr>
          <w:trHeight w:val="562"/>
        </w:trPr>
        <w:tc>
          <w:tcPr>
            <w:tcW w:w="4608" w:type="dxa"/>
            <w:gridSpan w:val="3"/>
            <w:shd w:val="clear" w:color="auto" w:fill="auto"/>
          </w:tcPr>
          <w:p w:rsidR="00FA5D85" w:rsidRPr="00E300C7" w:rsidRDefault="00FA5D85" w:rsidP="00367A0F">
            <w:pPr>
              <w:jc w:val="both"/>
              <w:rPr>
                <w:color w:val="000000"/>
                <w:lang w:val="uk-UA"/>
              </w:rPr>
            </w:pPr>
            <w:r w:rsidRPr="00E300C7">
              <w:rPr>
                <w:color w:val="000000"/>
                <w:lang w:val="uk-UA"/>
              </w:rPr>
              <w:t>екзамен</w:t>
            </w:r>
          </w:p>
        </w:tc>
        <w:tc>
          <w:tcPr>
            <w:tcW w:w="5580" w:type="dxa"/>
            <w:shd w:val="clear" w:color="auto" w:fill="auto"/>
          </w:tcPr>
          <w:p w:rsidR="00FA5D85" w:rsidRPr="00DF708B" w:rsidRDefault="00FA5D85" w:rsidP="00367A0F">
            <w:pPr>
              <w:jc w:val="both"/>
              <w:rPr>
                <w:color w:val="000000"/>
                <w:lang w:val="uk-UA"/>
              </w:rPr>
            </w:pPr>
            <w:r w:rsidRPr="00DF708B">
              <w:rPr>
                <w:i/>
                <w:iCs/>
                <w:lang w:val="uk-UA"/>
              </w:rPr>
              <w:t xml:space="preserve">Захист індивідуального дослідницького завдання </w:t>
            </w:r>
            <w:r w:rsidRPr="00DF708B">
              <w:rPr>
                <w:color w:val="000000"/>
                <w:lang w:val="uk-UA"/>
              </w:rPr>
              <w:t>(</w:t>
            </w:r>
            <w:proofErr w:type="spellStart"/>
            <w:r w:rsidRPr="00DF708B">
              <w:rPr>
                <w:i/>
                <w:color w:val="000000"/>
                <w:lang w:val="uk-UA"/>
              </w:rPr>
              <w:t>max</w:t>
            </w:r>
            <w:proofErr w:type="spellEnd"/>
            <w:r w:rsidRPr="00DF708B">
              <w:rPr>
                <w:i/>
                <w:color w:val="000000"/>
                <w:lang w:val="uk-UA"/>
              </w:rPr>
              <w:t xml:space="preserve"> 20 балів</w:t>
            </w:r>
            <w:r w:rsidRPr="00DF708B">
              <w:rPr>
                <w:color w:val="000000"/>
                <w:lang w:val="uk-UA"/>
              </w:rPr>
              <w:t>)</w:t>
            </w:r>
          </w:p>
          <w:p w:rsidR="00FA5D85" w:rsidRPr="00DF708B" w:rsidRDefault="00FA5D85" w:rsidP="00367A0F">
            <w:pPr>
              <w:jc w:val="both"/>
              <w:rPr>
                <w:color w:val="000000"/>
                <w:lang w:val="uk-UA"/>
              </w:rPr>
            </w:pPr>
            <w:r w:rsidRPr="00DF708B">
              <w:rPr>
                <w:i/>
                <w:color w:val="000000"/>
                <w:lang w:val="uk-UA"/>
              </w:rPr>
              <w:t>Екзамен (</w:t>
            </w:r>
            <w:proofErr w:type="spellStart"/>
            <w:r w:rsidRPr="00DF708B">
              <w:rPr>
                <w:i/>
                <w:color w:val="000000"/>
                <w:lang w:val="uk-UA"/>
              </w:rPr>
              <w:t>max</w:t>
            </w:r>
            <w:proofErr w:type="spellEnd"/>
            <w:r w:rsidRPr="00DF708B">
              <w:rPr>
                <w:i/>
                <w:color w:val="000000"/>
                <w:lang w:val="uk-UA"/>
              </w:rPr>
              <w:t xml:space="preserve"> 20 балів)</w:t>
            </w:r>
          </w:p>
        </w:tc>
      </w:tr>
    </w:tbl>
    <w:p w:rsidR="00FA5D85" w:rsidRDefault="00FA5D85" w:rsidP="00FA5D85">
      <w:pPr>
        <w:spacing w:after="120"/>
        <w:jc w:val="center"/>
        <w:rPr>
          <w:b/>
          <w:bCs/>
          <w:lang w:val="uk-UA"/>
        </w:rPr>
      </w:pPr>
    </w:p>
    <w:p w:rsidR="00FA5D85" w:rsidRPr="00B620E9" w:rsidRDefault="00FA5D85">
      <w:pPr>
        <w:jc w:val="both"/>
        <w:rPr>
          <w:b/>
          <w:lang w:val="uk-UA"/>
        </w:rPr>
      </w:pPr>
    </w:p>
    <w:p w:rsidR="006B5B7C" w:rsidRPr="00B620E9" w:rsidRDefault="006B5B7C">
      <w:pPr>
        <w:rPr>
          <w:b/>
          <w:sz w:val="6"/>
          <w:szCs w:val="6"/>
          <w:lang w:val="uk-UA"/>
        </w:rPr>
      </w:pPr>
    </w:p>
    <w:p w:rsidR="006B5B7C" w:rsidRPr="00B620E9" w:rsidRDefault="006B5B7C">
      <w:pPr>
        <w:rPr>
          <w:b/>
          <w:color w:val="000000"/>
          <w:sz w:val="16"/>
          <w:szCs w:val="16"/>
          <w:lang w:val="uk-UA"/>
        </w:rPr>
      </w:pPr>
    </w:p>
    <w:tbl>
      <w:tblPr>
        <w:tblStyle w:val="aff4"/>
        <w:tblW w:w="10205"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519"/>
        <w:gridCol w:w="6011"/>
        <w:gridCol w:w="1431"/>
        <w:gridCol w:w="1244"/>
      </w:tblGrid>
      <w:tr w:rsidR="006B5B7C" w:rsidRPr="00B620E9">
        <w:trPr>
          <w:jc w:val="center"/>
        </w:trPr>
        <w:tc>
          <w:tcPr>
            <w:tcW w:w="7530" w:type="dxa"/>
            <w:gridSpan w:val="2"/>
            <w:tcBorders>
              <w:top w:val="single" w:sz="4" w:space="0" w:color="000000"/>
              <w:left w:val="single" w:sz="4" w:space="0" w:color="000000"/>
              <w:bottom w:val="single" w:sz="4" w:space="0" w:color="000000"/>
            </w:tcBorders>
            <w:shd w:val="clear" w:color="auto" w:fill="auto"/>
            <w:vAlign w:val="center"/>
          </w:tcPr>
          <w:p w:rsidR="006B5B7C" w:rsidRPr="00B620E9" w:rsidRDefault="00311528">
            <w:pPr>
              <w:keepNext/>
              <w:jc w:val="center"/>
              <w:rPr>
                <w:lang w:val="uk-UA"/>
              </w:rPr>
            </w:pPr>
            <w:r w:rsidRPr="00B620E9">
              <w:rPr>
                <w:b/>
                <w:lang w:val="uk-UA"/>
              </w:rPr>
              <w:t>Контрольний захід</w:t>
            </w:r>
          </w:p>
        </w:tc>
        <w:tc>
          <w:tcPr>
            <w:tcW w:w="1431"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keepNext/>
              <w:jc w:val="center"/>
              <w:rPr>
                <w:lang w:val="uk-UA"/>
              </w:rPr>
            </w:pPr>
            <w:r w:rsidRPr="00B620E9">
              <w:rPr>
                <w:b/>
                <w:lang w:val="uk-UA"/>
              </w:rPr>
              <w:t>Термін виконання</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311528">
            <w:pPr>
              <w:jc w:val="center"/>
              <w:rPr>
                <w:lang w:val="uk-UA"/>
              </w:rPr>
            </w:pPr>
            <w:r w:rsidRPr="00B620E9">
              <w:rPr>
                <w:b/>
                <w:lang w:val="uk-UA"/>
              </w:rPr>
              <w:t>% від загальної оцінки</w:t>
            </w:r>
          </w:p>
        </w:tc>
      </w:tr>
      <w:tr w:rsidR="006B5B7C" w:rsidRPr="00B620E9">
        <w:trPr>
          <w:jc w:val="center"/>
        </w:trPr>
        <w:tc>
          <w:tcPr>
            <w:tcW w:w="7530" w:type="dxa"/>
            <w:gridSpan w:val="2"/>
            <w:tcBorders>
              <w:top w:val="single" w:sz="4" w:space="0" w:color="000000"/>
              <w:left w:val="single" w:sz="4" w:space="0" w:color="000000"/>
              <w:bottom w:val="single" w:sz="4" w:space="0" w:color="000000"/>
            </w:tcBorders>
            <w:shd w:val="clear" w:color="auto" w:fill="auto"/>
          </w:tcPr>
          <w:p w:rsidR="006B5B7C" w:rsidRPr="00B620E9" w:rsidRDefault="00311528">
            <w:pPr>
              <w:keepNext/>
              <w:rPr>
                <w:lang w:val="uk-UA"/>
              </w:rPr>
            </w:pPr>
            <w:r w:rsidRPr="00B620E9">
              <w:rPr>
                <w:b/>
                <w:lang w:val="uk-UA"/>
              </w:rPr>
              <w:t>Поточний контроль (</w:t>
            </w:r>
            <w:proofErr w:type="spellStart"/>
            <w:r w:rsidRPr="00B620E9">
              <w:rPr>
                <w:b/>
                <w:lang w:val="uk-UA"/>
              </w:rPr>
              <w:t>max</w:t>
            </w:r>
            <w:proofErr w:type="spellEnd"/>
            <w:r w:rsidRPr="00B620E9">
              <w:rPr>
                <w:b/>
                <w:lang w:val="uk-UA"/>
              </w:rPr>
              <w:t xml:space="preserve"> 60%)</w:t>
            </w:r>
          </w:p>
        </w:tc>
        <w:tc>
          <w:tcPr>
            <w:tcW w:w="1431" w:type="dxa"/>
            <w:tcBorders>
              <w:top w:val="single" w:sz="4" w:space="0" w:color="000000"/>
              <w:left w:val="single" w:sz="4" w:space="0" w:color="000000"/>
              <w:bottom w:val="single" w:sz="4" w:space="0" w:color="000000"/>
            </w:tcBorders>
            <w:shd w:val="clear" w:color="auto" w:fill="auto"/>
          </w:tcPr>
          <w:p w:rsidR="006B5B7C" w:rsidRPr="00B620E9" w:rsidRDefault="006B5B7C">
            <w:pPr>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6B5B7C">
            <w:pPr>
              <w:rPr>
                <w:b/>
                <w:lang w:val="uk-UA"/>
              </w:rPr>
            </w:pPr>
          </w:p>
        </w:tc>
      </w:tr>
      <w:tr w:rsidR="006B5B7C" w:rsidRPr="00B620E9">
        <w:trPr>
          <w:trHeight w:val="348"/>
          <w:jc w:val="center"/>
        </w:trPr>
        <w:tc>
          <w:tcPr>
            <w:tcW w:w="1519" w:type="dxa"/>
            <w:vMerge w:val="restart"/>
            <w:tcBorders>
              <w:top w:val="single" w:sz="4" w:space="0" w:color="000000"/>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Змістовий модуль 1</w:t>
            </w:r>
          </w:p>
        </w:tc>
        <w:tc>
          <w:tcPr>
            <w:tcW w:w="6011" w:type="dxa"/>
            <w:tcBorders>
              <w:top w:val="single" w:sz="4" w:space="0" w:color="000000"/>
              <w:left w:val="single" w:sz="4" w:space="0" w:color="000000"/>
              <w:bottom w:val="single" w:sz="4" w:space="0" w:color="000000"/>
            </w:tcBorders>
            <w:shd w:val="clear" w:color="auto" w:fill="auto"/>
          </w:tcPr>
          <w:p w:rsidR="006B5B7C" w:rsidRPr="00B620E9" w:rsidRDefault="006769C4" w:rsidP="006769C4">
            <w:pPr>
              <w:jc w:val="both"/>
              <w:rPr>
                <w:lang w:val="uk-UA"/>
              </w:rPr>
            </w:pPr>
            <w:r>
              <w:rPr>
                <w:i/>
                <w:color w:val="000000"/>
                <w:lang w:val="uk-UA"/>
              </w:rPr>
              <w:t>Підготовка вступу до прогностичної роботи (вибір теми, актуальність, об’єкт, предмет, завдання,</w:t>
            </w:r>
            <w:r w:rsidR="00311528" w:rsidRPr="00B620E9">
              <w:rPr>
                <w:i/>
                <w:color w:val="000000"/>
                <w:lang w:val="uk-UA"/>
              </w:rPr>
              <w:t xml:space="preserve"> виконання завдань самостійної роботи модулю</w:t>
            </w:r>
          </w:p>
        </w:tc>
        <w:tc>
          <w:tcPr>
            <w:tcW w:w="1431" w:type="dxa"/>
            <w:tcBorders>
              <w:top w:val="single" w:sz="4" w:space="0" w:color="000000"/>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Тиждень 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3</w:t>
            </w:r>
          </w:p>
        </w:tc>
      </w:tr>
      <w:tr w:rsidR="006B5B7C" w:rsidRPr="00B620E9">
        <w:trPr>
          <w:trHeight w:val="348"/>
          <w:jc w:val="center"/>
        </w:trPr>
        <w:tc>
          <w:tcPr>
            <w:tcW w:w="1519" w:type="dxa"/>
            <w:vMerge/>
            <w:tcBorders>
              <w:top w:val="single" w:sz="4" w:space="0" w:color="000000"/>
              <w:left w:val="single" w:sz="4" w:space="0" w:color="000000"/>
              <w:bottom w:val="single" w:sz="4" w:space="0" w:color="000000"/>
            </w:tcBorders>
            <w:shd w:val="clear" w:color="auto" w:fill="auto"/>
          </w:tcPr>
          <w:p w:rsidR="006B5B7C" w:rsidRPr="00B620E9" w:rsidRDefault="006B5B7C">
            <w:pPr>
              <w:widowControl w:val="0"/>
              <w:pBdr>
                <w:top w:val="nil"/>
                <w:left w:val="nil"/>
                <w:bottom w:val="nil"/>
                <w:right w:val="nil"/>
                <w:between w:val="nil"/>
              </w:pBdr>
              <w:spacing w:line="276" w:lineRule="auto"/>
              <w:rPr>
                <w:lang w:val="uk-UA"/>
              </w:rPr>
            </w:pPr>
          </w:p>
        </w:tc>
        <w:tc>
          <w:tcPr>
            <w:tcW w:w="6011" w:type="dxa"/>
            <w:tcBorders>
              <w:left w:val="single" w:sz="4" w:space="0" w:color="000000"/>
              <w:bottom w:val="single" w:sz="4" w:space="0" w:color="000000"/>
            </w:tcBorders>
            <w:shd w:val="clear" w:color="auto" w:fill="auto"/>
          </w:tcPr>
          <w:p w:rsidR="006B5B7C" w:rsidRPr="00B620E9" w:rsidRDefault="006769C4" w:rsidP="006769C4">
            <w:pPr>
              <w:rPr>
                <w:lang w:val="uk-UA"/>
              </w:rPr>
            </w:pPr>
            <w:r>
              <w:rPr>
                <w:i/>
                <w:color w:val="000000"/>
                <w:lang w:val="uk-UA"/>
              </w:rPr>
              <w:t>Підготовка презентації прогностичної пропозиції</w:t>
            </w:r>
          </w:p>
        </w:tc>
        <w:tc>
          <w:tcPr>
            <w:tcW w:w="1431" w:type="dxa"/>
            <w:tcBorders>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Тиждень 2</w:t>
            </w:r>
          </w:p>
        </w:tc>
        <w:tc>
          <w:tcPr>
            <w:tcW w:w="1244" w:type="dxa"/>
            <w:tcBorders>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i/>
                <w:lang w:val="uk-UA"/>
              </w:rPr>
              <w:t>5</w:t>
            </w:r>
          </w:p>
        </w:tc>
      </w:tr>
      <w:tr w:rsidR="006B5B7C" w:rsidRPr="00B620E9">
        <w:trPr>
          <w:jc w:val="center"/>
        </w:trPr>
        <w:tc>
          <w:tcPr>
            <w:tcW w:w="1519" w:type="dxa"/>
            <w:vMerge w:val="restart"/>
            <w:tcBorders>
              <w:top w:val="single" w:sz="4" w:space="0" w:color="000000"/>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Змістовий модуль 2</w:t>
            </w:r>
          </w:p>
        </w:tc>
        <w:tc>
          <w:tcPr>
            <w:tcW w:w="6011" w:type="dxa"/>
            <w:tcBorders>
              <w:top w:val="single" w:sz="4" w:space="0" w:color="000000"/>
              <w:left w:val="single" w:sz="4" w:space="0" w:color="000000"/>
              <w:bottom w:val="single" w:sz="4" w:space="0" w:color="000000"/>
            </w:tcBorders>
            <w:shd w:val="clear" w:color="auto" w:fill="auto"/>
          </w:tcPr>
          <w:p w:rsidR="006B5B7C" w:rsidRPr="00B620E9" w:rsidRDefault="006769C4" w:rsidP="006769C4">
            <w:pPr>
              <w:keepNext/>
              <w:rPr>
                <w:lang w:val="uk-UA"/>
              </w:rPr>
            </w:pPr>
            <w:r>
              <w:rPr>
                <w:i/>
                <w:color w:val="000000"/>
                <w:lang w:val="uk-UA"/>
              </w:rPr>
              <w:t xml:space="preserve">Підготовка прогностичного інструментарію для дослідження обраної теми </w:t>
            </w:r>
            <w:r w:rsidR="00311528" w:rsidRPr="00B620E9">
              <w:rPr>
                <w:i/>
                <w:color w:val="000000"/>
                <w:lang w:val="uk-UA"/>
              </w:rPr>
              <w:t>роботи</w:t>
            </w:r>
          </w:p>
        </w:tc>
        <w:tc>
          <w:tcPr>
            <w:tcW w:w="1431" w:type="dxa"/>
            <w:tcBorders>
              <w:top w:val="single" w:sz="4" w:space="0" w:color="000000"/>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Тиждень 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5</w:t>
            </w:r>
          </w:p>
        </w:tc>
      </w:tr>
      <w:tr w:rsidR="006B5B7C" w:rsidRPr="00B620E9">
        <w:trPr>
          <w:jc w:val="center"/>
        </w:trPr>
        <w:tc>
          <w:tcPr>
            <w:tcW w:w="1519" w:type="dxa"/>
            <w:vMerge/>
            <w:tcBorders>
              <w:top w:val="single" w:sz="4" w:space="0" w:color="000000"/>
              <w:left w:val="single" w:sz="4" w:space="0" w:color="000000"/>
              <w:bottom w:val="single" w:sz="4" w:space="0" w:color="000000"/>
            </w:tcBorders>
            <w:shd w:val="clear" w:color="auto" w:fill="auto"/>
          </w:tcPr>
          <w:p w:rsidR="006B5B7C" w:rsidRPr="00B620E9" w:rsidRDefault="006B5B7C">
            <w:pPr>
              <w:widowControl w:val="0"/>
              <w:pBdr>
                <w:top w:val="nil"/>
                <w:left w:val="nil"/>
                <w:bottom w:val="nil"/>
                <w:right w:val="nil"/>
                <w:between w:val="nil"/>
              </w:pBdr>
              <w:spacing w:line="276" w:lineRule="auto"/>
              <w:rPr>
                <w:lang w:val="uk-UA"/>
              </w:rPr>
            </w:pPr>
          </w:p>
        </w:tc>
        <w:tc>
          <w:tcPr>
            <w:tcW w:w="6011" w:type="dxa"/>
            <w:tcBorders>
              <w:top w:val="single" w:sz="4" w:space="0" w:color="000000"/>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Тестування з питань змістових модулів 1-2</w:t>
            </w:r>
          </w:p>
        </w:tc>
        <w:tc>
          <w:tcPr>
            <w:tcW w:w="1431" w:type="dxa"/>
            <w:tcBorders>
              <w:top w:val="single" w:sz="4" w:space="0" w:color="000000"/>
              <w:left w:val="single" w:sz="4" w:space="0" w:color="000000"/>
              <w:bottom w:val="single" w:sz="4" w:space="0" w:color="000000"/>
            </w:tcBorders>
            <w:shd w:val="clear" w:color="auto" w:fill="auto"/>
          </w:tcPr>
          <w:p w:rsidR="006B5B7C" w:rsidRPr="00B620E9" w:rsidRDefault="00311528" w:rsidP="00895750">
            <w:pPr>
              <w:keepNext/>
              <w:jc w:val="both"/>
              <w:rPr>
                <w:lang w:val="uk-UA"/>
              </w:rPr>
            </w:pPr>
            <w:r w:rsidRPr="00B620E9">
              <w:rPr>
                <w:i/>
                <w:lang w:val="uk-UA"/>
              </w:rPr>
              <w:t xml:space="preserve">Тиждень </w:t>
            </w:r>
            <w:r w:rsidR="00895750">
              <w:rPr>
                <w:i/>
                <w:lang w:val="uk-UA"/>
              </w:rPr>
              <w:t>4</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2</w:t>
            </w:r>
          </w:p>
        </w:tc>
      </w:tr>
      <w:tr w:rsidR="006B5B7C" w:rsidRPr="00B620E9">
        <w:trPr>
          <w:jc w:val="center"/>
        </w:trPr>
        <w:tc>
          <w:tcPr>
            <w:tcW w:w="1519" w:type="dxa"/>
            <w:vMerge w:val="restart"/>
            <w:tcBorders>
              <w:top w:val="single" w:sz="4" w:space="0" w:color="000000"/>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lastRenderedPageBreak/>
              <w:t>Змістовий модуль 3</w:t>
            </w:r>
          </w:p>
        </w:tc>
        <w:tc>
          <w:tcPr>
            <w:tcW w:w="6011" w:type="dxa"/>
            <w:tcBorders>
              <w:top w:val="single" w:sz="4" w:space="0" w:color="000000"/>
              <w:left w:val="single" w:sz="4" w:space="0" w:color="000000"/>
              <w:bottom w:val="single" w:sz="4" w:space="0" w:color="000000"/>
            </w:tcBorders>
            <w:shd w:val="clear" w:color="auto" w:fill="auto"/>
          </w:tcPr>
          <w:p w:rsidR="006B5B7C" w:rsidRPr="00B620E9" w:rsidRDefault="006769C4" w:rsidP="006769C4">
            <w:pPr>
              <w:keepNext/>
              <w:jc w:val="both"/>
              <w:rPr>
                <w:lang w:val="uk-UA"/>
              </w:rPr>
            </w:pPr>
            <w:r>
              <w:rPr>
                <w:i/>
                <w:lang w:val="uk-UA"/>
              </w:rPr>
              <w:t>Виконання прогностичного дослідження</w:t>
            </w:r>
          </w:p>
        </w:tc>
        <w:tc>
          <w:tcPr>
            <w:tcW w:w="1431" w:type="dxa"/>
            <w:tcBorders>
              <w:top w:val="single" w:sz="4" w:space="0" w:color="000000"/>
              <w:left w:val="single" w:sz="4" w:space="0" w:color="000000"/>
              <w:bottom w:val="single" w:sz="4" w:space="0" w:color="000000"/>
            </w:tcBorders>
            <w:shd w:val="clear" w:color="auto" w:fill="auto"/>
          </w:tcPr>
          <w:p w:rsidR="006B5B7C" w:rsidRPr="00B620E9" w:rsidRDefault="00311528" w:rsidP="00895750">
            <w:pPr>
              <w:keepNext/>
              <w:jc w:val="both"/>
              <w:rPr>
                <w:lang w:val="uk-UA"/>
              </w:rPr>
            </w:pPr>
            <w:r w:rsidRPr="00B620E9">
              <w:rPr>
                <w:i/>
                <w:lang w:val="uk-UA"/>
              </w:rPr>
              <w:t xml:space="preserve">Тиждень </w:t>
            </w:r>
            <w:r w:rsidR="00895750">
              <w:rPr>
                <w:i/>
                <w:lang w:val="uk-UA"/>
              </w:rPr>
              <w:t>5</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3</w:t>
            </w:r>
          </w:p>
        </w:tc>
      </w:tr>
      <w:tr w:rsidR="006B5B7C" w:rsidRPr="00B620E9">
        <w:trPr>
          <w:jc w:val="center"/>
        </w:trPr>
        <w:tc>
          <w:tcPr>
            <w:tcW w:w="1519" w:type="dxa"/>
            <w:vMerge/>
            <w:tcBorders>
              <w:top w:val="single" w:sz="4" w:space="0" w:color="000000"/>
              <w:left w:val="single" w:sz="4" w:space="0" w:color="000000"/>
              <w:bottom w:val="single" w:sz="4" w:space="0" w:color="000000"/>
            </w:tcBorders>
            <w:shd w:val="clear" w:color="auto" w:fill="auto"/>
          </w:tcPr>
          <w:p w:rsidR="006B5B7C" w:rsidRPr="00B620E9" w:rsidRDefault="006B5B7C">
            <w:pPr>
              <w:widowControl w:val="0"/>
              <w:pBdr>
                <w:top w:val="nil"/>
                <w:left w:val="nil"/>
                <w:bottom w:val="nil"/>
                <w:right w:val="nil"/>
                <w:between w:val="nil"/>
              </w:pBdr>
              <w:spacing w:line="276" w:lineRule="auto"/>
              <w:rPr>
                <w:lang w:val="uk-UA"/>
              </w:rPr>
            </w:pPr>
          </w:p>
        </w:tc>
        <w:tc>
          <w:tcPr>
            <w:tcW w:w="6011" w:type="dxa"/>
            <w:tcBorders>
              <w:left w:val="single" w:sz="4" w:space="0" w:color="000000"/>
              <w:bottom w:val="single" w:sz="4" w:space="0" w:color="000000"/>
            </w:tcBorders>
            <w:shd w:val="clear" w:color="auto" w:fill="auto"/>
          </w:tcPr>
          <w:p w:rsidR="006B5B7C" w:rsidRPr="00B620E9" w:rsidRDefault="006769C4" w:rsidP="006769C4">
            <w:pPr>
              <w:keepNext/>
              <w:jc w:val="both"/>
              <w:rPr>
                <w:lang w:val="uk-UA"/>
              </w:rPr>
            </w:pPr>
            <w:r>
              <w:rPr>
                <w:i/>
                <w:lang w:val="uk-UA"/>
              </w:rPr>
              <w:t>Підготовка презентації результатів прогностичного дослідження.</w:t>
            </w:r>
          </w:p>
        </w:tc>
        <w:tc>
          <w:tcPr>
            <w:tcW w:w="1431" w:type="dxa"/>
            <w:tcBorders>
              <w:left w:val="single" w:sz="4" w:space="0" w:color="000000"/>
              <w:bottom w:val="single" w:sz="4" w:space="0" w:color="000000"/>
            </w:tcBorders>
            <w:shd w:val="clear" w:color="auto" w:fill="auto"/>
          </w:tcPr>
          <w:p w:rsidR="006B5B7C" w:rsidRPr="00B620E9" w:rsidRDefault="00311528" w:rsidP="00895750">
            <w:pPr>
              <w:keepNext/>
              <w:jc w:val="both"/>
              <w:rPr>
                <w:lang w:val="uk-UA"/>
              </w:rPr>
            </w:pPr>
            <w:r w:rsidRPr="00B620E9">
              <w:rPr>
                <w:i/>
                <w:lang w:val="uk-UA"/>
              </w:rPr>
              <w:t xml:space="preserve">Тиждень </w:t>
            </w:r>
            <w:r w:rsidR="00895750">
              <w:rPr>
                <w:i/>
                <w:lang w:val="uk-UA"/>
              </w:rPr>
              <w:t>6</w:t>
            </w:r>
          </w:p>
        </w:tc>
        <w:tc>
          <w:tcPr>
            <w:tcW w:w="1244" w:type="dxa"/>
            <w:tcBorders>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i/>
                <w:lang w:val="uk-UA"/>
              </w:rPr>
              <w:t>5</w:t>
            </w:r>
          </w:p>
        </w:tc>
      </w:tr>
      <w:tr w:rsidR="006B5B7C" w:rsidRPr="00B620E9">
        <w:trPr>
          <w:trHeight w:val="622"/>
          <w:jc w:val="center"/>
        </w:trPr>
        <w:tc>
          <w:tcPr>
            <w:tcW w:w="1519" w:type="dxa"/>
            <w:vMerge w:val="restart"/>
            <w:tcBorders>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Змістовий модуль 4</w:t>
            </w:r>
          </w:p>
        </w:tc>
        <w:tc>
          <w:tcPr>
            <w:tcW w:w="6011" w:type="dxa"/>
            <w:tcBorders>
              <w:top w:val="single" w:sz="4" w:space="0" w:color="000000"/>
              <w:left w:val="single" w:sz="4" w:space="0" w:color="000000"/>
              <w:bottom w:val="single" w:sz="4" w:space="0" w:color="000000"/>
            </w:tcBorders>
            <w:shd w:val="clear" w:color="auto" w:fill="auto"/>
          </w:tcPr>
          <w:p w:rsidR="006B5B7C" w:rsidRPr="00B620E9" w:rsidRDefault="00311528" w:rsidP="006769C4">
            <w:pPr>
              <w:keepNext/>
              <w:jc w:val="both"/>
              <w:rPr>
                <w:lang w:val="uk-UA"/>
              </w:rPr>
            </w:pPr>
            <w:r w:rsidRPr="00B620E9">
              <w:rPr>
                <w:i/>
                <w:lang w:val="uk-UA"/>
              </w:rPr>
              <w:t xml:space="preserve">Захист звіту з </w:t>
            </w:r>
            <w:r w:rsidR="006769C4">
              <w:rPr>
                <w:i/>
                <w:lang w:val="uk-UA"/>
              </w:rPr>
              <w:t>прогностичного дослідження та презентація результатів.</w:t>
            </w:r>
          </w:p>
        </w:tc>
        <w:tc>
          <w:tcPr>
            <w:tcW w:w="1431" w:type="dxa"/>
            <w:tcBorders>
              <w:top w:val="single" w:sz="4" w:space="0" w:color="000000"/>
              <w:left w:val="single" w:sz="4" w:space="0" w:color="000000"/>
              <w:bottom w:val="single" w:sz="4" w:space="0" w:color="000000"/>
            </w:tcBorders>
            <w:shd w:val="clear" w:color="auto" w:fill="auto"/>
          </w:tcPr>
          <w:p w:rsidR="006B5B7C" w:rsidRPr="00B620E9" w:rsidRDefault="00311528" w:rsidP="00895750">
            <w:pPr>
              <w:keepNext/>
              <w:jc w:val="both"/>
              <w:rPr>
                <w:lang w:val="uk-UA"/>
              </w:rPr>
            </w:pPr>
            <w:r w:rsidRPr="00B620E9">
              <w:rPr>
                <w:i/>
                <w:lang w:val="uk-UA"/>
              </w:rPr>
              <w:t xml:space="preserve">Тиждень </w:t>
            </w:r>
            <w:r w:rsidR="00895750">
              <w:rPr>
                <w:i/>
                <w:lang w:val="uk-UA"/>
              </w:rPr>
              <w:t>7</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5</w:t>
            </w:r>
          </w:p>
        </w:tc>
      </w:tr>
      <w:tr w:rsidR="006B5B7C" w:rsidRPr="00B620E9">
        <w:trPr>
          <w:trHeight w:val="622"/>
          <w:jc w:val="center"/>
        </w:trPr>
        <w:tc>
          <w:tcPr>
            <w:tcW w:w="1519" w:type="dxa"/>
            <w:vMerge/>
            <w:tcBorders>
              <w:left w:val="single" w:sz="4" w:space="0" w:color="000000"/>
              <w:bottom w:val="single" w:sz="4" w:space="0" w:color="000000"/>
            </w:tcBorders>
            <w:shd w:val="clear" w:color="auto" w:fill="auto"/>
          </w:tcPr>
          <w:p w:rsidR="006B5B7C" w:rsidRPr="00B620E9" w:rsidRDefault="006B5B7C">
            <w:pPr>
              <w:widowControl w:val="0"/>
              <w:pBdr>
                <w:top w:val="nil"/>
                <w:left w:val="nil"/>
                <w:bottom w:val="nil"/>
                <w:right w:val="nil"/>
                <w:between w:val="nil"/>
              </w:pBdr>
              <w:spacing w:line="276" w:lineRule="auto"/>
              <w:rPr>
                <w:lang w:val="uk-UA"/>
              </w:rPr>
            </w:pPr>
          </w:p>
        </w:tc>
        <w:tc>
          <w:tcPr>
            <w:tcW w:w="6011" w:type="dxa"/>
            <w:tcBorders>
              <w:left w:val="single" w:sz="4" w:space="0" w:color="000000"/>
              <w:bottom w:val="single" w:sz="4" w:space="0" w:color="000000"/>
            </w:tcBorders>
            <w:shd w:val="clear" w:color="auto" w:fill="auto"/>
          </w:tcPr>
          <w:p w:rsidR="006B5B7C" w:rsidRPr="00B620E9" w:rsidRDefault="00311528">
            <w:pPr>
              <w:keepNext/>
              <w:jc w:val="both"/>
              <w:rPr>
                <w:lang w:val="uk-UA"/>
              </w:rPr>
            </w:pPr>
            <w:r w:rsidRPr="00B620E9">
              <w:rPr>
                <w:i/>
                <w:lang w:val="uk-UA"/>
              </w:rPr>
              <w:t>Тестування з питань змістових модулів 3-4</w:t>
            </w:r>
          </w:p>
        </w:tc>
        <w:tc>
          <w:tcPr>
            <w:tcW w:w="1431" w:type="dxa"/>
            <w:tcBorders>
              <w:left w:val="single" w:sz="4" w:space="0" w:color="000000"/>
              <w:bottom w:val="single" w:sz="4" w:space="0" w:color="000000"/>
            </w:tcBorders>
            <w:shd w:val="clear" w:color="auto" w:fill="auto"/>
          </w:tcPr>
          <w:p w:rsidR="006B5B7C" w:rsidRPr="00B620E9" w:rsidRDefault="00311528" w:rsidP="00895750">
            <w:pPr>
              <w:keepNext/>
              <w:jc w:val="both"/>
              <w:rPr>
                <w:lang w:val="uk-UA"/>
              </w:rPr>
            </w:pPr>
            <w:r w:rsidRPr="00B620E9">
              <w:rPr>
                <w:i/>
                <w:lang w:val="uk-UA"/>
              </w:rPr>
              <w:t xml:space="preserve">Тиждень </w:t>
            </w:r>
            <w:r w:rsidR="00895750">
              <w:rPr>
                <w:i/>
                <w:lang w:val="uk-UA"/>
              </w:rPr>
              <w:t>8</w:t>
            </w:r>
          </w:p>
        </w:tc>
        <w:tc>
          <w:tcPr>
            <w:tcW w:w="1244" w:type="dxa"/>
            <w:tcBorders>
              <w:left w:val="single" w:sz="4" w:space="0" w:color="000000"/>
              <w:bottom w:val="single" w:sz="4" w:space="0" w:color="000000"/>
              <w:right w:val="single" w:sz="4" w:space="0" w:color="000000"/>
            </w:tcBorders>
            <w:shd w:val="clear" w:color="auto" w:fill="auto"/>
          </w:tcPr>
          <w:p w:rsidR="006B5B7C" w:rsidRPr="00B620E9" w:rsidRDefault="00311528">
            <w:pPr>
              <w:rPr>
                <w:lang w:val="uk-UA"/>
              </w:rPr>
            </w:pPr>
            <w:r w:rsidRPr="00B620E9">
              <w:rPr>
                <w:b/>
                <w:lang w:val="uk-UA"/>
              </w:rPr>
              <w:t>2</w:t>
            </w:r>
          </w:p>
        </w:tc>
      </w:tr>
      <w:tr w:rsidR="00FA353F" w:rsidRPr="00B620E9">
        <w:trPr>
          <w:trHeight w:val="622"/>
          <w:jc w:val="center"/>
        </w:trPr>
        <w:tc>
          <w:tcPr>
            <w:tcW w:w="1519" w:type="dxa"/>
            <w:vMerge w:val="restart"/>
            <w:tcBorders>
              <w:left w:val="single" w:sz="4" w:space="0" w:color="000000"/>
              <w:bottom w:val="single" w:sz="4" w:space="0" w:color="000000"/>
            </w:tcBorders>
            <w:shd w:val="clear" w:color="auto" w:fill="auto"/>
          </w:tcPr>
          <w:p w:rsidR="00FA353F" w:rsidRPr="00B620E9" w:rsidRDefault="00FA353F">
            <w:pPr>
              <w:keepNext/>
              <w:jc w:val="both"/>
              <w:rPr>
                <w:lang w:val="uk-UA"/>
              </w:rPr>
            </w:pPr>
            <w:r w:rsidRPr="00B620E9">
              <w:rPr>
                <w:i/>
                <w:lang w:val="uk-UA"/>
              </w:rPr>
              <w:t>Змістовий модуль 5</w:t>
            </w:r>
          </w:p>
        </w:tc>
        <w:tc>
          <w:tcPr>
            <w:tcW w:w="6011" w:type="dxa"/>
            <w:tcBorders>
              <w:left w:val="single" w:sz="4" w:space="0" w:color="000000"/>
              <w:bottom w:val="single" w:sz="4" w:space="0" w:color="000000"/>
            </w:tcBorders>
            <w:shd w:val="clear" w:color="auto" w:fill="auto"/>
          </w:tcPr>
          <w:p w:rsidR="00FA353F" w:rsidRPr="00B620E9" w:rsidRDefault="00FA353F" w:rsidP="00827F7C">
            <w:pPr>
              <w:jc w:val="both"/>
              <w:rPr>
                <w:lang w:val="uk-UA"/>
              </w:rPr>
            </w:pPr>
            <w:r>
              <w:rPr>
                <w:i/>
                <w:color w:val="000000"/>
                <w:lang w:val="uk-UA"/>
              </w:rPr>
              <w:t>Підготовка вступу до прогностичної роботи (вибір теми, актуальність, об’єкт, предмет, завдання,</w:t>
            </w:r>
            <w:r w:rsidRPr="00B620E9">
              <w:rPr>
                <w:i/>
                <w:color w:val="000000"/>
                <w:lang w:val="uk-UA"/>
              </w:rPr>
              <w:t xml:space="preserve"> виконання завдань самостійної роботи модулю</w:t>
            </w:r>
          </w:p>
        </w:tc>
        <w:tc>
          <w:tcPr>
            <w:tcW w:w="1431" w:type="dxa"/>
            <w:tcBorders>
              <w:left w:val="single" w:sz="4" w:space="0" w:color="000000"/>
              <w:bottom w:val="single" w:sz="4" w:space="0" w:color="000000"/>
            </w:tcBorders>
            <w:shd w:val="clear" w:color="auto" w:fill="auto"/>
          </w:tcPr>
          <w:p w:rsidR="00FA353F" w:rsidRPr="00B620E9" w:rsidRDefault="00FA353F" w:rsidP="00895750">
            <w:pPr>
              <w:keepNext/>
              <w:jc w:val="both"/>
              <w:rPr>
                <w:lang w:val="uk-UA"/>
              </w:rPr>
            </w:pPr>
            <w:r w:rsidRPr="00B620E9">
              <w:rPr>
                <w:i/>
                <w:lang w:val="uk-UA"/>
              </w:rPr>
              <w:t xml:space="preserve">Тиждень </w:t>
            </w:r>
            <w:r w:rsidR="00895750">
              <w:rPr>
                <w:i/>
                <w:lang w:val="uk-UA"/>
              </w:rPr>
              <w:t>9</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3</w:t>
            </w:r>
          </w:p>
        </w:tc>
      </w:tr>
      <w:tr w:rsidR="00FA353F" w:rsidRPr="00B620E9">
        <w:trPr>
          <w:trHeight w:val="622"/>
          <w:jc w:val="center"/>
        </w:trPr>
        <w:tc>
          <w:tcPr>
            <w:tcW w:w="1519" w:type="dxa"/>
            <w:vMerge/>
            <w:tcBorders>
              <w:left w:val="single" w:sz="4" w:space="0" w:color="000000"/>
              <w:bottom w:val="single" w:sz="4" w:space="0" w:color="000000"/>
            </w:tcBorders>
            <w:shd w:val="clear" w:color="auto" w:fill="auto"/>
          </w:tcPr>
          <w:p w:rsidR="00FA353F" w:rsidRPr="00B620E9" w:rsidRDefault="00FA353F">
            <w:pPr>
              <w:widowControl w:val="0"/>
              <w:pBdr>
                <w:top w:val="nil"/>
                <w:left w:val="nil"/>
                <w:bottom w:val="nil"/>
                <w:right w:val="nil"/>
                <w:between w:val="nil"/>
              </w:pBdr>
              <w:spacing w:line="276" w:lineRule="auto"/>
              <w:rPr>
                <w:lang w:val="uk-UA"/>
              </w:rPr>
            </w:pPr>
          </w:p>
        </w:tc>
        <w:tc>
          <w:tcPr>
            <w:tcW w:w="6011" w:type="dxa"/>
            <w:tcBorders>
              <w:left w:val="single" w:sz="4" w:space="0" w:color="000000"/>
              <w:bottom w:val="single" w:sz="4" w:space="0" w:color="000000"/>
            </w:tcBorders>
            <w:shd w:val="clear" w:color="auto" w:fill="auto"/>
          </w:tcPr>
          <w:p w:rsidR="00FA353F" w:rsidRPr="00B620E9" w:rsidRDefault="00FA353F" w:rsidP="00827F7C">
            <w:pPr>
              <w:rPr>
                <w:lang w:val="uk-UA"/>
              </w:rPr>
            </w:pPr>
            <w:r>
              <w:rPr>
                <w:i/>
                <w:color w:val="000000"/>
                <w:lang w:val="uk-UA"/>
              </w:rPr>
              <w:t>Підготовка презентації прогностичної пропозиції</w:t>
            </w:r>
          </w:p>
        </w:tc>
        <w:tc>
          <w:tcPr>
            <w:tcW w:w="1431" w:type="dxa"/>
            <w:tcBorders>
              <w:left w:val="single" w:sz="4" w:space="0" w:color="000000"/>
              <w:bottom w:val="single" w:sz="4" w:space="0" w:color="000000"/>
            </w:tcBorders>
            <w:shd w:val="clear" w:color="auto" w:fill="auto"/>
          </w:tcPr>
          <w:p w:rsidR="00FA353F" w:rsidRPr="00B620E9" w:rsidRDefault="00FA353F" w:rsidP="00895750">
            <w:pPr>
              <w:keepNext/>
              <w:jc w:val="both"/>
              <w:rPr>
                <w:lang w:val="uk-UA"/>
              </w:rPr>
            </w:pPr>
            <w:r w:rsidRPr="00B620E9">
              <w:rPr>
                <w:i/>
                <w:lang w:val="uk-UA"/>
              </w:rPr>
              <w:t xml:space="preserve">Тиждень </w:t>
            </w:r>
            <w:r w:rsidR="00895750">
              <w:rPr>
                <w:i/>
                <w:lang w:val="uk-UA"/>
              </w:rPr>
              <w:t>10</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5</w:t>
            </w:r>
          </w:p>
        </w:tc>
      </w:tr>
      <w:tr w:rsidR="00FA353F" w:rsidRPr="00B620E9">
        <w:trPr>
          <w:trHeight w:val="622"/>
          <w:jc w:val="center"/>
        </w:trPr>
        <w:tc>
          <w:tcPr>
            <w:tcW w:w="1519" w:type="dxa"/>
            <w:vMerge w:val="restart"/>
            <w:tcBorders>
              <w:left w:val="single" w:sz="4" w:space="0" w:color="000000"/>
              <w:bottom w:val="single" w:sz="4" w:space="0" w:color="000000"/>
            </w:tcBorders>
            <w:shd w:val="clear" w:color="auto" w:fill="auto"/>
          </w:tcPr>
          <w:p w:rsidR="00FA353F" w:rsidRPr="00B620E9" w:rsidRDefault="00FA353F">
            <w:pPr>
              <w:keepNext/>
              <w:jc w:val="both"/>
              <w:rPr>
                <w:lang w:val="uk-UA"/>
              </w:rPr>
            </w:pPr>
            <w:r w:rsidRPr="00B620E9">
              <w:rPr>
                <w:i/>
                <w:lang w:val="uk-UA"/>
              </w:rPr>
              <w:t>Змістовий модуль 6</w:t>
            </w:r>
          </w:p>
        </w:tc>
        <w:tc>
          <w:tcPr>
            <w:tcW w:w="6011" w:type="dxa"/>
            <w:tcBorders>
              <w:left w:val="single" w:sz="4" w:space="0" w:color="000000"/>
              <w:bottom w:val="single" w:sz="4" w:space="0" w:color="000000"/>
            </w:tcBorders>
            <w:shd w:val="clear" w:color="auto" w:fill="auto"/>
          </w:tcPr>
          <w:p w:rsidR="00FA353F" w:rsidRPr="00B620E9" w:rsidRDefault="00FA353F" w:rsidP="00827F7C">
            <w:pPr>
              <w:keepNext/>
              <w:rPr>
                <w:lang w:val="uk-UA"/>
              </w:rPr>
            </w:pPr>
            <w:r>
              <w:rPr>
                <w:i/>
                <w:color w:val="000000"/>
                <w:lang w:val="uk-UA"/>
              </w:rPr>
              <w:t xml:space="preserve">Підготовка прогностичного інструментарію для дослідження обраної теми </w:t>
            </w:r>
            <w:r w:rsidRPr="00B620E9">
              <w:rPr>
                <w:i/>
                <w:color w:val="000000"/>
                <w:lang w:val="uk-UA"/>
              </w:rPr>
              <w:t>роботи</w:t>
            </w:r>
          </w:p>
        </w:tc>
        <w:tc>
          <w:tcPr>
            <w:tcW w:w="1431" w:type="dxa"/>
            <w:tcBorders>
              <w:left w:val="single" w:sz="4" w:space="0" w:color="000000"/>
              <w:bottom w:val="single" w:sz="4" w:space="0" w:color="000000"/>
            </w:tcBorders>
            <w:shd w:val="clear" w:color="auto" w:fill="auto"/>
          </w:tcPr>
          <w:p w:rsidR="00FA353F" w:rsidRPr="00B620E9" w:rsidRDefault="00FA353F" w:rsidP="00895750">
            <w:pPr>
              <w:keepNext/>
              <w:jc w:val="both"/>
              <w:rPr>
                <w:lang w:val="uk-UA"/>
              </w:rPr>
            </w:pPr>
            <w:r w:rsidRPr="00B620E9">
              <w:rPr>
                <w:i/>
                <w:lang w:val="uk-UA"/>
              </w:rPr>
              <w:t xml:space="preserve">Тиждень </w:t>
            </w:r>
            <w:r w:rsidR="00895750">
              <w:rPr>
                <w:i/>
                <w:lang w:val="uk-UA"/>
              </w:rPr>
              <w:t>11</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5</w:t>
            </w:r>
          </w:p>
        </w:tc>
      </w:tr>
      <w:tr w:rsidR="00FA353F" w:rsidRPr="00B620E9">
        <w:trPr>
          <w:trHeight w:val="622"/>
          <w:jc w:val="center"/>
        </w:trPr>
        <w:tc>
          <w:tcPr>
            <w:tcW w:w="1519" w:type="dxa"/>
            <w:vMerge/>
            <w:tcBorders>
              <w:left w:val="single" w:sz="4" w:space="0" w:color="000000"/>
              <w:bottom w:val="single" w:sz="4" w:space="0" w:color="000000"/>
            </w:tcBorders>
            <w:shd w:val="clear" w:color="auto" w:fill="auto"/>
          </w:tcPr>
          <w:p w:rsidR="00FA353F" w:rsidRPr="00B620E9" w:rsidRDefault="00FA353F">
            <w:pPr>
              <w:widowControl w:val="0"/>
              <w:pBdr>
                <w:top w:val="nil"/>
                <w:left w:val="nil"/>
                <w:bottom w:val="nil"/>
                <w:right w:val="nil"/>
                <w:between w:val="nil"/>
              </w:pBdr>
              <w:spacing w:line="276" w:lineRule="auto"/>
              <w:rPr>
                <w:lang w:val="uk-UA"/>
              </w:rPr>
            </w:pPr>
          </w:p>
        </w:tc>
        <w:tc>
          <w:tcPr>
            <w:tcW w:w="6011" w:type="dxa"/>
            <w:tcBorders>
              <w:left w:val="single" w:sz="4" w:space="0" w:color="000000"/>
              <w:bottom w:val="single" w:sz="4" w:space="0" w:color="000000"/>
            </w:tcBorders>
            <w:shd w:val="clear" w:color="auto" w:fill="auto"/>
          </w:tcPr>
          <w:p w:rsidR="00FA353F" w:rsidRPr="00B620E9" w:rsidRDefault="00FA353F" w:rsidP="00827F7C">
            <w:pPr>
              <w:keepNext/>
              <w:jc w:val="both"/>
              <w:rPr>
                <w:lang w:val="uk-UA"/>
              </w:rPr>
            </w:pPr>
            <w:r w:rsidRPr="00B620E9">
              <w:rPr>
                <w:i/>
                <w:lang w:val="uk-UA"/>
              </w:rPr>
              <w:t xml:space="preserve">Тестування з питань змістових модулів </w:t>
            </w:r>
            <w:r>
              <w:rPr>
                <w:i/>
                <w:lang w:val="uk-UA"/>
              </w:rPr>
              <w:t>5-6</w:t>
            </w:r>
          </w:p>
        </w:tc>
        <w:tc>
          <w:tcPr>
            <w:tcW w:w="1431" w:type="dxa"/>
            <w:tcBorders>
              <w:left w:val="single" w:sz="4" w:space="0" w:color="000000"/>
              <w:bottom w:val="single" w:sz="4" w:space="0" w:color="000000"/>
            </w:tcBorders>
            <w:shd w:val="clear" w:color="auto" w:fill="auto"/>
          </w:tcPr>
          <w:p w:rsidR="00FA353F" w:rsidRPr="00B620E9" w:rsidRDefault="00FA353F" w:rsidP="00895750">
            <w:pPr>
              <w:keepNext/>
              <w:jc w:val="both"/>
              <w:rPr>
                <w:lang w:val="uk-UA"/>
              </w:rPr>
            </w:pPr>
            <w:r w:rsidRPr="00B620E9">
              <w:rPr>
                <w:i/>
                <w:lang w:val="uk-UA"/>
              </w:rPr>
              <w:t xml:space="preserve">Тиждень </w:t>
            </w:r>
            <w:r w:rsidR="00895750">
              <w:rPr>
                <w:i/>
                <w:lang w:val="uk-UA"/>
              </w:rPr>
              <w:t>11</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2</w:t>
            </w:r>
          </w:p>
        </w:tc>
      </w:tr>
      <w:tr w:rsidR="00FA353F" w:rsidRPr="00B620E9">
        <w:trPr>
          <w:trHeight w:val="622"/>
          <w:jc w:val="center"/>
        </w:trPr>
        <w:tc>
          <w:tcPr>
            <w:tcW w:w="1519" w:type="dxa"/>
            <w:vMerge w:val="restart"/>
            <w:tcBorders>
              <w:left w:val="single" w:sz="4" w:space="0" w:color="000000"/>
              <w:bottom w:val="single" w:sz="4" w:space="0" w:color="000000"/>
            </w:tcBorders>
            <w:shd w:val="clear" w:color="auto" w:fill="auto"/>
          </w:tcPr>
          <w:p w:rsidR="00FA353F" w:rsidRPr="00B620E9" w:rsidRDefault="00FA353F">
            <w:pPr>
              <w:keepNext/>
              <w:jc w:val="both"/>
              <w:rPr>
                <w:lang w:val="uk-UA"/>
              </w:rPr>
            </w:pPr>
            <w:r w:rsidRPr="00B620E9">
              <w:rPr>
                <w:i/>
                <w:lang w:val="uk-UA"/>
              </w:rPr>
              <w:t>Змістовий модуль 7</w:t>
            </w:r>
          </w:p>
        </w:tc>
        <w:tc>
          <w:tcPr>
            <w:tcW w:w="6011" w:type="dxa"/>
            <w:tcBorders>
              <w:left w:val="single" w:sz="4" w:space="0" w:color="000000"/>
              <w:bottom w:val="single" w:sz="4" w:space="0" w:color="000000"/>
            </w:tcBorders>
            <w:shd w:val="clear" w:color="auto" w:fill="auto"/>
          </w:tcPr>
          <w:p w:rsidR="00FA353F" w:rsidRPr="00B620E9" w:rsidRDefault="00FA353F" w:rsidP="00827F7C">
            <w:pPr>
              <w:keepNext/>
              <w:rPr>
                <w:lang w:val="uk-UA"/>
              </w:rPr>
            </w:pPr>
            <w:r>
              <w:rPr>
                <w:i/>
                <w:lang w:val="uk-UA"/>
              </w:rPr>
              <w:t>Виконання прогностичного дослідження</w:t>
            </w:r>
          </w:p>
        </w:tc>
        <w:tc>
          <w:tcPr>
            <w:tcW w:w="1431" w:type="dxa"/>
            <w:tcBorders>
              <w:left w:val="single" w:sz="4" w:space="0" w:color="000000"/>
              <w:bottom w:val="single" w:sz="4" w:space="0" w:color="000000"/>
            </w:tcBorders>
            <w:shd w:val="clear" w:color="auto" w:fill="auto"/>
          </w:tcPr>
          <w:p w:rsidR="00FA353F" w:rsidRPr="00B620E9" w:rsidRDefault="00FA353F" w:rsidP="00895750">
            <w:pPr>
              <w:keepNext/>
              <w:jc w:val="both"/>
              <w:rPr>
                <w:lang w:val="uk-UA"/>
              </w:rPr>
            </w:pPr>
            <w:r w:rsidRPr="00B620E9">
              <w:rPr>
                <w:i/>
                <w:lang w:val="uk-UA"/>
              </w:rPr>
              <w:t xml:space="preserve">Тиждень </w:t>
            </w:r>
            <w:r w:rsidR="00895750">
              <w:rPr>
                <w:i/>
                <w:lang w:val="uk-UA"/>
              </w:rPr>
              <w:t>12</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3</w:t>
            </w:r>
          </w:p>
        </w:tc>
      </w:tr>
      <w:tr w:rsidR="00FA353F" w:rsidRPr="00B620E9">
        <w:trPr>
          <w:trHeight w:val="622"/>
          <w:jc w:val="center"/>
        </w:trPr>
        <w:tc>
          <w:tcPr>
            <w:tcW w:w="1519" w:type="dxa"/>
            <w:vMerge/>
            <w:tcBorders>
              <w:left w:val="single" w:sz="4" w:space="0" w:color="000000"/>
              <w:bottom w:val="single" w:sz="4" w:space="0" w:color="000000"/>
            </w:tcBorders>
            <w:shd w:val="clear" w:color="auto" w:fill="auto"/>
          </w:tcPr>
          <w:p w:rsidR="00FA353F" w:rsidRPr="00B620E9" w:rsidRDefault="00FA353F">
            <w:pPr>
              <w:widowControl w:val="0"/>
              <w:pBdr>
                <w:top w:val="nil"/>
                <w:left w:val="nil"/>
                <w:bottom w:val="nil"/>
                <w:right w:val="nil"/>
                <w:between w:val="nil"/>
              </w:pBdr>
              <w:spacing w:line="276" w:lineRule="auto"/>
              <w:rPr>
                <w:lang w:val="uk-UA"/>
              </w:rPr>
            </w:pPr>
          </w:p>
        </w:tc>
        <w:tc>
          <w:tcPr>
            <w:tcW w:w="6011" w:type="dxa"/>
            <w:tcBorders>
              <w:left w:val="single" w:sz="4" w:space="0" w:color="000000"/>
              <w:bottom w:val="single" w:sz="4" w:space="0" w:color="000000"/>
            </w:tcBorders>
            <w:shd w:val="clear" w:color="auto" w:fill="auto"/>
          </w:tcPr>
          <w:p w:rsidR="00FA353F" w:rsidRPr="00B620E9" w:rsidRDefault="00FA353F" w:rsidP="006769C4">
            <w:pPr>
              <w:keepNext/>
              <w:jc w:val="both"/>
              <w:rPr>
                <w:lang w:val="uk-UA"/>
              </w:rPr>
            </w:pPr>
            <w:r>
              <w:rPr>
                <w:i/>
                <w:lang w:val="uk-UA"/>
              </w:rPr>
              <w:t>Підготовка презентації результатів прогностичного дослідження.</w:t>
            </w:r>
          </w:p>
        </w:tc>
        <w:tc>
          <w:tcPr>
            <w:tcW w:w="1431" w:type="dxa"/>
            <w:tcBorders>
              <w:left w:val="single" w:sz="4" w:space="0" w:color="000000"/>
              <w:bottom w:val="single" w:sz="4" w:space="0" w:color="000000"/>
            </w:tcBorders>
            <w:shd w:val="clear" w:color="auto" w:fill="auto"/>
          </w:tcPr>
          <w:p w:rsidR="00FA353F" w:rsidRPr="00B620E9" w:rsidRDefault="00FA353F" w:rsidP="00895750">
            <w:pPr>
              <w:keepNext/>
              <w:jc w:val="both"/>
              <w:rPr>
                <w:lang w:val="uk-UA"/>
              </w:rPr>
            </w:pPr>
            <w:r w:rsidRPr="00B620E9">
              <w:rPr>
                <w:i/>
                <w:lang w:val="uk-UA"/>
              </w:rPr>
              <w:t xml:space="preserve">Тиждень </w:t>
            </w:r>
            <w:r w:rsidR="00895750">
              <w:rPr>
                <w:i/>
                <w:lang w:val="uk-UA"/>
              </w:rPr>
              <w:t>13</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5</w:t>
            </w:r>
          </w:p>
        </w:tc>
      </w:tr>
      <w:tr w:rsidR="00FA353F" w:rsidRPr="00B620E9">
        <w:trPr>
          <w:trHeight w:val="622"/>
          <w:jc w:val="center"/>
        </w:trPr>
        <w:tc>
          <w:tcPr>
            <w:tcW w:w="1519" w:type="dxa"/>
            <w:vMerge w:val="restart"/>
            <w:tcBorders>
              <w:left w:val="single" w:sz="4" w:space="0" w:color="000000"/>
              <w:bottom w:val="single" w:sz="4" w:space="0" w:color="000000"/>
            </w:tcBorders>
            <w:shd w:val="clear" w:color="auto" w:fill="auto"/>
          </w:tcPr>
          <w:p w:rsidR="00FA353F" w:rsidRPr="00B620E9" w:rsidRDefault="00FA353F">
            <w:pPr>
              <w:keepNext/>
              <w:jc w:val="both"/>
              <w:rPr>
                <w:lang w:val="uk-UA"/>
              </w:rPr>
            </w:pPr>
            <w:r w:rsidRPr="00B620E9">
              <w:rPr>
                <w:i/>
                <w:lang w:val="uk-UA"/>
              </w:rPr>
              <w:t>Змістовий модуль 8</w:t>
            </w:r>
          </w:p>
        </w:tc>
        <w:tc>
          <w:tcPr>
            <w:tcW w:w="6011" w:type="dxa"/>
            <w:tcBorders>
              <w:left w:val="single" w:sz="4" w:space="0" w:color="000000"/>
              <w:bottom w:val="single" w:sz="4" w:space="0" w:color="000000"/>
            </w:tcBorders>
            <w:shd w:val="clear" w:color="auto" w:fill="auto"/>
          </w:tcPr>
          <w:p w:rsidR="00FA353F" w:rsidRPr="00B620E9" w:rsidRDefault="00FA353F" w:rsidP="00827F7C">
            <w:pPr>
              <w:keepNext/>
              <w:jc w:val="both"/>
              <w:rPr>
                <w:lang w:val="uk-UA"/>
              </w:rPr>
            </w:pPr>
            <w:r w:rsidRPr="00B620E9">
              <w:rPr>
                <w:i/>
                <w:lang w:val="uk-UA"/>
              </w:rPr>
              <w:t xml:space="preserve">Захист звіту з </w:t>
            </w:r>
            <w:r>
              <w:rPr>
                <w:i/>
                <w:lang w:val="uk-UA"/>
              </w:rPr>
              <w:t>прогностичного дослідження та презентація результатів.</w:t>
            </w:r>
          </w:p>
        </w:tc>
        <w:tc>
          <w:tcPr>
            <w:tcW w:w="1431" w:type="dxa"/>
            <w:tcBorders>
              <w:left w:val="single" w:sz="4" w:space="0" w:color="000000"/>
              <w:bottom w:val="single" w:sz="4" w:space="0" w:color="000000"/>
            </w:tcBorders>
            <w:shd w:val="clear" w:color="auto" w:fill="auto"/>
          </w:tcPr>
          <w:p w:rsidR="00FA353F" w:rsidRPr="00B620E9" w:rsidRDefault="00FA353F" w:rsidP="00895750">
            <w:pPr>
              <w:keepNext/>
              <w:jc w:val="both"/>
              <w:rPr>
                <w:lang w:val="uk-UA"/>
              </w:rPr>
            </w:pPr>
            <w:r w:rsidRPr="00B620E9">
              <w:rPr>
                <w:i/>
                <w:lang w:val="uk-UA"/>
              </w:rPr>
              <w:t xml:space="preserve">Тиждень </w:t>
            </w:r>
            <w:r w:rsidR="00895750">
              <w:rPr>
                <w:i/>
                <w:lang w:val="uk-UA"/>
              </w:rPr>
              <w:t>14</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5</w:t>
            </w:r>
          </w:p>
        </w:tc>
      </w:tr>
      <w:tr w:rsidR="00FA353F" w:rsidRPr="00B620E9">
        <w:trPr>
          <w:trHeight w:val="622"/>
          <w:jc w:val="center"/>
        </w:trPr>
        <w:tc>
          <w:tcPr>
            <w:tcW w:w="1519" w:type="dxa"/>
            <w:vMerge/>
            <w:tcBorders>
              <w:left w:val="single" w:sz="4" w:space="0" w:color="000000"/>
              <w:bottom w:val="single" w:sz="4" w:space="0" w:color="000000"/>
            </w:tcBorders>
            <w:shd w:val="clear" w:color="auto" w:fill="auto"/>
          </w:tcPr>
          <w:p w:rsidR="00FA353F" w:rsidRPr="00B620E9" w:rsidRDefault="00FA353F">
            <w:pPr>
              <w:widowControl w:val="0"/>
              <w:pBdr>
                <w:top w:val="nil"/>
                <w:left w:val="nil"/>
                <w:bottom w:val="nil"/>
                <w:right w:val="nil"/>
                <w:between w:val="nil"/>
              </w:pBdr>
              <w:spacing w:line="276" w:lineRule="auto"/>
              <w:rPr>
                <w:lang w:val="uk-UA"/>
              </w:rPr>
            </w:pPr>
          </w:p>
        </w:tc>
        <w:tc>
          <w:tcPr>
            <w:tcW w:w="6011" w:type="dxa"/>
            <w:tcBorders>
              <w:left w:val="single" w:sz="4" w:space="0" w:color="000000"/>
              <w:bottom w:val="single" w:sz="4" w:space="0" w:color="000000"/>
            </w:tcBorders>
            <w:shd w:val="clear" w:color="auto" w:fill="auto"/>
          </w:tcPr>
          <w:p w:rsidR="00FA353F" w:rsidRPr="00B620E9" w:rsidRDefault="00FA353F" w:rsidP="006769C4">
            <w:pPr>
              <w:keepNext/>
              <w:jc w:val="both"/>
              <w:rPr>
                <w:lang w:val="uk-UA"/>
              </w:rPr>
            </w:pPr>
            <w:r w:rsidRPr="00B620E9">
              <w:rPr>
                <w:i/>
                <w:lang w:val="uk-UA"/>
              </w:rPr>
              <w:t xml:space="preserve">Тестування з питань змістових модулів </w:t>
            </w:r>
            <w:r>
              <w:rPr>
                <w:i/>
                <w:lang w:val="uk-UA"/>
              </w:rPr>
              <w:t>7</w:t>
            </w:r>
            <w:r w:rsidRPr="00B620E9">
              <w:rPr>
                <w:i/>
                <w:lang w:val="uk-UA"/>
              </w:rPr>
              <w:t>-</w:t>
            </w:r>
            <w:r>
              <w:rPr>
                <w:i/>
                <w:lang w:val="uk-UA"/>
              </w:rPr>
              <w:t>8</w:t>
            </w:r>
          </w:p>
        </w:tc>
        <w:tc>
          <w:tcPr>
            <w:tcW w:w="1431" w:type="dxa"/>
            <w:tcBorders>
              <w:left w:val="single" w:sz="4" w:space="0" w:color="000000"/>
              <w:bottom w:val="single" w:sz="4" w:space="0" w:color="000000"/>
            </w:tcBorders>
            <w:shd w:val="clear" w:color="auto" w:fill="auto"/>
          </w:tcPr>
          <w:p w:rsidR="00FA353F" w:rsidRPr="00B620E9" w:rsidRDefault="00895750">
            <w:pPr>
              <w:keepNext/>
              <w:jc w:val="both"/>
              <w:rPr>
                <w:lang w:val="uk-UA"/>
              </w:rPr>
            </w:pPr>
            <w:r>
              <w:rPr>
                <w:i/>
                <w:lang w:val="uk-UA"/>
              </w:rPr>
              <w:t>Тиждень 15</w:t>
            </w:r>
          </w:p>
        </w:tc>
        <w:tc>
          <w:tcPr>
            <w:tcW w:w="1244" w:type="dxa"/>
            <w:tcBorders>
              <w:left w:val="single" w:sz="4" w:space="0" w:color="000000"/>
              <w:bottom w:val="single" w:sz="4" w:space="0" w:color="000000"/>
              <w:right w:val="single" w:sz="4" w:space="0" w:color="000000"/>
            </w:tcBorders>
            <w:shd w:val="clear" w:color="auto" w:fill="auto"/>
          </w:tcPr>
          <w:p w:rsidR="00FA353F" w:rsidRPr="00B620E9" w:rsidRDefault="00FA353F">
            <w:pPr>
              <w:rPr>
                <w:lang w:val="uk-UA"/>
              </w:rPr>
            </w:pPr>
            <w:r w:rsidRPr="00B620E9">
              <w:rPr>
                <w:b/>
                <w:lang w:val="uk-UA"/>
              </w:rPr>
              <w:t>2</w:t>
            </w:r>
          </w:p>
        </w:tc>
      </w:tr>
      <w:tr w:rsidR="00FA353F" w:rsidRPr="00B620E9">
        <w:trPr>
          <w:jc w:val="center"/>
        </w:trPr>
        <w:tc>
          <w:tcPr>
            <w:tcW w:w="7530" w:type="dxa"/>
            <w:gridSpan w:val="2"/>
            <w:tcBorders>
              <w:top w:val="single" w:sz="4" w:space="0" w:color="000000"/>
              <w:left w:val="single" w:sz="4" w:space="0" w:color="000000"/>
              <w:bottom w:val="single" w:sz="4" w:space="0" w:color="000000"/>
            </w:tcBorders>
            <w:shd w:val="clear" w:color="auto" w:fill="auto"/>
          </w:tcPr>
          <w:p w:rsidR="00FA353F" w:rsidRPr="00B620E9" w:rsidRDefault="00FA353F">
            <w:pPr>
              <w:keepNext/>
              <w:jc w:val="both"/>
              <w:rPr>
                <w:lang w:val="uk-UA"/>
              </w:rPr>
            </w:pPr>
            <w:r w:rsidRPr="00B620E9">
              <w:rPr>
                <w:b/>
                <w:lang w:val="uk-UA"/>
              </w:rPr>
              <w:t>Підсумковий контроль (</w:t>
            </w:r>
            <w:proofErr w:type="spellStart"/>
            <w:r w:rsidRPr="00B620E9">
              <w:rPr>
                <w:b/>
                <w:lang w:val="uk-UA"/>
              </w:rPr>
              <w:t>max</w:t>
            </w:r>
            <w:proofErr w:type="spellEnd"/>
            <w:r w:rsidRPr="00B620E9">
              <w:rPr>
                <w:b/>
                <w:lang w:val="uk-UA"/>
              </w:rPr>
              <w:t xml:space="preserve"> 40%)</w:t>
            </w:r>
          </w:p>
        </w:tc>
        <w:tc>
          <w:tcPr>
            <w:tcW w:w="1431" w:type="dxa"/>
            <w:tcBorders>
              <w:top w:val="single" w:sz="4" w:space="0" w:color="000000"/>
              <w:left w:val="single" w:sz="4" w:space="0" w:color="000000"/>
              <w:bottom w:val="single" w:sz="4" w:space="0" w:color="000000"/>
            </w:tcBorders>
            <w:shd w:val="clear" w:color="auto" w:fill="auto"/>
          </w:tcPr>
          <w:p w:rsidR="00FA353F" w:rsidRPr="00B620E9" w:rsidRDefault="00FA353F">
            <w:pPr>
              <w:keepNext/>
              <w:jc w:val="both"/>
              <w:rPr>
                <w:i/>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FA353F" w:rsidRPr="00B620E9" w:rsidRDefault="00FA353F">
            <w:pPr>
              <w:keepNext/>
              <w:jc w:val="both"/>
              <w:rPr>
                <w:i/>
                <w:lang w:val="uk-UA"/>
              </w:rPr>
            </w:pPr>
          </w:p>
        </w:tc>
      </w:tr>
      <w:tr w:rsidR="00FA353F" w:rsidRPr="00B620E9">
        <w:trPr>
          <w:jc w:val="center"/>
        </w:trPr>
        <w:tc>
          <w:tcPr>
            <w:tcW w:w="7530" w:type="dxa"/>
            <w:gridSpan w:val="2"/>
            <w:tcBorders>
              <w:top w:val="single" w:sz="4" w:space="0" w:color="000000"/>
              <w:left w:val="single" w:sz="4" w:space="0" w:color="000000"/>
              <w:bottom w:val="single" w:sz="4" w:space="0" w:color="000000"/>
            </w:tcBorders>
            <w:shd w:val="clear" w:color="auto" w:fill="auto"/>
          </w:tcPr>
          <w:p w:rsidR="00FA353F" w:rsidRPr="00B620E9" w:rsidRDefault="00FA353F">
            <w:pPr>
              <w:keepNext/>
              <w:jc w:val="both"/>
              <w:rPr>
                <w:lang w:val="uk-UA"/>
              </w:rPr>
            </w:pPr>
            <w:r w:rsidRPr="006769C4">
              <w:rPr>
                <w:i/>
                <w:color w:val="000000"/>
                <w:lang w:val="uk-UA"/>
              </w:rPr>
              <w:t xml:space="preserve">Індивідуальне самостійне завдання. Звіт з саморефлексії курсу та виконання самостійної роботи </w:t>
            </w:r>
            <w:r w:rsidRPr="00B620E9">
              <w:rPr>
                <w:i/>
                <w:color w:val="000000"/>
                <w:lang w:val="uk-UA"/>
              </w:rPr>
              <w:t>(</w:t>
            </w:r>
            <w:proofErr w:type="spellStart"/>
            <w:r w:rsidRPr="00B620E9">
              <w:rPr>
                <w:i/>
                <w:color w:val="000000"/>
                <w:lang w:val="uk-UA"/>
              </w:rPr>
              <w:t>max</w:t>
            </w:r>
            <w:proofErr w:type="spellEnd"/>
            <w:r w:rsidRPr="00B620E9">
              <w:rPr>
                <w:i/>
                <w:color w:val="000000"/>
                <w:lang w:val="uk-UA"/>
              </w:rPr>
              <w:t xml:space="preserve"> </w:t>
            </w:r>
            <w:r>
              <w:rPr>
                <w:i/>
                <w:color w:val="000000"/>
                <w:lang w:val="uk-UA"/>
              </w:rPr>
              <w:t>20</w:t>
            </w:r>
            <w:r w:rsidRPr="00B620E9">
              <w:rPr>
                <w:i/>
                <w:color w:val="000000"/>
                <w:lang w:val="uk-UA"/>
              </w:rPr>
              <w:t xml:space="preserve"> бал</w:t>
            </w:r>
            <w:r>
              <w:rPr>
                <w:i/>
                <w:color w:val="000000"/>
                <w:lang w:val="uk-UA"/>
              </w:rPr>
              <w:t>ів</w:t>
            </w:r>
            <w:r w:rsidRPr="00B620E9">
              <w:rPr>
                <w:i/>
                <w:color w:val="000000"/>
                <w:lang w:val="uk-UA"/>
              </w:rPr>
              <w:t>)</w:t>
            </w:r>
          </w:p>
        </w:tc>
        <w:tc>
          <w:tcPr>
            <w:tcW w:w="1431" w:type="dxa"/>
            <w:tcBorders>
              <w:top w:val="single" w:sz="4" w:space="0" w:color="000000"/>
              <w:left w:val="single" w:sz="4" w:space="0" w:color="000000"/>
              <w:bottom w:val="single" w:sz="4" w:space="0" w:color="000000"/>
            </w:tcBorders>
            <w:shd w:val="clear" w:color="auto" w:fill="auto"/>
          </w:tcPr>
          <w:p w:rsidR="00FA353F" w:rsidRPr="00B620E9" w:rsidRDefault="00FA353F">
            <w:pPr>
              <w:keepNext/>
              <w:jc w:val="both"/>
              <w:rPr>
                <w:i/>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FA353F" w:rsidRPr="00B620E9" w:rsidRDefault="00FA353F">
            <w:pPr>
              <w:keepNext/>
              <w:jc w:val="both"/>
              <w:rPr>
                <w:lang w:val="uk-UA"/>
              </w:rPr>
            </w:pPr>
            <w:r w:rsidRPr="00B620E9">
              <w:rPr>
                <w:lang w:val="uk-UA"/>
              </w:rPr>
              <w:t>20</w:t>
            </w:r>
          </w:p>
        </w:tc>
      </w:tr>
      <w:tr w:rsidR="00FA353F" w:rsidRPr="00B620E9">
        <w:trPr>
          <w:jc w:val="center"/>
        </w:trPr>
        <w:tc>
          <w:tcPr>
            <w:tcW w:w="7530" w:type="dxa"/>
            <w:gridSpan w:val="2"/>
            <w:tcBorders>
              <w:top w:val="single" w:sz="4" w:space="0" w:color="000000"/>
              <w:left w:val="single" w:sz="4" w:space="0" w:color="000000"/>
              <w:bottom w:val="single" w:sz="4" w:space="0" w:color="000000"/>
            </w:tcBorders>
            <w:shd w:val="clear" w:color="auto" w:fill="auto"/>
          </w:tcPr>
          <w:p w:rsidR="00FA353F" w:rsidRPr="00B620E9" w:rsidRDefault="00FA353F" w:rsidP="006769C4">
            <w:pPr>
              <w:jc w:val="both"/>
              <w:rPr>
                <w:lang w:val="uk-UA"/>
              </w:rPr>
            </w:pPr>
            <w:r w:rsidRPr="00B620E9">
              <w:rPr>
                <w:i/>
                <w:lang w:val="uk-UA"/>
              </w:rPr>
              <w:t xml:space="preserve">Підсумкове семестрове тестування </w:t>
            </w:r>
          </w:p>
        </w:tc>
        <w:tc>
          <w:tcPr>
            <w:tcW w:w="1431" w:type="dxa"/>
            <w:tcBorders>
              <w:top w:val="single" w:sz="4" w:space="0" w:color="000000"/>
              <w:left w:val="single" w:sz="4" w:space="0" w:color="000000"/>
              <w:bottom w:val="single" w:sz="4" w:space="0" w:color="000000"/>
            </w:tcBorders>
            <w:shd w:val="clear" w:color="auto" w:fill="auto"/>
          </w:tcPr>
          <w:p w:rsidR="00FA353F" w:rsidRPr="00B620E9" w:rsidRDefault="00FA353F">
            <w:pPr>
              <w:jc w:val="both"/>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FA353F" w:rsidRPr="00B620E9" w:rsidRDefault="00FA353F">
            <w:pPr>
              <w:jc w:val="both"/>
              <w:rPr>
                <w:lang w:val="uk-UA"/>
              </w:rPr>
            </w:pPr>
            <w:r w:rsidRPr="00B620E9">
              <w:rPr>
                <w:lang w:val="uk-UA"/>
              </w:rPr>
              <w:t>20</w:t>
            </w:r>
          </w:p>
        </w:tc>
      </w:tr>
      <w:tr w:rsidR="00FA353F" w:rsidRPr="00B620E9">
        <w:trPr>
          <w:jc w:val="center"/>
        </w:trPr>
        <w:tc>
          <w:tcPr>
            <w:tcW w:w="7530" w:type="dxa"/>
            <w:gridSpan w:val="2"/>
            <w:tcBorders>
              <w:top w:val="single" w:sz="4" w:space="0" w:color="000000"/>
              <w:left w:val="single" w:sz="4" w:space="0" w:color="000000"/>
              <w:bottom w:val="single" w:sz="4" w:space="0" w:color="000000"/>
            </w:tcBorders>
            <w:shd w:val="clear" w:color="auto" w:fill="auto"/>
          </w:tcPr>
          <w:p w:rsidR="00FA353F" w:rsidRPr="00B620E9" w:rsidRDefault="00FA353F">
            <w:pPr>
              <w:jc w:val="both"/>
              <w:rPr>
                <w:lang w:val="uk-UA"/>
              </w:rPr>
            </w:pPr>
            <w:r w:rsidRPr="00B620E9">
              <w:rPr>
                <w:b/>
                <w:lang w:val="uk-UA"/>
              </w:rPr>
              <w:t xml:space="preserve">Разом </w:t>
            </w:r>
          </w:p>
        </w:tc>
        <w:tc>
          <w:tcPr>
            <w:tcW w:w="1431" w:type="dxa"/>
            <w:tcBorders>
              <w:top w:val="single" w:sz="4" w:space="0" w:color="000000"/>
              <w:left w:val="single" w:sz="4" w:space="0" w:color="000000"/>
              <w:bottom w:val="single" w:sz="4" w:space="0" w:color="000000"/>
            </w:tcBorders>
            <w:shd w:val="clear" w:color="auto" w:fill="auto"/>
          </w:tcPr>
          <w:p w:rsidR="00FA353F" w:rsidRPr="00B620E9" w:rsidRDefault="00FA353F">
            <w:pPr>
              <w:jc w:val="both"/>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FA353F" w:rsidRPr="00B620E9" w:rsidRDefault="00FA353F">
            <w:pPr>
              <w:jc w:val="center"/>
              <w:rPr>
                <w:lang w:val="uk-UA"/>
              </w:rPr>
            </w:pPr>
            <w:r w:rsidRPr="00B620E9">
              <w:rPr>
                <w:b/>
                <w:lang w:val="uk-UA"/>
              </w:rPr>
              <w:t>100%</w:t>
            </w:r>
          </w:p>
        </w:tc>
      </w:tr>
    </w:tbl>
    <w:p w:rsidR="006B5B7C" w:rsidRPr="00B620E9" w:rsidRDefault="006B5B7C">
      <w:pPr>
        <w:rPr>
          <w:b/>
          <w:color w:val="000000"/>
          <w:sz w:val="16"/>
          <w:szCs w:val="16"/>
          <w:lang w:val="uk-UA"/>
        </w:rPr>
      </w:pPr>
    </w:p>
    <w:p w:rsidR="006B5B7C" w:rsidRPr="00B620E9" w:rsidRDefault="006B5B7C">
      <w:pPr>
        <w:rPr>
          <w:b/>
          <w:color w:val="000000"/>
          <w:sz w:val="16"/>
          <w:szCs w:val="16"/>
          <w:lang w:val="uk-UA"/>
        </w:rPr>
      </w:pPr>
    </w:p>
    <w:p w:rsidR="006B5B7C" w:rsidRPr="00B620E9" w:rsidRDefault="00311528">
      <w:pPr>
        <w:rPr>
          <w:b/>
          <w:sz w:val="26"/>
          <w:szCs w:val="26"/>
          <w:u w:val="single"/>
          <w:lang w:val="uk-UA"/>
        </w:rPr>
      </w:pPr>
      <w:r w:rsidRPr="00B620E9">
        <w:rPr>
          <w:b/>
          <w:sz w:val="26"/>
          <w:szCs w:val="26"/>
          <w:u w:val="single"/>
          <w:lang w:val="uk-UA"/>
        </w:rPr>
        <w:t>Шкала оцінювання: національна та ECTS</w:t>
      </w:r>
    </w:p>
    <w:p w:rsidR="006B5B7C" w:rsidRPr="00B620E9" w:rsidRDefault="006B5B7C">
      <w:pPr>
        <w:rPr>
          <w:b/>
          <w:sz w:val="26"/>
          <w:szCs w:val="26"/>
          <w:u w:val="single"/>
          <w:lang w:val="uk-UA"/>
        </w:rPr>
      </w:pPr>
    </w:p>
    <w:tbl>
      <w:tblPr>
        <w:tblStyle w:val="aff6"/>
        <w:tblW w:w="10205"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527"/>
        <w:gridCol w:w="4590"/>
        <w:gridCol w:w="2163"/>
        <w:gridCol w:w="1925"/>
      </w:tblGrid>
      <w:tr w:rsidR="006B5B7C" w:rsidRPr="00B620E9">
        <w:trPr>
          <w:cantSplit/>
          <w:trHeight w:val="205"/>
          <w:jc w:val="center"/>
        </w:trPr>
        <w:tc>
          <w:tcPr>
            <w:tcW w:w="1527" w:type="dxa"/>
            <w:vMerge w:val="restart"/>
            <w:tcBorders>
              <w:top w:val="single" w:sz="4" w:space="0" w:color="000000"/>
              <w:left w:val="single" w:sz="4" w:space="0" w:color="000000"/>
              <w:bottom w:val="single" w:sz="4" w:space="0" w:color="000000"/>
            </w:tcBorders>
            <w:shd w:val="clear" w:color="auto" w:fill="auto"/>
          </w:tcPr>
          <w:p w:rsidR="006B5B7C" w:rsidRPr="00B620E9" w:rsidRDefault="00311528">
            <w:pPr>
              <w:pStyle w:val="2"/>
              <w:spacing w:before="0" w:line="218" w:lineRule="auto"/>
              <w:jc w:val="center"/>
              <w:rPr>
                <w:lang w:val="uk-UA"/>
              </w:rPr>
            </w:pPr>
            <w:r w:rsidRPr="00B620E9">
              <w:rPr>
                <w:rFonts w:ascii="Times New Roman" w:eastAsia="Times New Roman" w:hAnsi="Times New Roman" w:cs="Times New Roman"/>
                <w:smallCaps/>
                <w:color w:val="000000"/>
                <w:sz w:val="24"/>
                <w:szCs w:val="24"/>
                <w:lang w:val="uk-UA"/>
              </w:rPr>
              <w:t>З</w:t>
            </w:r>
            <w:r w:rsidRPr="00B620E9">
              <w:rPr>
                <w:rFonts w:ascii="Times New Roman" w:eastAsia="Times New Roman" w:hAnsi="Times New Roman" w:cs="Times New Roman"/>
                <w:color w:val="000000"/>
                <w:sz w:val="24"/>
                <w:szCs w:val="24"/>
                <w:lang w:val="uk-UA"/>
              </w:rPr>
              <w:t>а шкалою</w:t>
            </w:r>
          </w:p>
          <w:p w:rsidR="006B5B7C" w:rsidRPr="00B620E9" w:rsidRDefault="00311528">
            <w:pPr>
              <w:pStyle w:val="6"/>
              <w:spacing w:before="0" w:line="218" w:lineRule="auto"/>
              <w:jc w:val="center"/>
              <w:rPr>
                <w:lang w:val="uk-UA"/>
              </w:rPr>
            </w:pPr>
            <w:r w:rsidRPr="00B620E9">
              <w:rPr>
                <w:rFonts w:ascii="Times New Roman" w:eastAsia="Times New Roman" w:hAnsi="Times New Roman" w:cs="Times New Roman"/>
                <w:color w:val="000000"/>
                <w:lang w:val="uk-UA"/>
              </w:rPr>
              <w:t>ECTS</w:t>
            </w:r>
          </w:p>
        </w:tc>
        <w:tc>
          <w:tcPr>
            <w:tcW w:w="4590" w:type="dxa"/>
            <w:vMerge w:val="restart"/>
            <w:tcBorders>
              <w:top w:val="single" w:sz="4" w:space="0" w:color="000000"/>
              <w:left w:val="single" w:sz="4" w:space="0" w:color="000000"/>
              <w:bottom w:val="single" w:sz="4" w:space="0" w:color="000000"/>
            </w:tcBorders>
            <w:shd w:val="clear" w:color="auto" w:fill="auto"/>
          </w:tcPr>
          <w:p w:rsidR="006B5B7C" w:rsidRPr="00B620E9" w:rsidRDefault="00311528">
            <w:pPr>
              <w:pStyle w:val="5"/>
              <w:spacing w:before="0" w:line="218" w:lineRule="auto"/>
              <w:ind w:right="-108"/>
              <w:jc w:val="center"/>
              <w:rPr>
                <w:lang w:val="uk-UA"/>
              </w:rPr>
            </w:pPr>
            <w:r w:rsidRPr="00B620E9">
              <w:rPr>
                <w:rFonts w:ascii="Times New Roman" w:eastAsia="Times New Roman" w:hAnsi="Times New Roman" w:cs="Times New Roman"/>
                <w:color w:val="000000"/>
                <w:lang w:val="uk-UA"/>
              </w:rPr>
              <w:t>За шкалою університету</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pStyle w:val="3"/>
              <w:tabs>
                <w:tab w:val="left" w:pos="0"/>
              </w:tabs>
              <w:spacing w:before="0" w:line="218" w:lineRule="auto"/>
              <w:jc w:val="center"/>
              <w:rPr>
                <w:lang w:val="uk-UA"/>
              </w:rPr>
            </w:pPr>
            <w:r w:rsidRPr="00B620E9">
              <w:rPr>
                <w:rFonts w:ascii="Times New Roman" w:eastAsia="Times New Roman" w:hAnsi="Times New Roman" w:cs="Times New Roman"/>
                <w:color w:val="000000"/>
                <w:lang w:val="uk-UA"/>
              </w:rPr>
              <w:t>За національною шкалою</w:t>
            </w:r>
          </w:p>
        </w:tc>
      </w:tr>
      <w:tr w:rsidR="006B5B7C" w:rsidRPr="00B620E9">
        <w:trPr>
          <w:cantSplit/>
          <w:trHeight w:val="58"/>
          <w:jc w:val="center"/>
        </w:trPr>
        <w:tc>
          <w:tcPr>
            <w:tcW w:w="1527" w:type="dxa"/>
            <w:vMerge/>
            <w:tcBorders>
              <w:top w:val="single" w:sz="4" w:space="0" w:color="000000"/>
              <w:left w:val="single" w:sz="4" w:space="0" w:color="000000"/>
              <w:bottom w:val="single" w:sz="4" w:space="0" w:color="000000"/>
            </w:tcBorders>
            <w:shd w:val="clear" w:color="auto" w:fill="auto"/>
          </w:tcPr>
          <w:p w:rsidR="006B5B7C" w:rsidRPr="00B620E9" w:rsidRDefault="006B5B7C">
            <w:pPr>
              <w:widowControl w:val="0"/>
              <w:pBdr>
                <w:top w:val="nil"/>
                <w:left w:val="nil"/>
                <w:bottom w:val="nil"/>
                <w:right w:val="nil"/>
                <w:between w:val="nil"/>
              </w:pBdr>
              <w:spacing w:line="276" w:lineRule="auto"/>
              <w:rPr>
                <w:lang w:val="uk-UA"/>
              </w:rPr>
            </w:pPr>
          </w:p>
        </w:tc>
        <w:tc>
          <w:tcPr>
            <w:tcW w:w="4590" w:type="dxa"/>
            <w:vMerge/>
            <w:tcBorders>
              <w:top w:val="single" w:sz="4" w:space="0" w:color="000000"/>
              <w:left w:val="single" w:sz="4" w:space="0" w:color="000000"/>
              <w:bottom w:val="single" w:sz="4" w:space="0" w:color="000000"/>
            </w:tcBorders>
            <w:shd w:val="clear" w:color="auto" w:fill="auto"/>
          </w:tcPr>
          <w:p w:rsidR="006B5B7C" w:rsidRPr="00B620E9" w:rsidRDefault="006B5B7C">
            <w:pPr>
              <w:widowControl w:val="0"/>
              <w:pBdr>
                <w:top w:val="nil"/>
                <w:left w:val="nil"/>
                <w:bottom w:val="nil"/>
                <w:right w:val="nil"/>
                <w:between w:val="nil"/>
              </w:pBdr>
              <w:spacing w:line="276" w:lineRule="auto"/>
              <w:rPr>
                <w:lang w:val="uk-UA"/>
              </w:rPr>
            </w:pPr>
          </w:p>
        </w:tc>
        <w:tc>
          <w:tcPr>
            <w:tcW w:w="2163" w:type="dxa"/>
            <w:tcBorders>
              <w:top w:val="single" w:sz="4" w:space="0" w:color="000000"/>
              <w:left w:val="single" w:sz="4" w:space="0" w:color="000000"/>
              <w:bottom w:val="single" w:sz="4" w:space="0" w:color="000000"/>
            </w:tcBorders>
            <w:shd w:val="clear" w:color="auto" w:fill="auto"/>
          </w:tcPr>
          <w:p w:rsidR="006B5B7C" w:rsidRPr="00B620E9" w:rsidRDefault="00311528">
            <w:pPr>
              <w:pStyle w:val="3"/>
              <w:spacing w:before="0" w:line="218" w:lineRule="auto"/>
              <w:jc w:val="center"/>
              <w:rPr>
                <w:lang w:val="uk-UA"/>
              </w:rPr>
            </w:pPr>
            <w:r w:rsidRPr="00B620E9">
              <w:rPr>
                <w:rFonts w:ascii="Times New Roman" w:eastAsia="Times New Roman" w:hAnsi="Times New Roman" w:cs="Times New Roman"/>
                <w:color w:val="000000"/>
                <w:lang w:val="uk-UA"/>
              </w:rPr>
              <w:t>Екзамен</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6B5B7C" w:rsidRPr="00B620E9" w:rsidRDefault="00311528">
            <w:pPr>
              <w:pStyle w:val="3"/>
              <w:spacing w:before="0" w:line="218" w:lineRule="auto"/>
              <w:jc w:val="center"/>
              <w:rPr>
                <w:lang w:val="uk-UA"/>
              </w:rPr>
            </w:pPr>
            <w:r w:rsidRPr="00B620E9">
              <w:rPr>
                <w:rFonts w:ascii="Times New Roman" w:eastAsia="Times New Roman" w:hAnsi="Times New Roman" w:cs="Times New Roman"/>
                <w:color w:val="000000"/>
                <w:lang w:val="uk-UA"/>
              </w:rPr>
              <w:t>Залік</w:t>
            </w:r>
          </w:p>
        </w:tc>
      </w:tr>
      <w:tr w:rsidR="006B5B7C" w:rsidRPr="00B620E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68"/>
              <w:jc w:val="center"/>
              <w:rPr>
                <w:lang w:val="uk-UA"/>
              </w:rPr>
            </w:pPr>
            <w:r w:rsidRPr="00B620E9">
              <w:rPr>
                <w:lang w:val="uk-UA"/>
              </w:rPr>
              <w:t>A</w:t>
            </w:r>
          </w:p>
        </w:tc>
        <w:tc>
          <w:tcPr>
            <w:tcW w:w="4590"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223"/>
              <w:jc w:val="center"/>
              <w:rPr>
                <w:lang w:val="uk-UA"/>
              </w:rPr>
            </w:pPr>
            <w:r w:rsidRPr="00B620E9">
              <w:rPr>
                <w:lang w:val="uk-UA"/>
              </w:rPr>
              <w:t>90 – 100 (відмінно)</w:t>
            </w:r>
          </w:p>
        </w:tc>
        <w:tc>
          <w:tcPr>
            <w:tcW w:w="2163"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pStyle w:val="4"/>
              <w:spacing w:before="0" w:line="218" w:lineRule="auto"/>
              <w:jc w:val="center"/>
              <w:rPr>
                <w:lang w:val="uk-UA"/>
              </w:rPr>
            </w:pPr>
            <w:r w:rsidRPr="00B620E9">
              <w:rPr>
                <w:rFonts w:ascii="Times New Roman" w:eastAsia="Times New Roman" w:hAnsi="Times New Roman" w:cs="Times New Roman"/>
                <w:i w:val="0"/>
                <w:color w:val="000000"/>
                <w:lang w:val="uk-UA"/>
              </w:rPr>
              <w:t>5 (відмінно)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311528">
            <w:pPr>
              <w:pStyle w:val="4"/>
              <w:spacing w:before="0" w:line="218" w:lineRule="auto"/>
              <w:jc w:val="center"/>
              <w:rPr>
                <w:lang w:val="uk-UA"/>
              </w:rPr>
            </w:pPr>
            <w:r w:rsidRPr="00B620E9">
              <w:rPr>
                <w:rFonts w:ascii="Times New Roman" w:eastAsia="Times New Roman" w:hAnsi="Times New Roman" w:cs="Times New Roman"/>
                <w:i w:val="0"/>
                <w:color w:val="000000"/>
                <w:lang w:val="uk-UA"/>
              </w:rPr>
              <w:t>Зараховано</w:t>
            </w:r>
          </w:p>
        </w:tc>
      </w:tr>
      <w:tr w:rsidR="006B5B7C" w:rsidRPr="00B620E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68"/>
              <w:jc w:val="center"/>
              <w:rPr>
                <w:lang w:val="uk-UA"/>
              </w:rPr>
            </w:pPr>
            <w:r w:rsidRPr="00B620E9">
              <w:rPr>
                <w:lang w:val="uk-UA"/>
              </w:rPr>
              <w:t>B</w:t>
            </w:r>
          </w:p>
        </w:tc>
        <w:tc>
          <w:tcPr>
            <w:tcW w:w="4590"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223"/>
              <w:jc w:val="center"/>
              <w:rPr>
                <w:lang w:val="uk-UA"/>
              </w:rPr>
            </w:pPr>
            <w:r w:rsidRPr="00B620E9">
              <w:rPr>
                <w:lang w:val="uk-UA"/>
              </w:rPr>
              <w:t>85 – 89 (дуже добре)</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54"/>
              <w:jc w:val="center"/>
              <w:rPr>
                <w:lang w:val="uk-UA"/>
              </w:rPr>
            </w:pPr>
            <w:r w:rsidRPr="00B620E9">
              <w:rPr>
                <w:lang w:val="uk-UA"/>
              </w:rPr>
              <w:t>4 (добре)</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r>
      <w:tr w:rsidR="006B5B7C" w:rsidRPr="00B620E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68"/>
              <w:jc w:val="center"/>
              <w:rPr>
                <w:lang w:val="uk-UA"/>
              </w:rPr>
            </w:pPr>
            <w:r w:rsidRPr="00B620E9">
              <w:rPr>
                <w:lang w:val="uk-UA"/>
              </w:rPr>
              <w:t>C</w:t>
            </w:r>
          </w:p>
        </w:tc>
        <w:tc>
          <w:tcPr>
            <w:tcW w:w="4590"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223"/>
              <w:jc w:val="center"/>
              <w:rPr>
                <w:lang w:val="uk-UA"/>
              </w:rPr>
            </w:pPr>
            <w:r w:rsidRPr="00B620E9">
              <w:rPr>
                <w:lang w:val="uk-UA"/>
              </w:rPr>
              <w:t>75 – 84 (добре)</w:t>
            </w:r>
          </w:p>
        </w:tc>
        <w:tc>
          <w:tcPr>
            <w:tcW w:w="2163" w:type="dxa"/>
            <w:vMerge/>
            <w:tcBorders>
              <w:top w:val="single" w:sz="4" w:space="0" w:color="000000"/>
              <w:left w:val="single" w:sz="4" w:space="0" w:color="000000"/>
              <w:bottom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r>
      <w:tr w:rsidR="006B5B7C" w:rsidRPr="00B620E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68"/>
              <w:jc w:val="center"/>
              <w:rPr>
                <w:lang w:val="uk-UA"/>
              </w:rPr>
            </w:pPr>
            <w:r w:rsidRPr="00B620E9">
              <w:rPr>
                <w:lang w:val="uk-UA"/>
              </w:rPr>
              <w:t>D</w:t>
            </w:r>
          </w:p>
        </w:tc>
        <w:tc>
          <w:tcPr>
            <w:tcW w:w="4590"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223"/>
              <w:jc w:val="center"/>
              <w:rPr>
                <w:lang w:val="uk-UA"/>
              </w:rPr>
            </w:pPr>
            <w:r w:rsidRPr="00B620E9">
              <w:rPr>
                <w:lang w:val="uk-UA"/>
              </w:rPr>
              <w:t xml:space="preserve">70 – 74 (задовільно) </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54"/>
              <w:jc w:val="center"/>
              <w:rPr>
                <w:lang w:val="uk-UA"/>
              </w:rPr>
            </w:pPr>
            <w:r w:rsidRPr="00B620E9">
              <w:rPr>
                <w:lang w:val="uk-UA"/>
              </w:rPr>
              <w:t>3 (задовільно)</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r>
      <w:tr w:rsidR="006B5B7C" w:rsidRPr="00B620E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68"/>
              <w:jc w:val="center"/>
              <w:rPr>
                <w:lang w:val="uk-UA"/>
              </w:rPr>
            </w:pPr>
            <w:r w:rsidRPr="00B620E9">
              <w:rPr>
                <w:lang w:val="uk-UA"/>
              </w:rPr>
              <w:t>E</w:t>
            </w:r>
          </w:p>
        </w:tc>
        <w:tc>
          <w:tcPr>
            <w:tcW w:w="4590"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223"/>
              <w:jc w:val="center"/>
              <w:rPr>
                <w:lang w:val="uk-UA"/>
              </w:rPr>
            </w:pPr>
            <w:r w:rsidRPr="00B620E9">
              <w:rPr>
                <w:lang w:val="uk-UA"/>
              </w:rPr>
              <w:t>60 – 69 (достатньо)</w:t>
            </w:r>
          </w:p>
        </w:tc>
        <w:tc>
          <w:tcPr>
            <w:tcW w:w="2163" w:type="dxa"/>
            <w:vMerge/>
            <w:tcBorders>
              <w:top w:val="single" w:sz="4" w:space="0" w:color="000000"/>
              <w:left w:val="single" w:sz="4" w:space="0" w:color="000000"/>
              <w:bottom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r>
      <w:tr w:rsidR="006B5B7C" w:rsidRPr="00B620E9">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68"/>
              <w:jc w:val="center"/>
              <w:rPr>
                <w:lang w:val="uk-UA"/>
              </w:rPr>
            </w:pPr>
            <w:r w:rsidRPr="00B620E9">
              <w:rPr>
                <w:lang w:val="uk-UA"/>
              </w:rPr>
              <w:t>FX</w:t>
            </w:r>
          </w:p>
        </w:tc>
        <w:tc>
          <w:tcPr>
            <w:tcW w:w="4590"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223"/>
              <w:jc w:val="center"/>
              <w:rPr>
                <w:lang w:val="uk-UA"/>
              </w:rPr>
            </w:pPr>
            <w:r w:rsidRPr="00B620E9">
              <w:rPr>
                <w:lang w:val="uk-UA"/>
              </w:rPr>
              <w:t>35 – 59 (незадовільно – з можливістю повторного складання)</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54"/>
              <w:jc w:val="center"/>
              <w:rPr>
                <w:lang w:val="uk-UA"/>
              </w:rPr>
            </w:pPr>
            <w:r w:rsidRPr="00B620E9">
              <w:rPr>
                <w:lang w:val="uk-UA"/>
              </w:rPr>
              <w:t>2 (незадовільно)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311528">
            <w:pPr>
              <w:spacing w:line="218" w:lineRule="auto"/>
              <w:ind w:right="-54"/>
              <w:rPr>
                <w:lang w:val="uk-UA"/>
              </w:rPr>
            </w:pPr>
            <w:r w:rsidRPr="00B620E9">
              <w:rPr>
                <w:lang w:val="uk-UA"/>
              </w:rPr>
              <w:t>Не зараховано</w:t>
            </w:r>
          </w:p>
        </w:tc>
      </w:tr>
      <w:tr w:rsidR="006B5B7C" w:rsidRPr="00562851">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68"/>
              <w:jc w:val="center"/>
              <w:rPr>
                <w:lang w:val="uk-UA"/>
              </w:rPr>
            </w:pPr>
            <w:r w:rsidRPr="00B620E9">
              <w:rPr>
                <w:lang w:val="uk-UA"/>
              </w:rPr>
              <w:t>F</w:t>
            </w:r>
          </w:p>
        </w:tc>
        <w:tc>
          <w:tcPr>
            <w:tcW w:w="4590" w:type="dxa"/>
            <w:tcBorders>
              <w:top w:val="single" w:sz="4" w:space="0" w:color="000000"/>
              <w:left w:val="single" w:sz="4" w:space="0" w:color="000000"/>
              <w:bottom w:val="single" w:sz="4" w:space="0" w:color="000000"/>
            </w:tcBorders>
            <w:shd w:val="clear" w:color="auto" w:fill="auto"/>
            <w:vAlign w:val="center"/>
          </w:tcPr>
          <w:p w:rsidR="006B5B7C" w:rsidRPr="00B620E9" w:rsidRDefault="00311528">
            <w:pPr>
              <w:spacing w:line="218" w:lineRule="auto"/>
              <w:ind w:right="223"/>
              <w:jc w:val="center"/>
              <w:rPr>
                <w:lang w:val="uk-UA"/>
              </w:rPr>
            </w:pPr>
            <w:r w:rsidRPr="00B620E9">
              <w:rPr>
                <w:lang w:val="uk-UA"/>
              </w:rPr>
              <w:t>1 – 34 (незадовільно – з обов’язковим повторним курсом)</w:t>
            </w:r>
          </w:p>
        </w:tc>
        <w:tc>
          <w:tcPr>
            <w:tcW w:w="2163" w:type="dxa"/>
            <w:vMerge/>
            <w:tcBorders>
              <w:top w:val="single" w:sz="4" w:space="0" w:color="000000"/>
              <w:left w:val="single" w:sz="4" w:space="0" w:color="000000"/>
              <w:bottom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B5B7C" w:rsidRPr="00B620E9" w:rsidRDefault="006B5B7C">
            <w:pPr>
              <w:widowControl w:val="0"/>
              <w:pBdr>
                <w:top w:val="nil"/>
                <w:left w:val="nil"/>
                <w:bottom w:val="nil"/>
                <w:right w:val="nil"/>
                <w:between w:val="nil"/>
              </w:pBdr>
              <w:spacing w:line="276" w:lineRule="auto"/>
              <w:rPr>
                <w:lang w:val="uk-UA"/>
              </w:rPr>
            </w:pPr>
          </w:p>
        </w:tc>
      </w:tr>
    </w:tbl>
    <w:p w:rsidR="006B5B7C" w:rsidRPr="00B620E9" w:rsidRDefault="006B5B7C">
      <w:pPr>
        <w:rPr>
          <w:b/>
          <w:color w:val="000000"/>
          <w:sz w:val="28"/>
          <w:szCs w:val="28"/>
          <w:lang w:val="uk-UA"/>
        </w:rPr>
      </w:pPr>
    </w:p>
    <w:p w:rsidR="006B5B7C" w:rsidRPr="00B620E9" w:rsidRDefault="006B5B7C">
      <w:pPr>
        <w:rPr>
          <w:b/>
          <w:color w:val="000000"/>
          <w:sz w:val="28"/>
          <w:szCs w:val="28"/>
          <w:lang w:val="uk-UA"/>
        </w:rPr>
      </w:pPr>
    </w:p>
    <w:p w:rsidR="006B5B7C" w:rsidRPr="00B620E9" w:rsidRDefault="006B5B7C">
      <w:pPr>
        <w:rPr>
          <w:b/>
          <w:color w:val="000000"/>
          <w:sz w:val="28"/>
          <w:szCs w:val="28"/>
          <w:lang w:val="uk-UA"/>
        </w:rPr>
      </w:pPr>
    </w:p>
    <w:p w:rsidR="006B5B7C" w:rsidRPr="00B620E9" w:rsidRDefault="00311528">
      <w:pPr>
        <w:jc w:val="center"/>
        <w:rPr>
          <w:lang w:val="uk-UA"/>
        </w:rPr>
      </w:pPr>
      <w:r w:rsidRPr="00B620E9">
        <w:rPr>
          <w:b/>
          <w:color w:val="000000"/>
          <w:sz w:val="28"/>
          <w:szCs w:val="28"/>
          <w:lang w:val="uk-UA"/>
        </w:rPr>
        <w:t>РОЗКЛАД КУРСУ ЗА ТЕМАМИ І КОНТРОЛЬНІ ЗАВДАННЯ</w:t>
      </w:r>
    </w:p>
    <w:p w:rsidR="006B5B7C" w:rsidRPr="00B620E9" w:rsidRDefault="006B5B7C">
      <w:pPr>
        <w:jc w:val="center"/>
        <w:rPr>
          <w:b/>
          <w:color w:val="000000"/>
          <w:sz w:val="28"/>
          <w:szCs w:val="28"/>
          <w:lang w:val="uk-UA"/>
        </w:rPr>
      </w:pPr>
    </w:p>
    <w:p w:rsidR="006B5B7C" w:rsidRPr="00B620E9" w:rsidRDefault="00311528">
      <w:pPr>
        <w:rPr>
          <w:lang w:val="uk-UA"/>
        </w:rPr>
      </w:pPr>
      <w:r w:rsidRPr="00B620E9">
        <w:rPr>
          <w:i/>
          <w:color w:val="000000"/>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rsidR="006B5B7C" w:rsidRPr="00B620E9" w:rsidRDefault="00311528">
      <w:pPr>
        <w:rPr>
          <w:lang w:val="uk-UA"/>
        </w:rPr>
      </w:pPr>
      <w:r w:rsidRPr="00B620E9">
        <w:rPr>
          <w:i/>
          <w:color w:val="000000"/>
          <w:lang w:val="uk-UA"/>
        </w:rPr>
        <w:t xml:space="preserve">ЗМ = (ЗКК – 1К) х 2, </w:t>
      </w:r>
    </w:p>
    <w:p w:rsidR="006B5B7C" w:rsidRPr="00B620E9" w:rsidRDefault="00311528">
      <w:pPr>
        <w:rPr>
          <w:lang w:val="uk-UA"/>
        </w:rPr>
      </w:pPr>
      <w:r w:rsidRPr="00B620E9">
        <w:rPr>
          <w:i/>
          <w:color w:val="000000"/>
          <w:lang w:val="uk-UA"/>
        </w:rPr>
        <w:t>де ЗМ – змістові модулі, ЗКК – загальна кількість кредитів, 1К – 1 кредит, що відводиться  на підсумковий семестровий контроль.</w:t>
      </w:r>
    </w:p>
    <w:p w:rsidR="006B5B7C" w:rsidRPr="00B620E9" w:rsidRDefault="00311528">
      <w:pPr>
        <w:rPr>
          <w:lang w:val="uk-UA"/>
        </w:rPr>
      </w:pPr>
      <w:r w:rsidRPr="00B620E9">
        <w:rPr>
          <w:i/>
          <w:color w:val="000000"/>
          <w:lang w:val="uk-UA"/>
        </w:rPr>
        <w:t>Наприклад: (4-1) х 2 = 6, отже, для дисципліни, що розрахована на 4 кредити, необхідно запланувати розподіл на 6 змістових модулів.</w:t>
      </w:r>
    </w:p>
    <w:p w:rsidR="006B5B7C" w:rsidRPr="00B620E9" w:rsidRDefault="00311528">
      <w:pPr>
        <w:rPr>
          <w:i/>
          <w:color w:val="000000"/>
          <w:lang w:val="uk-UA"/>
        </w:rPr>
      </w:pPr>
      <w:r w:rsidRPr="00B620E9">
        <w:rPr>
          <w:i/>
          <w:color w:val="000000"/>
          <w:lang w:val="uk-UA"/>
        </w:rPr>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rsidR="006B5B7C" w:rsidRPr="00B620E9" w:rsidRDefault="006B5B7C">
      <w:pPr>
        <w:rPr>
          <w:i/>
          <w:color w:val="000000"/>
          <w:lang w:val="uk-UA"/>
        </w:rPr>
      </w:pPr>
    </w:p>
    <w:p w:rsidR="006B5B7C" w:rsidRPr="00B620E9" w:rsidRDefault="006B5B7C">
      <w:pPr>
        <w:rPr>
          <w:i/>
          <w:color w:val="000000"/>
          <w:lang w:val="uk-UA"/>
        </w:rPr>
      </w:pPr>
    </w:p>
    <w:p w:rsidR="006B5B7C" w:rsidRPr="00B620E9" w:rsidRDefault="006B5B7C">
      <w:pPr>
        <w:ind w:left="2160" w:firstLine="720"/>
        <w:rPr>
          <w:b/>
          <w:color w:val="000000"/>
          <w:lang w:val="uk-UA"/>
        </w:rPr>
      </w:pPr>
      <w:bookmarkStart w:id="1" w:name="_GoBack"/>
      <w:bookmarkEnd w:id="1"/>
    </w:p>
    <w:p w:rsidR="006B5B7C" w:rsidRPr="00B620E9" w:rsidRDefault="00311528">
      <w:pPr>
        <w:rPr>
          <w:lang w:val="uk-UA"/>
        </w:rPr>
      </w:pPr>
      <w:r w:rsidRPr="00B620E9">
        <w:rPr>
          <w:b/>
          <w:color w:val="000000"/>
          <w:sz w:val="28"/>
          <w:szCs w:val="28"/>
          <w:lang w:val="uk-UA"/>
        </w:rPr>
        <w:t xml:space="preserve">ОСНОВНІ ДЖЕРЕЛА </w:t>
      </w:r>
    </w:p>
    <w:p w:rsidR="006B5B7C" w:rsidRPr="00B620E9" w:rsidRDefault="006B5B7C">
      <w:pPr>
        <w:rPr>
          <w:b/>
          <w:color w:val="000000"/>
          <w:lang w:val="uk-UA"/>
        </w:rPr>
      </w:pPr>
    </w:p>
    <w:p w:rsidR="00827F7C" w:rsidRPr="00E62804" w:rsidRDefault="00827F7C" w:rsidP="00827F7C">
      <w:pPr>
        <w:numPr>
          <w:ilvl w:val="0"/>
          <w:numId w:val="6"/>
        </w:numPr>
        <w:suppressAutoHyphens w:val="0"/>
        <w:jc w:val="both"/>
        <w:rPr>
          <w:szCs w:val="28"/>
          <w:lang w:val="uk-UA"/>
        </w:rPr>
      </w:pPr>
      <w:proofErr w:type="spellStart"/>
      <w:r w:rsidRPr="00E62804">
        <w:rPr>
          <w:szCs w:val="28"/>
          <w:lang w:val="uk-UA"/>
        </w:rPr>
        <w:t>Горбатенко</w:t>
      </w:r>
      <w:proofErr w:type="spellEnd"/>
      <w:r w:rsidRPr="00E62804">
        <w:rPr>
          <w:szCs w:val="28"/>
          <w:lang w:val="uk-UA"/>
        </w:rPr>
        <w:t xml:space="preserve"> В.П. Політичне прогнозування: теорія, методологія, практика.  К.: </w:t>
      </w:r>
      <w:proofErr w:type="spellStart"/>
      <w:r w:rsidRPr="00E62804">
        <w:rPr>
          <w:szCs w:val="28"/>
          <w:lang w:val="uk-UA"/>
        </w:rPr>
        <w:t>Генеза</w:t>
      </w:r>
      <w:proofErr w:type="spellEnd"/>
      <w:r w:rsidRPr="00E62804">
        <w:rPr>
          <w:szCs w:val="28"/>
          <w:lang w:val="uk-UA"/>
        </w:rPr>
        <w:t>, 2006.  400с.</w:t>
      </w:r>
    </w:p>
    <w:p w:rsidR="00827F7C" w:rsidRPr="00E62804" w:rsidRDefault="00827F7C" w:rsidP="00827F7C">
      <w:pPr>
        <w:numPr>
          <w:ilvl w:val="0"/>
          <w:numId w:val="6"/>
        </w:numPr>
        <w:suppressAutoHyphens w:val="0"/>
        <w:jc w:val="both"/>
        <w:rPr>
          <w:szCs w:val="28"/>
          <w:lang w:val="uk-UA"/>
        </w:rPr>
      </w:pPr>
      <w:r w:rsidRPr="00E62804">
        <w:rPr>
          <w:szCs w:val="28"/>
          <w:lang w:val="uk-UA"/>
        </w:rPr>
        <w:t xml:space="preserve">Лепський М.А. Якісні методи соціального прогнозування: методологія, методика, практика: підручник /М.А.Лепський. 2-е видання, </w:t>
      </w:r>
      <w:proofErr w:type="spellStart"/>
      <w:r w:rsidRPr="00E62804">
        <w:rPr>
          <w:szCs w:val="28"/>
          <w:lang w:val="uk-UA"/>
        </w:rPr>
        <w:t>доп</w:t>
      </w:r>
      <w:proofErr w:type="spellEnd"/>
      <w:r w:rsidRPr="00E62804">
        <w:rPr>
          <w:szCs w:val="28"/>
          <w:lang w:val="uk-UA"/>
        </w:rPr>
        <w:t xml:space="preserve">. За загальною редакцією Лепський М. А. Запоріжжя: </w:t>
      </w:r>
      <w:proofErr w:type="spellStart"/>
      <w:r w:rsidRPr="00E62804">
        <w:rPr>
          <w:szCs w:val="28"/>
          <w:lang w:val="uk-UA"/>
        </w:rPr>
        <w:t>КСК-Альянс</w:t>
      </w:r>
      <w:proofErr w:type="spellEnd"/>
      <w:r w:rsidRPr="00E62804">
        <w:rPr>
          <w:szCs w:val="28"/>
          <w:lang w:val="uk-UA"/>
        </w:rPr>
        <w:t>, 2022. 440 с.</w:t>
      </w:r>
    </w:p>
    <w:p w:rsidR="00827F7C" w:rsidRPr="00562851" w:rsidRDefault="00827F7C" w:rsidP="00562851">
      <w:pPr>
        <w:numPr>
          <w:ilvl w:val="0"/>
          <w:numId w:val="6"/>
        </w:numPr>
        <w:suppressAutoHyphens w:val="0"/>
        <w:jc w:val="both"/>
        <w:rPr>
          <w:szCs w:val="28"/>
          <w:lang w:val="uk-UA"/>
        </w:rPr>
      </w:pPr>
      <w:r w:rsidRPr="00562851">
        <w:rPr>
          <w:szCs w:val="28"/>
          <w:lang w:val="uk-UA"/>
        </w:rPr>
        <w:t xml:space="preserve">Лепська Н., Лепський М. «Метод прогнозування за аналогією». # GS Геополітичні студії. Робоча книга. Запоріжжя : </w:t>
      </w:r>
      <w:proofErr w:type="spellStart"/>
      <w:r w:rsidRPr="00562851">
        <w:rPr>
          <w:szCs w:val="28"/>
          <w:lang w:val="uk-UA"/>
        </w:rPr>
        <w:t>КСК-Альянс</w:t>
      </w:r>
      <w:proofErr w:type="spellEnd"/>
      <w:r w:rsidRPr="00562851">
        <w:rPr>
          <w:szCs w:val="28"/>
          <w:lang w:val="uk-UA"/>
        </w:rPr>
        <w:t xml:space="preserve">, 2017. 62 с. </w:t>
      </w:r>
    </w:p>
    <w:p w:rsidR="00827F7C" w:rsidRPr="00562851" w:rsidRDefault="00827F7C" w:rsidP="00562851">
      <w:pPr>
        <w:numPr>
          <w:ilvl w:val="0"/>
          <w:numId w:val="6"/>
        </w:numPr>
        <w:suppressAutoHyphens w:val="0"/>
        <w:jc w:val="both"/>
        <w:rPr>
          <w:szCs w:val="28"/>
          <w:lang w:val="uk-UA"/>
        </w:rPr>
      </w:pPr>
      <w:r w:rsidRPr="00562851">
        <w:rPr>
          <w:szCs w:val="28"/>
          <w:lang w:val="uk-UA"/>
        </w:rPr>
        <w:t xml:space="preserve">Лепська Н., Лепський М. Метод GSP-SPACE та SWOT/TOWS-аналіз у геополітичних дослідженнях. # GS Геополітичні студії. Робоча книга Запоріжжя : </w:t>
      </w:r>
      <w:proofErr w:type="spellStart"/>
      <w:r w:rsidRPr="00562851">
        <w:rPr>
          <w:szCs w:val="28"/>
          <w:lang w:val="uk-UA"/>
        </w:rPr>
        <w:t>КСК-Альянс</w:t>
      </w:r>
      <w:proofErr w:type="spellEnd"/>
      <w:r w:rsidRPr="00562851">
        <w:rPr>
          <w:szCs w:val="28"/>
          <w:lang w:val="uk-UA"/>
        </w:rPr>
        <w:t xml:space="preserve">, 2018. 95 с. </w:t>
      </w:r>
    </w:p>
    <w:p w:rsidR="00827F7C" w:rsidRPr="00562851" w:rsidRDefault="00827F7C" w:rsidP="00562851">
      <w:pPr>
        <w:numPr>
          <w:ilvl w:val="0"/>
          <w:numId w:val="6"/>
        </w:numPr>
        <w:suppressAutoHyphens w:val="0"/>
        <w:jc w:val="both"/>
        <w:rPr>
          <w:szCs w:val="28"/>
          <w:lang w:val="uk-UA"/>
        </w:rPr>
      </w:pPr>
      <w:r w:rsidRPr="00562851">
        <w:rPr>
          <w:szCs w:val="28"/>
          <w:lang w:val="uk-UA"/>
        </w:rPr>
        <w:t xml:space="preserve">Основи стратегічного прогнозування політичних ситуацій та процесів : </w:t>
      </w:r>
      <w:proofErr w:type="spellStart"/>
      <w:r w:rsidRPr="00562851">
        <w:rPr>
          <w:szCs w:val="28"/>
          <w:lang w:val="uk-UA"/>
        </w:rPr>
        <w:t>навч</w:t>
      </w:r>
      <w:proofErr w:type="spellEnd"/>
      <w:r w:rsidRPr="00562851">
        <w:rPr>
          <w:szCs w:val="28"/>
          <w:lang w:val="uk-UA"/>
        </w:rPr>
        <w:t xml:space="preserve">. </w:t>
      </w:r>
      <w:proofErr w:type="spellStart"/>
      <w:r w:rsidRPr="00562851">
        <w:rPr>
          <w:szCs w:val="28"/>
          <w:lang w:val="uk-UA"/>
        </w:rPr>
        <w:t>посіб</w:t>
      </w:r>
      <w:proofErr w:type="spellEnd"/>
      <w:r w:rsidRPr="00562851">
        <w:rPr>
          <w:szCs w:val="28"/>
          <w:lang w:val="uk-UA"/>
        </w:rPr>
        <w:t>. /</w:t>
      </w:r>
      <w:proofErr w:type="spellStart"/>
      <w:r w:rsidRPr="00562851">
        <w:rPr>
          <w:szCs w:val="28"/>
          <w:lang w:val="uk-UA"/>
        </w:rPr>
        <w:t> В. І. Вол</w:t>
      </w:r>
      <w:proofErr w:type="spellEnd"/>
      <w:r w:rsidRPr="00562851">
        <w:rPr>
          <w:szCs w:val="28"/>
          <w:lang w:val="uk-UA"/>
        </w:rPr>
        <w:t xml:space="preserve">овик, </w:t>
      </w:r>
      <w:proofErr w:type="spellStart"/>
      <w:r w:rsidRPr="00562851">
        <w:rPr>
          <w:szCs w:val="28"/>
          <w:lang w:val="uk-UA"/>
        </w:rPr>
        <w:t>М. А. Лепсь</w:t>
      </w:r>
      <w:proofErr w:type="spellEnd"/>
      <w:r w:rsidRPr="00562851">
        <w:rPr>
          <w:szCs w:val="28"/>
          <w:lang w:val="uk-UA"/>
        </w:rPr>
        <w:t xml:space="preserve">кий, </w:t>
      </w:r>
      <w:proofErr w:type="spellStart"/>
      <w:r w:rsidRPr="00562851">
        <w:rPr>
          <w:szCs w:val="28"/>
          <w:lang w:val="uk-UA"/>
        </w:rPr>
        <w:t>Е. А. Гуг</w:t>
      </w:r>
      <w:proofErr w:type="spellEnd"/>
      <w:r w:rsidRPr="00562851">
        <w:rPr>
          <w:szCs w:val="28"/>
          <w:lang w:val="uk-UA"/>
        </w:rPr>
        <w:t xml:space="preserve">нін, </w:t>
      </w:r>
      <w:proofErr w:type="spellStart"/>
      <w:r w:rsidRPr="00562851">
        <w:rPr>
          <w:szCs w:val="28"/>
          <w:lang w:val="uk-UA"/>
        </w:rPr>
        <w:t>І. О. Куді</w:t>
      </w:r>
      <w:proofErr w:type="spellEnd"/>
      <w:r w:rsidRPr="00562851">
        <w:rPr>
          <w:szCs w:val="28"/>
          <w:lang w:val="uk-UA"/>
        </w:rPr>
        <w:t>нов та ін. Запоріжжя : ЗНУ, 2015. 464 с.</w:t>
      </w:r>
    </w:p>
    <w:p w:rsidR="00827F7C" w:rsidRPr="00E62804" w:rsidRDefault="00827F7C" w:rsidP="00827F7C">
      <w:pPr>
        <w:numPr>
          <w:ilvl w:val="0"/>
          <w:numId w:val="6"/>
        </w:numPr>
        <w:suppressAutoHyphens w:val="0"/>
        <w:jc w:val="both"/>
        <w:rPr>
          <w:szCs w:val="28"/>
          <w:lang w:val="uk-UA"/>
        </w:rPr>
      </w:pPr>
      <w:r w:rsidRPr="00E62804">
        <w:rPr>
          <w:szCs w:val="28"/>
          <w:lang w:val="uk-UA"/>
        </w:rPr>
        <w:t xml:space="preserve">Стратегічне прогнозування політичних ситуацій та процесів: монографія / за </w:t>
      </w:r>
      <w:proofErr w:type="spellStart"/>
      <w:r w:rsidRPr="00E62804">
        <w:rPr>
          <w:szCs w:val="28"/>
          <w:lang w:val="uk-UA"/>
        </w:rPr>
        <w:t>заг</w:t>
      </w:r>
      <w:proofErr w:type="spellEnd"/>
      <w:r w:rsidRPr="00E62804">
        <w:rPr>
          <w:szCs w:val="28"/>
          <w:lang w:val="uk-UA"/>
        </w:rPr>
        <w:t>. ред. М.А.Лепського.  Запоріжжя: ЗНУ, 2012.  428с.</w:t>
      </w:r>
    </w:p>
    <w:p w:rsidR="00827F7C" w:rsidRPr="00E62804" w:rsidRDefault="00827F7C" w:rsidP="00827F7C">
      <w:pPr>
        <w:autoSpaceDE w:val="0"/>
        <w:autoSpaceDN w:val="0"/>
        <w:rPr>
          <w:b/>
          <w:bCs/>
          <w:lang w:val="uk-UA"/>
        </w:rPr>
      </w:pPr>
    </w:p>
    <w:p w:rsidR="00827F7C" w:rsidRPr="00827F7C" w:rsidRDefault="00827F7C" w:rsidP="00827F7C">
      <w:pPr>
        <w:rPr>
          <w:b/>
          <w:color w:val="000000"/>
          <w:sz w:val="28"/>
          <w:szCs w:val="28"/>
          <w:lang w:val="uk-UA"/>
        </w:rPr>
      </w:pPr>
      <w:r w:rsidRPr="00827F7C">
        <w:rPr>
          <w:b/>
          <w:color w:val="000000"/>
          <w:sz w:val="28"/>
          <w:szCs w:val="28"/>
          <w:lang w:val="uk-UA"/>
        </w:rPr>
        <w:t xml:space="preserve">ДОДАТКОВІ ДЖЕРЕЛА: </w:t>
      </w:r>
    </w:p>
    <w:p w:rsidR="00827F7C" w:rsidRPr="00E62804" w:rsidRDefault="00827F7C" w:rsidP="00562851">
      <w:pPr>
        <w:numPr>
          <w:ilvl w:val="0"/>
          <w:numId w:val="6"/>
        </w:numPr>
        <w:suppressAutoHyphens w:val="0"/>
        <w:jc w:val="both"/>
        <w:rPr>
          <w:szCs w:val="28"/>
          <w:lang w:val="uk-UA"/>
        </w:rPr>
      </w:pPr>
      <w:r w:rsidRPr="00E62804">
        <w:rPr>
          <w:szCs w:val="28"/>
          <w:lang w:val="uk-UA"/>
        </w:rPr>
        <w:t xml:space="preserve">Андрущенко Т.В. Параметри «нового світу»: критико-аналітичний аналіз світових футурологічних прогнозів // </w:t>
      </w:r>
      <w:proofErr w:type="spellStart"/>
      <w:r w:rsidRPr="00E62804">
        <w:rPr>
          <w:szCs w:val="28"/>
          <w:lang w:val="uk-UA"/>
        </w:rPr>
        <w:t>Гілея</w:t>
      </w:r>
      <w:proofErr w:type="spellEnd"/>
      <w:r w:rsidRPr="00E62804">
        <w:rPr>
          <w:szCs w:val="28"/>
          <w:lang w:val="uk-UA"/>
        </w:rPr>
        <w:t xml:space="preserve">: науковий вісник. Зб. наук. праць / Гол. ред. В.М. </w:t>
      </w:r>
      <w:proofErr w:type="spellStart"/>
      <w:r w:rsidRPr="00E62804">
        <w:rPr>
          <w:szCs w:val="28"/>
          <w:lang w:val="uk-UA"/>
        </w:rPr>
        <w:t>Вашкевич</w:t>
      </w:r>
      <w:proofErr w:type="spellEnd"/>
      <w:r w:rsidRPr="00E62804">
        <w:rPr>
          <w:szCs w:val="28"/>
          <w:lang w:val="uk-UA"/>
        </w:rPr>
        <w:t>.  К.: ВІР УАН, 2011. Випуск 44 (2). С. 602-609.</w:t>
      </w:r>
    </w:p>
    <w:p w:rsidR="00827F7C" w:rsidRPr="00E62804" w:rsidRDefault="00827F7C" w:rsidP="00562851">
      <w:pPr>
        <w:numPr>
          <w:ilvl w:val="0"/>
          <w:numId w:val="6"/>
        </w:numPr>
        <w:suppressAutoHyphens w:val="0"/>
        <w:jc w:val="both"/>
        <w:rPr>
          <w:szCs w:val="28"/>
          <w:lang w:val="uk-UA"/>
        </w:rPr>
      </w:pPr>
      <w:r w:rsidRPr="00E62804">
        <w:rPr>
          <w:szCs w:val="28"/>
          <w:lang w:val="uk-UA"/>
        </w:rPr>
        <w:t xml:space="preserve">Андрущенко Т.В. С. </w:t>
      </w:r>
      <w:proofErr w:type="spellStart"/>
      <w:r w:rsidRPr="00E62804">
        <w:rPr>
          <w:szCs w:val="28"/>
          <w:lang w:val="uk-UA"/>
        </w:rPr>
        <w:t>Хантингтон</w:t>
      </w:r>
      <w:proofErr w:type="spellEnd"/>
      <w:r w:rsidRPr="00E62804">
        <w:rPr>
          <w:szCs w:val="28"/>
          <w:lang w:val="uk-UA"/>
        </w:rPr>
        <w:t xml:space="preserve">: зіткнення цивілізацій як політичний прогноз // </w:t>
      </w:r>
      <w:proofErr w:type="spellStart"/>
      <w:r w:rsidRPr="00E62804">
        <w:rPr>
          <w:szCs w:val="28"/>
          <w:lang w:val="uk-UA"/>
        </w:rPr>
        <w:t>Гілея</w:t>
      </w:r>
      <w:proofErr w:type="spellEnd"/>
      <w:r w:rsidRPr="00E62804">
        <w:rPr>
          <w:szCs w:val="28"/>
          <w:lang w:val="uk-UA"/>
        </w:rPr>
        <w:t xml:space="preserve">: науковий вісник. Зб. наук. праць / Гол. ред. В.М. </w:t>
      </w:r>
      <w:proofErr w:type="spellStart"/>
      <w:r w:rsidRPr="00E62804">
        <w:rPr>
          <w:szCs w:val="28"/>
          <w:lang w:val="uk-UA"/>
        </w:rPr>
        <w:t>Вашкевич</w:t>
      </w:r>
      <w:proofErr w:type="spellEnd"/>
      <w:r w:rsidRPr="00E62804">
        <w:rPr>
          <w:szCs w:val="28"/>
          <w:lang w:val="uk-UA"/>
        </w:rPr>
        <w:t>.  К.: ВІР УАН, 2009.  Випуск 23.  С. 365-373.</w:t>
      </w:r>
    </w:p>
    <w:p w:rsidR="00827F7C" w:rsidRPr="00E62804" w:rsidRDefault="00827F7C" w:rsidP="00562851">
      <w:pPr>
        <w:numPr>
          <w:ilvl w:val="0"/>
          <w:numId w:val="6"/>
        </w:numPr>
        <w:suppressAutoHyphens w:val="0"/>
        <w:jc w:val="both"/>
        <w:rPr>
          <w:szCs w:val="28"/>
          <w:lang w:val="uk-UA"/>
        </w:rPr>
      </w:pPr>
      <w:proofErr w:type="spellStart"/>
      <w:r w:rsidRPr="00E62804">
        <w:rPr>
          <w:szCs w:val="28"/>
          <w:lang w:val="uk-UA"/>
        </w:rPr>
        <w:t>Бірта</w:t>
      </w:r>
      <w:proofErr w:type="spellEnd"/>
      <w:r w:rsidRPr="00E62804">
        <w:rPr>
          <w:szCs w:val="28"/>
          <w:lang w:val="uk-UA"/>
        </w:rPr>
        <w:t xml:space="preserve"> Г. О. Методологія і організація наукових досліджень : </w:t>
      </w:r>
      <w:proofErr w:type="spellStart"/>
      <w:r w:rsidRPr="00E62804">
        <w:rPr>
          <w:szCs w:val="28"/>
          <w:lang w:val="uk-UA"/>
        </w:rPr>
        <w:t>навч</w:t>
      </w:r>
      <w:proofErr w:type="spellEnd"/>
      <w:r w:rsidRPr="00E62804">
        <w:rPr>
          <w:szCs w:val="28"/>
          <w:lang w:val="uk-UA"/>
        </w:rPr>
        <w:t xml:space="preserve">. </w:t>
      </w:r>
      <w:proofErr w:type="spellStart"/>
      <w:r w:rsidRPr="00E62804">
        <w:rPr>
          <w:szCs w:val="28"/>
          <w:lang w:val="uk-UA"/>
        </w:rPr>
        <w:t>посіб</w:t>
      </w:r>
      <w:proofErr w:type="spellEnd"/>
      <w:r w:rsidRPr="00E62804">
        <w:rPr>
          <w:szCs w:val="28"/>
          <w:lang w:val="uk-UA"/>
        </w:rPr>
        <w:t xml:space="preserve">. для </w:t>
      </w:r>
      <w:proofErr w:type="spellStart"/>
      <w:r w:rsidRPr="00E62804">
        <w:rPr>
          <w:szCs w:val="28"/>
          <w:lang w:val="uk-UA"/>
        </w:rPr>
        <w:t>студ</w:t>
      </w:r>
      <w:proofErr w:type="spellEnd"/>
      <w:r w:rsidRPr="00E62804">
        <w:rPr>
          <w:szCs w:val="28"/>
          <w:lang w:val="uk-UA"/>
        </w:rPr>
        <w:t xml:space="preserve">. </w:t>
      </w:r>
      <w:proofErr w:type="spellStart"/>
      <w:r w:rsidRPr="00E62804">
        <w:rPr>
          <w:szCs w:val="28"/>
          <w:lang w:val="uk-UA"/>
        </w:rPr>
        <w:t>вищ</w:t>
      </w:r>
      <w:proofErr w:type="spellEnd"/>
      <w:r w:rsidRPr="00E62804">
        <w:rPr>
          <w:szCs w:val="28"/>
          <w:lang w:val="uk-UA"/>
        </w:rPr>
        <w:t xml:space="preserve">. </w:t>
      </w:r>
      <w:proofErr w:type="spellStart"/>
      <w:r w:rsidRPr="00E62804">
        <w:rPr>
          <w:szCs w:val="28"/>
          <w:lang w:val="uk-UA"/>
        </w:rPr>
        <w:t>навч</w:t>
      </w:r>
      <w:proofErr w:type="spellEnd"/>
      <w:r w:rsidRPr="00E62804">
        <w:rPr>
          <w:szCs w:val="28"/>
          <w:lang w:val="uk-UA"/>
        </w:rPr>
        <w:t xml:space="preserve">. </w:t>
      </w:r>
      <w:proofErr w:type="spellStart"/>
      <w:r w:rsidRPr="00E62804">
        <w:rPr>
          <w:szCs w:val="28"/>
          <w:lang w:val="uk-UA"/>
        </w:rPr>
        <w:t>закл</w:t>
      </w:r>
      <w:proofErr w:type="spellEnd"/>
      <w:r w:rsidRPr="00E62804">
        <w:rPr>
          <w:szCs w:val="28"/>
          <w:lang w:val="uk-UA"/>
        </w:rPr>
        <w:t xml:space="preserve">. </w:t>
      </w:r>
      <w:proofErr w:type="spellStart"/>
      <w:r w:rsidRPr="00E62804">
        <w:rPr>
          <w:szCs w:val="28"/>
          <w:lang w:val="uk-UA"/>
        </w:rPr>
        <w:t>рек</w:t>
      </w:r>
      <w:proofErr w:type="spellEnd"/>
      <w:r w:rsidRPr="00E62804">
        <w:rPr>
          <w:szCs w:val="28"/>
          <w:lang w:val="uk-UA"/>
        </w:rPr>
        <w:t>. МОНУ. Київ : Центр учбової літератури, 2014. 142 с.</w:t>
      </w:r>
    </w:p>
    <w:p w:rsidR="00827F7C" w:rsidRPr="00E62804" w:rsidRDefault="00827F7C" w:rsidP="00562851">
      <w:pPr>
        <w:numPr>
          <w:ilvl w:val="0"/>
          <w:numId w:val="6"/>
        </w:numPr>
        <w:suppressAutoHyphens w:val="0"/>
        <w:jc w:val="both"/>
        <w:rPr>
          <w:szCs w:val="28"/>
          <w:lang w:val="uk-UA"/>
        </w:rPr>
      </w:pPr>
      <w:proofErr w:type="spellStart"/>
      <w:r w:rsidRPr="00E62804">
        <w:rPr>
          <w:szCs w:val="28"/>
          <w:lang w:val="uk-UA"/>
        </w:rPr>
        <w:t>Горбатенко</w:t>
      </w:r>
      <w:proofErr w:type="spellEnd"/>
      <w:r w:rsidRPr="00E62804">
        <w:rPr>
          <w:szCs w:val="28"/>
          <w:lang w:val="uk-UA"/>
        </w:rPr>
        <w:t xml:space="preserve"> В. Принципи, методи і основні етапи політичного прогнозування // Людина і політика.  2003.  №5. С.46-45.</w:t>
      </w:r>
    </w:p>
    <w:p w:rsidR="00827F7C" w:rsidRPr="00E62804" w:rsidRDefault="00827F7C" w:rsidP="00562851">
      <w:pPr>
        <w:numPr>
          <w:ilvl w:val="0"/>
          <w:numId w:val="6"/>
        </w:numPr>
        <w:suppressAutoHyphens w:val="0"/>
        <w:jc w:val="both"/>
        <w:rPr>
          <w:szCs w:val="28"/>
          <w:lang w:val="uk-UA"/>
        </w:rPr>
      </w:pPr>
      <w:proofErr w:type="spellStart"/>
      <w:r w:rsidRPr="00E62804">
        <w:rPr>
          <w:szCs w:val="28"/>
          <w:lang w:val="uk-UA"/>
        </w:rPr>
        <w:t>Горбатенко</w:t>
      </w:r>
      <w:proofErr w:type="spellEnd"/>
      <w:r w:rsidRPr="00E62804">
        <w:rPr>
          <w:szCs w:val="28"/>
          <w:lang w:val="uk-UA"/>
        </w:rPr>
        <w:t xml:space="preserve"> В.П. Метод «</w:t>
      </w:r>
      <w:proofErr w:type="spellStart"/>
      <w:r w:rsidRPr="00E62804">
        <w:rPr>
          <w:szCs w:val="28"/>
          <w:lang w:val="uk-UA"/>
        </w:rPr>
        <w:t>Делфі</w:t>
      </w:r>
      <w:proofErr w:type="spellEnd"/>
      <w:r w:rsidRPr="00E62804">
        <w:rPr>
          <w:szCs w:val="28"/>
          <w:lang w:val="uk-UA"/>
        </w:rPr>
        <w:t xml:space="preserve">» та специфіка застосування його в прогнозних розробках. // Політичний менеджмент.  2008. №6.  С.174-182. </w:t>
      </w:r>
    </w:p>
    <w:p w:rsidR="00827F7C" w:rsidRPr="00E62804" w:rsidRDefault="00827F7C" w:rsidP="00562851">
      <w:pPr>
        <w:numPr>
          <w:ilvl w:val="0"/>
          <w:numId w:val="6"/>
        </w:numPr>
        <w:suppressAutoHyphens w:val="0"/>
        <w:jc w:val="both"/>
        <w:rPr>
          <w:szCs w:val="28"/>
          <w:lang w:val="uk-UA"/>
        </w:rPr>
      </w:pPr>
      <w:r w:rsidRPr="00E62804">
        <w:rPr>
          <w:szCs w:val="28"/>
          <w:lang w:val="uk-UA"/>
        </w:rPr>
        <w:lastRenderedPageBreak/>
        <w:t xml:space="preserve">Громадська думка: теоретичні та методичні проблеми дослідження / За ред. В.Л. </w:t>
      </w:r>
      <w:proofErr w:type="spellStart"/>
      <w:r w:rsidRPr="00E62804">
        <w:rPr>
          <w:szCs w:val="28"/>
          <w:lang w:val="uk-UA"/>
        </w:rPr>
        <w:t>Оcовського</w:t>
      </w:r>
      <w:proofErr w:type="spellEnd"/>
      <w:r w:rsidRPr="00E62804">
        <w:rPr>
          <w:szCs w:val="28"/>
          <w:lang w:val="uk-UA"/>
        </w:rPr>
        <w:t xml:space="preserve">.  К.: </w:t>
      </w:r>
      <w:proofErr w:type="spellStart"/>
      <w:r w:rsidRPr="00E62804">
        <w:rPr>
          <w:szCs w:val="28"/>
          <w:lang w:val="uk-UA"/>
        </w:rPr>
        <w:t>Стилос</w:t>
      </w:r>
      <w:proofErr w:type="spellEnd"/>
      <w:r w:rsidRPr="00E62804">
        <w:rPr>
          <w:szCs w:val="28"/>
          <w:lang w:val="uk-UA"/>
        </w:rPr>
        <w:t>, 2001. 168c.</w:t>
      </w:r>
    </w:p>
    <w:p w:rsidR="00827F7C" w:rsidRPr="00E62804" w:rsidRDefault="00827F7C" w:rsidP="00562851">
      <w:pPr>
        <w:numPr>
          <w:ilvl w:val="0"/>
          <w:numId w:val="6"/>
        </w:numPr>
        <w:suppressAutoHyphens w:val="0"/>
        <w:jc w:val="both"/>
        <w:rPr>
          <w:szCs w:val="28"/>
          <w:lang w:val="uk-UA"/>
        </w:rPr>
      </w:pPr>
      <w:proofErr w:type="spellStart"/>
      <w:r w:rsidRPr="00E62804">
        <w:rPr>
          <w:szCs w:val="28"/>
          <w:lang w:val="uk-UA"/>
        </w:rPr>
        <w:t>Єріна</w:t>
      </w:r>
      <w:proofErr w:type="spellEnd"/>
      <w:r w:rsidRPr="00E62804">
        <w:rPr>
          <w:szCs w:val="28"/>
          <w:lang w:val="uk-UA"/>
        </w:rPr>
        <w:t xml:space="preserve"> А. М. Методологія наукових досліджень : </w:t>
      </w:r>
      <w:proofErr w:type="spellStart"/>
      <w:r w:rsidRPr="00E62804">
        <w:rPr>
          <w:szCs w:val="28"/>
          <w:lang w:val="uk-UA"/>
        </w:rPr>
        <w:t>навч</w:t>
      </w:r>
      <w:proofErr w:type="spellEnd"/>
      <w:r w:rsidRPr="00E62804">
        <w:rPr>
          <w:szCs w:val="28"/>
          <w:lang w:val="uk-UA"/>
        </w:rPr>
        <w:t xml:space="preserve">. </w:t>
      </w:r>
      <w:proofErr w:type="spellStart"/>
      <w:r w:rsidRPr="00E62804">
        <w:rPr>
          <w:szCs w:val="28"/>
          <w:lang w:val="uk-UA"/>
        </w:rPr>
        <w:t>посіб</w:t>
      </w:r>
      <w:proofErr w:type="spellEnd"/>
      <w:r w:rsidRPr="00E62804">
        <w:rPr>
          <w:szCs w:val="28"/>
          <w:lang w:val="uk-UA"/>
        </w:rPr>
        <w:t>. Київ: Центр навчальної літератури, 2004. 212 с.</w:t>
      </w:r>
    </w:p>
    <w:p w:rsidR="00827F7C" w:rsidRPr="00E62804" w:rsidRDefault="00827F7C" w:rsidP="00562851">
      <w:pPr>
        <w:numPr>
          <w:ilvl w:val="0"/>
          <w:numId w:val="6"/>
        </w:numPr>
        <w:suppressAutoHyphens w:val="0"/>
        <w:jc w:val="both"/>
        <w:rPr>
          <w:szCs w:val="28"/>
          <w:lang w:val="uk-UA"/>
        </w:rPr>
      </w:pPr>
      <w:proofErr w:type="spellStart"/>
      <w:r w:rsidRPr="00E62804">
        <w:rPr>
          <w:szCs w:val="28"/>
          <w:lang w:val="uk-UA"/>
        </w:rPr>
        <w:t>Зацерковний</w:t>
      </w:r>
      <w:proofErr w:type="spellEnd"/>
      <w:r w:rsidRPr="00E62804">
        <w:rPr>
          <w:szCs w:val="28"/>
          <w:lang w:val="uk-UA"/>
        </w:rPr>
        <w:t xml:space="preserve"> В. І. Методологія наукових досліджень : </w:t>
      </w:r>
      <w:proofErr w:type="spellStart"/>
      <w:r w:rsidRPr="00E62804">
        <w:rPr>
          <w:szCs w:val="28"/>
          <w:lang w:val="uk-UA"/>
        </w:rPr>
        <w:t>навч</w:t>
      </w:r>
      <w:proofErr w:type="spellEnd"/>
      <w:r w:rsidRPr="00E62804">
        <w:rPr>
          <w:szCs w:val="28"/>
          <w:lang w:val="uk-UA"/>
        </w:rPr>
        <w:t xml:space="preserve">. </w:t>
      </w:r>
      <w:proofErr w:type="spellStart"/>
      <w:r w:rsidRPr="00E62804">
        <w:rPr>
          <w:szCs w:val="28"/>
          <w:lang w:val="uk-UA"/>
        </w:rPr>
        <w:t>посіб</w:t>
      </w:r>
      <w:proofErr w:type="spellEnd"/>
      <w:r w:rsidRPr="00E62804">
        <w:rPr>
          <w:szCs w:val="28"/>
          <w:lang w:val="uk-UA"/>
        </w:rPr>
        <w:t>. Ніжин : НДУ ім. М. Гоголя, 2017. 236 с.</w:t>
      </w:r>
    </w:p>
    <w:p w:rsidR="00827F7C" w:rsidRPr="00E62804" w:rsidRDefault="00827F7C" w:rsidP="00562851">
      <w:pPr>
        <w:numPr>
          <w:ilvl w:val="0"/>
          <w:numId w:val="6"/>
        </w:numPr>
        <w:suppressAutoHyphens w:val="0"/>
        <w:jc w:val="both"/>
        <w:rPr>
          <w:szCs w:val="28"/>
          <w:lang w:val="uk-UA"/>
        </w:rPr>
      </w:pPr>
      <w:r w:rsidRPr="00E62804">
        <w:rPr>
          <w:szCs w:val="28"/>
          <w:lang w:val="uk-UA"/>
        </w:rPr>
        <w:t xml:space="preserve">Зварич І.Т. Моделювання і прогнозування в </w:t>
      </w:r>
      <w:proofErr w:type="spellStart"/>
      <w:r w:rsidRPr="00E62804">
        <w:rPr>
          <w:szCs w:val="28"/>
          <w:lang w:val="uk-UA"/>
        </w:rPr>
        <w:t>етнополітиці</w:t>
      </w:r>
      <w:proofErr w:type="spellEnd"/>
      <w:r w:rsidRPr="00E62804">
        <w:rPr>
          <w:szCs w:val="28"/>
          <w:lang w:val="uk-UA"/>
        </w:rPr>
        <w:t xml:space="preserve"> // </w:t>
      </w:r>
      <w:proofErr w:type="spellStart"/>
      <w:r w:rsidRPr="00E62804">
        <w:rPr>
          <w:szCs w:val="28"/>
          <w:lang w:val="uk-UA"/>
        </w:rPr>
        <w:t>Гілея</w:t>
      </w:r>
      <w:proofErr w:type="spellEnd"/>
      <w:r w:rsidRPr="00E62804">
        <w:rPr>
          <w:szCs w:val="28"/>
          <w:lang w:val="uk-UA"/>
        </w:rPr>
        <w:t xml:space="preserve">: науковий вісник. Зб. наук. праць / Гол. ред. В.М. </w:t>
      </w:r>
      <w:proofErr w:type="spellStart"/>
      <w:r w:rsidRPr="00E62804">
        <w:rPr>
          <w:szCs w:val="28"/>
          <w:lang w:val="uk-UA"/>
        </w:rPr>
        <w:t>Вашкевич</w:t>
      </w:r>
      <w:proofErr w:type="spellEnd"/>
      <w:r w:rsidRPr="00E62804">
        <w:rPr>
          <w:szCs w:val="28"/>
          <w:lang w:val="uk-UA"/>
        </w:rPr>
        <w:t>. К.: ВІР УАН, 2009. Випуск 21. С. 313-325</w:t>
      </w:r>
    </w:p>
    <w:p w:rsidR="00827F7C" w:rsidRPr="00E62804" w:rsidRDefault="00827F7C" w:rsidP="00562851">
      <w:pPr>
        <w:numPr>
          <w:ilvl w:val="0"/>
          <w:numId w:val="6"/>
        </w:numPr>
        <w:suppressAutoHyphens w:val="0"/>
        <w:jc w:val="both"/>
        <w:rPr>
          <w:szCs w:val="28"/>
          <w:lang w:val="uk-UA"/>
        </w:rPr>
      </w:pPr>
      <w:r w:rsidRPr="00E62804">
        <w:rPr>
          <w:szCs w:val="28"/>
          <w:lang w:val="uk-UA"/>
        </w:rPr>
        <w:t xml:space="preserve">Квітка С.А. </w:t>
      </w:r>
      <w:proofErr w:type="spellStart"/>
      <w:r w:rsidRPr="00E62804">
        <w:rPr>
          <w:szCs w:val="28"/>
          <w:lang w:val="uk-UA"/>
        </w:rPr>
        <w:t>Форсайт</w:t>
      </w:r>
      <w:proofErr w:type="spellEnd"/>
      <w:r w:rsidRPr="00E62804">
        <w:rPr>
          <w:szCs w:val="28"/>
          <w:lang w:val="uk-UA"/>
        </w:rPr>
        <w:t xml:space="preserve"> як технологія проектування </w:t>
      </w:r>
      <w:proofErr w:type="spellStart"/>
      <w:r w:rsidRPr="00E62804">
        <w:rPr>
          <w:szCs w:val="28"/>
          <w:lang w:val="uk-UA"/>
        </w:rPr>
        <w:t>майбутнього</w:t>
      </w:r>
      <w:proofErr w:type="spellEnd"/>
      <w:r w:rsidRPr="00E62804">
        <w:rPr>
          <w:szCs w:val="28"/>
          <w:lang w:val="uk-UA"/>
        </w:rPr>
        <w:t xml:space="preserve">: новітні механізми </w:t>
      </w:r>
      <w:proofErr w:type="spellStart"/>
      <w:r w:rsidRPr="00E62804">
        <w:rPr>
          <w:szCs w:val="28"/>
          <w:lang w:val="uk-UA"/>
        </w:rPr>
        <w:t>взаємодії</w:t>
      </w:r>
      <w:proofErr w:type="spellEnd"/>
      <w:r w:rsidRPr="00E62804">
        <w:rPr>
          <w:szCs w:val="28"/>
          <w:lang w:val="uk-UA"/>
        </w:rPr>
        <w:t xml:space="preserve"> </w:t>
      </w:r>
      <w:proofErr w:type="spellStart"/>
      <w:r w:rsidRPr="00E62804">
        <w:rPr>
          <w:szCs w:val="28"/>
          <w:lang w:val="uk-UA"/>
        </w:rPr>
        <w:t>публічної</w:t>
      </w:r>
      <w:proofErr w:type="spellEnd"/>
      <w:r w:rsidRPr="00E62804">
        <w:rPr>
          <w:szCs w:val="28"/>
          <w:lang w:val="uk-UA"/>
        </w:rPr>
        <w:t xml:space="preserve"> влади, бізнесу та громадянського суспільства. А</w:t>
      </w:r>
      <w:r>
        <w:rPr>
          <w:szCs w:val="28"/>
          <w:lang w:val="uk-UA"/>
        </w:rPr>
        <w:t>с</w:t>
      </w:r>
      <w:r w:rsidRPr="00E62804">
        <w:rPr>
          <w:szCs w:val="28"/>
          <w:lang w:val="uk-UA"/>
        </w:rPr>
        <w:t>пекти публічного управління. 2016. №8. С. 5-15.</w:t>
      </w:r>
    </w:p>
    <w:p w:rsidR="00827F7C" w:rsidRPr="00E62804" w:rsidRDefault="00827F7C" w:rsidP="00562851">
      <w:pPr>
        <w:numPr>
          <w:ilvl w:val="0"/>
          <w:numId w:val="6"/>
        </w:numPr>
        <w:suppressAutoHyphens w:val="0"/>
        <w:jc w:val="both"/>
        <w:rPr>
          <w:szCs w:val="28"/>
          <w:lang w:val="uk-UA"/>
        </w:rPr>
      </w:pPr>
      <w:r w:rsidRPr="00E62804">
        <w:rPr>
          <w:szCs w:val="28"/>
          <w:lang w:val="uk-UA"/>
        </w:rPr>
        <w:t>Коваленко А.О. Політичний аналіз і прогнозування. Навчальне видання.  К.: Науковий світ, 2002. 202с.</w:t>
      </w:r>
    </w:p>
    <w:p w:rsidR="00827F7C" w:rsidRPr="00E62804" w:rsidRDefault="00827F7C" w:rsidP="00562851">
      <w:pPr>
        <w:numPr>
          <w:ilvl w:val="0"/>
          <w:numId w:val="6"/>
        </w:numPr>
        <w:suppressAutoHyphens w:val="0"/>
        <w:jc w:val="both"/>
        <w:rPr>
          <w:szCs w:val="28"/>
          <w:lang w:val="uk-UA"/>
        </w:rPr>
      </w:pPr>
      <w:r w:rsidRPr="00E62804">
        <w:rPr>
          <w:szCs w:val="28"/>
          <w:lang w:val="uk-UA"/>
        </w:rPr>
        <w:t>Матвієнко В.Я. Прогностика. К.: Українські пропілеї, 2000. 520с.</w:t>
      </w:r>
    </w:p>
    <w:p w:rsidR="00827F7C" w:rsidRPr="00E62804" w:rsidRDefault="00827F7C" w:rsidP="00562851">
      <w:pPr>
        <w:numPr>
          <w:ilvl w:val="0"/>
          <w:numId w:val="6"/>
        </w:numPr>
        <w:suppressAutoHyphens w:val="0"/>
        <w:jc w:val="both"/>
        <w:rPr>
          <w:szCs w:val="28"/>
          <w:lang w:val="uk-UA"/>
        </w:rPr>
      </w:pPr>
      <w:r w:rsidRPr="00E62804">
        <w:rPr>
          <w:szCs w:val="28"/>
          <w:lang w:val="uk-UA"/>
        </w:rPr>
        <w:t xml:space="preserve">Незалежна Україна в координатах сталого розвитку / </w:t>
      </w:r>
      <w:proofErr w:type="spellStart"/>
      <w:r w:rsidRPr="00E62804">
        <w:rPr>
          <w:szCs w:val="28"/>
          <w:lang w:val="uk-UA"/>
        </w:rPr>
        <w:t>В. В. Миките</w:t>
      </w:r>
      <w:proofErr w:type="spellEnd"/>
      <w:r w:rsidRPr="00E62804">
        <w:rPr>
          <w:szCs w:val="28"/>
          <w:lang w:val="uk-UA"/>
        </w:rPr>
        <w:t xml:space="preserve">нко, </w:t>
      </w:r>
      <w:proofErr w:type="spellStart"/>
      <w:r w:rsidRPr="00E62804">
        <w:rPr>
          <w:szCs w:val="28"/>
          <w:lang w:val="uk-UA"/>
        </w:rPr>
        <w:t>Ю. Б. Порохня</w:t>
      </w:r>
      <w:proofErr w:type="spellEnd"/>
      <w:r w:rsidRPr="00E62804">
        <w:rPr>
          <w:szCs w:val="28"/>
          <w:lang w:val="uk-UA"/>
        </w:rPr>
        <w:t xml:space="preserve">вий, </w:t>
      </w:r>
      <w:proofErr w:type="spellStart"/>
      <w:r w:rsidRPr="00E62804">
        <w:rPr>
          <w:szCs w:val="28"/>
          <w:lang w:val="uk-UA"/>
        </w:rPr>
        <w:t>Д. О. Миките</w:t>
      </w:r>
      <w:proofErr w:type="spellEnd"/>
      <w:r w:rsidRPr="00E62804">
        <w:rPr>
          <w:szCs w:val="28"/>
          <w:lang w:val="uk-UA"/>
        </w:rPr>
        <w:t xml:space="preserve">нко, </w:t>
      </w:r>
      <w:proofErr w:type="spellStart"/>
      <w:r w:rsidRPr="00E62804">
        <w:rPr>
          <w:szCs w:val="28"/>
          <w:lang w:val="uk-UA"/>
        </w:rPr>
        <w:t>С. М. Шкар</w:t>
      </w:r>
      <w:proofErr w:type="spellEnd"/>
      <w:r w:rsidRPr="00E62804">
        <w:rPr>
          <w:szCs w:val="28"/>
          <w:lang w:val="uk-UA"/>
        </w:rPr>
        <w:t xml:space="preserve">лет, </w:t>
      </w:r>
      <w:proofErr w:type="spellStart"/>
      <w:r w:rsidRPr="00E62804">
        <w:rPr>
          <w:szCs w:val="28"/>
          <w:lang w:val="uk-UA"/>
        </w:rPr>
        <w:t>П. Д. Ро</w:t>
      </w:r>
      <w:proofErr w:type="spellEnd"/>
      <w:r w:rsidRPr="00E62804">
        <w:rPr>
          <w:szCs w:val="28"/>
          <w:lang w:val="uk-UA"/>
        </w:rPr>
        <w:t xml:space="preserve">гов, </w:t>
      </w:r>
      <w:proofErr w:type="spellStart"/>
      <w:r w:rsidRPr="00E62804">
        <w:rPr>
          <w:szCs w:val="28"/>
          <w:lang w:val="uk-UA"/>
        </w:rPr>
        <w:t>В. Ю. Худо</w:t>
      </w:r>
      <w:proofErr w:type="spellEnd"/>
      <w:r w:rsidRPr="00E62804">
        <w:rPr>
          <w:szCs w:val="28"/>
          <w:lang w:val="uk-UA"/>
        </w:rPr>
        <w:t xml:space="preserve">лей, </w:t>
      </w:r>
      <w:proofErr w:type="spellStart"/>
      <w:r w:rsidRPr="00E62804">
        <w:rPr>
          <w:szCs w:val="28"/>
          <w:lang w:val="uk-UA"/>
        </w:rPr>
        <w:t>І. М. Крей</w:t>
      </w:r>
      <w:proofErr w:type="spellEnd"/>
      <w:r w:rsidRPr="00E62804">
        <w:rPr>
          <w:szCs w:val="28"/>
          <w:lang w:val="uk-UA"/>
        </w:rPr>
        <w:t xml:space="preserve">дич, </w:t>
      </w:r>
      <w:proofErr w:type="spellStart"/>
      <w:r w:rsidRPr="00E62804">
        <w:rPr>
          <w:szCs w:val="28"/>
          <w:lang w:val="uk-UA"/>
        </w:rPr>
        <w:t>І. М. Ли</w:t>
      </w:r>
      <w:proofErr w:type="spellEnd"/>
      <w:r w:rsidRPr="00E62804">
        <w:rPr>
          <w:szCs w:val="28"/>
          <w:lang w:val="uk-UA"/>
        </w:rPr>
        <w:t xml:space="preserve">цур, </w:t>
      </w:r>
      <w:proofErr w:type="spellStart"/>
      <w:r w:rsidRPr="00E62804">
        <w:rPr>
          <w:szCs w:val="28"/>
          <w:lang w:val="uk-UA"/>
        </w:rPr>
        <w:t>Л. І. Іль</w:t>
      </w:r>
      <w:proofErr w:type="spellEnd"/>
      <w:r w:rsidRPr="00E62804">
        <w:rPr>
          <w:szCs w:val="28"/>
          <w:lang w:val="uk-UA"/>
        </w:rPr>
        <w:t xml:space="preserve">чук, </w:t>
      </w:r>
      <w:proofErr w:type="spellStart"/>
      <w:r w:rsidRPr="00E62804">
        <w:rPr>
          <w:szCs w:val="28"/>
          <w:lang w:val="uk-UA"/>
        </w:rPr>
        <w:t>А. О. Гарк</w:t>
      </w:r>
      <w:proofErr w:type="spellEnd"/>
      <w:r w:rsidRPr="00E62804">
        <w:rPr>
          <w:szCs w:val="28"/>
          <w:lang w:val="uk-UA"/>
        </w:rPr>
        <w:t xml:space="preserve">уща, </w:t>
      </w:r>
      <w:proofErr w:type="spellStart"/>
      <w:r w:rsidRPr="00E62804">
        <w:rPr>
          <w:szCs w:val="28"/>
          <w:lang w:val="uk-UA"/>
        </w:rPr>
        <w:t>В. В. Корн</w:t>
      </w:r>
      <w:proofErr w:type="spellEnd"/>
      <w:r w:rsidRPr="00E62804">
        <w:rPr>
          <w:szCs w:val="28"/>
          <w:lang w:val="uk-UA"/>
        </w:rPr>
        <w:t xml:space="preserve">єєв, </w:t>
      </w:r>
      <w:proofErr w:type="spellStart"/>
      <w:r w:rsidRPr="00E62804">
        <w:rPr>
          <w:szCs w:val="28"/>
          <w:lang w:val="uk-UA"/>
        </w:rPr>
        <w:t>Н. М. Шелуд</w:t>
      </w:r>
      <w:proofErr w:type="spellEnd"/>
      <w:r w:rsidRPr="00E62804">
        <w:rPr>
          <w:szCs w:val="28"/>
          <w:lang w:val="uk-UA"/>
        </w:rPr>
        <w:t>ька. Київ : Міжнародний науково-технічний університет ім. Академіка Юрія Бугая, 2018. 1044 с.</w:t>
      </w:r>
    </w:p>
    <w:p w:rsidR="00827F7C" w:rsidRPr="00E62804" w:rsidRDefault="00367A0F" w:rsidP="00562851">
      <w:pPr>
        <w:numPr>
          <w:ilvl w:val="0"/>
          <w:numId w:val="6"/>
        </w:numPr>
        <w:suppressAutoHyphens w:val="0"/>
        <w:jc w:val="both"/>
        <w:rPr>
          <w:szCs w:val="28"/>
          <w:lang w:val="uk-UA"/>
        </w:rPr>
      </w:pPr>
      <w:hyperlink r:id="rId13" w:history="1">
        <w:r w:rsidR="00827F7C" w:rsidRPr="00E62804">
          <w:rPr>
            <w:szCs w:val="28"/>
            <w:lang w:val="uk-UA"/>
          </w:rPr>
          <w:t>Стан сучасного українського суспільства : цивілізаційний вимір</w:t>
        </w:r>
      </w:hyperlink>
      <w:r w:rsidR="00827F7C" w:rsidRPr="00E62804">
        <w:rPr>
          <w:szCs w:val="28"/>
          <w:lang w:val="uk-UA"/>
        </w:rPr>
        <w:t xml:space="preserve"> / за наук. ред. М. О. Шульги. Київ : Інститут соціології НАН України, 2017. 198 с.</w:t>
      </w:r>
    </w:p>
    <w:p w:rsidR="00827F7C" w:rsidRPr="00E62804" w:rsidRDefault="00827F7C" w:rsidP="00562851">
      <w:pPr>
        <w:numPr>
          <w:ilvl w:val="0"/>
          <w:numId w:val="6"/>
        </w:numPr>
        <w:suppressAutoHyphens w:val="0"/>
        <w:jc w:val="both"/>
        <w:rPr>
          <w:szCs w:val="28"/>
          <w:lang w:val="uk-UA"/>
        </w:rPr>
      </w:pPr>
      <w:proofErr w:type="spellStart"/>
      <w:r w:rsidRPr="00E62804">
        <w:rPr>
          <w:szCs w:val="28"/>
          <w:lang w:val="uk-UA"/>
        </w:rPr>
        <w:t>Тертичка</w:t>
      </w:r>
      <w:proofErr w:type="spellEnd"/>
      <w:r w:rsidRPr="00E62804">
        <w:rPr>
          <w:szCs w:val="28"/>
          <w:lang w:val="uk-UA"/>
        </w:rPr>
        <w:t xml:space="preserve"> В. Державна політика: аналіз та здійснення в Україні.  К.: Вид-во Соломії Павличко «Основи», 2002.  750с.</w:t>
      </w:r>
    </w:p>
    <w:p w:rsidR="00827F7C" w:rsidRPr="00E62804" w:rsidRDefault="00827F7C" w:rsidP="00562851">
      <w:pPr>
        <w:numPr>
          <w:ilvl w:val="0"/>
          <w:numId w:val="6"/>
        </w:numPr>
        <w:suppressAutoHyphens w:val="0"/>
        <w:jc w:val="both"/>
        <w:rPr>
          <w:szCs w:val="28"/>
          <w:lang w:val="uk-UA"/>
        </w:rPr>
      </w:pPr>
      <w:r w:rsidRPr="00E62804">
        <w:rPr>
          <w:szCs w:val="28"/>
          <w:lang w:val="uk-UA"/>
        </w:rPr>
        <w:t>Шульга М. О. Метаморфози українського суспільства. Київ : IС НАН, 2003. 261 с.</w:t>
      </w:r>
    </w:p>
    <w:p w:rsidR="006B0406" w:rsidRPr="00562851" w:rsidRDefault="00827F7C" w:rsidP="00562851">
      <w:pPr>
        <w:numPr>
          <w:ilvl w:val="0"/>
          <w:numId w:val="6"/>
        </w:numPr>
        <w:suppressAutoHyphens w:val="0"/>
        <w:jc w:val="both"/>
        <w:rPr>
          <w:szCs w:val="28"/>
          <w:lang w:val="uk-UA"/>
        </w:rPr>
      </w:pPr>
      <w:r w:rsidRPr="00562851">
        <w:rPr>
          <w:szCs w:val="28"/>
          <w:lang w:val="uk-UA"/>
        </w:rPr>
        <w:t xml:space="preserve"> </w:t>
      </w:r>
      <w:r w:rsidR="006B0406" w:rsidRPr="00562851">
        <w:rPr>
          <w:szCs w:val="28"/>
          <w:lang w:val="uk-UA"/>
        </w:rPr>
        <w:t xml:space="preserve">Планування та прогнозування в умовах ринку. </w:t>
      </w:r>
      <w:proofErr w:type="spellStart"/>
      <w:r w:rsidR="006B0406" w:rsidRPr="00562851">
        <w:rPr>
          <w:szCs w:val="28"/>
          <w:lang w:val="uk-UA"/>
        </w:rPr>
        <w:t>Навч.посібник</w:t>
      </w:r>
      <w:proofErr w:type="spellEnd"/>
      <w:r w:rsidR="006B0406" w:rsidRPr="00562851">
        <w:rPr>
          <w:szCs w:val="28"/>
          <w:lang w:val="uk-UA"/>
        </w:rPr>
        <w:t xml:space="preserve"> /під ред.. </w:t>
      </w:r>
      <w:proofErr w:type="spellStart"/>
      <w:r w:rsidR="006B0406" w:rsidRPr="00562851">
        <w:rPr>
          <w:szCs w:val="28"/>
          <w:lang w:val="uk-UA"/>
        </w:rPr>
        <w:t>д.ф.н</w:t>
      </w:r>
      <w:proofErr w:type="spellEnd"/>
      <w:r w:rsidR="006B0406" w:rsidRPr="00562851">
        <w:rPr>
          <w:szCs w:val="28"/>
          <w:lang w:val="uk-UA"/>
        </w:rPr>
        <w:t xml:space="preserve">., проф. </w:t>
      </w:r>
      <w:proofErr w:type="spellStart"/>
      <w:r w:rsidR="006B0406" w:rsidRPr="00562851">
        <w:rPr>
          <w:szCs w:val="28"/>
          <w:lang w:val="uk-UA"/>
        </w:rPr>
        <w:t>Воронкової</w:t>
      </w:r>
      <w:proofErr w:type="spellEnd"/>
      <w:r w:rsidR="006B0406" w:rsidRPr="00562851">
        <w:rPr>
          <w:szCs w:val="28"/>
          <w:lang w:val="uk-UA"/>
        </w:rPr>
        <w:t xml:space="preserve"> В.Г. К.: ВД «</w:t>
      </w:r>
      <w:proofErr w:type="spellStart"/>
      <w:r w:rsidR="006B0406" w:rsidRPr="00562851">
        <w:rPr>
          <w:szCs w:val="28"/>
          <w:lang w:val="uk-UA"/>
        </w:rPr>
        <w:t>Профессионал</w:t>
      </w:r>
      <w:proofErr w:type="spellEnd"/>
      <w:r w:rsidR="006B0406" w:rsidRPr="00562851">
        <w:rPr>
          <w:szCs w:val="28"/>
          <w:lang w:val="uk-UA"/>
        </w:rPr>
        <w:t>», 2006. 608 c.</w:t>
      </w:r>
    </w:p>
    <w:p w:rsidR="006B0406" w:rsidRPr="00827F7C" w:rsidRDefault="006B0406" w:rsidP="006B0406">
      <w:pPr>
        <w:widowControl w:val="0"/>
        <w:pBdr>
          <w:top w:val="nil"/>
          <w:left w:val="nil"/>
          <w:bottom w:val="nil"/>
          <w:right w:val="nil"/>
          <w:between w:val="nil"/>
        </w:pBdr>
        <w:rPr>
          <w:rFonts w:ascii="Times" w:eastAsia="Times" w:hAnsi="Times" w:cs="Times"/>
          <w:b/>
          <w:color w:val="000000"/>
          <w:lang w:val="uk-UA"/>
        </w:rPr>
      </w:pPr>
    </w:p>
    <w:p w:rsidR="006B5B7C" w:rsidRPr="00B620E9" w:rsidRDefault="00311528">
      <w:pPr>
        <w:pBdr>
          <w:top w:val="nil"/>
          <w:left w:val="nil"/>
          <w:bottom w:val="nil"/>
          <w:right w:val="nil"/>
          <w:between w:val="nil"/>
        </w:pBdr>
        <w:spacing w:line="276" w:lineRule="auto"/>
        <w:ind w:left="720"/>
        <w:jc w:val="both"/>
        <w:rPr>
          <w:rFonts w:eastAsia="Times New Roman"/>
          <w:color w:val="000000"/>
          <w:lang w:val="uk-UA"/>
        </w:rPr>
      </w:pPr>
      <w:r w:rsidRPr="00B620E9">
        <w:rPr>
          <w:lang w:val="uk-UA"/>
        </w:rPr>
        <w:br w:type="page"/>
      </w:r>
    </w:p>
    <w:p w:rsidR="006B5B7C" w:rsidRPr="00B620E9" w:rsidRDefault="006B5B7C">
      <w:pPr>
        <w:rPr>
          <w:b/>
          <w:color w:val="000000"/>
          <w:lang w:val="uk-UA"/>
        </w:rPr>
      </w:pPr>
    </w:p>
    <w:p w:rsidR="006B5B7C" w:rsidRPr="00B620E9" w:rsidRDefault="00311528">
      <w:pPr>
        <w:rPr>
          <w:b/>
          <w:color w:val="000000"/>
          <w:sz w:val="28"/>
          <w:szCs w:val="28"/>
          <w:highlight w:val="yellow"/>
          <w:lang w:val="uk-UA"/>
        </w:rPr>
      </w:pPr>
      <w:r w:rsidRPr="00B620E9">
        <w:rPr>
          <w:b/>
          <w:color w:val="000000"/>
          <w:sz w:val="28"/>
          <w:szCs w:val="28"/>
          <w:lang w:val="uk-UA"/>
        </w:rPr>
        <w:t>РЕГУЛЯЦІЇ І ПОЛІТИКИ КУРСУ</w:t>
      </w:r>
      <w:r w:rsidRPr="00B620E9">
        <w:rPr>
          <w:b/>
          <w:color w:val="000000"/>
          <w:sz w:val="28"/>
          <w:szCs w:val="28"/>
          <w:vertAlign w:val="superscript"/>
          <w:lang w:val="uk-UA"/>
        </w:rPr>
        <w:footnoteReference w:id="2"/>
      </w:r>
    </w:p>
    <w:p w:rsidR="006B5B7C" w:rsidRPr="00B620E9" w:rsidRDefault="006B5B7C">
      <w:pPr>
        <w:rPr>
          <w:b/>
          <w:color w:val="000000"/>
          <w:sz w:val="28"/>
          <w:szCs w:val="28"/>
          <w:highlight w:val="yellow"/>
          <w:lang w:val="uk-UA"/>
        </w:rPr>
      </w:pPr>
    </w:p>
    <w:p w:rsidR="006B5B7C" w:rsidRPr="00B620E9" w:rsidRDefault="00311528">
      <w:pPr>
        <w:rPr>
          <w:lang w:val="uk-UA"/>
        </w:rPr>
      </w:pPr>
      <w:r w:rsidRPr="00B620E9">
        <w:rPr>
          <w:b/>
          <w:color w:val="000000"/>
          <w:lang w:val="uk-UA"/>
        </w:rPr>
        <w:t>Відвідування занять. Регуляція пропусків.</w:t>
      </w:r>
    </w:p>
    <w:p w:rsidR="006B5B7C" w:rsidRPr="00B620E9" w:rsidRDefault="00311528">
      <w:pPr>
        <w:jc w:val="both"/>
        <w:rPr>
          <w:lang w:val="uk-UA"/>
        </w:rPr>
      </w:pPr>
      <w:r w:rsidRPr="00B620E9">
        <w:rPr>
          <w:i/>
          <w:color w:val="000000"/>
          <w:lang w:val="uk-UA"/>
        </w:rPr>
        <w:t xml:space="preserve">Інтерактивний характер курсу передбачає обов’язкове відвідування лекційних та лабораторних  занять. Студенти, які за певних обставин не можуть відвідувати </w:t>
      </w:r>
      <w:r w:rsidR="007A6807">
        <w:rPr>
          <w:i/>
          <w:color w:val="000000"/>
          <w:lang w:val="uk-UA"/>
        </w:rPr>
        <w:t>практичні</w:t>
      </w:r>
      <w:r w:rsidRPr="00B620E9">
        <w:rPr>
          <w:i/>
          <w:color w:val="000000"/>
          <w:lang w:val="uk-UA"/>
        </w:rPr>
        <w:t xml:space="preserve"> або лекційн</w:t>
      </w:r>
      <w:r w:rsidR="007A6807">
        <w:rPr>
          <w:i/>
          <w:color w:val="000000"/>
          <w:lang w:val="uk-UA"/>
        </w:rPr>
        <w:t>і</w:t>
      </w:r>
      <w:r w:rsidRPr="00B620E9">
        <w:rPr>
          <w:i/>
          <w:color w:val="000000"/>
          <w:lang w:val="uk-UA"/>
        </w:rPr>
        <w:t xml:space="preserve">  </w:t>
      </w:r>
      <w:r w:rsidR="007A6807" w:rsidRPr="00B620E9">
        <w:rPr>
          <w:i/>
          <w:color w:val="000000"/>
          <w:lang w:val="uk-UA"/>
        </w:rPr>
        <w:t>занят</w:t>
      </w:r>
      <w:r w:rsidR="007A6807">
        <w:rPr>
          <w:i/>
          <w:color w:val="000000"/>
          <w:lang w:val="uk-UA"/>
        </w:rPr>
        <w:t>тя</w:t>
      </w:r>
      <w:r w:rsidRPr="00B620E9">
        <w:rPr>
          <w:i/>
          <w:color w:val="000000"/>
          <w:lang w:val="uk-UA"/>
        </w:rPr>
        <w:t xml:space="preserve">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відповідно типу занять: для лекцій - усно у формі співбесіди за питаннями, визначеними планом лекції, для лабораторних робіт — виконання завдань </w:t>
      </w:r>
      <w:r w:rsidR="00FA4D61">
        <w:rPr>
          <w:i/>
          <w:color w:val="000000"/>
          <w:lang w:val="uk-UA"/>
        </w:rPr>
        <w:t>практичного заняття</w:t>
      </w:r>
      <w:r w:rsidRPr="00B620E9">
        <w:rPr>
          <w:i/>
          <w:color w:val="000000"/>
          <w:lang w:val="uk-UA"/>
        </w:rPr>
        <w:t xml:space="preserve">, підготовка звіту з </w:t>
      </w:r>
      <w:r w:rsidR="00FA4D61">
        <w:rPr>
          <w:i/>
          <w:color w:val="000000"/>
          <w:lang w:val="uk-UA"/>
        </w:rPr>
        <w:t>практичного заняття</w:t>
      </w:r>
      <w:r w:rsidRPr="00B620E9">
        <w:rPr>
          <w:i/>
          <w:color w:val="000000"/>
          <w:lang w:val="uk-UA"/>
        </w:rPr>
        <w:t xml:space="preserve"> та захист його усно у формі співбесіди. Студенти, які станом на початок екзаменаційної сесії мають понад 70% невідпрацьованих пропущених занять, до відпрацювання не допускаються.  </w:t>
      </w:r>
    </w:p>
    <w:p w:rsidR="006B5B7C" w:rsidRPr="00B620E9" w:rsidRDefault="006B5B7C">
      <w:pPr>
        <w:jc w:val="both"/>
        <w:rPr>
          <w:i/>
          <w:color w:val="000000"/>
          <w:u w:val="single"/>
          <w:lang w:val="uk-UA"/>
        </w:rPr>
      </w:pPr>
    </w:p>
    <w:p w:rsidR="006B5B7C" w:rsidRPr="00B620E9" w:rsidRDefault="00311528">
      <w:pPr>
        <w:rPr>
          <w:lang w:val="uk-UA"/>
        </w:rPr>
      </w:pPr>
      <w:r w:rsidRPr="00B620E9">
        <w:rPr>
          <w:b/>
          <w:color w:val="000000"/>
          <w:lang w:val="uk-UA"/>
        </w:rPr>
        <w:t>Політика академічної доброчесності</w:t>
      </w:r>
    </w:p>
    <w:p w:rsidR="006B5B7C" w:rsidRPr="00B620E9" w:rsidRDefault="00311528">
      <w:pPr>
        <w:jc w:val="both"/>
        <w:rPr>
          <w:lang w:val="uk-UA"/>
        </w:rPr>
      </w:pPr>
      <w:r w:rsidRPr="00B620E9">
        <w:rPr>
          <w:i/>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6B5B7C" w:rsidRPr="00B620E9" w:rsidRDefault="006B5B7C">
      <w:pPr>
        <w:rPr>
          <w:b/>
          <w:i/>
          <w:color w:val="000000"/>
          <w:lang w:val="uk-UA"/>
        </w:rPr>
      </w:pPr>
    </w:p>
    <w:p w:rsidR="006B5B7C" w:rsidRPr="00B620E9" w:rsidRDefault="00311528">
      <w:pPr>
        <w:rPr>
          <w:lang w:val="uk-UA"/>
        </w:rPr>
      </w:pPr>
      <w:r w:rsidRPr="00B620E9">
        <w:rPr>
          <w:b/>
          <w:color w:val="000000"/>
          <w:lang w:val="uk-UA"/>
        </w:rPr>
        <w:t>Використання комп’ютерів/телефонів на занятті</w:t>
      </w:r>
    </w:p>
    <w:p w:rsidR="006B5B7C" w:rsidRPr="00B620E9" w:rsidRDefault="00311528">
      <w:pPr>
        <w:jc w:val="both"/>
        <w:rPr>
          <w:lang w:val="uk-UA"/>
        </w:rPr>
      </w:pPr>
      <w:r w:rsidRPr="00B620E9">
        <w:rPr>
          <w:i/>
          <w:color w:val="000000"/>
          <w:lang w:val="uk-UA"/>
        </w:rPr>
        <w:t xml:space="preserve">Використання мобільних телефонів, планшетів та інших </w:t>
      </w:r>
      <w:proofErr w:type="spellStart"/>
      <w:r w:rsidRPr="00B620E9">
        <w:rPr>
          <w:i/>
          <w:color w:val="000000"/>
          <w:lang w:val="uk-UA"/>
        </w:rPr>
        <w:t>гаджетів</w:t>
      </w:r>
      <w:proofErr w:type="spellEnd"/>
      <w:r w:rsidRPr="00B620E9">
        <w:rPr>
          <w:i/>
          <w:color w:val="000000"/>
          <w:lang w:val="uk-UA"/>
        </w:rPr>
        <w:t xml:space="preserve"> під час лекційних занять дозволяється виключно у навчальних цілях. </w:t>
      </w:r>
    </w:p>
    <w:p w:rsidR="006B5B7C" w:rsidRPr="00B620E9" w:rsidRDefault="00311528">
      <w:pPr>
        <w:jc w:val="both"/>
        <w:rPr>
          <w:lang w:val="uk-UA"/>
        </w:rPr>
      </w:pPr>
      <w:r w:rsidRPr="00B620E9">
        <w:rPr>
          <w:i/>
          <w:color w:val="000000"/>
          <w:lang w:val="uk-UA"/>
        </w:rPr>
        <w:t>Для виконання завдань лабораторних робіт використовується комп’ютерна техніка з відповідним програмним забезпеченням.</w:t>
      </w:r>
    </w:p>
    <w:p w:rsidR="006B5B7C" w:rsidRPr="00B620E9" w:rsidRDefault="00311528">
      <w:pPr>
        <w:jc w:val="both"/>
        <w:rPr>
          <w:lang w:val="uk-UA"/>
        </w:rPr>
      </w:pPr>
      <w:r w:rsidRPr="00B620E9">
        <w:rPr>
          <w:i/>
          <w:color w:val="000000"/>
          <w:lang w:val="uk-UA"/>
        </w:rPr>
        <w:t>Під час виконання заходів контролю комп'ютерна техніка використовується, якщо це передбачено типом заходу, або його завданнями.</w:t>
      </w:r>
    </w:p>
    <w:p w:rsidR="006B5B7C" w:rsidRPr="00B620E9" w:rsidRDefault="006B5B7C">
      <w:pPr>
        <w:jc w:val="both"/>
        <w:rPr>
          <w:i/>
          <w:color w:val="000000"/>
          <w:lang w:val="uk-UA"/>
        </w:rPr>
      </w:pPr>
    </w:p>
    <w:p w:rsidR="006B5B7C" w:rsidRPr="00B620E9" w:rsidRDefault="00311528">
      <w:pPr>
        <w:rPr>
          <w:lang w:val="uk-UA"/>
        </w:rPr>
      </w:pPr>
      <w:r w:rsidRPr="00B620E9">
        <w:rPr>
          <w:b/>
          <w:color w:val="000000"/>
          <w:lang w:val="uk-UA"/>
        </w:rPr>
        <w:t>Комунікація</w:t>
      </w:r>
    </w:p>
    <w:p w:rsidR="006B5B7C" w:rsidRPr="00B620E9" w:rsidRDefault="00311528">
      <w:pPr>
        <w:jc w:val="both"/>
        <w:rPr>
          <w:lang w:val="uk-UA"/>
        </w:rPr>
      </w:pPr>
      <w:r w:rsidRPr="00B620E9">
        <w:rPr>
          <w:i/>
          <w:color w:val="000000"/>
          <w:lang w:val="uk-UA"/>
        </w:rPr>
        <w:t xml:space="preserve">Базовою платформою для комунікації викладача зі студентами є </w:t>
      </w:r>
      <w:proofErr w:type="spellStart"/>
      <w:r w:rsidRPr="00B620E9">
        <w:rPr>
          <w:i/>
          <w:color w:val="000000"/>
          <w:lang w:val="uk-UA"/>
        </w:rPr>
        <w:t>Moodle</w:t>
      </w:r>
      <w:proofErr w:type="spellEnd"/>
      <w:r w:rsidRPr="00B620E9">
        <w:rPr>
          <w:i/>
          <w:color w:val="000000"/>
          <w:lang w:val="uk-UA"/>
        </w:rPr>
        <w:t xml:space="preserve">. </w:t>
      </w:r>
    </w:p>
    <w:p w:rsidR="006B5B7C" w:rsidRPr="00B620E9" w:rsidRDefault="00311528">
      <w:pPr>
        <w:jc w:val="both"/>
        <w:rPr>
          <w:lang w:val="uk-UA"/>
        </w:rPr>
      </w:pPr>
      <w:r w:rsidRPr="00B620E9">
        <w:rPr>
          <w:i/>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Pr="00B620E9">
        <w:rPr>
          <w:i/>
          <w:color w:val="000000"/>
          <w:lang w:val="uk-UA"/>
        </w:rPr>
        <w:t>Cisco</w:t>
      </w:r>
      <w:proofErr w:type="spellEnd"/>
      <w:r w:rsidRPr="00B620E9">
        <w:rPr>
          <w:i/>
          <w:color w:val="000000"/>
          <w:lang w:val="uk-UA"/>
        </w:rPr>
        <w:t xml:space="preserve"> </w:t>
      </w:r>
      <w:proofErr w:type="spellStart"/>
      <w:r w:rsidRPr="00B620E9">
        <w:rPr>
          <w:i/>
          <w:color w:val="000000"/>
          <w:lang w:val="uk-UA"/>
        </w:rPr>
        <w:t>Webex</w:t>
      </w:r>
      <w:proofErr w:type="spellEnd"/>
      <w:r w:rsidRPr="00B620E9">
        <w:rPr>
          <w:i/>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B620E9">
        <w:rPr>
          <w:i/>
          <w:color w:val="000000"/>
          <w:lang w:val="uk-UA"/>
        </w:rPr>
        <w:t>Moodle</w:t>
      </w:r>
      <w:proofErr w:type="spellEnd"/>
      <w:r w:rsidRPr="00B620E9">
        <w:rPr>
          <w:i/>
          <w:color w:val="000000"/>
          <w:lang w:val="uk-UA"/>
        </w:rPr>
        <w:t xml:space="preserve">, будь ласка, переконайтеся, що адреса електронної пошти, зазначена у вашому </w:t>
      </w:r>
      <w:proofErr w:type="spellStart"/>
      <w:r w:rsidRPr="00B620E9">
        <w:rPr>
          <w:i/>
          <w:color w:val="000000"/>
          <w:lang w:val="uk-UA"/>
        </w:rPr>
        <w:t>профайлі</w:t>
      </w:r>
      <w:proofErr w:type="spellEnd"/>
      <w:r w:rsidRPr="00B620E9">
        <w:rPr>
          <w:i/>
          <w:color w:val="000000"/>
          <w:lang w:val="uk-UA"/>
        </w:rPr>
        <w:t xml:space="preserve"> на </w:t>
      </w:r>
      <w:proofErr w:type="spellStart"/>
      <w:r w:rsidRPr="00B620E9">
        <w:rPr>
          <w:i/>
          <w:color w:val="000000"/>
          <w:lang w:val="uk-UA"/>
        </w:rPr>
        <w:t>Moodle</w:t>
      </w:r>
      <w:proofErr w:type="spellEnd"/>
      <w:r w:rsidRPr="00B620E9">
        <w:rPr>
          <w:i/>
          <w:color w:val="000000"/>
          <w:lang w:val="uk-UA"/>
        </w:rPr>
        <w:t xml:space="preserve">, є актуальною, та регулярно перевіряйте папку «Спам».  </w:t>
      </w:r>
    </w:p>
    <w:p w:rsidR="006B5B7C" w:rsidRPr="00B620E9" w:rsidRDefault="00311528">
      <w:pPr>
        <w:jc w:val="both"/>
        <w:rPr>
          <w:lang w:val="uk-UA"/>
        </w:rPr>
      </w:pPr>
      <w:r w:rsidRPr="00B620E9">
        <w:rPr>
          <w:i/>
          <w:color w:val="000000"/>
          <w:lang w:val="uk-UA"/>
        </w:rPr>
        <w:t xml:space="preserve">Якщо за технічних причин доступ до </w:t>
      </w:r>
      <w:proofErr w:type="spellStart"/>
      <w:r w:rsidRPr="00B620E9">
        <w:rPr>
          <w:i/>
          <w:color w:val="000000"/>
          <w:lang w:val="uk-UA"/>
        </w:rPr>
        <w:t>Moodle</w:t>
      </w:r>
      <w:proofErr w:type="spellEnd"/>
      <w:r w:rsidRPr="00B620E9">
        <w:rPr>
          <w:i/>
          <w:color w:val="000000"/>
          <w:lang w:val="uk-UA"/>
        </w:rPr>
        <w:t xml:space="preserve"> є неможливим, або ваше питання потребує термінового розгляду, направте електронного листа з позначкою «Важливо» на адресу </w:t>
      </w:r>
      <w:proofErr w:type="spellStart"/>
      <w:r w:rsidRPr="00B620E9">
        <w:rPr>
          <w:i/>
          <w:color w:val="0000FF"/>
          <w:u w:val="single"/>
          <w:lang w:val="uk-UA"/>
        </w:rPr>
        <w:t>vgorbenko</w:t>
      </w:r>
      <w:proofErr w:type="spellEnd"/>
      <w:r w:rsidR="00FF5328">
        <w:fldChar w:fldCharType="begin"/>
      </w:r>
      <w:r w:rsidR="00FF5328">
        <w:instrText xml:space="preserve"> HYPERLINK "mailto:tupakhina@znu.edu.ua" \h </w:instrText>
      </w:r>
      <w:r w:rsidR="00FF5328">
        <w:fldChar w:fldCharType="separate"/>
      </w:r>
      <w:r w:rsidRPr="00B620E9">
        <w:rPr>
          <w:i/>
          <w:color w:val="0000FF"/>
          <w:u w:val="single"/>
          <w:lang w:val="uk-UA"/>
        </w:rPr>
        <w:t>@</w:t>
      </w:r>
      <w:proofErr w:type="spellStart"/>
      <w:r w:rsidRPr="00B620E9">
        <w:rPr>
          <w:i/>
          <w:color w:val="0000FF"/>
          <w:u w:val="single"/>
          <w:lang w:val="uk-UA"/>
        </w:rPr>
        <w:t>znu.edu.ua</w:t>
      </w:r>
      <w:proofErr w:type="spellEnd"/>
      <w:r w:rsidR="00FF5328">
        <w:rPr>
          <w:i/>
          <w:color w:val="0000FF"/>
          <w:u w:val="single"/>
          <w:lang w:val="uk-UA"/>
        </w:rPr>
        <w:fldChar w:fldCharType="end"/>
      </w:r>
      <w:r w:rsidRPr="00B620E9">
        <w:rPr>
          <w:i/>
          <w:lang w:val="uk-UA"/>
        </w:rPr>
        <w:t>. У листі обов’язково вкажіть ваше прізвище та ім’я, курс та шифр академічної групи.</w:t>
      </w:r>
    </w:p>
    <w:p w:rsidR="006B5B7C" w:rsidRPr="00B620E9" w:rsidRDefault="006B5B7C">
      <w:pPr>
        <w:rPr>
          <w:lang w:val="uk-UA"/>
        </w:rPr>
      </w:pPr>
    </w:p>
    <w:p w:rsidR="006B5B7C" w:rsidRPr="00B620E9" w:rsidRDefault="006B5B7C">
      <w:pPr>
        <w:jc w:val="both"/>
        <w:rPr>
          <w:lang w:val="uk-UA"/>
        </w:rPr>
      </w:pPr>
    </w:p>
    <w:p w:rsidR="006B5B7C" w:rsidRPr="00B620E9" w:rsidRDefault="006B5B7C">
      <w:pPr>
        <w:jc w:val="both"/>
        <w:rPr>
          <w:i/>
          <w:color w:val="000000"/>
          <w:lang w:val="uk-UA"/>
        </w:rPr>
      </w:pPr>
    </w:p>
    <w:p w:rsidR="006B5B7C" w:rsidRPr="00B620E9" w:rsidRDefault="006B5B7C">
      <w:pPr>
        <w:jc w:val="both"/>
        <w:rPr>
          <w:i/>
          <w:color w:val="000000"/>
          <w:lang w:val="uk-UA"/>
        </w:rPr>
      </w:pPr>
    </w:p>
    <w:p w:rsidR="006B5B7C" w:rsidRPr="00B620E9" w:rsidRDefault="006B5B7C">
      <w:pPr>
        <w:jc w:val="both"/>
        <w:rPr>
          <w:i/>
          <w:color w:val="000000"/>
          <w:lang w:val="uk-UA"/>
        </w:rPr>
      </w:pPr>
    </w:p>
    <w:p w:rsidR="006B5B7C" w:rsidRPr="00B620E9" w:rsidRDefault="006B5B7C">
      <w:pPr>
        <w:jc w:val="both"/>
        <w:rPr>
          <w:i/>
          <w:color w:val="000000"/>
          <w:lang w:val="uk-UA"/>
        </w:rPr>
      </w:pPr>
    </w:p>
    <w:p w:rsidR="006B5B7C" w:rsidRPr="00B620E9" w:rsidRDefault="006B5B7C">
      <w:pPr>
        <w:jc w:val="both"/>
        <w:rPr>
          <w:b/>
          <w:i/>
          <w:color w:val="000000"/>
          <w:sz w:val="28"/>
          <w:szCs w:val="28"/>
          <w:lang w:val="uk-UA"/>
        </w:rPr>
      </w:pPr>
    </w:p>
    <w:p w:rsidR="006B5B7C" w:rsidRPr="00B620E9" w:rsidRDefault="00311528">
      <w:pPr>
        <w:jc w:val="center"/>
        <w:rPr>
          <w:b/>
          <w:color w:val="000000"/>
          <w:sz w:val="28"/>
          <w:szCs w:val="28"/>
          <w:lang w:val="uk-UA"/>
        </w:rPr>
      </w:pPr>
      <w:r w:rsidRPr="00B620E9">
        <w:rPr>
          <w:b/>
          <w:color w:val="000000"/>
          <w:sz w:val="28"/>
          <w:szCs w:val="28"/>
          <w:lang w:val="uk-UA"/>
        </w:rPr>
        <w:t>ДОДАТОК ДО СИЛАБУСУ ЗНУ – 2023-2024 рр.</w:t>
      </w:r>
    </w:p>
    <w:p w:rsidR="006B5B7C" w:rsidRPr="00B620E9" w:rsidRDefault="006B5B7C">
      <w:pPr>
        <w:jc w:val="both"/>
        <w:rPr>
          <w:b/>
          <w:i/>
          <w:color w:val="000000"/>
          <w:sz w:val="28"/>
          <w:szCs w:val="28"/>
          <w:lang w:val="uk-UA"/>
        </w:rPr>
      </w:pPr>
    </w:p>
    <w:p w:rsidR="006B5B7C" w:rsidRPr="00B620E9" w:rsidRDefault="00311528">
      <w:pPr>
        <w:jc w:val="both"/>
        <w:rPr>
          <w:b/>
          <w:i/>
          <w:lang w:val="uk-UA"/>
        </w:rPr>
      </w:pPr>
      <w:r w:rsidRPr="00B620E9">
        <w:rPr>
          <w:b/>
          <w:i/>
          <w:lang w:val="uk-UA"/>
        </w:rPr>
        <w:t xml:space="preserve">ГРАФІК ОСВІТНЬОГО ПРОЦЕСУ 2023-2024 н. р. </w:t>
      </w:r>
      <w:r w:rsidRPr="00B620E9">
        <w:rPr>
          <w:i/>
          <w:lang w:val="uk-UA"/>
        </w:rPr>
        <w:t xml:space="preserve">доступний за адресою: </w:t>
      </w:r>
      <w:hyperlink r:id="rId14">
        <w:r w:rsidRPr="00B620E9">
          <w:rPr>
            <w:i/>
            <w:color w:val="0000FF"/>
            <w:u w:val="single"/>
            <w:lang w:val="uk-UA"/>
          </w:rPr>
          <w:t>https://tinyurl.com/yckze4jd</w:t>
        </w:r>
      </w:hyperlink>
      <w:r w:rsidRPr="00B620E9">
        <w:rPr>
          <w:i/>
          <w:lang w:val="uk-UA"/>
        </w:rPr>
        <w:t>.</w:t>
      </w:r>
    </w:p>
    <w:p w:rsidR="006B5B7C" w:rsidRPr="00B620E9" w:rsidRDefault="006B5B7C">
      <w:pPr>
        <w:jc w:val="both"/>
        <w:rPr>
          <w:b/>
          <w:i/>
          <w:lang w:val="uk-UA"/>
        </w:rPr>
      </w:pPr>
    </w:p>
    <w:p w:rsidR="006B5B7C" w:rsidRPr="00B620E9" w:rsidRDefault="00311528">
      <w:pPr>
        <w:jc w:val="both"/>
        <w:rPr>
          <w:i/>
          <w:lang w:val="uk-UA"/>
        </w:rPr>
      </w:pPr>
      <w:r w:rsidRPr="00B620E9">
        <w:rPr>
          <w:b/>
          <w:i/>
          <w:lang w:val="uk-UA"/>
        </w:rPr>
        <w:t xml:space="preserve">АКАДЕМІЧНА ДОБРОЧЕСНІСТЬ. </w:t>
      </w:r>
      <w:r w:rsidRPr="00B620E9">
        <w:rPr>
          <w:i/>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620E9">
        <w:rPr>
          <w:b/>
          <w:i/>
          <w:lang w:val="uk-UA"/>
        </w:rPr>
        <w:t>Кодексом академічної доброчесності ЗНУ:</w:t>
      </w:r>
      <w:r w:rsidRPr="00B620E9">
        <w:rPr>
          <w:i/>
          <w:lang w:val="uk-UA"/>
        </w:rPr>
        <w:t xml:space="preserve"> </w:t>
      </w:r>
      <w:hyperlink r:id="rId15">
        <w:r w:rsidRPr="00B620E9">
          <w:rPr>
            <w:i/>
            <w:color w:val="0000FF"/>
            <w:u w:val="single"/>
            <w:lang w:val="uk-UA"/>
          </w:rPr>
          <w:t>https://tinyurl.com/ya6yk4ad</w:t>
        </w:r>
      </w:hyperlink>
      <w:r w:rsidRPr="00B620E9">
        <w:rPr>
          <w:i/>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6">
        <w:r w:rsidRPr="00B620E9">
          <w:rPr>
            <w:i/>
            <w:color w:val="0000FF"/>
            <w:u w:val="single"/>
            <w:lang w:val="uk-UA"/>
          </w:rPr>
          <w:t>https://tinyurl.com/y6wzzlu3</w:t>
        </w:r>
      </w:hyperlink>
      <w:r w:rsidRPr="00B620E9">
        <w:rPr>
          <w:i/>
          <w:lang w:val="uk-UA"/>
        </w:rPr>
        <w:t>.</w:t>
      </w:r>
    </w:p>
    <w:p w:rsidR="006B5B7C" w:rsidRPr="00B620E9" w:rsidRDefault="006B5B7C">
      <w:pPr>
        <w:rPr>
          <w:i/>
          <w:lang w:val="uk-UA"/>
        </w:rPr>
      </w:pPr>
    </w:p>
    <w:p w:rsidR="006B5B7C" w:rsidRPr="00B620E9" w:rsidRDefault="00311528">
      <w:pPr>
        <w:jc w:val="both"/>
        <w:rPr>
          <w:i/>
          <w:lang w:val="uk-UA"/>
        </w:rPr>
      </w:pPr>
      <w:r w:rsidRPr="00B620E9">
        <w:rPr>
          <w:b/>
          <w:i/>
          <w:lang w:val="uk-UA"/>
        </w:rPr>
        <w:t xml:space="preserve">НАВЧАЛЬНИЙ ПРОЦЕС ТА ЗАБЕЗПЕЧЕННЯ ЯКОСТІ ОСВІТИ. </w:t>
      </w:r>
      <w:r w:rsidRPr="00B620E9">
        <w:rPr>
          <w:i/>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7">
        <w:r w:rsidRPr="00B620E9">
          <w:rPr>
            <w:i/>
            <w:color w:val="0000FF"/>
            <w:highlight w:val="white"/>
            <w:u w:val="single"/>
            <w:lang w:val="uk-UA"/>
          </w:rPr>
          <w:t>https://tinyurl.com/y9tve4lk</w:t>
        </w:r>
      </w:hyperlink>
      <w:r w:rsidRPr="00B620E9">
        <w:rPr>
          <w:i/>
          <w:color w:val="000000"/>
          <w:highlight w:val="white"/>
          <w:lang w:val="uk-UA"/>
        </w:rPr>
        <w:t>.</w:t>
      </w:r>
    </w:p>
    <w:p w:rsidR="006B5B7C" w:rsidRPr="00B620E9" w:rsidRDefault="006B5B7C">
      <w:pPr>
        <w:jc w:val="both"/>
        <w:rPr>
          <w:i/>
          <w:lang w:val="uk-UA"/>
        </w:rPr>
      </w:pPr>
    </w:p>
    <w:p w:rsidR="006B5B7C" w:rsidRPr="00B620E9" w:rsidRDefault="00311528">
      <w:pPr>
        <w:jc w:val="both"/>
        <w:rPr>
          <w:i/>
          <w:lang w:val="uk-UA"/>
        </w:rPr>
      </w:pPr>
      <w:r w:rsidRPr="00B620E9">
        <w:rPr>
          <w:b/>
          <w:i/>
          <w:lang w:val="uk-UA"/>
        </w:rPr>
        <w:t xml:space="preserve">ПОВТОРНЕ ВИВЧЕННЯ ДИСЦИПЛІН, ВІДРАХУВАННЯ. </w:t>
      </w:r>
      <w:r w:rsidRPr="00B620E9">
        <w:rPr>
          <w:i/>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8">
        <w:r w:rsidRPr="00B620E9">
          <w:rPr>
            <w:i/>
            <w:color w:val="0000FF"/>
            <w:u w:val="single"/>
            <w:lang w:val="uk-UA"/>
          </w:rPr>
          <w:t>https://tinyurl.com/y9pkmmp5</w:t>
        </w:r>
      </w:hyperlink>
      <w:r w:rsidRPr="00B620E9">
        <w:rPr>
          <w:i/>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9">
        <w:r w:rsidRPr="00B620E9">
          <w:rPr>
            <w:i/>
            <w:color w:val="0000FF"/>
            <w:u w:val="single"/>
            <w:lang w:val="uk-UA"/>
          </w:rPr>
          <w:t>https://tinyurl.com/ycds57la</w:t>
        </w:r>
      </w:hyperlink>
      <w:r w:rsidRPr="00B620E9">
        <w:rPr>
          <w:i/>
          <w:lang w:val="uk-UA"/>
        </w:rPr>
        <w:t>.</w:t>
      </w:r>
    </w:p>
    <w:p w:rsidR="006B5B7C" w:rsidRPr="00B620E9" w:rsidRDefault="006B5B7C">
      <w:pPr>
        <w:jc w:val="both"/>
        <w:rPr>
          <w:i/>
          <w:lang w:val="uk-UA"/>
        </w:rPr>
      </w:pPr>
    </w:p>
    <w:p w:rsidR="006B5B7C" w:rsidRPr="00B620E9" w:rsidRDefault="00311528">
      <w:pPr>
        <w:jc w:val="both"/>
        <w:rPr>
          <w:i/>
          <w:lang w:val="uk-UA"/>
        </w:rPr>
      </w:pPr>
      <w:r w:rsidRPr="00B620E9">
        <w:rPr>
          <w:b/>
          <w:i/>
          <w:lang w:val="uk-UA"/>
        </w:rPr>
        <w:t xml:space="preserve">НЕФОРМАЛЬНА ОСВІТА. </w:t>
      </w:r>
      <w:r w:rsidRPr="00B620E9">
        <w:rPr>
          <w:i/>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0">
        <w:r w:rsidRPr="00B620E9">
          <w:rPr>
            <w:i/>
            <w:color w:val="0000FF"/>
            <w:u w:val="single"/>
            <w:lang w:val="uk-UA"/>
          </w:rPr>
          <w:t>https://tinyurl.com/y8gbt4xs</w:t>
        </w:r>
      </w:hyperlink>
      <w:r w:rsidRPr="00B620E9">
        <w:rPr>
          <w:i/>
          <w:lang w:val="uk-UA"/>
        </w:rPr>
        <w:t>.</w:t>
      </w:r>
    </w:p>
    <w:p w:rsidR="006B5B7C" w:rsidRPr="00B620E9" w:rsidRDefault="006B5B7C">
      <w:pPr>
        <w:jc w:val="both"/>
        <w:rPr>
          <w:i/>
          <w:lang w:val="uk-UA"/>
        </w:rPr>
      </w:pPr>
    </w:p>
    <w:p w:rsidR="006B5B7C" w:rsidRPr="00B620E9" w:rsidRDefault="00311528">
      <w:pPr>
        <w:jc w:val="both"/>
        <w:rPr>
          <w:i/>
          <w:lang w:val="uk-UA"/>
        </w:rPr>
      </w:pPr>
      <w:r w:rsidRPr="00B620E9">
        <w:rPr>
          <w:b/>
          <w:i/>
          <w:lang w:val="uk-UA"/>
        </w:rPr>
        <w:t xml:space="preserve">ВИРІШЕННЯ КОНФЛІКТІВ. </w:t>
      </w:r>
      <w:r w:rsidRPr="00B620E9">
        <w:rPr>
          <w:i/>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1">
        <w:r w:rsidRPr="00B620E9">
          <w:rPr>
            <w:i/>
            <w:color w:val="0000FF"/>
            <w:u w:val="single"/>
            <w:lang w:val="uk-UA"/>
          </w:rPr>
          <w:t>https://tinyurl.com/ycyfws9v</w:t>
        </w:r>
      </w:hyperlink>
      <w:r w:rsidRPr="00B620E9">
        <w:rPr>
          <w:i/>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2">
        <w:r w:rsidRPr="00B620E9">
          <w:rPr>
            <w:i/>
            <w:color w:val="0000FF"/>
            <w:u w:val="single"/>
            <w:lang w:val="uk-UA"/>
          </w:rPr>
          <w:t>https://tinyurl.com/yd6bq6p9</w:t>
        </w:r>
      </w:hyperlink>
      <w:r w:rsidRPr="00B620E9">
        <w:rPr>
          <w:i/>
          <w:lang w:val="uk-UA"/>
        </w:rPr>
        <w:t xml:space="preserve">; Положення про призначення та виплату соціальних стипендій у ЗНУ: </w:t>
      </w:r>
      <w:hyperlink r:id="rId23">
        <w:r w:rsidRPr="00B620E9">
          <w:rPr>
            <w:i/>
            <w:color w:val="0000FF"/>
            <w:u w:val="single"/>
            <w:lang w:val="uk-UA"/>
          </w:rPr>
          <w:t>https://tinyurl.com/y9r5dpwh</w:t>
        </w:r>
      </w:hyperlink>
      <w:r w:rsidRPr="00B620E9">
        <w:rPr>
          <w:i/>
          <w:lang w:val="uk-UA"/>
        </w:rPr>
        <w:t xml:space="preserve">. </w:t>
      </w:r>
    </w:p>
    <w:p w:rsidR="006B5B7C" w:rsidRPr="00B620E9" w:rsidRDefault="00311528">
      <w:pPr>
        <w:jc w:val="both"/>
        <w:rPr>
          <w:i/>
          <w:lang w:val="uk-UA"/>
        </w:rPr>
      </w:pPr>
      <w:r w:rsidRPr="00B620E9">
        <w:rPr>
          <w:b/>
          <w:i/>
          <w:lang w:val="uk-UA"/>
        </w:rPr>
        <w:t xml:space="preserve">ПСИХОЛОГІЧНА ДОПОМОГА. </w:t>
      </w:r>
      <w:r w:rsidRPr="00B620E9">
        <w:rPr>
          <w:i/>
          <w:lang w:val="uk-UA"/>
        </w:rPr>
        <w:t xml:space="preserve">Телефон довіри практичного психолога Марті Ірини Вадимівни (061)228-15-84, (099)253-78-73 (щоденно з 9 до 21). </w:t>
      </w:r>
    </w:p>
    <w:p w:rsidR="006B5B7C" w:rsidRPr="00B620E9" w:rsidRDefault="00311528">
      <w:pPr>
        <w:jc w:val="both"/>
        <w:rPr>
          <w:b/>
          <w:i/>
          <w:color w:val="333333"/>
          <w:lang w:val="uk-UA"/>
        </w:rPr>
      </w:pPr>
      <w:bookmarkStart w:id="2" w:name="_heading=h.44sinio" w:colFirst="0" w:colLast="0"/>
      <w:bookmarkEnd w:id="2"/>
      <w:r w:rsidRPr="00B620E9">
        <w:rPr>
          <w:i/>
          <w:color w:val="333333"/>
          <w:lang w:val="uk-UA"/>
        </w:rPr>
        <w:t xml:space="preserve">Уповноважена особа з питань запобігання та виявлення корупції Запорізького національного університету: </w:t>
      </w:r>
      <w:r w:rsidRPr="00B620E9">
        <w:rPr>
          <w:b/>
          <w:i/>
          <w:color w:val="333333"/>
          <w:lang w:val="uk-UA"/>
        </w:rPr>
        <w:t>Борисов Костянтин Борисович</w:t>
      </w:r>
    </w:p>
    <w:p w:rsidR="006B5B7C" w:rsidRPr="00B620E9" w:rsidRDefault="00311528">
      <w:pPr>
        <w:jc w:val="both"/>
        <w:rPr>
          <w:i/>
          <w:color w:val="333333"/>
          <w:lang w:val="uk-UA"/>
        </w:rPr>
      </w:pPr>
      <w:r w:rsidRPr="00B620E9">
        <w:rPr>
          <w:i/>
          <w:color w:val="333333"/>
          <w:lang w:val="uk-UA"/>
        </w:rPr>
        <w:t>Електронна адреса: </w:t>
      </w:r>
      <w:hyperlink r:id="rId24">
        <w:r w:rsidRPr="00B620E9">
          <w:rPr>
            <w:i/>
            <w:color w:val="3852A6"/>
            <w:u w:val="single"/>
            <w:lang w:val="uk-UA"/>
          </w:rPr>
          <w:t>uv@znu.edu.ua</w:t>
        </w:r>
      </w:hyperlink>
      <w:r w:rsidRPr="00B620E9">
        <w:rPr>
          <w:i/>
          <w:color w:val="333333"/>
          <w:lang w:val="uk-UA"/>
        </w:rPr>
        <w:t xml:space="preserve"> Гаряча лінія: Тел. </w:t>
      </w:r>
      <w:hyperlink r:id="rId25">
        <w:r w:rsidRPr="00B620E9">
          <w:rPr>
            <w:i/>
            <w:color w:val="3852A6"/>
            <w:u w:val="single"/>
            <w:lang w:val="uk-UA"/>
          </w:rPr>
          <w:t>(061) 228-75-50</w:t>
        </w:r>
      </w:hyperlink>
    </w:p>
    <w:p w:rsidR="006B5B7C" w:rsidRPr="00B620E9" w:rsidRDefault="00311528">
      <w:pPr>
        <w:jc w:val="both"/>
        <w:rPr>
          <w:i/>
          <w:lang w:val="uk-UA"/>
        </w:rPr>
      </w:pPr>
      <w:r w:rsidRPr="00B620E9">
        <w:rPr>
          <w:b/>
          <w:i/>
          <w:lang w:val="uk-UA"/>
        </w:rPr>
        <w:lastRenderedPageBreak/>
        <w:t xml:space="preserve">РІВНІ МОЖЛИВОСТІ ТА ІНКЛЮЗИВНЕ ОСВІТНЄ СЕРЕДОВИЩЕ. </w:t>
      </w:r>
      <w:r w:rsidRPr="00B620E9">
        <w:rPr>
          <w:i/>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B620E9">
        <w:rPr>
          <w:i/>
          <w:lang w:val="uk-UA"/>
        </w:rPr>
        <w:t>маломобільних</w:t>
      </w:r>
      <w:proofErr w:type="spellEnd"/>
      <w:r w:rsidRPr="00B620E9">
        <w:rPr>
          <w:i/>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B620E9">
        <w:rPr>
          <w:i/>
          <w:lang w:val="uk-UA"/>
        </w:rPr>
        <w:t>маломобільних</w:t>
      </w:r>
      <w:proofErr w:type="spellEnd"/>
      <w:r w:rsidRPr="00B620E9">
        <w:rPr>
          <w:i/>
          <w:lang w:val="uk-UA"/>
        </w:rPr>
        <w:t xml:space="preserve"> груп населення у ЗНУ: </w:t>
      </w:r>
      <w:hyperlink r:id="rId26">
        <w:r w:rsidRPr="00B620E9">
          <w:rPr>
            <w:i/>
            <w:color w:val="0000FF"/>
            <w:u w:val="single"/>
            <w:lang w:val="uk-UA"/>
          </w:rPr>
          <w:t>https://tinyurl.com/ydhcsagx</w:t>
        </w:r>
      </w:hyperlink>
      <w:r w:rsidRPr="00B620E9">
        <w:rPr>
          <w:i/>
          <w:lang w:val="uk-UA"/>
        </w:rPr>
        <w:t xml:space="preserve">. </w:t>
      </w:r>
    </w:p>
    <w:p w:rsidR="006B5B7C" w:rsidRPr="00B620E9" w:rsidRDefault="006B5B7C">
      <w:pPr>
        <w:jc w:val="both"/>
        <w:rPr>
          <w:b/>
          <w:i/>
          <w:lang w:val="uk-UA"/>
        </w:rPr>
      </w:pPr>
    </w:p>
    <w:p w:rsidR="006B5B7C" w:rsidRPr="00B620E9" w:rsidRDefault="00311528">
      <w:pPr>
        <w:jc w:val="both"/>
        <w:rPr>
          <w:i/>
          <w:lang w:val="uk-UA"/>
        </w:rPr>
      </w:pPr>
      <w:r w:rsidRPr="00B620E9">
        <w:rPr>
          <w:b/>
          <w:i/>
          <w:lang w:val="uk-UA"/>
        </w:rPr>
        <w:t>РЕСУРСИ ДЛЯ НАВЧАННЯ. Наукова бібліотека</w:t>
      </w:r>
      <w:r w:rsidRPr="00B620E9">
        <w:rPr>
          <w:i/>
          <w:lang w:val="uk-UA"/>
        </w:rPr>
        <w:t xml:space="preserve">: </w:t>
      </w:r>
      <w:hyperlink r:id="rId27">
        <w:r w:rsidRPr="00B620E9">
          <w:rPr>
            <w:i/>
            <w:color w:val="0000FF"/>
            <w:u w:val="single"/>
            <w:lang w:val="uk-UA"/>
          </w:rPr>
          <w:t>http://library.znu.edu.ua</w:t>
        </w:r>
      </w:hyperlink>
      <w:r w:rsidRPr="00B620E9">
        <w:rPr>
          <w:i/>
          <w:lang w:val="uk-UA"/>
        </w:rPr>
        <w:t>. Графік роботи абонементів: понеділок – п`ятниця з 08.00 до 16.00; вихідні дні: субота і неділя.</w:t>
      </w:r>
    </w:p>
    <w:p w:rsidR="006B5B7C" w:rsidRPr="00B620E9" w:rsidRDefault="006B5B7C">
      <w:pPr>
        <w:jc w:val="both"/>
        <w:rPr>
          <w:i/>
          <w:lang w:val="uk-UA"/>
        </w:rPr>
      </w:pPr>
    </w:p>
    <w:p w:rsidR="006B5B7C" w:rsidRPr="00B620E9" w:rsidRDefault="00311528">
      <w:pPr>
        <w:jc w:val="both"/>
        <w:rPr>
          <w:b/>
          <w:i/>
          <w:lang w:val="uk-UA"/>
        </w:rPr>
      </w:pPr>
      <w:r w:rsidRPr="00B620E9">
        <w:rPr>
          <w:b/>
          <w:i/>
          <w:lang w:val="uk-UA"/>
        </w:rPr>
        <w:t>ЕЛЕКТРОННЕ ЗАБЕЗПЕЧЕННЯ НАВЧАННЯ (MOODLE): https://moodle.znu.edu.ua</w:t>
      </w:r>
    </w:p>
    <w:p w:rsidR="006B5B7C" w:rsidRPr="00B620E9" w:rsidRDefault="00311528">
      <w:pPr>
        <w:jc w:val="both"/>
        <w:rPr>
          <w:i/>
          <w:lang w:val="uk-UA"/>
        </w:rPr>
      </w:pPr>
      <w:r w:rsidRPr="00B620E9">
        <w:rPr>
          <w:i/>
          <w:lang w:val="uk-UA"/>
        </w:rPr>
        <w:t xml:space="preserve">Якщо забули пароль/логін, направте листа з темою «Забув пароль/логін» за адресою: </w:t>
      </w:r>
      <w:proofErr w:type="spellStart"/>
      <w:r w:rsidRPr="00B620E9">
        <w:rPr>
          <w:b/>
          <w:i/>
          <w:color w:val="333333"/>
          <w:highlight w:val="white"/>
          <w:lang w:val="uk-UA"/>
        </w:rPr>
        <w:t>moodle.znu</w:t>
      </w:r>
      <w:proofErr w:type="spellEnd"/>
      <w:r w:rsidRPr="00B620E9">
        <w:rPr>
          <w:b/>
          <w:i/>
          <w:color w:val="333333"/>
          <w:highlight w:val="white"/>
          <w:lang w:val="uk-UA"/>
        </w:rPr>
        <w:t>@</w:t>
      </w:r>
      <w:proofErr w:type="spellStart"/>
      <w:r w:rsidRPr="00B620E9">
        <w:rPr>
          <w:b/>
          <w:i/>
          <w:color w:val="333333"/>
          <w:highlight w:val="white"/>
          <w:lang w:val="uk-UA"/>
        </w:rPr>
        <w:t>znu.edu.ua</w:t>
      </w:r>
      <w:proofErr w:type="spellEnd"/>
      <w:r w:rsidRPr="00B620E9">
        <w:rPr>
          <w:b/>
          <w:i/>
          <w:color w:val="333333"/>
          <w:highlight w:val="white"/>
          <w:lang w:val="uk-UA"/>
        </w:rPr>
        <w:t>.</w:t>
      </w:r>
    </w:p>
    <w:p w:rsidR="006B5B7C" w:rsidRPr="00B620E9" w:rsidRDefault="00311528">
      <w:pPr>
        <w:jc w:val="both"/>
        <w:rPr>
          <w:i/>
          <w:lang w:val="uk-UA"/>
        </w:rPr>
      </w:pPr>
      <w:r w:rsidRPr="00B620E9">
        <w:rPr>
          <w:i/>
          <w:lang w:val="uk-UA"/>
        </w:rPr>
        <w:t>У листі вкажіть: прізвище, ім'я, по-батькові українською мовою; шифр групи; електронну адресу.</w:t>
      </w:r>
    </w:p>
    <w:p w:rsidR="006B5B7C" w:rsidRPr="00B620E9" w:rsidRDefault="00311528">
      <w:pPr>
        <w:jc w:val="both"/>
        <w:rPr>
          <w:i/>
          <w:lang w:val="uk-UA"/>
        </w:rPr>
      </w:pPr>
      <w:r w:rsidRPr="00B620E9">
        <w:rPr>
          <w:i/>
          <w:lang w:val="uk-UA"/>
        </w:rPr>
        <w:t xml:space="preserve">Якщо ви вказували електронну адресу в профілі системи </w:t>
      </w:r>
      <w:proofErr w:type="spellStart"/>
      <w:r w:rsidRPr="00B620E9">
        <w:rPr>
          <w:i/>
          <w:lang w:val="uk-UA"/>
        </w:rPr>
        <w:t>Moodle</w:t>
      </w:r>
      <w:proofErr w:type="spellEnd"/>
      <w:r w:rsidRPr="00B620E9">
        <w:rPr>
          <w:i/>
          <w:lang w:val="uk-UA"/>
        </w:rPr>
        <w:t xml:space="preserve"> ЗНУ, то використовуйте посилання для відновлення паролю https://moodle.znu.edu.ua/mod/page/view.php?id=133015.</w:t>
      </w:r>
    </w:p>
    <w:p w:rsidR="006B5B7C" w:rsidRPr="00B620E9" w:rsidRDefault="006B5B7C">
      <w:pPr>
        <w:jc w:val="both"/>
        <w:rPr>
          <w:i/>
          <w:lang w:val="uk-UA"/>
        </w:rPr>
      </w:pPr>
    </w:p>
    <w:p w:rsidR="006B5B7C" w:rsidRPr="00B620E9" w:rsidRDefault="00311528">
      <w:pPr>
        <w:jc w:val="both"/>
        <w:rPr>
          <w:i/>
          <w:lang w:val="uk-UA"/>
        </w:rPr>
      </w:pPr>
      <w:r w:rsidRPr="00B620E9">
        <w:rPr>
          <w:b/>
          <w:i/>
          <w:lang w:val="uk-UA"/>
        </w:rPr>
        <w:t>Центр інтенсивного вивчення іноземних мов</w:t>
      </w:r>
      <w:r w:rsidRPr="00B620E9">
        <w:rPr>
          <w:i/>
          <w:lang w:val="uk-UA"/>
        </w:rPr>
        <w:t>: http://sites.znu.edu.ua/child-advance/</w:t>
      </w:r>
    </w:p>
    <w:p w:rsidR="006B5B7C" w:rsidRPr="00B620E9" w:rsidRDefault="00311528">
      <w:pPr>
        <w:jc w:val="both"/>
        <w:rPr>
          <w:i/>
          <w:lang w:val="uk-UA"/>
        </w:rPr>
      </w:pPr>
      <w:r w:rsidRPr="00B620E9">
        <w:rPr>
          <w:b/>
          <w:i/>
          <w:lang w:val="uk-UA"/>
        </w:rPr>
        <w:t xml:space="preserve">Центр німецької мови, партнер </w:t>
      </w:r>
      <w:proofErr w:type="spellStart"/>
      <w:r w:rsidRPr="00B620E9">
        <w:rPr>
          <w:b/>
          <w:i/>
          <w:lang w:val="uk-UA"/>
        </w:rPr>
        <w:t>Гете-інституту</w:t>
      </w:r>
      <w:proofErr w:type="spellEnd"/>
      <w:r w:rsidRPr="00B620E9">
        <w:rPr>
          <w:i/>
          <w:lang w:val="uk-UA"/>
        </w:rPr>
        <w:t>: https://www.znu.edu.ua/ukr/edu/ocznu/nim</w:t>
      </w:r>
    </w:p>
    <w:p w:rsidR="006B5B7C" w:rsidRPr="00B620E9" w:rsidRDefault="00311528">
      <w:pPr>
        <w:jc w:val="both"/>
        <w:rPr>
          <w:i/>
          <w:lang w:val="uk-UA"/>
        </w:rPr>
      </w:pPr>
      <w:r w:rsidRPr="00B620E9">
        <w:rPr>
          <w:b/>
          <w:i/>
          <w:lang w:val="uk-UA"/>
        </w:rPr>
        <w:t>Школа Конфуція (вивчення китайської мови)</w:t>
      </w:r>
      <w:r w:rsidRPr="00B620E9">
        <w:rPr>
          <w:i/>
          <w:lang w:val="uk-UA"/>
        </w:rPr>
        <w:t>: http://sites.znu.edu.ua/confucius</w:t>
      </w:r>
    </w:p>
    <w:p w:rsidR="006B5B7C" w:rsidRPr="00B620E9" w:rsidRDefault="006B5B7C">
      <w:pPr>
        <w:rPr>
          <w:i/>
          <w:lang w:val="uk-UA"/>
        </w:rPr>
      </w:pPr>
    </w:p>
    <w:p w:rsidR="006B5B7C" w:rsidRPr="00B620E9" w:rsidRDefault="00311528">
      <w:pPr>
        <w:jc w:val="both"/>
        <w:rPr>
          <w:i/>
          <w:lang w:val="uk-UA"/>
        </w:rPr>
      </w:pPr>
      <w:r w:rsidRPr="00B620E9">
        <w:rPr>
          <w:rFonts w:ascii="Cambria" w:eastAsia="Cambria" w:hAnsi="Cambria" w:cs="Cambria"/>
          <w:b/>
          <w:i/>
          <w:sz w:val="20"/>
          <w:szCs w:val="20"/>
          <w:lang w:val="uk-UA"/>
        </w:rPr>
        <w:t>Центр інтенсивного вивчення іноземних мов</w:t>
      </w:r>
      <w:r w:rsidRPr="00B620E9">
        <w:rPr>
          <w:rFonts w:ascii="Cambria" w:eastAsia="Cambria" w:hAnsi="Cambria" w:cs="Cambria"/>
          <w:i/>
          <w:sz w:val="20"/>
          <w:szCs w:val="20"/>
          <w:lang w:val="uk-UA"/>
        </w:rPr>
        <w:t>: http://sites.znu.edu.ua/child-advance/</w:t>
      </w:r>
    </w:p>
    <w:sectPr w:rsidR="006B5B7C" w:rsidRPr="00B620E9">
      <w:headerReference w:type="default" r:id="rId28"/>
      <w:pgSz w:w="11906" w:h="16838"/>
      <w:pgMar w:top="1134" w:right="567" w:bottom="1134" w:left="1134"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FB" w:rsidRDefault="003473FB">
      <w:r>
        <w:separator/>
      </w:r>
    </w:p>
  </w:endnote>
  <w:endnote w:type="continuationSeparator" w:id="0">
    <w:p w:rsidR="003473FB" w:rsidRDefault="0034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ＭＳ 明朝">
    <w:altName w:val="MS Gothic"/>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ＭＳ ゴシック">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Segoe UI Symbol">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Lohit Devanagari;Calibri">
    <w:panose1 w:val="00000000000000000000"/>
    <w:charset w:val="00"/>
    <w:family w:val="roman"/>
    <w:notTrueType/>
    <w:pitch w:val="default"/>
  </w:font>
  <w:font w:name="Liberation Sans;Arial">
    <w:panose1 w:val="00000000000000000000"/>
    <w:charset w:val="00"/>
    <w:family w:val="roman"/>
    <w:notTrueType/>
    <w:pitch w:val="default"/>
  </w:font>
  <w:font w:name="Noto Sans CJK SC">
    <w:panose1 w:val="00000000000000000000"/>
    <w:charset w:val="00"/>
    <w:family w:val="roman"/>
    <w:notTrueType/>
    <w:pitch w:val="default"/>
  </w:font>
  <w:font w:name="Liberation Serif;Times New Roma">
    <w:panose1 w:val="00000000000000000000"/>
    <w:charset w:val="00"/>
    <w:family w:val="roman"/>
    <w:notTrueType/>
    <w:pitch w:val="default"/>
  </w:font>
  <w:font w:name="Liberation Mono;Courier New">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FB" w:rsidRDefault="003473FB">
      <w:r>
        <w:separator/>
      </w:r>
    </w:p>
  </w:footnote>
  <w:footnote w:type="continuationSeparator" w:id="0">
    <w:p w:rsidR="003473FB" w:rsidRDefault="003473FB">
      <w:r>
        <w:continuationSeparator/>
      </w:r>
    </w:p>
  </w:footnote>
  <w:footnote w:id="1">
    <w:p w:rsidR="00367A0F" w:rsidRPr="00887963" w:rsidRDefault="00367A0F">
      <w:pPr>
        <w:pBdr>
          <w:top w:val="nil"/>
          <w:left w:val="nil"/>
          <w:bottom w:val="nil"/>
          <w:right w:val="nil"/>
          <w:between w:val="nil"/>
        </w:pBdr>
        <w:rPr>
          <w:rFonts w:eastAsia="Times New Roman"/>
          <w:color w:val="000000"/>
          <w:sz w:val="20"/>
          <w:szCs w:val="20"/>
          <w:lang w:val="ru-RU"/>
        </w:rPr>
      </w:pPr>
      <w:r>
        <w:rPr>
          <w:vertAlign w:val="superscript"/>
        </w:rPr>
        <w:footnoteRef/>
      </w:r>
      <w:r w:rsidRPr="00887963">
        <w:rPr>
          <w:rFonts w:eastAsia="Times New Roman"/>
          <w:b/>
          <w:color w:val="000000"/>
          <w:sz w:val="22"/>
          <w:szCs w:val="22"/>
          <w:lang w:val="ru-RU"/>
        </w:rPr>
        <w:tab/>
        <w:t xml:space="preserve"> 1 </w:t>
      </w:r>
      <w:proofErr w:type="spellStart"/>
      <w:r w:rsidRPr="00887963">
        <w:rPr>
          <w:rFonts w:eastAsia="Times New Roman"/>
          <w:b/>
          <w:color w:val="000000"/>
          <w:sz w:val="22"/>
          <w:szCs w:val="22"/>
          <w:lang w:val="ru-RU"/>
        </w:rPr>
        <w:t>змістовий</w:t>
      </w:r>
      <w:proofErr w:type="spellEnd"/>
      <w:r w:rsidRPr="00887963">
        <w:rPr>
          <w:rFonts w:eastAsia="Times New Roman"/>
          <w:b/>
          <w:color w:val="000000"/>
          <w:sz w:val="22"/>
          <w:szCs w:val="22"/>
          <w:lang w:val="ru-RU"/>
        </w:rPr>
        <w:t xml:space="preserve"> модуль = 15 годин (0,5 кредита </w:t>
      </w:r>
      <w:r>
        <w:rPr>
          <w:rFonts w:eastAsia="Times New Roman"/>
          <w:b/>
          <w:color w:val="000000"/>
          <w:sz w:val="22"/>
          <w:szCs w:val="22"/>
        </w:rPr>
        <w:t>E</w:t>
      </w:r>
      <w:proofErr w:type="gramStart"/>
      <w:r w:rsidRPr="00887963">
        <w:rPr>
          <w:rFonts w:eastAsia="Times New Roman"/>
          <w:b/>
          <w:color w:val="000000"/>
          <w:sz w:val="22"/>
          <w:szCs w:val="22"/>
          <w:lang w:val="ru-RU"/>
        </w:rPr>
        <w:t>С</w:t>
      </w:r>
      <w:proofErr w:type="gramEnd"/>
      <w:r>
        <w:rPr>
          <w:rFonts w:eastAsia="Times New Roman"/>
          <w:b/>
          <w:color w:val="000000"/>
          <w:sz w:val="22"/>
          <w:szCs w:val="22"/>
        </w:rPr>
        <w:t>TS</w:t>
      </w:r>
      <w:r w:rsidRPr="00887963">
        <w:rPr>
          <w:rFonts w:eastAsia="Times New Roman"/>
          <w:b/>
          <w:color w:val="000000"/>
          <w:sz w:val="22"/>
          <w:szCs w:val="22"/>
          <w:lang w:val="ru-RU"/>
        </w:rPr>
        <w:t>)</w:t>
      </w:r>
    </w:p>
  </w:footnote>
  <w:footnote w:id="2">
    <w:p w:rsidR="00367A0F" w:rsidRPr="00887963" w:rsidRDefault="00367A0F">
      <w:pPr>
        <w:pBdr>
          <w:top w:val="nil"/>
          <w:left w:val="nil"/>
          <w:bottom w:val="nil"/>
          <w:right w:val="nil"/>
          <w:between w:val="nil"/>
        </w:pBdr>
        <w:rPr>
          <w:rFonts w:eastAsia="Times New Roman"/>
          <w:color w:val="000000"/>
          <w:sz w:val="20"/>
          <w:szCs w:val="20"/>
          <w:lang w:val="ru-RU"/>
        </w:rPr>
      </w:pPr>
      <w:r>
        <w:rPr>
          <w:vertAlign w:val="superscript"/>
        </w:rPr>
        <w:footnoteRef/>
      </w:r>
      <w:r w:rsidRPr="00887963">
        <w:rPr>
          <w:rFonts w:eastAsia="Times New Roman"/>
          <w:i/>
          <w:color w:val="000000"/>
          <w:sz w:val="20"/>
          <w:szCs w:val="20"/>
          <w:lang w:val="ru-RU"/>
        </w:rPr>
        <w:tab/>
        <w:t xml:space="preserve"> Тут </w:t>
      </w:r>
      <w:proofErr w:type="spellStart"/>
      <w:r w:rsidRPr="00887963">
        <w:rPr>
          <w:rFonts w:eastAsia="Times New Roman"/>
          <w:i/>
          <w:color w:val="000000"/>
          <w:sz w:val="20"/>
          <w:szCs w:val="20"/>
          <w:lang w:val="ru-RU"/>
        </w:rPr>
        <w:t>зазначається</w:t>
      </w:r>
      <w:proofErr w:type="spellEnd"/>
      <w:r w:rsidRPr="00887963">
        <w:rPr>
          <w:rFonts w:eastAsia="Times New Roman"/>
          <w:i/>
          <w:color w:val="000000"/>
          <w:sz w:val="20"/>
          <w:szCs w:val="20"/>
          <w:lang w:val="ru-RU"/>
        </w:rPr>
        <w:t xml:space="preserve"> все, </w:t>
      </w:r>
      <w:proofErr w:type="spellStart"/>
      <w:r w:rsidRPr="00887963">
        <w:rPr>
          <w:rFonts w:eastAsia="Times New Roman"/>
          <w:i/>
          <w:color w:val="000000"/>
          <w:sz w:val="20"/>
          <w:szCs w:val="20"/>
          <w:lang w:val="ru-RU"/>
        </w:rPr>
        <w:t>що</w:t>
      </w:r>
      <w:proofErr w:type="spellEnd"/>
      <w:r w:rsidRPr="00887963">
        <w:rPr>
          <w:rFonts w:eastAsia="Times New Roman"/>
          <w:i/>
          <w:color w:val="000000"/>
          <w:sz w:val="20"/>
          <w:szCs w:val="20"/>
          <w:lang w:val="ru-RU"/>
        </w:rPr>
        <w:t xml:space="preserve"> </w:t>
      </w:r>
      <w:proofErr w:type="spellStart"/>
      <w:r w:rsidRPr="00887963">
        <w:rPr>
          <w:rFonts w:eastAsia="Times New Roman"/>
          <w:i/>
          <w:color w:val="000000"/>
          <w:sz w:val="20"/>
          <w:szCs w:val="20"/>
          <w:lang w:val="ru-RU"/>
        </w:rPr>
        <w:t>важливо</w:t>
      </w:r>
      <w:proofErr w:type="spellEnd"/>
      <w:r w:rsidRPr="00887963">
        <w:rPr>
          <w:rFonts w:eastAsia="Times New Roman"/>
          <w:i/>
          <w:color w:val="000000"/>
          <w:sz w:val="20"/>
          <w:szCs w:val="20"/>
          <w:lang w:val="ru-RU"/>
        </w:rPr>
        <w:t xml:space="preserve"> </w:t>
      </w:r>
      <w:proofErr w:type="gramStart"/>
      <w:r w:rsidRPr="00887963">
        <w:rPr>
          <w:rFonts w:eastAsia="Times New Roman"/>
          <w:i/>
          <w:color w:val="000000"/>
          <w:sz w:val="20"/>
          <w:szCs w:val="20"/>
          <w:lang w:val="ru-RU"/>
        </w:rPr>
        <w:t>для</w:t>
      </w:r>
      <w:proofErr w:type="gramEnd"/>
      <w:r w:rsidRPr="00887963">
        <w:rPr>
          <w:rFonts w:eastAsia="Times New Roman"/>
          <w:i/>
          <w:color w:val="000000"/>
          <w:sz w:val="20"/>
          <w:szCs w:val="20"/>
          <w:lang w:val="ru-RU"/>
        </w:rPr>
        <w:t xml:space="preserve"> курсу: </w:t>
      </w:r>
      <w:proofErr w:type="spellStart"/>
      <w:r w:rsidRPr="00887963">
        <w:rPr>
          <w:rFonts w:eastAsia="Times New Roman"/>
          <w:i/>
          <w:color w:val="000000"/>
          <w:sz w:val="20"/>
          <w:szCs w:val="20"/>
          <w:lang w:val="ru-RU"/>
        </w:rPr>
        <w:t>наприклад</w:t>
      </w:r>
      <w:proofErr w:type="spellEnd"/>
      <w:r w:rsidRPr="00887963">
        <w:rPr>
          <w:rFonts w:eastAsia="Times New Roman"/>
          <w:i/>
          <w:color w:val="000000"/>
          <w:sz w:val="20"/>
          <w:szCs w:val="20"/>
          <w:lang w:val="ru-RU"/>
        </w:rPr>
        <w:t xml:space="preserve">, </w:t>
      </w:r>
      <w:proofErr w:type="spellStart"/>
      <w:r w:rsidRPr="00887963">
        <w:rPr>
          <w:rFonts w:eastAsia="Times New Roman"/>
          <w:i/>
          <w:color w:val="000000"/>
          <w:sz w:val="20"/>
          <w:szCs w:val="20"/>
          <w:lang w:val="ru-RU"/>
        </w:rPr>
        <w:t>умови</w:t>
      </w:r>
      <w:proofErr w:type="spellEnd"/>
      <w:r w:rsidRPr="00887963">
        <w:rPr>
          <w:rFonts w:eastAsia="Times New Roman"/>
          <w:i/>
          <w:color w:val="000000"/>
          <w:sz w:val="20"/>
          <w:szCs w:val="20"/>
          <w:lang w:val="ru-RU"/>
        </w:rPr>
        <w:t xml:space="preserve"> допуску до </w:t>
      </w:r>
      <w:proofErr w:type="spellStart"/>
      <w:r w:rsidRPr="00887963">
        <w:rPr>
          <w:rFonts w:eastAsia="Times New Roman"/>
          <w:i/>
          <w:color w:val="000000"/>
          <w:sz w:val="20"/>
          <w:szCs w:val="20"/>
          <w:lang w:val="ru-RU"/>
        </w:rPr>
        <w:t>лабораторій</w:t>
      </w:r>
      <w:proofErr w:type="spellEnd"/>
      <w:r w:rsidRPr="00887963">
        <w:rPr>
          <w:rFonts w:eastAsia="Times New Roman"/>
          <w:i/>
          <w:color w:val="000000"/>
          <w:sz w:val="20"/>
          <w:szCs w:val="20"/>
          <w:lang w:val="ru-RU"/>
        </w:rPr>
        <w:t xml:space="preserve">, </w:t>
      </w:r>
      <w:proofErr w:type="spellStart"/>
      <w:r w:rsidRPr="00887963">
        <w:rPr>
          <w:rFonts w:eastAsia="Times New Roman"/>
          <w:i/>
          <w:color w:val="000000"/>
          <w:sz w:val="20"/>
          <w:szCs w:val="20"/>
          <w:lang w:val="ru-RU"/>
        </w:rPr>
        <w:t>реактивів</w:t>
      </w:r>
      <w:proofErr w:type="spellEnd"/>
      <w:r w:rsidRPr="00887963">
        <w:rPr>
          <w:rFonts w:eastAsia="Times New Roman"/>
          <w:i/>
          <w:color w:val="000000"/>
          <w:sz w:val="20"/>
          <w:szCs w:val="20"/>
          <w:lang w:val="ru-RU"/>
        </w:rPr>
        <w:t xml:space="preserve"> </w:t>
      </w:r>
      <w:proofErr w:type="spellStart"/>
      <w:r w:rsidRPr="00887963">
        <w:rPr>
          <w:rFonts w:eastAsia="Times New Roman"/>
          <w:i/>
          <w:color w:val="000000"/>
          <w:sz w:val="20"/>
          <w:szCs w:val="20"/>
          <w:lang w:val="ru-RU"/>
        </w:rPr>
        <w:t>тощо</w:t>
      </w:r>
      <w:proofErr w:type="spellEnd"/>
      <w:r w:rsidRPr="00887963">
        <w:rPr>
          <w:rFonts w:eastAsia="Times New Roman"/>
          <w:i/>
          <w:color w:val="000000"/>
          <w:sz w:val="20"/>
          <w:szCs w:val="20"/>
          <w:lang w:val="ru-RU"/>
        </w:rPr>
        <w:t xml:space="preserve">. </w:t>
      </w:r>
      <w:proofErr w:type="spellStart"/>
      <w:r w:rsidRPr="00887963">
        <w:rPr>
          <w:rFonts w:eastAsia="Times New Roman"/>
          <w:i/>
          <w:color w:val="000000"/>
          <w:sz w:val="20"/>
          <w:szCs w:val="20"/>
          <w:lang w:val="ru-RU"/>
        </w:rPr>
        <w:t>Викладач</w:t>
      </w:r>
      <w:proofErr w:type="spellEnd"/>
      <w:r w:rsidRPr="00887963">
        <w:rPr>
          <w:rFonts w:eastAsia="Times New Roman"/>
          <w:i/>
          <w:color w:val="000000"/>
          <w:sz w:val="20"/>
          <w:szCs w:val="20"/>
          <w:lang w:val="ru-RU"/>
        </w:rPr>
        <w:t xml:space="preserve"> сам </w:t>
      </w:r>
      <w:proofErr w:type="spellStart"/>
      <w:r w:rsidRPr="00887963">
        <w:rPr>
          <w:rFonts w:eastAsia="Times New Roman"/>
          <w:i/>
          <w:color w:val="000000"/>
          <w:sz w:val="20"/>
          <w:szCs w:val="20"/>
          <w:lang w:val="ru-RU"/>
        </w:rPr>
        <w:t>вирішу</w:t>
      </w:r>
      <w:proofErr w:type="gramStart"/>
      <w:r w:rsidRPr="00887963">
        <w:rPr>
          <w:rFonts w:eastAsia="Times New Roman"/>
          <w:i/>
          <w:color w:val="000000"/>
          <w:sz w:val="20"/>
          <w:szCs w:val="20"/>
          <w:lang w:val="ru-RU"/>
        </w:rPr>
        <w:t>є</w:t>
      </w:r>
      <w:proofErr w:type="spellEnd"/>
      <w:r w:rsidRPr="00887963">
        <w:rPr>
          <w:rFonts w:eastAsia="Times New Roman"/>
          <w:i/>
          <w:color w:val="000000"/>
          <w:sz w:val="20"/>
          <w:szCs w:val="20"/>
          <w:lang w:val="ru-RU"/>
        </w:rPr>
        <w:t>,</w:t>
      </w:r>
      <w:proofErr w:type="gramEnd"/>
      <w:r w:rsidRPr="00887963">
        <w:rPr>
          <w:rFonts w:eastAsia="Times New Roman"/>
          <w:i/>
          <w:color w:val="000000"/>
          <w:sz w:val="20"/>
          <w:szCs w:val="20"/>
          <w:lang w:val="ru-RU"/>
        </w:rPr>
        <w:t xml:space="preserve"> </w:t>
      </w:r>
      <w:proofErr w:type="spellStart"/>
      <w:r w:rsidRPr="00887963">
        <w:rPr>
          <w:rFonts w:eastAsia="Times New Roman"/>
          <w:i/>
          <w:color w:val="000000"/>
          <w:sz w:val="20"/>
          <w:szCs w:val="20"/>
          <w:lang w:val="ru-RU"/>
        </w:rPr>
        <w:t>що</w:t>
      </w:r>
      <w:proofErr w:type="spellEnd"/>
      <w:r w:rsidRPr="00887963">
        <w:rPr>
          <w:rFonts w:eastAsia="Times New Roman"/>
          <w:i/>
          <w:color w:val="000000"/>
          <w:sz w:val="20"/>
          <w:szCs w:val="20"/>
          <w:lang w:val="ru-RU"/>
        </w:rPr>
        <w:t xml:space="preserve"> треба знати студенту для </w:t>
      </w:r>
      <w:proofErr w:type="spellStart"/>
      <w:r w:rsidRPr="00887963">
        <w:rPr>
          <w:rFonts w:eastAsia="Times New Roman"/>
          <w:i/>
          <w:color w:val="000000"/>
          <w:sz w:val="20"/>
          <w:szCs w:val="20"/>
          <w:lang w:val="ru-RU"/>
        </w:rPr>
        <w:t>успішного</w:t>
      </w:r>
      <w:proofErr w:type="spellEnd"/>
      <w:r w:rsidRPr="00887963">
        <w:rPr>
          <w:rFonts w:eastAsia="Times New Roman"/>
          <w:i/>
          <w:color w:val="000000"/>
          <w:sz w:val="20"/>
          <w:szCs w:val="20"/>
          <w:lang w:val="ru-RU"/>
        </w:rPr>
        <w:t xml:space="preserve"> </w:t>
      </w:r>
      <w:proofErr w:type="spellStart"/>
      <w:r w:rsidRPr="00887963">
        <w:rPr>
          <w:rFonts w:eastAsia="Times New Roman"/>
          <w:i/>
          <w:color w:val="000000"/>
          <w:sz w:val="20"/>
          <w:szCs w:val="20"/>
          <w:lang w:val="ru-RU"/>
        </w:rPr>
        <w:t>проходження</w:t>
      </w:r>
      <w:proofErr w:type="spellEnd"/>
      <w:r w:rsidRPr="00887963">
        <w:rPr>
          <w:rFonts w:eastAsia="Times New Roman"/>
          <w:i/>
          <w:color w:val="000000"/>
          <w:sz w:val="20"/>
          <w:szCs w:val="20"/>
          <w:lang w:val="ru-RU"/>
        </w:rPr>
        <w:t xml:space="preserve">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0F" w:rsidRPr="00887963" w:rsidRDefault="00367A0F">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sidRPr="00887963">
      <w:rPr>
        <w:rFonts w:ascii="Cambria" w:eastAsia="Cambria" w:hAnsi="Cambria" w:cs="Cambria"/>
        <w:b/>
        <w:color w:val="000000"/>
        <w:sz w:val="22"/>
        <w:szCs w:val="22"/>
        <w:lang w:val="ru-RU"/>
      </w:rPr>
      <w:t>ЗАПОРІЗЬКИЙ НАЦІОНАЛЬНИЙ УНІВЕРСИТЕТ</w:t>
    </w:r>
    <w:r>
      <w:rPr>
        <w:noProof/>
        <w:lang w:val="uk-UA" w:eastAsia="uk-UA"/>
      </w:rPr>
      <w:drawing>
        <wp:anchor distT="0" distB="0" distL="0" distR="0" simplePos="0" relativeHeight="251658240" behindDoc="1" locked="0" layoutInCell="1" hidden="0" allowOverlap="1">
          <wp:simplePos x="0" y="0"/>
          <wp:positionH relativeFrom="column">
            <wp:posOffset>5389245</wp:posOffset>
          </wp:positionH>
          <wp:positionV relativeFrom="paragraph">
            <wp:posOffset>2540</wp:posOffset>
          </wp:positionV>
          <wp:extent cx="529590" cy="5530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8" t="-56" r="-57" b="-56"/>
                  <a:stretch>
                    <a:fillRect/>
                  </a:stretch>
                </pic:blipFill>
                <pic:spPr>
                  <a:xfrm>
                    <a:off x="0" y="0"/>
                    <a:ext cx="529590" cy="553085"/>
                  </a:xfrm>
                  <a:prstGeom prst="rect">
                    <a:avLst/>
                  </a:prstGeom>
                  <a:ln/>
                </pic:spPr>
              </pic:pic>
            </a:graphicData>
          </a:graphic>
        </wp:anchor>
      </w:drawing>
    </w:r>
  </w:p>
  <w:p w:rsidR="00367A0F" w:rsidRPr="00311528" w:rsidRDefault="00367A0F" w:rsidP="00311528">
    <w:pPr>
      <w:pStyle w:val="af9"/>
      <w:jc w:val="center"/>
      <w:rPr>
        <w:rFonts w:ascii="Cambria" w:hAnsi="Cambria" w:cs="Cambria"/>
        <w:b/>
        <w:bCs/>
        <w:sz w:val="22"/>
        <w:szCs w:val="22"/>
        <w:lang w:val="ru-RU"/>
      </w:rPr>
    </w:pPr>
    <w:r w:rsidRPr="00311528">
      <w:rPr>
        <w:rFonts w:ascii="Cambria" w:hAnsi="Cambria" w:cs="Cambria"/>
        <w:b/>
        <w:bCs/>
        <w:sz w:val="22"/>
        <w:szCs w:val="22"/>
        <w:lang w:val="ru-RU"/>
      </w:rPr>
      <w:t xml:space="preserve">ФАКУЛЬТЕТ </w:t>
    </w:r>
    <w:proofErr w:type="gramStart"/>
    <w:r w:rsidRPr="00311528">
      <w:rPr>
        <w:rFonts w:ascii="Cambria" w:hAnsi="Cambria" w:cs="Cambria"/>
        <w:b/>
        <w:bCs/>
        <w:sz w:val="22"/>
        <w:szCs w:val="22"/>
        <w:lang w:val="ru-RU"/>
      </w:rPr>
      <w:t>СОЦ</w:t>
    </w:r>
    <w:proofErr w:type="gramEnd"/>
    <w:r w:rsidRPr="00311528">
      <w:rPr>
        <w:rFonts w:ascii="Cambria" w:hAnsi="Cambria" w:cs="Cambria"/>
        <w:b/>
        <w:bCs/>
        <w:sz w:val="22"/>
        <w:szCs w:val="22"/>
        <w:lang w:val="ru-RU"/>
      </w:rPr>
      <w:t>ІОЛОГІЇ ТА УПРАВЛІННЯ</w:t>
    </w:r>
  </w:p>
  <w:p w:rsidR="00367A0F" w:rsidRPr="00887963" w:rsidRDefault="00367A0F">
    <w:pPr>
      <w:pBdr>
        <w:top w:val="nil"/>
        <w:left w:val="nil"/>
        <w:bottom w:val="nil"/>
        <w:right w:val="nil"/>
        <w:between w:val="nil"/>
      </w:pBdr>
      <w:tabs>
        <w:tab w:val="center" w:pos="4680"/>
        <w:tab w:val="right" w:pos="9360"/>
      </w:tabs>
      <w:jc w:val="center"/>
      <w:rPr>
        <w:rFonts w:eastAsia="Times New Roman"/>
        <w:color w:val="000000"/>
        <w:lang w:val="ru-RU"/>
      </w:rPr>
    </w:pPr>
  </w:p>
  <w:p w:rsidR="00367A0F" w:rsidRPr="00887963" w:rsidRDefault="00367A0F">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proofErr w:type="spellStart"/>
    <w:r w:rsidRPr="00887963">
      <w:rPr>
        <w:rFonts w:ascii="Cambria" w:eastAsia="Cambria" w:hAnsi="Cambria" w:cs="Cambria"/>
        <w:b/>
        <w:color w:val="000000"/>
        <w:sz w:val="22"/>
        <w:szCs w:val="22"/>
        <w:lang w:val="ru-RU"/>
      </w:rPr>
      <w:t>Силабус</w:t>
    </w:r>
    <w:proofErr w:type="spellEnd"/>
    <w:r w:rsidRPr="00887963">
      <w:rPr>
        <w:rFonts w:ascii="Cambria" w:eastAsia="Cambria" w:hAnsi="Cambria" w:cs="Cambria"/>
        <w:b/>
        <w:color w:val="000000"/>
        <w:sz w:val="22"/>
        <w:szCs w:val="22"/>
        <w:lang w:val="ru-RU"/>
      </w:rPr>
      <w:t xml:space="preserve"> </w:t>
    </w:r>
    <w:proofErr w:type="spellStart"/>
    <w:r w:rsidRPr="00887963">
      <w:rPr>
        <w:rFonts w:ascii="Cambria" w:eastAsia="Cambria" w:hAnsi="Cambria" w:cs="Cambria"/>
        <w:b/>
        <w:color w:val="000000"/>
        <w:sz w:val="22"/>
        <w:szCs w:val="22"/>
        <w:lang w:val="ru-RU"/>
      </w:rPr>
      <w:t>навчальної</w:t>
    </w:r>
    <w:proofErr w:type="spellEnd"/>
    <w:r w:rsidRPr="00887963">
      <w:rPr>
        <w:rFonts w:ascii="Cambria" w:eastAsia="Cambria" w:hAnsi="Cambria" w:cs="Cambria"/>
        <w:b/>
        <w:color w:val="000000"/>
        <w:sz w:val="22"/>
        <w:szCs w:val="22"/>
        <w:lang w:val="ru-RU"/>
      </w:rPr>
      <w:t xml:space="preserve"> </w:t>
    </w:r>
    <w:proofErr w:type="spellStart"/>
    <w:r w:rsidRPr="00887963">
      <w:rPr>
        <w:rFonts w:ascii="Cambria" w:eastAsia="Cambria" w:hAnsi="Cambria" w:cs="Cambria"/>
        <w:b/>
        <w:color w:val="000000"/>
        <w:sz w:val="22"/>
        <w:szCs w:val="22"/>
        <w:lang w:val="ru-RU"/>
      </w:rPr>
      <w:t>дисципліни</w:t>
    </w:r>
    <w:proofErr w:type="spellEnd"/>
  </w:p>
  <w:p w:rsidR="00367A0F" w:rsidRDefault="00367A0F">
    <w:pPr>
      <w:pBdr>
        <w:top w:val="nil"/>
        <w:left w:val="nil"/>
        <w:bottom w:val="nil"/>
        <w:right w:val="nil"/>
        <w:between w:val="nil"/>
      </w:pBdr>
      <w:tabs>
        <w:tab w:val="center" w:pos="4680"/>
        <w:tab w:val="right" w:pos="9360"/>
      </w:tabs>
      <w:jc w:val="center"/>
      <w:rPr>
        <w:rFonts w:eastAsia="Times New Roman"/>
        <w:color w:val="000000"/>
      </w:rPr>
    </w:pPr>
    <w:r>
      <w:rPr>
        <w:rFonts w:eastAsia="Times New Roman"/>
        <w:color w:val="000000"/>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AAB"/>
    <w:multiLevelType w:val="hybridMultilevel"/>
    <w:tmpl w:val="758CDD98"/>
    <w:lvl w:ilvl="0" w:tplc="CF962DB6">
      <w:start w:val="1"/>
      <w:numFmt w:val="decimal"/>
      <w:lvlText w:val="%1."/>
      <w:lvlJc w:val="left"/>
      <w:pPr>
        <w:ind w:left="36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2E2845"/>
    <w:multiLevelType w:val="multilevel"/>
    <w:tmpl w:val="36BC585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53F22E29"/>
    <w:multiLevelType w:val="multilevel"/>
    <w:tmpl w:val="1BD050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B0C723B"/>
    <w:multiLevelType w:val="hybridMultilevel"/>
    <w:tmpl w:val="3D4265B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FD460FE"/>
    <w:multiLevelType w:val="hybridMultilevel"/>
    <w:tmpl w:val="83A261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1360AD"/>
    <w:multiLevelType w:val="multilevel"/>
    <w:tmpl w:val="312CD1C8"/>
    <w:lvl w:ilvl="0">
      <w:start w:val="1"/>
      <w:numFmt w:val="decimal"/>
      <w:pStyle w:val="1"/>
      <w:lvlText w:val=""/>
      <w:lvlJc w:val="left"/>
      <w:pPr>
        <w:ind w:left="0" w:firstLine="0"/>
      </w:pPr>
    </w:lvl>
    <w:lvl w:ilvl="1">
      <w:start w:val="1"/>
      <w:numFmt w:val="decimal"/>
      <w:pStyle w:val="2"/>
      <w:lvlText w:val=""/>
      <w:lvlJc w:val="left"/>
      <w:pPr>
        <w:ind w:left="0" w:firstLine="0"/>
      </w:pPr>
    </w:lvl>
    <w:lvl w:ilvl="2">
      <w:start w:val="1"/>
      <w:numFmt w:val="decimal"/>
      <w:pStyle w:val="3"/>
      <w:lvlText w:val=""/>
      <w:lvlJc w:val="left"/>
      <w:pPr>
        <w:ind w:left="0" w:firstLine="0"/>
      </w:pPr>
    </w:lvl>
    <w:lvl w:ilvl="3">
      <w:start w:val="1"/>
      <w:numFmt w:val="decimal"/>
      <w:pStyle w:val="4"/>
      <w:lvlText w:val=""/>
      <w:lvlJc w:val="left"/>
      <w:pPr>
        <w:ind w:left="0" w:firstLine="0"/>
      </w:pPr>
    </w:lvl>
    <w:lvl w:ilvl="4">
      <w:start w:val="1"/>
      <w:numFmt w:val="decimal"/>
      <w:pStyle w:val="5"/>
      <w:lvlText w:val=""/>
      <w:lvlJc w:val="left"/>
      <w:pPr>
        <w:ind w:left="0" w:firstLine="0"/>
      </w:pPr>
    </w:lvl>
    <w:lvl w:ilvl="5">
      <w:start w:val="1"/>
      <w:numFmt w:val="decimal"/>
      <w:pStyle w:val="6"/>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5"/>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B5B7C"/>
    <w:rsid w:val="000C50B5"/>
    <w:rsid w:val="001215FB"/>
    <w:rsid w:val="00176C84"/>
    <w:rsid w:val="00275349"/>
    <w:rsid w:val="00311528"/>
    <w:rsid w:val="00324627"/>
    <w:rsid w:val="003473FB"/>
    <w:rsid w:val="003514FA"/>
    <w:rsid w:val="00367A0F"/>
    <w:rsid w:val="004226FF"/>
    <w:rsid w:val="004F2DDC"/>
    <w:rsid w:val="00525504"/>
    <w:rsid w:val="00562851"/>
    <w:rsid w:val="00586E4B"/>
    <w:rsid w:val="006769C4"/>
    <w:rsid w:val="006B0406"/>
    <w:rsid w:val="006B5B7C"/>
    <w:rsid w:val="006C02B3"/>
    <w:rsid w:val="007A6807"/>
    <w:rsid w:val="007F181D"/>
    <w:rsid w:val="00827F7C"/>
    <w:rsid w:val="00864FA5"/>
    <w:rsid w:val="00887963"/>
    <w:rsid w:val="00895750"/>
    <w:rsid w:val="00A02584"/>
    <w:rsid w:val="00A05EDB"/>
    <w:rsid w:val="00AF3F3E"/>
    <w:rsid w:val="00B620E9"/>
    <w:rsid w:val="00BB0DEE"/>
    <w:rsid w:val="00D10101"/>
    <w:rsid w:val="00E9715D"/>
    <w:rsid w:val="00ED3B0E"/>
    <w:rsid w:val="00FA353F"/>
    <w:rsid w:val="00FA4D61"/>
    <w:rsid w:val="00FA59C8"/>
    <w:rsid w:val="00FA5D85"/>
    <w:rsid w:val="00FF5328"/>
    <w:rsid w:val="00FF71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MS Mincho;ＭＳ 明朝"/>
      <w:lang w:val="en-US" w:eastAsia="zh-CN"/>
    </w:rPr>
  </w:style>
  <w:style w:type="paragraph" w:styleId="1">
    <w:name w:val="heading 1"/>
    <w:basedOn w:val="a"/>
    <w:next w:val="a0"/>
    <w:qFormat/>
    <w:pPr>
      <w:numPr>
        <w:numId w:val="1"/>
      </w:numPr>
      <w:spacing w:before="280" w:after="280"/>
      <w:outlineLvl w:val="0"/>
    </w:pPr>
    <w:rPr>
      <w:rFonts w:ascii="Times" w:hAnsi="Times" w:cs="Times"/>
      <w:b/>
      <w:bCs/>
      <w:kern w:val="2"/>
      <w:sz w:val="48"/>
      <w:szCs w:val="48"/>
    </w:rPr>
  </w:style>
  <w:style w:type="paragraph" w:styleId="2">
    <w:name w:val="heading 2"/>
    <w:basedOn w:val="a"/>
    <w:next w:val="a"/>
    <w:qFormat/>
    <w:pPr>
      <w:keepNext/>
      <w:keepLines/>
      <w:numPr>
        <w:ilvl w:val="1"/>
        <w:numId w:val="1"/>
      </w:numPr>
      <w:spacing w:before="40"/>
      <w:outlineLvl w:val="1"/>
    </w:pPr>
    <w:rPr>
      <w:rFonts w:ascii="Calibri" w:eastAsia="MS Gothic;ＭＳ ゴシック" w:hAnsi="Calibri" w:cs="Calibri"/>
      <w:color w:val="365F91"/>
      <w:sz w:val="26"/>
      <w:szCs w:val="26"/>
    </w:rPr>
  </w:style>
  <w:style w:type="paragraph" w:styleId="3">
    <w:name w:val="heading 3"/>
    <w:basedOn w:val="a"/>
    <w:next w:val="a"/>
    <w:qFormat/>
    <w:pPr>
      <w:keepNext/>
      <w:keepLines/>
      <w:numPr>
        <w:ilvl w:val="2"/>
        <w:numId w:val="1"/>
      </w:numPr>
      <w:spacing w:before="40"/>
      <w:outlineLvl w:val="2"/>
    </w:pPr>
    <w:rPr>
      <w:rFonts w:ascii="Calibri" w:eastAsia="MS Gothic;ＭＳ ゴシック" w:hAnsi="Calibri" w:cs="Calibri"/>
      <w:color w:val="243F60"/>
    </w:rPr>
  </w:style>
  <w:style w:type="paragraph" w:styleId="4">
    <w:name w:val="heading 4"/>
    <w:basedOn w:val="a"/>
    <w:next w:val="a"/>
    <w:qFormat/>
    <w:pPr>
      <w:keepNext/>
      <w:keepLines/>
      <w:numPr>
        <w:ilvl w:val="3"/>
        <w:numId w:val="1"/>
      </w:numPr>
      <w:spacing w:before="40"/>
      <w:outlineLvl w:val="3"/>
    </w:pPr>
    <w:rPr>
      <w:rFonts w:ascii="Calibri" w:eastAsia="MS Gothic;ＭＳ ゴシック" w:hAnsi="Calibri" w:cs="Calibri"/>
      <w:i/>
      <w:iCs/>
      <w:color w:val="365F91"/>
    </w:rPr>
  </w:style>
  <w:style w:type="paragraph" w:styleId="5">
    <w:name w:val="heading 5"/>
    <w:basedOn w:val="a"/>
    <w:next w:val="a"/>
    <w:qFormat/>
    <w:pPr>
      <w:keepNext/>
      <w:keepLines/>
      <w:numPr>
        <w:ilvl w:val="4"/>
        <w:numId w:val="1"/>
      </w:numPr>
      <w:spacing w:before="40"/>
      <w:outlineLvl w:val="4"/>
    </w:pPr>
    <w:rPr>
      <w:rFonts w:ascii="Calibri" w:eastAsia="MS Gothic;ＭＳ ゴシック" w:hAnsi="Calibri" w:cs="Calibri"/>
      <w:color w:val="365F91"/>
    </w:rPr>
  </w:style>
  <w:style w:type="paragraph" w:styleId="6">
    <w:name w:val="heading 6"/>
    <w:basedOn w:val="a"/>
    <w:next w:val="a"/>
    <w:qFormat/>
    <w:pPr>
      <w:keepNext/>
      <w:keepLines/>
      <w:numPr>
        <w:ilvl w:val="5"/>
        <w:numId w:val="1"/>
      </w:numPr>
      <w:spacing w:before="40"/>
      <w:outlineLvl w:val="5"/>
    </w:pPr>
    <w:rPr>
      <w:rFonts w:ascii="Calibri" w:eastAsia="MS Gothic;ＭＳ ゴシック" w:hAnsi="Calibri" w:cs="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Segoe UI Symbol"/>
      <w:lang w:val="uk-UA"/>
    </w:rPr>
  </w:style>
  <w:style w:type="character" w:customStyle="1" w:styleId="WW8Num2z1">
    <w:name w:val="WW8Num2z1"/>
    <w:qFormat/>
    <w:rPr>
      <w:rFonts w:ascii="OpenSymbol;Segoe UI Symbol" w:hAnsi="OpenSymbol;Segoe UI Symbol" w:cs="OpenSymbol;Segoe UI Symbol"/>
    </w:rPr>
  </w:style>
  <w:style w:type="character" w:customStyle="1" w:styleId="WW8Num3z0">
    <w:name w:val="WW8Num3z0"/>
    <w:qFormat/>
    <w:rPr>
      <w:lang w:val="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5">
    <w:name w:val="Шрифт абзацу за замовчуванням"/>
    <w:qFormat/>
  </w:style>
  <w:style w:type="character" w:customStyle="1" w:styleId="InternetLink">
    <w:name w:val="Internet Link"/>
    <w:rPr>
      <w:rFonts w:cs="Times New Roman"/>
      <w:color w:val="0000FF"/>
      <w:u w:val="single"/>
    </w:rPr>
  </w:style>
  <w:style w:type="character" w:customStyle="1" w:styleId="30">
    <w:name w:val="Заголовок 3 Знак"/>
    <w:qFormat/>
    <w:rPr>
      <w:rFonts w:ascii="Calibri" w:eastAsia="MS Gothic;ＭＳ ゴシック" w:hAnsi="Calibri" w:cs="Times New Roman"/>
      <w:color w:val="243F60"/>
      <w:sz w:val="24"/>
      <w:szCs w:val="24"/>
      <w:lang w:val="en-US"/>
    </w:rPr>
  </w:style>
  <w:style w:type="character" w:customStyle="1" w:styleId="40">
    <w:name w:val="Заголовок 4 Знак"/>
    <w:qFormat/>
    <w:rPr>
      <w:rFonts w:ascii="Calibri" w:eastAsia="MS Gothic;ＭＳ ゴシック" w:hAnsi="Calibri" w:cs="Times New Roman"/>
      <w:i/>
      <w:iCs/>
      <w:color w:val="365F91"/>
      <w:sz w:val="24"/>
      <w:szCs w:val="24"/>
      <w:lang w:val="en-US"/>
    </w:rPr>
  </w:style>
  <w:style w:type="character" w:customStyle="1" w:styleId="50">
    <w:name w:val="Заголовок 5 Знак"/>
    <w:qFormat/>
    <w:rPr>
      <w:rFonts w:ascii="Calibri" w:eastAsia="MS Gothic;ＭＳ ゴシック" w:hAnsi="Calibri" w:cs="Times New Roman"/>
      <w:color w:val="365F91"/>
      <w:sz w:val="24"/>
      <w:szCs w:val="24"/>
      <w:lang w:val="en-US"/>
    </w:rPr>
  </w:style>
  <w:style w:type="character" w:customStyle="1" w:styleId="60">
    <w:name w:val="Заголовок 6 Знак"/>
    <w:qFormat/>
    <w:rPr>
      <w:rFonts w:ascii="Calibri" w:eastAsia="MS Gothic;ＭＳ ゴシック" w:hAnsi="Calibri" w:cs="Times New Roman"/>
      <w:color w:val="243F60"/>
      <w:sz w:val="24"/>
      <w:szCs w:val="24"/>
      <w:lang w:val="en-US"/>
    </w:rPr>
  </w:style>
  <w:style w:type="character" w:customStyle="1" w:styleId="20">
    <w:name w:val="Заголовок 2 Знак"/>
    <w:qFormat/>
    <w:rPr>
      <w:rFonts w:ascii="Calibri" w:eastAsia="MS Gothic;ＭＳ ゴシック" w:hAnsi="Calibri" w:cs="Times New Roman"/>
      <w:color w:val="365F91"/>
      <w:sz w:val="26"/>
      <w:szCs w:val="26"/>
      <w:lang w:val="en-US"/>
    </w:rPr>
  </w:style>
  <w:style w:type="character" w:customStyle="1" w:styleId="10">
    <w:name w:val="Заголовок 1 Знак"/>
    <w:qFormat/>
    <w:rPr>
      <w:rFonts w:ascii="Times" w:hAnsi="Times" w:cs="Times New Roman"/>
      <w:b/>
      <w:bCs/>
      <w:kern w:val="2"/>
      <w:sz w:val="48"/>
      <w:szCs w:val="48"/>
      <w:lang w:val="en-US"/>
    </w:rPr>
  </w:style>
  <w:style w:type="character" w:customStyle="1" w:styleId="apple-tab-span">
    <w:name w:val="apple-tab-span"/>
    <w:qFormat/>
    <w:rPr>
      <w:rFonts w:cs="Times New Roman"/>
    </w:rPr>
  </w:style>
  <w:style w:type="character" w:customStyle="1" w:styleId="s1">
    <w:name w:val="s1"/>
    <w:qFormat/>
  </w:style>
  <w:style w:type="character" w:customStyle="1" w:styleId="a6">
    <w:name w:val="Текст выноски Знак"/>
    <w:qFormat/>
    <w:rPr>
      <w:rFonts w:ascii="Segoe UI" w:hAnsi="Segoe UI" w:cs="Segoe UI"/>
      <w:sz w:val="18"/>
      <w:szCs w:val="18"/>
      <w:lang w:val="en-US"/>
    </w:rPr>
  </w:style>
  <w:style w:type="character" w:customStyle="1" w:styleId="a7">
    <w:name w:val="Символи виноски"/>
    <w:qFormat/>
    <w:rPr>
      <w:rFonts w:cs="Times New Roman"/>
      <w:vertAlign w:val="superscript"/>
    </w:rPr>
  </w:style>
  <w:style w:type="character" w:customStyle="1" w:styleId="a8">
    <w:name w:val="Верхний колонтитул Знак"/>
    <w:uiPriority w:val="99"/>
    <w:qFormat/>
    <w:rPr>
      <w:rFonts w:cs="Times New Roman"/>
      <w:sz w:val="24"/>
      <w:szCs w:val="24"/>
      <w:lang w:val="en-US"/>
    </w:rPr>
  </w:style>
  <w:style w:type="character" w:customStyle="1" w:styleId="VisitedInternetLink">
    <w:name w:val="Visited Internet Link"/>
    <w:rPr>
      <w:rFonts w:cs="Times New Roman"/>
      <w:color w:val="800080"/>
      <w:u w:val="single"/>
    </w:rPr>
  </w:style>
  <w:style w:type="character" w:customStyle="1" w:styleId="a9">
    <w:name w:val="Нижний колонтитул Знак"/>
    <w:qFormat/>
    <w:rPr>
      <w:rFonts w:cs="Times New Roman"/>
      <w:sz w:val="24"/>
      <w:szCs w:val="24"/>
      <w:lang w:val="en-US"/>
    </w:rPr>
  </w:style>
  <w:style w:type="character" w:customStyle="1" w:styleId="11">
    <w:name w:val="Текст сноски Знак1"/>
    <w:qFormat/>
    <w:rPr>
      <w:rFonts w:cs="Times New Roman"/>
      <w:lang w:val="en-US"/>
    </w:rPr>
  </w:style>
  <w:style w:type="character" w:customStyle="1" w:styleId="aa">
    <w:name w:val="Текст сноски Знак"/>
    <w:qFormat/>
    <w:rPr>
      <w:rFonts w:cs="Times New Roman"/>
      <w:lang w:val="en-US"/>
    </w:rPr>
  </w:style>
  <w:style w:type="character" w:customStyle="1" w:styleId="FootnoteCharacters">
    <w:name w:val="Footnote Characters"/>
    <w:qFormat/>
    <w:rPr>
      <w:vertAlign w:val="superscript"/>
    </w:rPr>
  </w:style>
  <w:style w:type="character" w:customStyle="1" w:styleId="ab">
    <w:name w:val="Маркери списку"/>
    <w:qFormat/>
    <w:rPr>
      <w:rFonts w:ascii="OpenSymbol;Segoe UI Symbol" w:eastAsia="OpenSymbol;Segoe UI Symbol" w:hAnsi="OpenSymbol;Segoe UI Symbol" w:cs="OpenSymbol;Segoe UI Symbol"/>
    </w:rPr>
  </w:style>
  <w:style w:type="character" w:customStyle="1" w:styleId="ac">
    <w:name w:val="Символ нумерації"/>
    <w:qFormat/>
  </w:style>
  <w:style w:type="character" w:customStyle="1" w:styleId="EndnoteCharacters">
    <w:name w:val="Endnote Characters"/>
    <w:qFormat/>
    <w:rPr>
      <w:vertAlign w:val="superscript"/>
    </w:rPr>
  </w:style>
  <w:style w:type="character" w:customStyle="1" w:styleId="ad">
    <w:name w:val="Символи кінцевої виноски"/>
    <w:qFormat/>
  </w:style>
  <w:style w:type="character" w:customStyle="1" w:styleId="HTML">
    <w:name w:val="Стандартний HTML Знак"/>
    <w:qFormat/>
    <w:rPr>
      <w:rFonts w:ascii="Courier New" w:hAnsi="Courier New" w:cs="Courier New"/>
    </w:rPr>
  </w:style>
  <w:style w:type="character" w:customStyle="1" w:styleId="y2iqfc">
    <w:name w:val="y2iqfc"/>
    <w:basedOn w:val="a5"/>
    <w:qFormat/>
  </w:style>
  <w:style w:type="character" w:customStyle="1" w:styleId="ae">
    <w:name w:val="Незакрита згадка"/>
    <w:qFormat/>
    <w:rPr>
      <w:color w:val="605E5C"/>
      <w:shd w:val="clear" w:color="auto" w:fill="E1DFDD"/>
    </w:rPr>
  </w:style>
  <w:style w:type="character" w:customStyle="1" w:styleId="StrongEmphasis">
    <w:name w:val="Strong Emphasis"/>
    <w:qFormat/>
    <w:rPr>
      <w:b/>
      <w:bCs/>
    </w:rPr>
  </w:style>
  <w:style w:type="character" w:customStyle="1" w:styleId="a-size-extra-large">
    <w:name w:val="a-size-extra-large"/>
    <w:basedOn w:val="a5"/>
    <w:qFormat/>
  </w:style>
  <w:style w:type="character" w:customStyle="1" w:styleId="a-truncate-cut">
    <w:name w:val="a-truncate-cut"/>
    <w:basedOn w:val="a5"/>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0"/>
    <w:qFormat/>
    <w:pPr>
      <w:keepNext/>
      <w:spacing w:before="240" w:after="120"/>
    </w:pPr>
    <w:rPr>
      <w:rFonts w:ascii="Liberation Sans" w:eastAsia="Linux Libertine G" w:hAnsi="Liberation Sans" w:cs="Linux Libertine G"/>
      <w:sz w:val="28"/>
      <w:szCs w:val="28"/>
    </w:rPr>
  </w:style>
  <w:style w:type="paragraph" w:styleId="a0">
    <w:name w:val="Body Text"/>
    <w:basedOn w:val="a"/>
    <w:pPr>
      <w:spacing w:after="140" w:line="276" w:lineRule="auto"/>
    </w:pPr>
  </w:style>
  <w:style w:type="paragraph" w:styleId="af">
    <w:name w:val="List"/>
    <w:basedOn w:val="a0"/>
    <w:rPr>
      <w:rFonts w:cs="Lohit Devanagari;Calibri"/>
    </w:rPr>
  </w:style>
  <w:style w:type="paragraph" w:styleId="af0">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1">
    <w:name w:val="Заголовок"/>
    <w:basedOn w:val="a"/>
    <w:next w:val="a0"/>
    <w:qFormat/>
    <w:pPr>
      <w:keepNext/>
      <w:spacing w:before="240" w:after="120"/>
    </w:pPr>
    <w:rPr>
      <w:rFonts w:ascii="Liberation Sans;Arial" w:eastAsia="Noto Sans CJK SC" w:hAnsi="Liberation Sans;Arial" w:cs="Lohit Devanagari;Calibri"/>
      <w:sz w:val="28"/>
      <w:szCs w:val="28"/>
    </w:rPr>
  </w:style>
  <w:style w:type="paragraph" w:customStyle="1" w:styleId="af2">
    <w:name w:val="Назва об'єкта"/>
    <w:basedOn w:val="a"/>
    <w:qFormat/>
    <w:pPr>
      <w:suppressLineNumbers/>
      <w:spacing w:before="120" w:after="120"/>
    </w:pPr>
    <w:rPr>
      <w:rFonts w:cs="Lohit Devanagari;Calibri"/>
      <w:i/>
      <w:iCs/>
    </w:rPr>
  </w:style>
  <w:style w:type="paragraph" w:customStyle="1" w:styleId="af3">
    <w:name w:val="Покажчик"/>
    <w:basedOn w:val="a"/>
    <w:qFormat/>
    <w:pPr>
      <w:suppressLineNumbers/>
    </w:pPr>
    <w:rPr>
      <w:rFonts w:cs="Lohit Devanagari;Calibri"/>
    </w:rPr>
  </w:style>
  <w:style w:type="paragraph" w:styleId="af4">
    <w:name w:val="Normal (Web)"/>
    <w:basedOn w:val="a"/>
    <w:qFormat/>
    <w:pPr>
      <w:spacing w:before="280" w:after="280"/>
    </w:pPr>
    <w:rPr>
      <w:rFonts w:ascii="Times" w:hAnsi="Times" w:cs="Times"/>
      <w:sz w:val="20"/>
      <w:szCs w:val="20"/>
    </w:rPr>
  </w:style>
  <w:style w:type="paragraph" w:styleId="af5">
    <w:name w:val="List Paragraph"/>
    <w:basedOn w:val="a"/>
    <w:uiPriority w:val="34"/>
    <w:qFormat/>
    <w:pPr>
      <w:ind w:left="720"/>
    </w:pPr>
  </w:style>
  <w:style w:type="paragraph" w:styleId="af6">
    <w:name w:val="Balloon Text"/>
    <w:basedOn w:val="a"/>
    <w:qFormat/>
    <w:rPr>
      <w:rFonts w:ascii="Segoe UI" w:hAnsi="Segoe UI" w:cs="Segoe UI"/>
      <w:sz w:val="18"/>
      <w:szCs w:val="18"/>
    </w:rPr>
  </w:style>
  <w:style w:type="paragraph" w:customStyle="1" w:styleId="af7">
    <w:name w:val="Верхній і нижній колонтитули"/>
    <w:basedOn w:val="a"/>
    <w:qFormat/>
    <w:pPr>
      <w:suppressLineNumbers/>
      <w:tabs>
        <w:tab w:val="center" w:pos="4819"/>
        <w:tab w:val="right" w:pos="9638"/>
      </w:tabs>
    </w:pPr>
  </w:style>
  <w:style w:type="paragraph" w:styleId="af8">
    <w:name w:val="footer"/>
    <w:basedOn w:val="a"/>
    <w:pPr>
      <w:tabs>
        <w:tab w:val="center" w:pos="4680"/>
        <w:tab w:val="right" w:pos="9360"/>
      </w:tabs>
    </w:pPr>
  </w:style>
  <w:style w:type="paragraph" w:styleId="af9">
    <w:name w:val="header"/>
    <w:basedOn w:val="a"/>
    <w:uiPriority w:val="99"/>
    <w:pPr>
      <w:tabs>
        <w:tab w:val="center" w:pos="4680"/>
        <w:tab w:val="right" w:pos="9360"/>
      </w:tabs>
    </w:pPr>
  </w:style>
  <w:style w:type="paragraph" w:styleId="afa">
    <w:name w:val="footnote text"/>
    <w:basedOn w:val="a"/>
    <w:rPr>
      <w:sz w:val="20"/>
      <w:szCs w:val="20"/>
    </w:rPr>
  </w:style>
  <w:style w:type="paragraph" w:customStyle="1" w:styleId="afb">
    <w:name w:val="Вміст таблиці"/>
    <w:basedOn w:val="a"/>
    <w:qFormat/>
    <w:pPr>
      <w:suppressLineNumbers/>
    </w:pPr>
  </w:style>
  <w:style w:type="paragraph" w:customStyle="1" w:styleId="afc">
    <w:name w:val="Заголовок таблиці"/>
    <w:basedOn w:val="afb"/>
    <w:qFormat/>
    <w:pPr>
      <w:jc w:val="center"/>
    </w:pPr>
    <w:rPr>
      <w:b/>
      <w:bCs/>
    </w:rPr>
  </w:style>
  <w:style w:type="paragraph" w:styleId="afd">
    <w:name w:val="Body Text Indent"/>
    <w:basedOn w:val="a"/>
    <w:pPr>
      <w:ind w:firstLine="295"/>
      <w:jc w:val="both"/>
    </w:pPr>
    <w:rPr>
      <w:sz w:val="19"/>
      <w:szCs w:val="19"/>
      <w:lang w:val="ru-RU"/>
    </w:rPr>
  </w:style>
  <w:style w:type="paragraph" w:customStyle="1" w:styleId="Standard">
    <w:name w:val="Standard"/>
    <w:qFormat/>
    <w:pPr>
      <w:widowControl w:val="0"/>
      <w:suppressAutoHyphens/>
    </w:pPr>
    <w:rPr>
      <w:rFonts w:eastAsia="Liberation Serif;Times New Roma" w:cs="Times"/>
      <w:lang w:val="en-US" w:eastAsia="zh-CN" w:bidi="hi-IN"/>
    </w:rPr>
  </w:style>
  <w:style w:type="paragraph" w:customStyle="1" w:styleId="afe">
    <w:name w:val="Текст у вказаному форматі"/>
    <w:basedOn w:val="a"/>
    <w:qFormat/>
    <w:rPr>
      <w:rFonts w:ascii="Liberation Mono;Courier New" w:eastAsia="Noto Sans Mono CJK SC" w:hAnsi="Liberation Mono;Courier New" w:cs="Liberation Mono;Courier New"/>
      <w:sz w:val="20"/>
      <w:szCs w:val="20"/>
    </w:rPr>
  </w:style>
  <w:style w:type="paragraph" w:customStyle="1" w:styleId="HTML0">
    <w:name w:val="Стандартни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uk-UA"/>
    </w:rPr>
  </w:style>
  <w:style w:type="paragraph" w:customStyle="1" w:styleId="a-carousel-card">
    <w:name w:val="a-carousel-card"/>
    <w:basedOn w:val="a"/>
    <w:qFormat/>
    <w:pPr>
      <w:suppressAutoHyphens w:val="0"/>
      <w:spacing w:before="280" w:after="280"/>
    </w:pPr>
    <w:rPr>
      <w:rFonts w:eastAsia="Times New Roman"/>
      <w:lang w:val="uk-U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aff0">
    <w:basedOn w:val="TableNormal"/>
    <w:tblPr>
      <w:tblStyleRowBandSize w:val="1"/>
      <w:tblStyleColBandSize w:val="1"/>
      <w:tblCellMar>
        <w:top w:w="0" w:type="dxa"/>
        <w:left w:w="103" w:type="dxa"/>
        <w:bottom w:w="0" w:type="dxa"/>
        <w:right w:w="108" w:type="dxa"/>
      </w:tblCellMar>
    </w:tblPr>
  </w:style>
  <w:style w:type="table" w:customStyle="1" w:styleId="aff1">
    <w:basedOn w:val="TableNormal"/>
    <w:tblPr>
      <w:tblStyleRowBandSize w:val="1"/>
      <w:tblStyleColBandSize w:val="1"/>
      <w:tblCellMar>
        <w:top w:w="0" w:type="dxa"/>
        <w:left w:w="103" w:type="dxa"/>
        <w:bottom w:w="0" w:type="dxa"/>
        <w:right w:w="108" w:type="dxa"/>
      </w:tblCellMar>
    </w:tblPr>
  </w:style>
  <w:style w:type="table" w:customStyle="1" w:styleId="aff2">
    <w:basedOn w:val="TableNormal"/>
    <w:tblPr>
      <w:tblStyleRowBandSize w:val="1"/>
      <w:tblStyleColBandSize w:val="1"/>
      <w:tblCellMar>
        <w:top w:w="28" w:type="dxa"/>
        <w:left w:w="20" w:type="dxa"/>
        <w:bottom w:w="28" w:type="dxa"/>
        <w:right w:w="28" w:type="dxa"/>
      </w:tblCellMar>
    </w:tblPr>
  </w:style>
  <w:style w:type="table" w:customStyle="1" w:styleId="aff3">
    <w:basedOn w:val="TableNormal"/>
    <w:tblPr>
      <w:tblStyleRowBandSize w:val="1"/>
      <w:tblStyleColBandSize w:val="1"/>
      <w:tblCellMar>
        <w:top w:w="28" w:type="dxa"/>
        <w:left w:w="23" w:type="dxa"/>
        <w:bottom w:w="28" w:type="dxa"/>
        <w:right w:w="28" w:type="dxa"/>
      </w:tblCellMar>
    </w:tblPr>
  </w:style>
  <w:style w:type="table" w:customStyle="1" w:styleId="aff4">
    <w:basedOn w:val="TableNormal"/>
    <w:tblPr>
      <w:tblStyleRowBandSize w:val="1"/>
      <w:tblStyleColBandSize w:val="1"/>
      <w:tblCellMar>
        <w:top w:w="0" w:type="dxa"/>
        <w:left w:w="103" w:type="dxa"/>
        <w:bottom w:w="0" w:type="dxa"/>
        <w:right w:w="108" w:type="dxa"/>
      </w:tblCellMar>
    </w:tblPr>
  </w:style>
  <w:style w:type="table" w:customStyle="1" w:styleId="aff5">
    <w:basedOn w:val="TableNormal"/>
    <w:tblPr>
      <w:tblStyleRowBandSize w:val="1"/>
      <w:tblStyleColBandSize w:val="1"/>
      <w:tblCellMar>
        <w:top w:w="0" w:type="dxa"/>
        <w:left w:w="103" w:type="dxa"/>
        <w:bottom w:w="0" w:type="dxa"/>
        <w:right w:w="108" w:type="dxa"/>
      </w:tblCellMar>
    </w:tblPr>
  </w:style>
  <w:style w:type="table" w:customStyle="1" w:styleId="aff6">
    <w:basedOn w:val="TableNormal"/>
    <w:tblPr>
      <w:tblStyleRowBandSize w:val="1"/>
      <w:tblStyleColBandSize w:val="1"/>
      <w:tblCellMar>
        <w:top w:w="0" w:type="dxa"/>
        <w:left w:w="103" w:type="dxa"/>
        <w:bottom w:w="0" w:type="dxa"/>
        <w:right w:w="108" w:type="dxa"/>
      </w:tblCellMar>
    </w:tblPr>
  </w:style>
  <w:style w:type="table" w:customStyle="1" w:styleId="aff7">
    <w:basedOn w:val="TableNormal"/>
    <w:tblPr>
      <w:tblStyleRowBandSize w:val="1"/>
      <w:tblStyleColBandSize w:val="1"/>
      <w:tblCellMar>
        <w:top w:w="0" w:type="dxa"/>
        <w:left w:w="103" w:type="dxa"/>
        <w:bottom w:w="0" w:type="dxa"/>
        <w:right w:w="108" w:type="dxa"/>
      </w:tblCellMar>
    </w:tblPr>
  </w:style>
  <w:style w:type="paragraph" w:customStyle="1" w:styleId="TableParagraph">
    <w:name w:val="Table Paragraph"/>
    <w:basedOn w:val="a"/>
    <w:uiPriority w:val="1"/>
    <w:qFormat/>
    <w:rsid w:val="00827F7C"/>
    <w:pPr>
      <w:widowControl w:val="0"/>
      <w:suppressAutoHyphens w:val="0"/>
      <w:autoSpaceDE w:val="0"/>
      <w:autoSpaceDN w:val="0"/>
    </w:pPr>
    <w:rPr>
      <w:rFonts w:eastAsia="Times New Roman"/>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MS Mincho;ＭＳ 明朝"/>
      <w:lang w:val="en-US" w:eastAsia="zh-CN"/>
    </w:rPr>
  </w:style>
  <w:style w:type="paragraph" w:styleId="1">
    <w:name w:val="heading 1"/>
    <w:basedOn w:val="a"/>
    <w:next w:val="a0"/>
    <w:qFormat/>
    <w:pPr>
      <w:numPr>
        <w:numId w:val="1"/>
      </w:numPr>
      <w:spacing w:before="280" w:after="280"/>
      <w:outlineLvl w:val="0"/>
    </w:pPr>
    <w:rPr>
      <w:rFonts w:ascii="Times" w:hAnsi="Times" w:cs="Times"/>
      <w:b/>
      <w:bCs/>
      <w:kern w:val="2"/>
      <w:sz w:val="48"/>
      <w:szCs w:val="48"/>
    </w:rPr>
  </w:style>
  <w:style w:type="paragraph" w:styleId="2">
    <w:name w:val="heading 2"/>
    <w:basedOn w:val="a"/>
    <w:next w:val="a"/>
    <w:qFormat/>
    <w:pPr>
      <w:keepNext/>
      <w:keepLines/>
      <w:numPr>
        <w:ilvl w:val="1"/>
        <w:numId w:val="1"/>
      </w:numPr>
      <w:spacing w:before="40"/>
      <w:outlineLvl w:val="1"/>
    </w:pPr>
    <w:rPr>
      <w:rFonts w:ascii="Calibri" w:eastAsia="MS Gothic;ＭＳ ゴシック" w:hAnsi="Calibri" w:cs="Calibri"/>
      <w:color w:val="365F91"/>
      <w:sz w:val="26"/>
      <w:szCs w:val="26"/>
    </w:rPr>
  </w:style>
  <w:style w:type="paragraph" w:styleId="3">
    <w:name w:val="heading 3"/>
    <w:basedOn w:val="a"/>
    <w:next w:val="a"/>
    <w:qFormat/>
    <w:pPr>
      <w:keepNext/>
      <w:keepLines/>
      <w:numPr>
        <w:ilvl w:val="2"/>
        <w:numId w:val="1"/>
      </w:numPr>
      <w:spacing w:before="40"/>
      <w:outlineLvl w:val="2"/>
    </w:pPr>
    <w:rPr>
      <w:rFonts w:ascii="Calibri" w:eastAsia="MS Gothic;ＭＳ ゴシック" w:hAnsi="Calibri" w:cs="Calibri"/>
      <w:color w:val="243F60"/>
    </w:rPr>
  </w:style>
  <w:style w:type="paragraph" w:styleId="4">
    <w:name w:val="heading 4"/>
    <w:basedOn w:val="a"/>
    <w:next w:val="a"/>
    <w:qFormat/>
    <w:pPr>
      <w:keepNext/>
      <w:keepLines/>
      <w:numPr>
        <w:ilvl w:val="3"/>
        <w:numId w:val="1"/>
      </w:numPr>
      <w:spacing w:before="40"/>
      <w:outlineLvl w:val="3"/>
    </w:pPr>
    <w:rPr>
      <w:rFonts w:ascii="Calibri" w:eastAsia="MS Gothic;ＭＳ ゴシック" w:hAnsi="Calibri" w:cs="Calibri"/>
      <w:i/>
      <w:iCs/>
      <w:color w:val="365F91"/>
    </w:rPr>
  </w:style>
  <w:style w:type="paragraph" w:styleId="5">
    <w:name w:val="heading 5"/>
    <w:basedOn w:val="a"/>
    <w:next w:val="a"/>
    <w:qFormat/>
    <w:pPr>
      <w:keepNext/>
      <w:keepLines/>
      <w:numPr>
        <w:ilvl w:val="4"/>
        <w:numId w:val="1"/>
      </w:numPr>
      <w:spacing w:before="40"/>
      <w:outlineLvl w:val="4"/>
    </w:pPr>
    <w:rPr>
      <w:rFonts w:ascii="Calibri" w:eastAsia="MS Gothic;ＭＳ ゴシック" w:hAnsi="Calibri" w:cs="Calibri"/>
      <w:color w:val="365F91"/>
    </w:rPr>
  </w:style>
  <w:style w:type="paragraph" w:styleId="6">
    <w:name w:val="heading 6"/>
    <w:basedOn w:val="a"/>
    <w:next w:val="a"/>
    <w:qFormat/>
    <w:pPr>
      <w:keepNext/>
      <w:keepLines/>
      <w:numPr>
        <w:ilvl w:val="5"/>
        <w:numId w:val="1"/>
      </w:numPr>
      <w:spacing w:before="40"/>
      <w:outlineLvl w:val="5"/>
    </w:pPr>
    <w:rPr>
      <w:rFonts w:ascii="Calibri" w:eastAsia="MS Gothic;ＭＳ ゴシック" w:hAnsi="Calibri" w:cs="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4">
    <w:name w:val="Title"/>
    <w:basedOn w:val="a"/>
    <w:next w:val="a"/>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Segoe UI Symbol"/>
      <w:lang w:val="uk-UA"/>
    </w:rPr>
  </w:style>
  <w:style w:type="character" w:customStyle="1" w:styleId="WW8Num2z1">
    <w:name w:val="WW8Num2z1"/>
    <w:qFormat/>
    <w:rPr>
      <w:rFonts w:ascii="OpenSymbol;Segoe UI Symbol" w:hAnsi="OpenSymbol;Segoe UI Symbol" w:cs="OpenSymbol;Segoe UI Symbol"/>
    </w:rPr>
  </w:style>
  <w:style w:type="character" w:customStyle="1" w:styleId="WW8Num3z0">
    <w:name w:val="WW8Num3z0"/>
    <w:qFormat/>
    <w:rPr>
      <w:lang w:val="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5">
    <w:name w:val="Шрифт абзацу за замовчуванням"/>
    <w:qFormat/>
  </w:style>
  <w:style w:type="character" w:customStyle="1" w:styleId="InternetLink">
    <w:name w:val="Internet Link"/>
    <w:rPr>
      <w:rFonts w:cs="Times New Roman"/>
      <w:color w:val="0000FF"/>
      <w:u w:val="single"/>
    </w:rPr>
  </w:style>
  <w:style w:type="character" w:customStyle="1" w:styleId="30">
    <w:name w:val="Заголовок 3 Знак"/>
    <w:qFormat/>
    <w:rPr>
      <w:rFonts w:ascii="Calibri" w:eastAsia="MS Gothic;ＭＳ ゴシック" w:hAnsi="Calibri" w:cs="Times New Roman"/>
      <w:color w:val="243F60"/>
      <w:sz w:val="24"/>
      <w:szCs w:val="24"/>
      <w:lang w:val="en-US"/>
    </w:rPr>
  </w:style>
  <w:style w:type="character" w:customStyle="1" w:styleId="40">
    <w:name w:val="Заголовок 4 Знак"/>
    <w:qFormat/>
    <w:rPr>
      <w:rFonts w:ascii="Calibri" w:eastAsia="MS Gothic;ＭＳ ゴシック" w:hAnsi="Calibri" w:cs="Times New Roman"/>
      <w:i/>
      <w:iCs/>
      <w:color w:val="365F91"/>
      <w:sz w:val="24"/>
      <w:szCs w:val="24"/>
      <w:lang w:val="en-US"/>
    </w:rPr>
  </w:style>
  <w:style w:type="character" w:customStyle="1" w:styleId="50">
    <w:name w:val="Заголовок 5 Знак"/>
    <w:qFormat/>
    <w:rPr>
      <w:rFonts w:ascii="Calibri" w:eastAsia="MS Gothic;ＭＳ ゴシック" w:hAnsi="Calibri" w:cs="Times New Roman"/>
      <w:color w:val="365F91"/>
      <w:sz w:val="24"/>
      <w:szCs w:val="24"/>
      <w:lang w:val="en-US"/>
    </w:rPr>
  </w:style>
  <w:style w:type="character" w:customStyle="1" w:styleId="60">
    <w:name w:val="Заголовок 6 Знак"/>
    <w:qFormat/>
    <w:rPr>
      <w:rFonts w:ascii="Calibri" w:eastAsia="MS Gothic;ＭＳ ゴシック" w:hAnsi="Calibri" w:cs="Times New Roman"/>
      <w:color w:val="243F60"/>
      <w:sz w:val="24"/>
      <w:szCs w:val="24"/>
      <w:lang w:val="en-US"/>
    </w:rPr>
  </w:style>
  <w:style w:type="character" w:customStyle="1" w:styleId="20">
    <w:name w:val="Заголовок 2 Знак"/>
    <w:qFormat/>
    <w:rPr>
      <w:rFonts w:ascii="Calibri" w:eastAsia="MS Gothic;ＭＳ ゴシック" w:hAnsi="Calibri" w:cs="Times New Roman"/>
      <w:color w:val="365F91"/>
      <w:sz w:val="26"/>
      <w:szCs w:val="26"/>
      <w:lang w:val="en-US"/>
    </w:rPr>
  </w:style>
  <w:style w:type="character" w:customStyle="1" w:styleId="10">
    <w:name w:val="Заголовок 1 Знак"/>
    <w:qFormat/>
    <w:rPr>
      <w:rFonts w:ascii="Times" w:hAnsi="Times" w:cs="Times New Roman"/>
      <w:b/>
      <w:bCs/>
      <w:kern w:val="2"/>
      <w:sz w:val="48"/>
      <w:szCs w:val="48"/>
      <w:lang w:val="en-US"/>
    </w:rPr>
  </w:style>
  <w:style w:type="character" w:customStyle="1" w:styleId="apple-tab-span">
    <w:name w:val="apple-tab-span"/>
    <w:qFormat/>
    <w:rPr>
      <w:rFonts w:cs="Times New Roman"/>
    </w:rPr>
  </w:style>
  <w:style w:type="character" w:customStyle="1" w:styleId="s1">
    <w:name w:val="s1"/>
    <w:qFormat/>
  </w:style>
  <w:style w:type="character" w:customStyle="1" w:styleId="a6">
    <w:name w:val="Текст выноски Знак"/>
    <w:qFormat/>
    <w:rPr>
      <w:rFonts w:ascii="Segoe UI" w:hAnsi="Segoe UI" w:cs="Segoe UI"/>
      <w:sz w:val="18"/>
      <w:szCs w:val="18"/>
      <w:lang w:val="en-US"/>
    </w:rPr>
  </w:style>
  <w:style w:type="character" w:customStyle="1" w:styleId="a7">
    <w:name w:val="Символи виноски"/>
    <w:qFormat/>
    <w:rPr>
      <w:rFonts w:cs="Times New Roman"/>
      <w:vertAlign w:val="superscript"/>
    </w:rPr>
  </w:style>
  <w:style w:type="character" w:customStyle="1" w:styleId="a8">
    <w:name w:val="Верхний колонтитул Знак"/>
    <w:uiPriority w:val="99"/>
    <w:qFormat/>
    <w:rPr>
      <w:rFonts w:cs="Times New Roman"/>
      <w:sz w:val="24"/>
      <w:szCs w:val="24"/>
      <w:lang w:val="en-US"/>
    </w:rPr>
  </w:style>
  <w:style w:type="character" w:customStyle="1" w:styleId="VisitedInternetLink">
    <w:name w:val="Visited Internet Link"/>
    <w:rPr>
      <w:rFonts w:cs="Times New Roman"/>
      <w:color w:val="800080"/>
      <w:u w:val="single"/>
    </w:rPr>
  </w:style>
  <w:style w:type="character" w:customStyle="1" w:styleId="a9">
    <w:name w:val="Нижний колонтитул Знак"/>
    <w:qFormat/>
    <w:rPr>
      <w:rFonts w:cs="Times New Roman"/>
      <w:sz w:val="24"/>
      <w:szCs w:val="24"/>
      <w:lang w:val="en-US"/>
    </w:rPr>
  </w:style>
  <w:style w:type="character" w:customStyle="1" w:styleId="11">
    <w:name w:val="Текст сноски Знак1"/>
    <w:qFormat/>
    <w:rPr>
      <w:rFonts w:cs="Times New Roman"/>
      <w:lang w:val="en-US"/>
    </w:rPr>
  </w:style>
  <w:style w:type="character" w:customStyle="1" w:styleId="aa">
    <w:name w:val="Текст сноски Знак"/>
    <w:qFormat/>
    <w:rPr>
      <w:rFonts w:cs="Times New Roman"/>
      <w:lang w:val="en-US"/>
    </w:rPr>
  </w:style>
  <w:style w:type="character" w:customStyle="1" w:styleId="FootnoteCharacters">
    <w:name w:val="Footnote Characters"/>
    <w:qFormat/>
    <w:rPr>
      <w:vertAlign w:val="superscript"/>
    </w:rPr>
  </w:style>
  <w:style w:type="character" w:customStyle="1" w:styleId="ab">
    <w:name w:val="Маркери списку"/>
    <w:qFormat/>
    <w:rPr>
      <w:rFonts w:ascii="OpenSymbol;Segoe UI Symbol" w:eastAsia="OpenSymbol;Segoe UI Symbol" w:hAnsi="OpenSymbol;Segoe UI Symbol" w:cs="OpenSymbol;Segoe UI Symbol"/>
    </w:rPr>
  </w:style>
  <w:style w:type="character" w:customStyle="1" w:styleId="ac">
    <w:name w:val="Символ нумерації"/>
    <w:qFormat/>
  </w:style>
  <w:style w:type="character" w:customStyle="1" w:styleId="EndnoteCharacters">
    <w:name w:val="Endnote Characters"/>
    <w:qFormat/>
    <w:rPr>
      <w:vertAlign w:val="superscript"/>
    </w:rPr>
  </w:style>
  <w:style w:type="character" w:customStyle="1" w:styleId="ad">
    <w:name w:val="Символи кінцевої виноски"/>
    <w:qFormat/>
  </w:style>
  <w:style w:type="character" w:customStyle="1" w:styleId="HTML">
    <w:name w:val="Стандартний HTML Знак"/>
    <w:qFormat/>
    <w:rPr>
      <w:rFonts w:ascii="Courier New" w:hAnsi="Courier New" w:cs="Courier New"/>
    </w:rPr>
  </w:style>
  <w:style w:type="character" w:customStyle="1" w:styleId="y2iqfc">
    <w:name w:val="y2iqfc"/>
    <w:basedOn w:val="a5"/>
    <w:qFormat/>
  </w:style>
  <w:style w:type="character" w:customStyle="1" w:styleId="ae">
    <w:name w:val="Незакрита згадка"/>
    <w:qFormat/>
    <w:rPr>
      <w:color w:val="605E5C"/>
      <w:shd w:val="clear" w:color="auto" w:fill="E1DFDD"/>
    </w:rPr>
  </w:style>
  <w:style w:type="character" w:customStyle="1" w:styleId="StrongEmphasis">
    <w:name w:val="Strong Emphasis"/>
    <w:qFormat/>
    <w:rPr>
      <w:b/>
      <w:bCs/>
    </w:rPr>
  </w:style>
  <w:style w:type="character" w:customStyle="1" w:styleId="a-size-extra-large">
    <w:name w:val="a-size-extra-large"/>
    <w:basedOn w:val="a5"/>
    <w:qFormat/>
  </w:style>
  <w:style w:type="character" w:customStyle="1" w:styleId="a-truncate-cut">
    <w:name w:val="a-truncate-cut"/>
    <w:basedOn w:val="a5"/>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0"/>
    <w:qFormat/>
    <w:pPr>
      <w:keepNext/>
      <w:spacing w:before="240" w:after="120"/>
    </w:pPr>
    <w:rPr>
      <w:rFonts w:ascii="Liberation Sans" w:eastAsia="Linux Libertine G" w:hAnsi="Liberation Sans" w:cs="Linux Libertine G"/>
      <w:sz w:val="28"/>
      <w:szCs w:val="28"/>
    </w:rPr>
  </w:style>
  <w:style w:type="paragraph" w:styleId="a0">
    <w:name w:val="Body Text"/>
    <w:basedOn w:val="a"/>
    <w:pPr>
      <w:spacing w:after="140" w:line="276" w:lineRule="auto"/>
    </w:pPr>
  </w:style>
  <w:style w:type="paragraph" w:styleId="af">
    <w:name w:val="List"/>
    <w:basedOn w:val="a0"/>
    <w:rPr>
      <w:rFonts w:cs="Lohit Devanagari;Calibri"/>
    </w:rPr>
  </w:style>
  <w:style w:type="paragraph" w:styleId="af0">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1">
    <w:name w:val="Заголовок"/>
    <w:basedOn w:val="a"/>
    <w:next w:val="a0"/>
    <w:qFormat/>
    <w:pPr>
      <w:keepNext/>
      <w:spacing w:before="240" w:after="120"/>
    </w:pPr>
    <w:rPr>
      <w:rFonts w:ascii="Liberation Sans;Arial" w:eastAsia="Noto Sans CJK SC" w:hAnsi="Liberation Sans;Arial" w:cs="Lohit Devanagari;Calibri"/>
      <w:sz w:val="28"/>
      <w:szCs w:val="28"/>
    </w:rPr>
  </w:style>
  <w:style w:type="paragraph" w:customStyle="1" w:styleId="af2">
    <w:name w:val="Назва об'єкта"/>
    <w:basedOn w:val="a"/>
    <w:qFormat/>
    <w:pPr>
      <w:suppressLineNumbers/>
      <w:spacing w:before="120" w:after="120"/>
    </w:pPr>
    <w:rPr>
      <w:rFonts w:cs="Lohit Devanagari;Calibri"/>
      <w:i/>
      <w:iCs/>
    </w:rPr>
  </w:style>
  <w:style w:type="paragraph" w:customStyle="1" w:styleId="af3">
    <w:name w:val="Покажчик"/>
    <w:basedOn w:val="a"/>
    <w:qFormat/>
    <w:pPr>
      <w:suppressLineNumbers/>
    </w:pPr>
    <w:rPr>
      <w:rFonts w:cs="Lohit Devanagari;Calibri"/>
    </w:rPr>
  </w:style>
  <w:style w:type="paragraph" w:styleId="af4">
    <w:name w:val="Normal (Web)"/>
    <w:basedOn w:val="a"/>
    <w:qFormat/>
    <w:pPr>
      <w:spacing w:before="280" w:after="280"/>
    </w:pPr>
    <w:rPr>
      <w:rFonts w:ascii="Times" w:hAnsi="Times" w:cs="Times"/>
      <w:sz w:val="20"/>
      <w:szCs w:val="20"/>
    </w:rPr>
  </w:style>
  <w:style w:type="paragraph" w:styleId="af5">
    <w:name w:val="List Paragraph"/>
    <w:basedOn w:val="a"/>
    <w:uiPriority w:val="34"/>
    <w:qFormat/>
    <w:pPr>
      <w:ind w:left="720"/>
    </w:pPr>
  </w:style>
  <w:style w:type="paragraph" w:styleId="af6">
    <w:name w:val="Balloon Text"/>
    <w:basedOn w:val="a"/>
    <w:qFormat/>
    <w:rPr>
      <w:rFonts w:ascii="Segoe UI" w:hAnsi="Segoe UI" w:cs="Segoe UI"/>
      <w:sz w:val="18"/>
      <w:szCs w:val="18"/>
    </w:rPr>
  </w:style>
  <w:style w:type="paragraph" w:customStyle="1" w:styleId="af7">
    <w:name w:val="Верхній і нижній колонтитули"/>
    <w:basedOn w:val="a"/>
    <w:qFormat/>
    <w:pPr>
      <w:suppressLineNumbers/>
      <w:tabs>
        <w:tab w:val="center" w:pos="4819"/>
        <w:tab w:val="right" w:pos="9638"/>
      </w:tabs>
    </w:pPr>
  </w:style>
  <w:style w:type="paragraph" w:styleId="af8">
    <w:name w:val="footer"/>
    <w:basedOn w:val="a"/>
    <w:pPr>
      <w:tabs>
        <w:tab w:val="center" w:pos="4680"/>
        <w:tab w:val="right" w:pos="9360"/>
      </w:tabs>
    </w:pPr>
  </w:style>
  <w:style w:type="paragraph" w:styleId="af9">
    <w:name w:val="header"/>
    <w:basedOn w:val="a"/>
    <w:uiPriority w:val="99"/>
    <w:pPr>
      <w:tabs>
        <w:tab w:val="center" w:pos="4680"/>
        <w:tab w:val="right" w:pos="9360"/>
      </w:tabs>
    </w:pPr>
  </w:style>
  <w:style w:type="paragraph" w:styleId="afa">
    <w:name w:val="footnote text"/>
    <w:basedOn w:val="a"/>
    <w:rPr>
      <w:sz w:val="20"/>
      <w:szCs w:val="20"/>
    </w:rPr>
  </w:style>
  <w:style w:type="paragraph" w:customStyle="1" w:styleId="afb">
    <w:name w:val="Вміст таблиці"/>
    <w:basedOn w:val="a"/>
    <w:qFormat/>
    <w:pPr>
      <w:suppressLineNumbers/>
    </w:pPr>
  </w:style>
  <w:style w:type="paragraph" w:customStyle="1" w:styleId="afc">
    <w:name w:val="Заголовок таблиці"/>
    <w:basedOn w:val="afb"/>
    <w:qFormat/>
    <w:pPr>
      <w:jc w:val="center"/>
    </w:pPr>
    <w:rPr>
      <w:b/>
      <w:bCs/>
    </w:rPr>
  </w:style>
  <w:style w:type="paragraph" w:styleId="afd">
    <w:name w:val="Body Text Indent"/>
    <w:basedOn w:val="a"/>
    <w:pPr>
      <w:ind w:firstLine="295"/>
      <w:jc w:val="both"/>
    </w:pPr>
    <w:rPr>
      <w:sz w:val="19"/>
      <w:szCs w:val="19"/>
      <w:lang w:val="ru-RU"/>
    </w:rPr>
  </w:style>
  <w:style w:type="paragraph" w:customStyle="1" w:styleId="Standard">
    <w:name w:val="Standard"/>
    <w:qFormat/>
    <w:pPr>
      <w:widowControl w:val="0"/>
      <w:suppressAutoHyphens/>
    </w:pPr>
    <w:rPr>
      <w:rFonts w:eastAsia="Liberation Serif;Times New Roma" w:cs="Times"/>
      <w:lang w:val="en-US" w:eastAsia="zh-CN" w:bidi="hi-IN"/>
    </w:rPr>
  </w:style>
  <w:style w:type="paragraph" w:customStyle="1" w:styleId="afe">
    <w:name w:val="Текст у вказаному форматі"/>
    <w:basedOn w:val="a"/>
    <w:qFormat/>
    <w:rPr>
      <w:rFonts w:ascii="Liberation Mono;Courier New" w:eastAsia="Noto Sans Mono CJK SC" w:hAnsi="Liberation Mono;Courier New" w:cs="Liberation Mono;Courier New"/>
      <w:sz w:val="20"/>
      <w:szCs w:val="20"/>
    </w:rPr>
  </w:style>
  <w:style w:type="paragraph" w:customStyle="1" w:styleId="HTML0">
    <w:name w:val="Стандартни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uk-UA"/>
    </w:rPr>
  </w:style>
  <w:style w:type="paragraph" w:customStyle="1" w:styleId="a-carousel-card">
    <w:name w:val="a-carousel-card"/>
    <w:basedOn w:val="a"/>
    <w:qFormat/>
    <w:pPr>
      <w:suppressAutoHyphens w:val="0"/>
      <w:spacing w:before="280" w:after="280"/>
    </w:pPr>
    <w:rPr>
      <w:rFonts w:eastAsia="Times New Roman"/>
      <w:lang w:val="uk-U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aff0">
    <w:basedOn w:val="TableNormal"/>
    <w:tblPr>
      <w:tblStyleRowBandSize w:val="1"/>
      <w:tblStyleColBandSize w:val="1"/>
      <w:tblCellMar>
        <w:top w:w="0" w:type="dxa"/>
        <w:left w:w="103" w:type="dxa"/>
        <w:bottom w:w="0" w:type="dxa"/>
        <w:right w:w="108" w:type="dxa"/>
      </w:tblCellMar>
    </w:tblPr>
  </w:style>
  <w:style w:type="table" w:customStyle="1" w:styleId="aff1">
    <w:basedOn w:val="TableNormal"/>
    <w:tblPr>
      <w:tblStyleRowBandSize w:val="1"/>
      <w:tblStyleColBandSize w:val="1"/>
      <w:tblCellMar>
        <w:top w:w="0" w:type="dxa"/>
        <w:left w:w="103" w:type="dxa"/>
        <w:bottom w:w="0" w:type="dxa"/>
        <w:right w:w="108" w:type="dxa"/>
      </w:tblCellMar>
    </w:tblPr>
  </w:style>
  <w:style w:type="table" w:customStyle="1" w:styleId="aff2">
    <w:basedOn w:val="TableNormal"/>
    <w:tblPr>
      <w:tblStyleRowBandSize w:val="1"/>
      <w:tblStyleColBandSize w:val="1"/>
      <w:tblCellMar>
        <w:top w:w="28" w:type="dxa"/>
        <w:left w:w="20" w:type="dxa"/>
        <w:bottom w:w="28" w:type="dxa"/>
        <w:right w:w="28" w:type="dxa"/>
      </w:tblCellMar>
    </w:tblPr>
  </w:style>
  <w:style w:type="table" w:customStyle="1" w:styleId="aff3">
    <w:basedOn w:val="TableNormal"/>
    <w:tblPr>
      <w:tblStyleRowBandSize w:val="1"/>
      <w:tblStyleColBandSize w:val="1"/>
      <w:tblCellMar>
        <w:top w:w="28" w:type="dxa"/>
        <w:left w:w="23" w:type="dxa"/>
        <w:bottom w:w="28" w:type="dxa"/>
        <w:right w:w="28" w:type="dxa"/>
      </w:tblCellMar>
    </w:tblPr>
  </w:style>
  <w:style w:type="table" w:customStyle="1" w:styleId="aff4">
    <w:basedOn w:val="TableNormal"/>
    <w:tblPr>
      <w:tblStyleRowBandSize w:val="1"/>
      <w:tblStyleColBandSize w:val="1"/>
      <w:tblCellMar>
        <w:top w:w="0" w:type="dxa"/>
        <w:left w:w="103" w:type="dxa"/>
        <w:bottom w:w="0" w:type="dxa"/>
        <w:right w:w="108" w:type="dxa"/>
      </w:tblCellMar>
    </w:tblPr>
  </w:style>
  <w:style w:type="table" w:customStyle="1" w:styleId="aff5">
    <w:basedOn w:val="TableNormal"/>
    <w:tblPr>
      <w:tblStyleRowBandSize w:val="1"/>
      <w:tblStyleColBandSize w:val="1"/>
      <w:tblCellMar>
        <w:top w:w="0" w:type="dxa"/>
        <w:left w:w="103" w:type="dxa"/>
        <w:bottom w:w="0" w:type="dxa"/>
        <w:right w:w="108" w:type="dxa"/>
      </w:tblCellMar>
    </w:tblPr>
  </w:style>
  <w:style w:type="table" w:customStyle="1" w:styleId="aff6">
    <w:basedOn w:val="TableNormal"/>
    <w:tblPr>
      <w:tblStyleRowBandSize w:val="1"/>
      <w:tblStyleColBandSize w:val="1"/>
      <w:tblCellMar>
        <w:top w:w="0" w:type="dxa"/>
        <w:left w:w="103" w:type="dxa"/>
        <w:bottom w:w="0" w:type="dxa"/>
        <w:right w:w="108" w:type="dxa"/>
      </w:tblCellMar>
    </w:tblPr>
  </w:style>
  <w:style w:type="table" w:customStyle="1" w:styleId="aff7">
    <w:basedOn w:val="TableNormal"/>
    <w:tblPr>
      <w:tblStyleRowBandSize w:val="1"/>
      <w:tblStyleColBandSize w:val="1"/>
      <w:tblCellMar>
        <w:top w:w="0" w:type="dxa"/>
        <w:left w:w="103" w:type="dxa"/>
        <w:bottom w:w="0" w:type="dxa"/>
        <w:right w:w="108" w:type="dxa"/>
      </w:tblCellMar>
    </w:tblPr>
  </w:style>
  <w:style w:type="paragraph" w:customStyle="1" w:styleId="TableParagraph">
    <w:name w:val="Table Paragraph"/>
    <w:basedOn w:val="a"/>
    <w:uiPriority w:val="1"/>
    <w:qFormat/>
    <w:rsid w:val="00827F7C"/>
    <w:pPr>
      <w:widowControl w:val="0"/>
      <w:suppressAutoHyphens w:val="0"/>
      <w:autoSpaceDE w:val="0"/>
      <w:autoSpaceDN w:val="0"/>
    </w:pPr>
    <w:rPr>
      <w:rFonts w:eastAsia="Times New Roman"/>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oc.com.ua/ua/edition/books/stan-suchasnogo-ukrainskogo-suspilstva" TargetMode="External"/><Relationship Id="rId18" Type="http://schemas.openxmlformats.org/officeDocument/2006/relationships/hyperlink" Target="https://tinyurl.com/y9pkmmp5" TargetMode="External"/><Relationship Id="rId26" Type="http://schemas.openxmlformats.org/officeDocument/2006/relationships/hyperlink" Target="https://tinyurl.com/ydhcsagx" TargetMode="External"/><Relationship Id="rId3" Type="http://schemas.openxmlformats.org/officeDocument/2006/relationships/numbering" Target="numbering.xml"/><Relationship Id="rId21" Type="http://schemas.openxmlformats.org/officeDocument/2006/relationships/hyperlink" Target="https://tinyurl.com/ycyfws9v" TargetMode="External"/><Relationship Id="rId7" Type="http://schemas.openxmlformats.org/officeDocument/2006/relationships/webSettings" Target="webSettings.xml"/><Relationship Id="rId12" Type="http://schemas.openxmlformats.org/officeDocument/2006/relationships/hyperlink" Target="https://moodle.znu.edu.ua/course/view.php?id=1827" TargetMode="External"/><Relationship Id="rId17" Type="http://schemas.openxmlformats.org/officeDocument/2006/relationships/hyperlink" Target="https://tinyurl.com/y9tve4lk" TargetMode="External"/><Relationship Id="rId25" Type="http://schemas.openxmlformats.org/officeDocument/2006/relationships/hyperlink" Target="tel:061-228-75-50" TargetMode="External"/><Relationship Id="rId2" Type="http://schemas.openxmlformats.org/officeDocument/2006/relationships/customXml" Target="../customXml/item2.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fsoc.znu@gmail.com" TargetMode="External"/><Relationship Id="rId24" Type="http://schemas.openxmlformats.org/officeDocument/2006/relationships/hyperlink" Target="mailto:uv@znu.edu.ua" TargetMode="External"/><Relationship Id="rId5" Type="http://schemas.microsoft.com/office/2007/relationships/stylesWithEffects" Target="stylesWithEffect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28" Type="http://schemas.openxmlformats.org/officeDocument/2006/relationships/header" Target="header1.xml"/><Relationship Id="rId10" Type="http://schemas.openxmlformats.org/officeDocument/2006/relationships/hyperlink" Target="mailto:waysensey@gmail.com" TargetMode="External"/><Relationship Id="rId19" Type="http://schemas.openxmlformats.org/officeDocument/2006/relationships/hyperlink" Target="https://tinyurl.com/ycds57l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inyurl.com/yckze4jd" TargetMode="External"/><Relationship Id="rId22" Type="http://schemas.openxmlformats.org/officeDocument/2006/relationships/hyperlink" Target="https://tinyurl.com/yd6bq6p9" TargetMode="External"/><Relationship Id="rId27" Type="http://schemas.openxmlformats.org/officeDocument/2006/relationships/hyperlink" Target="http://library.znu.edu.u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0R1NrGp+78dD8PsvCfbrbQKfA==">CgMxLjAyCWlkLmdqZGd4czIKaWQuMzBqMHpsbDIKaWQuMWZvYjl0ZTIKaWQuM3pueXNoNzIKaWQuMmV0OTJwMDIJaWQudHlqY3d0MgppZC4zZHk2dmttMgppZC4xdDNoNXNmMgppZC40ZDM0b2c4MgppZC4yczhleW8xMgppZC4xN2RwOHZ1MgppZC4zcmRjcmpuMgppZC4yNmluMXJnMglpZC5sbnhiejkyCmlkLjM1bmt1bjIyCmlkLjFrc3Y0dXYyCWguNDRzaW5pbzgAciExbWNyUnRVRTJDcDNqd09lOTcwbFlSUk96ejA2aHNMZm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A2E96C-3B85-4CFB-AAC1-42428919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18212</Words>
  <Characters>10382</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admin</cp:lastModifiedBy>
  <cp:revision>10</cp:revision>
  <dcterms:created xsi:type="dcterms:W3CDTF">2024-03-23T16:46:00Z</dcterms:created>
  <dcterms:modified xsi:type="dcterms:W3CDTF">2024-04-07T18:23:00Z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53ae329657c26597e547fe54f17f4b220b6f091fbfb1b635e3fba8d9450153ce</vt:lpwstr>
  </property>
</Properties>
</file>