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C1A" w:rsidRPr="002D3E15" w:rsidRDefault="00FD3C1A" w:rsidP="00FD3C1A">
      <w:pPr>
        <w:spacing w:before="120" w:after="120"/>
        <w:ind w:firstLine="709"/>
        <w:rPr>
          <w:b/>
          <w:sz w:val="28"/>
          <w:szCs w:val="28"/>
        </w:rPr>
      </w:pPr>
      <w:r w:rsidRPr="002D3E15">
        <w:rPr>
          <w:b/>
          <w:sz w:val="28"/>
          <w:szCs w:val="28"/>
        </w:rPr>
        <w:t>Інформаційні ресурси</w:t>
      </w:r>
    </w:p>
    <w:p w:rsidR="00FD3C1A" w:rsidRDefault="00FD3C1A" w:rsidP="00FD3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122" w:firstLine="709"/>
        <w:jc w:val="both"/>
        <w:rPr>
          <w:color w:val="000000"/>
          <w:sz w:val="28"/>
          <w:szCs w:val="28"/>
        </w:rPr>
      </w:pPr>
      <w:bookmarkStart w:id="0" w:name="_heading=h.tyjcwt" w:colFirst="0" w:colLast="0"/>
      <w:bookmarkEnd w:id="0"/>
      <w:r w:rsidRPr="001705D3">
        <w:rPr>
          <w:color w:val="000000"/>
          <w:sz w:val="28"/>
          <w:szCs w:val="28"/>
        </w:rPr>
        <w:t xml:space="preserve">Міністерство фінансів України. Бюджети: офіційний сайт: </w:t>
      </w:r>
      <w:hyperlink r:id="rId5" w:history="1">
        <w:r w:rsidRPr="001705D3">
          <w:rPr>
            <w:rStyle w:val="a3"/>
            <w:sz w:val="28"/>
            <w:szCs w:val="28"/>
          </w:rPr>
          <w:t>https://mof.gov.ua/uk/budget</w:t>
        </w:r>
      </w:hyperlink>
      <w:r w:rsidRPr="001705D3">
        <w:rPr>
          <w:color w:val="000000"/>
          <w:sz w:val="28"/>
          <w:szCs w:val="28"/>
        </w:rPr>
        <w:t xml:space="preserve"> </w:t>
      </w:r>
    </w:p>
    <w:p w:rsidR="00FD3C1A" w:rsidRDefault="00FD3C1A" w:rsidP="00FD3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Запорізька обласна державна адміністрація. Бюджет: </w:t>
      </w:r>
      <w:r w:rsidRPr="001705D3">
        <w:rPr>
          <w:color w:val="000000"/>
          <w:sz w:val="28"/>
          <w:szCs w:val="28"/>
        </w:rPr>
        <w:t xml:space="preserve">офіційний сайт: </w:t>
      </w:r>
      <w:hyperlink r:id="rId6" w:history="1">
        <w:r w:rsidRPr="0021523F">
          <w:rPr>
            <w:rStyle w:val="a3"/>
            <w:sz w:val="28"/>
            <w:szCs w:val="28"/>
          </w:rPr>
          <w:t>https://www.zoda.gov.ua/article/11/bjudzhet.html</w:t>
        </w:r>
      </w:hyperlink>
      <w:r w:rsidRPr="001705D3">
        <w:rPr>
          <w:color w:val="000000"/>
          <w:sz w:val="28"/>
          <w:szCs w:val="28"/>
        </w:rPr>
        <w:t>.</w:t>
      </w:r>
    </w:p>
    <w:p w:rsidR="00FD3C1A" w:rsidRDefault="00FD3C1A" w:rsidP="00FD3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12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Запорізька міська рада. Паспорти бюджетних програм: </w:t>
      </w:r>
      <w:hyperlink r:id="rId7" w:history="1">
        <w:r w:rsidRPr="0021523F">
          <w:rPr>
            <w:rStyle w:val="a3"/>
            <w:sz w:val="28"/>
            <w:szCs w:val="28"/>
          </w:rPr>
          <w:t>https://zp.gov.ua/pages/197857-pasporti-biudzetnix-program-2025</w:t>
        </w:r>
      </w:hyperlink>
      <w:r>
        <w:rPr>
          <w:color w:val="000000"/>
          <w:sz w:val="28"/>
          <w:szCs w:val="28"/>
        </w:rPr>
        <w:t>.</w:t>
      </w:r>
    </w:p>
    <w:p w:rsidR="00FD3C1A" w:rsidRPr="001274AA" w:rsidRDefault="00FD3C1A" w:rsidP="00FD3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122" w:firstLine="709"/>
        <w:jc w:val="both"/>
        <w:rPr>
          <w:color w:val="000000"/>
          <w:sz w:val="28"/>
          <w:szCs w:val="28"/>
        </w:rPr>
      </w:pPr>
      <w:r w:rsidRPr="001274AA">
        <w:rPr>
          <w:color w:val="000000"/>
          <w:sz w:val="28"/>
          <w:szCs w:val="28"/>
        </w:rPr>
        <w:t xml:space="preserve">Міністерство економіки України: офіційний веб-сайт. URL: </w:t>
      </w:r>
      <w:hyperlink r:id="rId8" w:history="1">
        <w:r w:rsidRPr="001274AA">
          <w:rPr>
            <w:color w:val="000000"/>
            <w:sz w:val="28"/>
            <w:szCs w:val="28"/>
          </w:rPr>
          <w:t>www.me.gov.ua</w:t>
        </w:r>
      </w:hyperlink>
    </w:p>
    <w:p w:rsidR="00FD3C1A" w:rsidRPr="001274AA" w:rsidRDefault="00FD3C1A" w:rsidP="00FD3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122" w:firstLine="709"/>
        <w:jc w:val="both"/>
        <w:rPr>
          <w:color w:val="000000"/>
          <w:sz w:val="28"/>
          <w:szCs w:val="28"/>
        </w:rPr>
      </w:pPr>
      <w:r w:rsidRPr="001274AA">
        <w:rPr>
          <w:color w:val="000000"/>
          <w:sz w:val="28"/>
          <w:szCs w:val="28"/>
        </w:rPr>
        <w:t xml:space="preserve">Національний банк України </w:t>
      </w:r>
      <w:hyperlink w:history="1">
        <w:r w:rsidRPr="0021523F">
          <w:rPr>
            <w:rStyle w:val="a3"/>
            <w:sz w:val="28"/>
            <w:szCs w:val="28"/>
          </w:rPr>
          <w:t xml:space="preserve">https://bank.gov.ua. </w:t>
        </w:r>
      </w:hyperlink>
    </w:p>
    <w:p w:rsidR="00FD3C1A" w:rsidRDefault="00FD3C1A" w:rsidP="00FD3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122" w:firstLine="709"/>
        <w:jc w:val="both"/>
        <w:rPr>
          <w:color w:val="000000"/>
          <w:sz w:val="28"/>
          <w:szCs w:val="28"/>
        </w:rPr>
      </w:pPr>
      <w:r w:rsidRPr="002D3E15">
        <w:rPr>
          <w:color w:val="000000"/>
          <w:sz w:val="28"/>
          <w:szCs w:val="28"/>
        </w:rPr>
        <w:t xml:space="preserve">Державна служба статистики України: офіційний веб-сайт. URL: </w:t>
      </w:r>
      <w:hyperlink r:id="rId9">
        <w:r w:rsidRPr="001705D3">
          <w:rPr>
            <w:color w:val="000000"/>
            <w:sz w:val="28"/>
            <w:szCs w:val="28"/>
          </w:rPr>
          <w:t>http://www.ukrstat.gov.ua/</w:t>
        </w:r>
      </w:hyperlink>
      <w:r w:rsidRPr="002D3E15">
        <w:rPr>
          <w:color w:val="000000"/>
          <w:sz w:val="28"/>
          <w:szCs w:val="28"/>
        </w:rPr>
        <w:t>.</w:t>
      </w:r>
    </w:p>
    <w:p w:rsidR="00FD3C1A" w:rsidRPr="001705D3" w:rsidRDefault="00FD3C1A" w:rsidP="00FD3C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122" w:firstLine="709"/>
        <w:jc w:val="both"/>
        <w:rPr>
          <w:color w:val="000000"/>
          <w:sz w:val="28"/>
          <w:szCs w:val="28"/>
        </w:rPr>
      </w:pPr>
      <w:r w:rsidRPr="001705D3">
        <w:rPr>
          <w:color w:val="000000"/>
          <w:sz w:val="28"/>
          <w:szCs w:val="28"/>
        </w:rPr>
        <w:t xml:space="preserve">Онлайн калькулятори для розв’язування задач з математики // </w:t>
      </w:r>
      <w:proofErr w:type="spellStart"/>
      <w:r w:rsidRPr="001705D3">
        <w:rPr>
          <w:color w:val="000000"/>
          <w:sz w:val="28"/>
          <w:szCs w:val="28"/>
        </w:rPr>
        <w:t>OnlineMSchool</w:t>
      </w:r>
      <w:proofErr w:type="spellEnd"/>
      <w:r w:rsidRPr="001705D3">
        <w:rPr>
          <w:color w:val="000000"/>
          <w:sz w:val="28"/>
          <w:szCs w:val="28"/>
        </w:rPr>
        <w:t xml:space="preserve">: веб-сайт. URL: </w:t>
      </w:r>
      <w:hyperlink r:id="rId10">
        <w:r w:rsidRPr="001705D3">
          <w:rPr>
            <w:color w:val="000000"/>
            <w:sz w:val="28"/>
            <w:szCs w:val="28"/>
          </w:rPr>
          <w:t>https://ua.onlinemschool.com/math/assistance/</w:t>
        </w:r>
      </w:hyperlink>
      <w:r w:rsidRPr="001705D3">
        <w:rPr>
          <w:color w:val="000000"/>
          <w:sz w:val="28"/>
          <w:szCs w:val="28"/>
        </w:rPr>
        <w:t>.</w:t>
      </w:r>
    </w:p>
    <w:p w:rsidR="00FD3C1A" w:rsidRPr="00FD3C1A" w:rsidRDefault="00FD3C1A" w:rsidP="00FD3C1A">
      <w:r w:rsidRPr="001705D3">
        <w:rPr>
          <w:color w:val="000000"/>
          <w:sz w:val="28"/>
          <w:szCs w:val="28"/>
        </w:rPr>
        <w:t>Мультимедійний репозиторій кафедри ІЕПФ «</w:t>
      </w:r>
      <w:proofErr w:type="spellStart"/>
      <w:r w:rsidRPr="001705D3">
        <w:rPr>
          <w:color w:val="000000"/>
          <w:sz w:val="28"/>
          <w:szCs w:val="28"/>
        </w:rPr>
        <w:t>Cyber</w:t>
      </w:r>
      <w:proofErr w:type="spellEnd"/>
      <w:r w:rsidRPr="001705D3">
        <w:rPr>
          <w:color w:val="000000"/>
          <w:sz w:val="28"/>
          <w:szCs w:val="28"/>
        </w:rPr>
        <w:t xml:space="preserve"> </w:t>
      </w:r>
      <w:proofErr w:type="spellStart"/>
      <w:r w:rsidRPr="001705D3">
        <w:rPr>
          <w:color w:val="000000"/>
          <w:sz w:val="28"/>
          <w:szCs w:val="28"/>
        </w:rPr>
        <w:t>Cloud</w:t>
      </w:r>
      <w:proofErr w:type="spellEnd"/>
      <w:r w:rsidRPr="001705D3">
        <w:rPr>
          <w:color w:val="000000"/>
          <w:sz w:val="28"/>
          <w:szCs w:val="28"/>
        </w:rPr>
        <w:t xml:space="preserve">» // Інформаційний простір економіко-управлінської </w:t>
      </w:r>
      <w:r w:rsidRPr="005327DB">
        <w:rPr>
          <w:color w:val="000000"/>
          <w:sz w:val="28"/>
          <w:szCs w:val="28"/>
        </w:rPr>
        <w:t xml:space="preserve">освіти ІННІ ім. Ю.М. Потебні ЗНУ: веб-сайт. URL: </w:t>
      </w:r>
      <w:hyperlink r:id="rId11">
        <w:r w:rsidRPr="005327DB">
          <w:rPr>
            <w:color w:val="000000"/>
            <w:sz w:val="28"/>
            <w:szCs w:val="28"/>
          </w:rPr>
          <w:t>https://znuiepf.com.ua/?page_id=2460</w:t>
        </w:r>
      </w:hyperlink>
      <w:r w:rsidRPr="005327DB">
        <w:rPr>
          <w:color w:val="000000"/>
          <w:sz w:val="28"/>
          <w:szCs w:val="28"/>
        </w:rPr>
        <w:t>.</w:t>
      </w:r>
      <w:bookmarkStart w:id="1" w:name="_GoBack"/>
      <w:bookmarkEnd w:id="1"/>
    </w:p>
    <w:sectPr w:rsidR="00FD3C1A" w:rsidRPr="00FD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A0F03"/>
    <w:multiLevelType w:val="multilevel"/>
    <w:tmpl w:val="430220AC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800" w:hanging="360"/>
      </w:pPr>
    </w:lvl>
    <w:lvl w:ilvl="2">
      <w:numFmt w:val="bullet"/>
      <w:lvlText w:val="•"/>
      <w:lvlJc w:val="left"/>
      <w:pPr>
        <w:ind w:left="2761" w:hanging="360"/>
      </w:pPr>
    </w:lvl>
    <w:lvl w:ilvl="3">
      <w:numFmt w:val="bullet"/>
      <w:lvlText w:val="•"/>
      <w:lvlJc w:val="left"/>
      <w:pPr>
        <w:ind w:left="3721" w:hanging="360"/>
      </w:pPr>
    </w:lvl>
    <w:lvl w:ilvl="4">
      <w:numFmt w:val="bullet"/>
      <w:lvlText w:val="•"/>
      <w:lvlJc w:val="left"/>
      <w:pPr>
        <w:ind w:left="4682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603" w:hanging="360"/>
      </w:pPr>
    </w:lvl>
    <w:lvl w:ilvl="7">
      <w:numFmt w:val="bullet"/>
      <w:lvlText w:val="•"/>
      <w:lvlJc w:val="left"/>
      <w:pPr>
        <w:ind w:left="7564" w:hanging="360"/>
      </w:pPr>
    </w:lvl>
    <w:lvl w:ilvl="8">
      <w:numFmt w:val="bullet"/>
      <w:lvlText w:val="•"/>
      <w:lvlJc w:val="left"/>
      <w:pPr>
        <w:ind w:left="852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1A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7A68"/>
  <w15:chartTrackingRefBased/>
  <w15:docId w15:val="{DDB3021C-4177-4EA2-8F94-DA444D7E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C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3C1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p.gov.ua/pages/197857-pasporti-biudzetnix-program-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da.gov.ua/article/11/bjudzhet.html" TargetMode="External"/><Relationship Id="rId11" Type="http://schemas.openxmlformats.org/officeDocument/2006/relationships/hyperlink" Target="https://znuiepf.com.ua/?page_id=2460" TargetMode="External"/><Relationship Id="rId5" Type="http://schemas.openxmlformats.org/officeDocument/2006/relationships/hyperlink" Target="https://mof.gov.ua/uk/budget" TargetMode="External"/><Relationship Id="rId10" Type="http://schemas.openxmlformats.org/officeDocument/2006/relationships/hyperlink" Target="https://ua.onlinemschool.com/math/assist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</cp:revision>
  <dcterms:created xsi:type="dcterms:W3CDTF">2025-04-15T09:46:00Z</dcterms:created>
  <dcterms:modified xsi:type="dcterms:W3CDTF">2025-04-15T09:48:00Z</dcterms:modified>
</cp:coreProperties>
</file>