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26C" w:rsidRPr="007E126C" w:rsidRDefault="007E126C" w:rsidP="007E126C">
      <w:pPr>
        <w:pStyle w:val="a8"/>
        <w:numPr>
          <w:ilvl w:val="0"/>
          <w:numId w:val="2"/>
        </w:numPr>
        <w:jc w:val="both"/>
        <w:rPr>
          <w:i/>
          <w:sz w:val="28"/>
          <w:szCs w:val="28"/>
          <w:lang w:val="uk-UA"/>
        </w:rPr>
      </w:pPr>
      <w:r w:rsidRPr="007E126C">
        <w:rPr>
          <w:i/>
          <w:sz w:val="28"/>
          <w:szCs w:val="28"/>
          <w:lang w:val="uk-UA"/>
        </w:rPr>
        <w:t>Перекласти текст української мовою, дотримуючись стилістичної домінанти.</w:t>
      </w:r>
    </w:p>
    <w:p w:rsidR="007E126C" w:rsidRDefault="007E126C" w:rsidP="007E126C">
      <w:pPr>
        <w:pStyle w:val="a8"/>
        <w:numPr>
          <w:ilvl w:val="0"/>
          <w:numId w:val="2"/>
        </w:numPr>
        <w:jc w:val="both"/>
        <w:rPr>
          <w:i/>
          <w:sz w:val="28"/>
          <w:szCs w:val="28"/>
          <w:lang w:val="uk-UA"/>
        </w:rPr>
      </w:pPr>
      <w:r w:rsidRPr="007E126C">
        <w:rPr>
          <w:i/>
          <w:sz w:val="28"/>
          <w:szCs w:val="28"/>
          <w:lang w:val="uk-UA"/>
        </w:rPr>
        <w:t>Пояснити доцільність використаних трансформацій.</w:t>
      </w:r>
    </w:p>
    <w:p w:rsidR="007E126C" w:rsidRPr="007E126C" w:rsidRDefault="007E126C" w:rsidP="007E126C">
      <w:pPr>
        <w:pStyle w:val="a8"/>
        <w:jc w:val="both"/>
        <w:rPr>
          <w:i/>
          <w:sz w:val="28"/>
          <w:szCs w:val="28"/>
          <w:lang w:val="uk-UA"/>
        </w:rPr>
      </w:pPr>
      <w:bookmarkStart w:id="0" w:name="_GoBack"/>
      <w:bookmarkEnd w:id="0"/>
    </w:p>
    <w:p w:rsidR="007E126C" w:rsidRPr="007E126C" w:rsidRDefault="007E126C" w:rsidP="007E126C">
      <w:pPr>
        <w:ind w:left="-1701"/>
        <w:jc w:val="both"/>
        <w:rPr>
          <w:sz w:val="28"/>
          <w:szCs w:val="28"/>
          <w:lang w:val="uk-UA"/>
        </w:rPr>
      </w:pPr>
    </w:p>
    <w:p w:rsidR="004B4438" w:rsidRDefault="005069DF">
      <w:pPr>
        <w:ind w:left="-1701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Мотиваційний лист </w:t>
      </w:r>
    </w:p>
    <w:p w:rsidR="004B4438" w:rsidRDefault="004B4438">
      <w:pPr>
        <w:ind w:firstLine="708"/>
        <w:jc w:val="both"/>
        <w:rPr>
          <w:sz w:val="28"/>
          <w:szCs w:val="28"/>
          <w:lang w:val="uk-UA"/>
        </w:rPr>
      </w:pPr>
    </w:p>
    <w:p w:rsidR="004B4438" w:rsidRDefault="005069D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Шановні Члени журі секції «Німецька мова», тема мого дослідницького проекту: «</w:t>
      </w:r>
      <w:r>
        <w:rPr>
          <w:b/>
          <w:sz w:val="28"/>
          <w:szCs w:val="28"/>
          <w:lang w:val="uk-UA"/>
        </w:rPr>
        <w:t>Семантико-прагматична організація німецьких текстів-оголошень</w:t>
      </w:r>
      <w:r>
        <w:rPr>
          <w:sz w:val="28"/>
          <w:szCs w:val="28"/>
          <w:lang w:val="uk-UA"/>
        </w:rPr>
        <w:t>».</w:t>
      </w:r>
    </w:p>
    <w:p w:rsidR="004B4438" w:rsidRDefault="005069DF">
      <w:pPr>
        <w:ind w:firstLine="709"/>
        <w:jc w:val="both"/>
        <w:rPr>
          <w:rFonts w:ascii="inherit" w:eastAsia="Times New Roman" w:hAnsi="inherit" w:cs="Courier New"/>
          <w:color w:val="202124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Вибір теми дослідницького проекту був зумовлений актуальністю  текстів малого жанру для побутової комунікації, яким є текст-оголошення. У ході дослідження ми з’ясували, що г</w:t>
      </w:r>
      <w:r>
        <w:rPr>
          <w:rFonts w:ascii="inherit" w:eastAsia="Times New Roman" w:hAnsi="inherit" w:cs="Courier New"/>
          <w:color w:val="202124"/>
          <w:sz w:val="28"/>
          <w:szCs w:val="28"/>
          <w:lang w:val="uk-UA" w:eastAsia="en-US"/>
        </w:rPr>
        <w:t>азетне (рекламне) оголошення вивчається на сьогодні не тільки економістами як складова частина ринкових відносин; різні її аспекти привертають увагу фахівців інших галузей наукового знання: лінгвістів, які вивчають вербальні способи організації інформації в тексті-оголошенні, психологів, що розглядають психологічну основу взаємодії змісту повідомлення зі свідомістю споживача, і, питання створення текстів оголошень, їх сприйняття і кодування в них впливового ефекту. Цей тип тексту привернув також нашу увагу, адже на сьогодні побутова комунікація, представлена текстами оголошень, займає чи найважливіше місце у друкованих періодичних та Інтернет-виданнях.</w:t>
      </w:r>
    </w:p>
    <w:p w:rsidR="004B4438" w:rsidRDefault="005069D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огляду на те, що основною іноземною мовою в нашому класі є німецька мова, об’єктом дослідження було обрано саме німецькомовні тексти побутових оголошень, після ретельного аналізу визначено основні теми, які цікавлять німецьких рекламодавців. </w:t>
      </w:r>
    </w:p>
    <w:p w:rsidR="004B4438" w:rsidRDefault="005069DF">
      <w:pPr>
        <w:ind w:firstLine="709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Гіпотеза, яку ми висуваємо у нашому проекті, полягає в тому, що  зв</w:t>
      </w:r>
      <w:r>
        <w:rPr>
          <w:rStyle w:val="y2iqfc"/>
          <w:rFonts w:cs="Times New Roman"/>
          <w:color w:val="202124"/>
          <w:sz w:val="28"/>
          <w:szCs w:val="28"/>
          <w:lang w:val="uk-UA"/>
        </w:rPr>
        <w:t>'язок між адресантом оголошення (рекламного чи суто інформативного характеру) та адресатом ґрунтується на наявності у кожної людини таких яскраво виражених соціальних потреб, як потреба у самопрезентації, з одного боку, та потреба в ідентифікації себе з певною соціальною групою, з іншого боку. О</w:t>
      </w:r>
      <w:r>
        <w:rPr>
          <w:rFonts w:cs="Times New Roman"/>
          <w:sz w:val="28"/>
          <w:szCs w:val="28"/>
          <w:lang w:val="uk-UA"/>
        </w:rPr>
        <w:t xml:space="preserve">сновним завданням для нас було встановити, яким чином здійснюється інформування / заохочення/ переконання читача у німецькомовному оголошенні, виявити особливості </w:t>
      </w:r>
      <w:proofErr w:type="spellStart"/>
      <w:r>
        <w:rPr>
          <w:rFonts w:cs="Times New Roman"/>
          <w:sz w:val="28"/>
          <w:szCs w:val="28"/>
          <w:lang w:val="uk-UA"/>
        </w:rPr>
        <w:t>мовного</w:t>
      </w:r>
      <w:proofErr w:type="spellEnd"/>
      <w:r>
        <w:rPr>
          <w:rFonts w:cs="Times New Roman"/>
          <w:sz w:val="28"/>
          <w:szCs w:val="28"/>
          <w:lang w:val="uk-UA"/>
        </w:rPr>
        <w:t xml:space="preserve"> аранжування цього типу тексту. </w:t>
      </w:r>
    </w:p>
    <w:p w:rsidR="004B4438" w:rsidRDefault="005069DF">
      <w:pPr>
        <w:ind w:firstLine="709"/>
        <w:jc w:val="both"/>
        <w:rPr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При виборі теми для нас була важливою практична значущість  дослідження. Враховуючи гуманітарний характер нашого проекту, можна стверджувати, що висновки та результати презентованого дослідження можуть знайти своє застосування не тільки у вузівській методиці викладання таких дисциплін як текстологія, теорія мовленнєвих актів, </w:t>
      </w:r>
      <w:proofErr w:type="spellStart"/>
      <w:r>
        <w:rPr>
          <w:rFonts w:cs="Times New Roman"/>
          <w:sz w:val="28"/>
          <w:szCs w:val="28"/>
          <w:lang w:val="uk-UA"/>
        </w:rPr>
        <w:t>прагмалінгвістика</w:t>
      </w:r>
      <w:proofErr w:type="spellEnd"/>
      <w:r>
        <w:rPr>
          <w:rFonts w:cs="Times New Roman"/>
          <w:sz w:val="28"/>
          <w:szCs w:val="28"/>
          <w:lang w:val="uk-UA"/>
        </w:rPr>
        <w:t xml:space="preserve">, але й у практичній діяльності українців, адже визначенні положення проекту містять не тільки </w:t>
      </w:r>
      <w:proofErr w:type="spellStart"/>
      <w:r>
        <w:rPr>
          <w:rFonts w:cs="Times New Roman"/>
          <w:sz w:val="28"/>
          <w:szCs w:val="28"/>
          <w:lang w:val="uk-UA"/>
        </w:rPr>
        <w:t>етноспецифічні</w:t>
      </w:r>
      <w:proofErr w:type="spellEnd"/>
      <w:r>
        <w:rPr>
          <w:rFonts w:cs="Times New Roman"/>
          <w:sz w:val="28"/>
          <w:szCs w:val="28"/>
          <w:lang w:val="uk-UA"/>
        </w:rPr>
        <w:t>, але й загальнолюдські факти та рекомендації.</w:t>
      </w:r>
    </w:p>
    <w:p w:rsidR="004B4438" w:rsidRDefault="005069D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Як філолог-початківець, я відкрила для себе багато цікавого щодо розуміння сутності такого специфічного типу тексту, як газетне оголошення, </w:t>
      </w:r>
      <w:r>
        <w:rPr>
          <w:sz w:val="28"/>
          <w:szCs w:val="28"/>
          <w:lang w:val="uk-UA"/>
        </w:rPr>
        <w:lastRenderedPageBreak/>
        <w:t>збагатила свій словниковий запас німецької лексики, визначила можливі перспективи моїх подальших розвідок у галузі типології текстів.</w:t>
      </w:r>
    </w:p>
    <w:p w:rsidR="004B4438" w:rsidRDefault="005069DF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14.01.2023 р.                                            </w:t>
      </w:r>
    </w:p>
    <w:p w:rsidR="004B4438" w:rsidRDefault="004B4438">
      <w:pPr>
        <w:jc w:val="both"/>
      </w:pPr>
    </w:p>
    <w:sectPr w:rsidR="004B4438">
      <w:pgSz w:w="12240" w:h="15840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E44E3"/>
    <w:multiLevelType w:val="hybridMultilevel"/>
    <w:tmpl w:val="8FF2B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86B91"/>
    <w:multiLevelType w:val="hybridMultilevel"/>
    <w:tmpl w:val="6DA020D4"/>
    <w:lvl w:ilvl="0" w:tplc="322E6198">
      <w:start w:val="1"/>
      <w:numFmt w:val="decimal"/>
      <w:lvlText w:val="%1."/>
      <w:lvlJc w:val="left"/>
      <w:pPr>
        <w:ind w:left="-13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621" w:hanging="360"/>
      </w:pPr>
    </w:lvl>
    <w:lvl w:ilvl="2" w:tplc="0419001B" w:tentative="1">
      <w:start w:val="1"/>
      <w:numFmt w:val="lowerRoman"/>
      <w:lvlText w:val="%3."/>
      <w:lvlJc w:val="right"/>
      <w:pPr>
        <w:ind w:left="99" w:hanging="180"/>
      </w:pPr>
    </w:lvl>
    <w:lvl w:ilvl="3" w:tplc="0419000F" w:tentative="1">
      <w:start w:val="1"/>
      <w:numFmt w:val="decimal"/>
      <w:lvlText w:val="%4."/>
      <w:lvlJc w:val="left"/>
      <w:pPr>
        <w:ind w:left="819" w:hanging="360"/>
      </w:pPr>
    </w:lvl>
    <w:lvl w:ilvl="4" w:tplc="04190019" w:tentative="1">
      <w:start w:val="1"/>
      <w:numFmt w:val="lowerLetter"/>
      <w:lvlText w:val="%5."/>
      <w:lvlJc w:val="left"/>
      <w:pPr>
        <w:ind w:left="1539" w:hanging="360"/>
      </w:pPr>
    </w:lvl>
    <w:lvl w:ilvl="5" w:tplc="0419001B" w:tentative="1">
      <w:start w:val="1"/>
      <w:numFmt w:val="lowerRoman"/>
      <w:lvlText w:val="%6."/>
      <w:lvlJc w:val="right"/>
      <w:pPr>
        <w:ind w:left="2259" w:hanging="180"/>
      </w:pPr>
    </w:lvl>
    <w:lvl w:ilvl="6" w:tplc="0419000F" w:tentative="1">
      <w:start w:val="1"/>
      <w:numFmt w:val="decimal"/>
      <w:lvlText w:val="%7."/>
      <w:lvlJc w:val="left"/>
      <w:pPr>
        <w:ind w:left="2979" w:hanging="360"/>
      </w:pPr>
    </w:lvl>
    <w:lvl w:ilvl="7" w:tplc="04190019" w:tentative="1">
      <w:start w:val="1"/>
      <w:numFmt w:val="lowerLetter"/>
      <w:lvlText w:val="%8."/>
      <w:lvlJc w:val="left"/>
      <w:pPr>
        <w:ind w:left="3699" w:hanging="360"/>
      </w:pPr>
    </w:lvl>
    <w:lvl w:ilvl="8" w:tplc="0419001B" w:tentative="1">
      <w:start w:val="1"/>
      <w:numFmt w:val="lowerRoman"/>
      <w:lvlText w:val="%9."/>
      <w:lvlJc w:val="right"/>
      <w:pPr>
        <w:ind w:left="441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438"/>
    <w:rsid w:val="004B4438"/>
    <w:rsid w:val="005069DF"/>
    <w:rsid w:val="007E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20C55"/>
  <w15:docId w15:val="{734C6C56-F375-4C8C-BB6C-04B6C558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897"/>
    <w:rPr>
      <w:rFonts w:ascii="Times New Roman" w:hAnsi="Times New Roman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221897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qFormat/>
    <w:rsid w:val="00221897"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Указатель"/>
    <w:basedOn w:val="a"/>
    <w:qFormat/>
    <w:pPr>
      <w:suppressLineNumbers/>
    </w:pPr>
    <w:rPr>
      <w:rFonts w:cs="Arial"/>
    </w:rPr>
  </w:style>
  <w:style w:type="paragraph" w:styleId="HTML0">
    <w:name w:val="HTML Preformatted"/>
    <w:basedOn w:val="a"/>
    <w:uiPriority w:val="99"/>
    <w:semiHidden/>
    <w:unhideWhenUsed/>
    <w:qFormat/>
    <w:rsid w:val="002218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val="en-US" w:eastAsia="en-US"/>
    </w:rPr>
  </w:style>
  <w:style w:type="paragraph" w:styleId="a8">
    <w:name w:val="List Paragraph"/>
    <w:basedOn w:val="a"/>
    <w:uiPriority w:val="34"/>
    <w:qFormat/>
    <w:rsid w:val="007E1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dc:description/>
  <cp:lastModifiedBy>User</cp:lastModifiedBy>
  <cp:revision>3</cp:revision>
  <dcterms:created xsi:type="dcterms:W3CDTF">2024-03-27T07:45:00Z</dcterms:created>
  <dcterms:modified xsi:type="dcterms:W3CDTF">2024-03-27T07:48:00Z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