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BE" w:rsidRPr="007F291C" w:rsidRDefault="00EB06BE" w:rsidP="00EB06BE">
      <w:pPr>
        <w:ind w:firstLine="360"/>
        <w:jc w:val="both"/>
        <w:rPr>
          <w:sz w:val="24"/>
          <w:lang w:val="uk-UA"/>
        </w:rPr>
      </w:pPr>
      <w:r w:rsidRPr="007F291C">
        <w:rPr>
          <w:sz w:val="24"/>
          <w:lang w:val="uk-UA"/>
        </w:rPr>
        <w:t xml:space="preserve">індивідуального завдання </w:t>
      </w:r>
      <w:r>
        <w:rPr>
          <w:sz w:val="24"/>
          <w:lang w:val="uk-UA"/>
        </w:rPr>
        <w:t>з</w:t>
      </w:r>
      <w:r w:rsidRPr="007F291C">
        <w:rPr>
          <w:sz w:val="24"/>
          <w:lang w:val="uk-UA"/>
        </w:rPr>
        <w:t xml:space="preserve"> курсу «Теорія політичної легітимності». </w:t>
      </w:r>
    </w:p>
    <w:p w:rsidR="00EB06BE" w:rsidRDefault="00EB06BE" w:rsidP="00EB06BE">
      <w:pPr>
        <w:rPr>
          <w:sz w:val="22"/>
          <w:szCs w:val="22"/>
          <w:lang w:val="uk-UA"/>
        </w:rPr>
      </w:pPr>
    </w:p>
    <w:p w:rsidR="00EB06BE" w:rsidRDefault="00EB06BE" w:rsidP="00EB06BE">
      <w:pPr>
        <w:rPr>
          <w:sz w:val="22"/>
          <w:szCs w:val="22"/>
          <w:lang w:val="uk-UA"/>
        </w:rPr>
      </w:pPr>
    </w:p>
    <w:p w:rsidR="00EB06BE" w:rsidRPr="00EB06BE" w:rsidRDefault="00EB06BE" w:rsidP="00EB06BE">
      <w:pPr>
        <w:pStyle w:val="a5"/>
        <w:numPr>
          <w:ilvl w:val="0"/>
          <w:numId w:val="1"/>
        </w:numPr>
        <w:rPr>
          <w:sz w:val="22"/>
          <w:szCs w:val="22"/>
          <w:lang w:val="uk-UA"/>
        </w:rPr>
      </w:pPr>
      <w:r w:rsidRPr="00EB06BE">
        <w:rPr>
          <w:sz w:val="22"/>
          <w:szCs w:val="22"/>
          <w:lang w:val="uk-UA"/>
        </w:rPr>
        <w:t>Специфіка легітимації політичної влади: порівняльний аналіз, історичний аспект</w:t>
      </w:r>
    </w:p>
    <w:p w:rsidR="00EB06BE" w:rsidRPr="00EB06BE" w:rsidRDefault="00EB06BE" w:rsidP="00EB06BE">
      <w:pPr>
        <w:pStyle w:val="a5"/>
        <w:numPr>
          <w:ilvl w:val="0"/>
          <w:numId w:val="1"/>
        </w:numPr>
        <w:rPr>
          <w:sz w:val="22"/>
          <w:szCs w:val="22"/>
          <w:lang w:val="uk-UA"/>
        </w:rPr>
      </w:pPr>
      <w:r w:rsidRPr="00EB06BE">
        <w:rPr>
          <w:sz w:val="22"/>
          <w:szCs w:val="22"/>
          <w:lang w:val="uk-UA"/>
        </w:rPr>
        <w:t xml:space="preserve">Світовий досвід легітимації </w:t>
      </w:r>
    </w:p>
    <w:p w:rsidR="00EB06BE" w:rsidRPr="00EB06BE" w:rsidRDefault="00EB06BE" w:rsidP="00EB06BE">
      <w:pPr>
        <w:pStyle w:val="a5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EB06BE">
        <w:rPr>
          <w:sz w:val="22"/>
          <w:szCs w:val="22"/>
          <w:lang w:val="uk-UA"/>
        </w:rPr>
        <w:t>Електоральна легітимація в порівняльних дослідженнях сучасних політичних систем</w:t>
      </w:r>
    </w:p>
    <w:p w:rsidR="00EB06BE" w:rsidRPr="00EB06BE" w:rsidRDefault="00EB06BE" w:rsidP="00EB06BE">
      <w:pPr>
        <w:pStyle w:val="a5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EB06BE">
        <w:rPr>
          <w:sz w:val="22"/>
          <w:szCs w:val="22"/>
          <w:lang w:val="uk-UA"/>
        </w:rPr>
        <w:t>Функції, ознаки, цілі, ресурси,значення легітимності.</w:t>
      </w:r>
    </w:p>
    <w:p w:rsidR="00EB06BE" w:rsidRPr="00EB06BE" w:rsidRDefault="00EB06BE" w:rsidP="00EB06BE">
      <w:pPr>
        <w:pStyle w:val="a5"/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EB06BE">
        <w:rPr>
          <w:sz w:val="22"/>
          <w:szCs w:val="22"/>
          <w:lang w:val="uk-UA"/>
        </w:rPr>
        <w:t>Моделі форм правління та проблематика легітимності</w:t>
      </w:r>
    </w:p>
    <w:p w:rsidR="00EB06BE" w:rsidRPr="00EB06BE" w:rsidRDefault="00EB06BE" w:rsidP="00EB06BE">
      <w:pPr>
        <w:pStyle w:val="a5"/>
        <w:numPr>
          <w:ilvl w:val="0"/>
          <w:numId w:val="1"/>
        </w:numPr>
        <w:rPr>
          <w:sz w:val="22"/>
          <w:szCs w:val="22"/>
          <w:lang w:val="uk-UA"/>
        </w:rPr>
      </w:pPr>
      <w:proofErr w:type="spellStart"/>
      <w:r w:rsidRPr="00EB06BE">
        <w:rPr>
          <w:sz w:val="22"/>
          <w:szCs w:val="22"/>
          <w:lang w:val="uk-UA"/>
        </w:rPr>
        <w:t>Делегітимація</w:t>
      </w:r>
      <w:proofErr w:type="spellEnd"/>
      <w:r w:rsidRPr="00EB06BE">
        <w:rPr>
          <w:sz w:val="22"/>
          <w:szCs w:val="22"/>
          <w:lang w:val="uk-UA"/>
        </w:rPr>
        <w:t xml:space="preserve"> та криза легітимності.</w:t>
      </w:r>
    </w:p>
    <w:p w:rsidR="00F07BA7" w:rsidRPr="00EB06BE" w:rsidRDefault="00EB06BE" w:rsidP="00EB06BE">
      <w:pPr>
        <w:pStyle w:val="a5"/>
        <w:numPr>
          <w:ilvl w:val="0"/>
          <w:numId w:val="1"/>
        </w:numPr>
        <w:rPr>
          <w:lang w:val="uk-UA"/>
        </w:rPr>
      </w:pPr>
      <w:r w:rsidRPr="00EB06BE">
        <w:rPr>
          <w:sz w:val="22"/>
          <w:szCs w:val="22"/>
          <w:lang w:val="uk-UA"/>
        </w:rPr>
        <w:t>Роль ментальності та політичної культури в легітимаційних процесах.</w:t>
      </w:r>
    </w:p>
    <w:p w:rsidR="00EB06BE" w:rsidRDefault="00EB06BE" w:rsidP="00EB06BE">
      <w:pPr>
        <w:rPr>
          <w:lang w:val="uk-UA"/>
        </w:rPr>
      </w:pPr>
    </w:p>
    <w:p w:rsidR="00EB06BE" w:rsidRDefault="00EB06BE" w:rsidP="00EB06BE">
      <w:pPr>
        <w:rPr>
          <w:lang w:val="uk-UA"/>
        </w:rPr>
      </w:pPr>
    </w:p>
    <w:p w:rsidR="00EB06BE" w:rsidRPr="007F291C" w:rsidRDefault="00EB06BE" w:rsidP="00EB06BE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Перелік літератури</w:t>
      </w:r>
      <w:r w:rsidRPr="007F291C">
        <w:rPr>
          <w:sz w:val="24"/>
          <w:lang w:val="uk-UA"/>
        </w:rPr>
        <w:t>.</w:t>
      </w:r>
      <w:bookmarkStart w:id="0" w:name="_GoBack"/>
      <w:bookmarkEnd w:id="0"/>
    </w:p>
    <w:p w:rsidR="00EB06BE" w:rsidRPr="00252625" w:rsidRDefault="00EB06BE" w:rsidP="00EB06B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567" w:hanging="567"/>
        <w:jc w:val="both"/>
        <w:rPr>
          <w:sz w:val="22"/>
          <w:szCs w:val="22"/>
          <w:lang w:val="uk-UA"/>
        </w:rPr>
      </w:pPr>
      <w:r w:rsidRPr="00252625">
        <w:rPr>
          <w:sz w:val="22"/>
          <w:szCs w:val="22"/>
          <w:lang w:val="uk-UA"/>
        </w:rPr>
        <w:t>Бистрицький Є. Державотворення в Україні: шляхи легітимації / Євген Бистрицький, Олег Білий // Політична думка. – 1996. – № 1. – С. 11–24.</w:t>
      </w:r>
    </w:p>
    <w:p w:rsidR="00EB06BE" w:rsidRPr="00252625" w:rsidRDefault="00EB06BE" w:rsidP="00EB06B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  <w:lang w:val="uk-UA"/>
        </w:rPr>
      </w:pPr>
      <w:r w:rsidRPr="00252625">
        <w:rPr>
          <w:sz w:val="22"/>
          <w:szCs w:val="22"/>
          <w:lang w:val="uk-UA"/>
        </w:rPr>
        <w:t xml:space="preserve">Бистрицький Є. Проблема легітимації / Євген </w:t>
      </w:r>
      <w:r w:rsidRPr="00252625">
        <w:rPr>
          <w:color w:val="000000"/>
          <w:sz w:val="22"/>
          <w:szCs w:val="22"/>
          <w:lang w:val="uk-UA"/>
        </w:rPr>
        <w:t xml:space="preserve">Бистрицький, Ігор Бурковський, Олександр Дергачов // </w:t>
      </w:r>
      <w:r w:rsidRPr="00252625">
        <w:rPr>
          <w:sz w:val="22"/>
          <w:szCs w:val="22"/>
          <w:lang w:val="uk-UA"/>
        </w:rPr>
        <w:t>Українська державність у ХХ сторіччі. Історико-політичний аналіз</w:t>
      </w:r>
      <w:r w:rsidRPr="00252625">
        <w:rPr>
          <w:color w:val="000000"/>
          <w:sz w:val="22"/>
          <w:szCs w:val="22"/>
          <w:lang w:val="uk-UA"/>
        </w:rPr>
        <w:t xml:space="preserve">. </w:t>
      </w:r>
      <w:r w:rsidRPr="00252625">
        <w:rPr>
          <w:sz w:val="22"/>
          <w:szCs w:val="22"/>
          <w:lang w:val="uk-UA"/>
        </w:rPr>
        <w:t>– К. : Політична думка, 1996. – С. 318–320</w:t>
      </w:r>
      <w:r w:rsidRPr="00252625">
        <w:rPr>
          <w:color w:val="000000"/>
          <w:sz w:val="22"/>
          <w:szCs w:val="22"/>
          <w:lang w:val="uk-UA"/>
        </w:rPr>
        <w:t xml:space="preserve">. </w:t>
      </w:r>
      <w:r w:rsidRPr="00252625">
        <w:rPr>
          <w:sz w:val="22"/>
          <w:szCs w:val="22"/>
          <w:lang w:val="uk-UA"/>
        </w:rPr>
        <w:t>–</w:t>
      </w:r>
      <w:r w:rsidRPr="00252625">
        <w:rPr>
          <w:color w:val="000000"/>
          <w:sz w:val="22"/>
          <w:szCs w:val="22"/>
          <w:lang w:val="uk-UA"/>
        </w:rPr>
        <w:t xml:space="preserve"> </w:t>
      </w:r>
      <w:r w:rsidRPr="00252625">
        <w:rPr>
          <w:bCs/>
          <w:color w:val="000000"/>
          <w:sz w:val="22"/>
          <w:szCs w:val="22"/>
        </w:rPr>
        <w:t>ISBN</w:t>
      </w:r>
      <w:r w:rsidRPr="00252625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52625">
        <w:rPr>
          <w:color w:val="000000"/>
          <w:sz w:val="22"/>
          <w:szCs w:val="22"/>
          <w:lang w:val="uk-UA"/>
        </w:rPr>
        <w:t xml:space="preserve">966-543-03-00. </w:t>
      </w:r>
    </w:p>
    <w:p w:rsidR="00EB06BE" w:rsidRPr="00252625" w:rsidRDefault="00EB06BE" w:rsidP="00EB06BE">
      <w:pPr>
        <w:pStyle w:val="a6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color w:val="000000"/>
          <w:sz w:val="22"/>
          <w:szCs w:val="22"/>
          <w:lang w:eastAsia="uk-UA"/>
        </w:rPr>
      </w:pPr>
      <w:proofErr w:type="spellStart"/>
      <w:r w:rsidRPr="00252625">
        <w:rPr>
          <w:bCs/>
          <w:color w:val="000000"/>
          <w:sz w:val="22"/>
          <w:szCs w:val="22"/>
          <w:lang w:eastAsia="uk-UA"/>
        </w:rPr>
        <w:t>Бурдье</w:t>
      </w:r>
      <w:proofErr w:type="spellEnd"/>
      <w:r w:rsidRPr="00252625">
        <w:rPr>
          <w:bCs/>
          <w:color w:val="000000"/>
          <w:sz w:val="22"/>
          <w:szCs w:val="22"/>
          <w:lang w:eastAsia="uk-UA"/>
        </w:rPr>
        <w:t xml:space="preserve"> П.</w:t>
      </w:r>
      <w:r w:rsidRPr="00252625">
        <w:rPr>
          <w:color w:val="000000"/>
          <w:sz w:val="22"/>
          <w:szCs w:val="22"/>
          <w:lang w:eastAsia="uk-UA"/>
        </w:rPr>
        <w:t xml:space="preserve"> Дух </w:t>
      </w:r>
      <w:proofErr w:type="spellStart"/>
      <w:r w:rsidRPr="00252625">
        <w:rPr>
          <w:color w:val="000000"/>
          <w:sz w:val="22"/>
          <w:szCs w:val="22"/>
          <w:lang w:eastAsia="uk-UA"/>
        </w:rPr>
        <w:t>государства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: генезис и структура </w:t>
      </w:r>
      <w:proofErr w:type="spellStart"/>
      <w:r w:rsidRPr="00252625">
        <w:rPr>
          <w:color w:val="000000"/>
          <w:sz w:val="22"/>
          <w:szCs w:val="22"/>
          <w:lang w:eastAsia="uk-UA"/>
        </w:rPr>
        <w:t>бюрократического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поля // </w:t>
      </w:r>
      <w:proofErr w:type="spellStart"/>
      <w:r w:rsidRPr="00252625">
        <w:rPr>
          <w:color w:val="000000"/>
          <w:sz w:val="22"/>
          <w:szCs w:val="22"/>
          <w:lang w:eastAsia="uk-UA"/>
        </w:rPr>
        <w:t>Поэтика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и </w:t>
      </w:r>
      <w:proofErr w:type="spellStart"/>
      <w:r w:rsidRPr="00252625">
        <w:rPr>
          <w:color w:val="000000"/>
          <w:sz w:val="22"/>
          <w:szCs w:val="22"/>
          <w:lang w:eastAsia="uk-UA"/>
        </w:rPr>
        <w:t>политика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. Альманах </w:t>
      </w:r>
      <w:proofErr w:type="spellStart"/>
      <w:r w:rsidRPr="00252625">
        <w:rPr>
          <w:color w:val="000000"/>
          <w:sz w:val="22"/>
          <w:szCs w:val="22"/>
          <w:lang w:eastAsia="uk-UA"/>
        </w:rPr>
        <w:t>Российско-французского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центра </w:t>
      </w:r>
      <w:proofErr w:type="spellStart"/>
      <w:r w:rsidRPr="00252625">
        <w:rPr>
          <w:color w:val="000000"/>
          <w:sz w:val="22"/>
          <w:szCs w:val="22"/>
          <w:lang w:eastAsia="uk-UA"/>
        </w:rPr>
        <w:t>социологии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и </w:t>
      </w:r>
      <w:proofErr w:type="spellStart"/>
      <w:r w:rsidRPr="00252625">
        <w:rPr>
          <w:color w:val="000000"/>
          <w:sz w:val="22"/>
          <w:szCs w:val="22"/>
          <w:lang w:eastAsia="uk-UA"/>
        </w:rPr>
        <w:t>философии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Института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социологии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Российской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Академии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наук. </w:t>
      </w:r>
      <w:r w:rsidRPr="00252625">
        <w:rPr>
          <w:sz w:val="22"/>
          <w:szCs w:val="22"/>
        </w:rPr>
        <w:t>–</w:t>
      </w:r>
      <w:r w:rsidRPr="00252625">
        <w:rPr>
          <w:color w:val="000000"/>
          <w:sz w:val="22"/>
          <w:szCs w:val="22"/>
          <w:lang w:eastAsia="uk-UA"/>
        </w:rPr>
        <w:t xml:space="preserve"> М. : </w:t>
      </w:r>
      <w:proofErr w:type="spellStart"/>
      <w:r w:rsidRPr="00252625">
        <w:rPr>
          <w:color w:val="000000"/>
          <w:sz w:val="22"/>
          <w:szCs w:val="22"/>
          <w:lang w:eastAsia="uk-UA"/>
        </w:rPr>
        <w:t>Институт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экспериментальной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252625">
        <w:rPr>
          <w:color w:val="000000"/>
          <w:sz w:val="22"/>
          <w:szCs w:val="22"/>
          <w:lang w:eastAsia="uk-UA"/>
        </w:rPr>
        <w:t>социологии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 ; </w:t>
      </w:r>
      <w:proofErr w:type="spellStart"/>
      <w:r w:rsidRPr="00252625">
        <w:rPr>
          <w:color w:val="000000"/>
          <w:sz w:val="22"/>
          <w:szCs w:val="22"/>
          <w:lang w:eastAsia="uk-UA"/>
        </w:rPr>
        <w:t>СПб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. : </w:t>
      </w:r>
      <w:proofErr w:type="spellStart"/>
      <w:r w:rsidRPr="00252625">
        <w:rPr>
          <w:color w:val="000000"/>
          <w:sz w:val="22"/>
          <w:szCs w:val="22"/>
          <w:lang w:eastAsia="uk-UA"/>
        </w:rPr>
        <w:t>Алетейя</w:t>
      </w:r>
      <w:proofErr w:type="spellEnd"/>
      <w:r w:rsidRPr="00252625">
        <w:rPr>
          <w:color w:val="000000"/>
          <w:sz w:val="22"/>
          <w:szCs w:val="22"/>
          <w:lang w:eastAsia="uk-UA"/>
        </w:rPr>
        <w:t xml:space="preserve">, 1999. </w:t>
      </w:r>
      <w:r w:rsidRPr="00252625">
        <w:rPr>
          <w:sz w:val="22"/>
          <w:szCs w:val="22"/>
        </w:rPr>
        <w:t>–</w:t>
      </w:r>
      <w:r w:rsidRPr="00252625">
        <w:rPr>
          <w:color w:val="000000"/>
          <w:sz w:val="22"/>
          <w:szCs w:val="22"/>
          <w:lang w:eastAsia="uk-UA"/>
        </w:rPr>
        <w:t xml:space="preserve"> С. 127</w:t>
      </w:r>
      <w:r w:rsidRPr="00252625">
        <w:rPr>
          <w:sz w:val="22"/>
          <w:szCs w:val="22"/>
        </w:rPr>
        <w:t>–</w:t>
      </w:r>
      <w:r w:rsidRPr="00252625">
        <w:rPr>
          <w:color w:val="000000"/>
          <w:sz w:val="22"/>
          <w:szCs w:val="22"/>
          <w:lang w:eastAsia="uk-UA"/>
        </w:rPr>
        <w:t>166.</w:t>
      </w:r>
    </w:p>
    <w:p w:rsidR="00EB06BE" w:rsidRPr="00252625" w:rsidRDefault="00EB06BE" w:rsidP="00EB06BE">
      <w:pPr>
        <w:numPr>
          <w:ilvl w:val="0"/>
          <w:numId w:val="2"/>
        </w:numPr>
        <w:tabs>
          <w:tab w:val="left" w:pos="567"/>
          <w:tab w:val="left" w:pos="720"/>
        </w:tabs>
        <w:ind w:left="567" w:hanging="567"/>
        <w:jc w:val="both"/>
        <w:rPr>
          <w:sz w:val="22"/>
          <w:szCs w:val="22"/>
          <w:lang w:val="uk-UA"/>
        </w:rPr>
      </w:pPr>
      <w:proofErr w:type="spellStart"/>
      <w:r w:rsidRPr="00252625">
        <w:rPr>
          <w:color w:val="000000"/>
          <w:sz w:val="22"/>
          <w:szCs w:val="22"/>
        </w:rPr>
        <w:t>Висоцький</w:t>
      </w:r>
      <w:proofErr w:type="spellEnd"/>
      <w:r w:rsidRPr="00252625">
        <w:rPr>
          <w:color w:val="000000"/>
          <w:sz w:val="22"/>
          <w:szCs w:val="22"/>
        </w:rPr>
        <w:t xml:space="preserve"> О. </w:t>
      </w:r>
      <w:proofErr w:type="spellStart"/>
      <w:r w:rsidRPr="00252625">
        <w:rPr>
          <w:bCs/>
          <w:color w:val="000000"/>
          <w:sz w:val="22"/>
          <w:szCs w:val="22"/>
        </w:rPr>
        <w:t>Легітимаційна</w:t>
      </w:r>
      <w:proofErr w:type="spellEnd"/>
      <w:r w:rsidRPr="00252625">
        <w:rPr>
          <w:bCs/>
          <w:color w:val="000000"/>
          <w:sz w:val="22"/>
          <w:szCs w:val="22"/>
        </w:rPr>
        <w:t xml:space="preserve"> </w:t>
      </w:r>
      <w:proofErr w:type="spellStart"/>
      <w:r w:rsidRPr="00252625">
        <w:rPr>
          <w:bCs/>
          <w:color w:val="000000"/>
          <w:sz w:val="22"/>
          <w:szCs w:val="22"/>
        </w:rPr>
        <w:t>політика</w:t>
      </w:r>
      <w:proofErr w:type="spellEnd"/>
      <w:r w:rsidRPr="00252625">
        <w:rPr>
          <w:color w:val="000000"/>
          <w:sz w:val="22"/>
          <w:szCs w:val="22"/>
        </w:rPr>
        <w:t xml:space="preserve">: </w:t>
      </w:r>
      <w:proofErr w:type="spellStart"/>
      <w:r w:rsidRPr="00252625">
        <w:rPr>
          <w:bCs/>
          <w:color w:val="000000"/>
          <w:sz w:val="22"/>
          <w:szCs w:val="22"/>
        </w:rPr>
        <w:t>поняття</w:t>
      </w:r>
      <w:proofErr w:type="spellEnd"/>
      <w:r w:rsidRPr="00252625">
        <w:rPr>
          <w:bCs/>
          <w:color w:val="000000"/>
          <w:sz w:val="22"/>
          <w:szCs w:val="22"/>
        </w:rPr>
        <w:t xml:space="preserve"> і </w:t>
      </w:r>
      <w:proofErr w:type="spellStart"/>
      <w:r w:rsidRPr="00252625">
        <w:rPr>
          <w:bCs/>
          <w:color w:val="000000"/>
          <w:sz w:val="22"/>
          <w:szCs w:val="22"/>
        </w:rPr>
        <w:t>сутність</w:t>
      </w:r>
      <w:proofErr w:type="spellEnd"/>
      <w:r w:rsidRPr="00252625">
        <w:rPr>
          <w:bCs/>
          <w:color w:val="000000"/>
          <w:sz w:val="22"/>
          <w:szCs w:val="22"/>
        </w:rPr>
        <w:t xml:space="preserve"> </w:t>
      </w:r>
      <w:r w:rsidRPr="00252625">
        <w:rPr>
          <w:sz w:val="22"/>
          <w:szCs w:val="22"/>
          <w:lang w:val="uk-UA"/>
        </w:rPr>
        <w:t>/ О. Висоцький</w:t>
      </w:r>
      <w:r w:rsidRPr="00252625">
        <w:rPr>
          <w:color w:val="000000"/>
          <w:sz w:val="22"/>
          <w:szCs w:val="22"/>
        </w:rPr>
        <w:t xml:space="preserve"> // </w:t>
      </w:r>
      <w:proofErr w:type="spellStart"/>
      <w:r w:rsidRPr="00252625">
        <w:rPr>
          <w:color w:val="000000"/>
          <w:sz w:val="22"/>
          <w:szCs w:val="22"/>
        </w:rPr>
        <w:t>Політичний</w:t>
      </w:r>
      <w:proofErr w:type="spellEnd"/>
      <w:r w:rsidRPr="00252625">
        <w:rPr>
          <w:color w:val="000000"/>
          <w:sz w:val="22"/>
          <w:szCs w:val="22"/>
        </w:rPr>
        <w:t xml:space="preserve"> менеджмент. –2006. – № 3 (18). – С. 3–20.</w:t>
      </w:r>
      <w:r w:rsidRPr="00252625">
        <w:rPr>
          <w:sz w:val="22"/>
          <w:szCs w:val="22"/>
          <w:lang w:val="uk-UA"/>
        </w:rPr>
        <w:t xml:space="preserve"> </w:t>
      </w:r>
    </w:p>
    <w:p w:rsidR="00EB06BE" w:rsidRPr="00252625" w:rsidRDefault="00EB06BE" w:rsidP="00EB06BE">
      <w:pPr>
        <w:numPr>
          <w:ilvl w:val="0"/>
          <w:numId w:val="2"/>
        </w:numPr>
        <w:tabs>
          <w:tab w:val="left" w:pos="360"/>
          <w:tab w:val="left" w:pos="567"/>
          <w:tab w:val="left" w:pos="720"/>
        </w:tabs>
        <w:ind w:left="567" w:hanging="567"/>
        <w:jc w:val="both"/>
        <w:rPr>
          <w:sz w:val="22"/>
          <w:szCs w:val="22"/>
        </w:rPr>
      </w:pP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</w:rPr>
        <w:t xml:space="preserve">  </w:t>
      </w:r>
      <w:proofErr w:type="spellStart"/>
      <w:r w:rsidRPr="00252625">
        <w:rPr>
          <w:sz w:val="22"/>
          <w:szCs w:val="22"/>
        </w:rPr>
        <w:t>Ґабе</w:t>
      </w:r>
      <w:proofErr w:type="gramStart"/>
      <w:r w:rsidRPr="00252625">
        <w:rPr>
          <w:sz w:val="22"/>
          <w:szCs w:val="22"/>
        </w:rPr>
        <w:t>p</w:t>
      </w:r>
      <w:proofErr w:type="gramEnd"/>
      <w:r w:rsidRPr="00252625">
        <w:rPr>
          <w:sz w:val="22"/>
          <w:szCs w:val="22"/>
        </w:rPr>
        <w:t>мас</w:t>
      </w:r>
      <w:proofErr w:type="spellEnd"/>
      <w:r w:rsidRPr="00252625">
        <w:rPr>
          <w:sz w:val="22"/>
          <w:szCs w:val="22"/>
        </w:rPr>
        <w:t xml:space="preserve"> Юрген. </w:t>
      </w:r>
      <w:proofErr w:type="spellStart"/>
      <w:r w:rsidRPr="00252625">
        <w:rPr>
          <w:sz w:val="22"/>
          <w:szCs w:val="22"/>
        </w:rPr>
        <w:t>Стpуктуpні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пеpетвоpення</w:t>
      </w:r>
      <w:proofErr w:type="spellEnd"/>
      <w:r w:rsidRPr="00252625">
        <w:rPr>
          <w:sz w:val="22"/>
          <w:szCs w:val="22"/>
        </w:rPr>
        <w:t xml:space="preserve"> у </w:t>
      </w:r>
      <w:proofErr w:type="spellStart"/>
      <w:r w:rsidRPr="00252625">
        <w:rPr>
          <w:sz w:val="22"/>
          <w:szCs w:val="22"/>
        </w:rPr>
        <w:t>сфеpі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відкpитости</w:t>
      </w:r>
      <w:proofErr w:type="spellEnd"/>
      <w:r w:rsidRPr="00252625">
        <w:rPr>
          <w:sz w:val="22"/>
          <w:szCs w:val="22"/>
        </w:rPr>
        <w:t xml:space="preserve">: </w:t>
      </w:r>
      <w:proofErr w:type="spellStart"/>
      <w:proofErr w:type="gramStart"/>
      <w:r w:rsidRPr="00252625">
        <w:rPr>
          <w:sz w:val="22"/>
          <w:szCs w:val="22"/>
        </w:rPr>
        <w:t>досл</w:t>
      </w:r>
      <w:proofErr w:type="gramEnd"/>
      <w:r w:rsidRPr="00252625">
        <w:rPr>
          <w:sz w:val="22"/>
          <w:szCs w:val="22"/>
        </w:rPr>
        <w:t>ідження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категоpії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гpомадянське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суспільство</w:t>
      </w:r>
      <w:proofErr w:type="spellEnd"/>
      <w:r w:rsidRPr="00252625">
        <w:rPr>
          <w:sz w:val="22"/>
          <w:szCs w:val="22"/>
        </w:rPr>
        <w:t xml:space="preserve"> / Ю. </w:t>
      </w:r>
      <w:proofErr w:type="spellStart"/>
      <w:r w:rsidRPr="00252625">
        <w:rPr>
          <w:sz w:val="22"/>
          <w:szCs w:val="22"/>
        </w:rPr>
        <w:t>Габермас</w:t>
      </w:r>
      <w:proofErr w:type="spellEnd"/>
      <w:r w:rsidRPr="00252625">
        <w:rPr>
          <w:sz w:val="22"/>
          <w:szCs w:val="22"/>
          <w:lang w:val="uk-UA"/>
        </w:rPr>
        <w:t xml:space="preserve"> ;</w:t>
      </w:r>
      <w:r w:rsidRPr="00252625">
        <w:rPr>
          <w:sz w:val="22"/>
          <w:szCs w:val="22"/>
        </w:rPr>
        <w:t xml:space="preserve"> [Ред. М. </w:t>
      </w:r>
      <w:proofErr w:type="spellStart"/>
      <w:r w:rsidRPr="00252625">
        <w:rPr>
          <w:sz w:val="22"/>
          <w:szCs w:val="22"/>
        </w:rPr>
        <w:t>Пpихода</w:t>
      </w:r>
      <w:proofErr w:type="spellEnd"/>
      <w:r w:rsidRPr="00252625">
        <w:rPr>
          <w:sz w:val="22"/>
          <w:szCs w:val="22"/>
        </w:rPr>
        <w:t xml:space="preserve"> ; </w:t>
      </w:r>
      <w:proofErr w:type="spellStart"/>
      <w:r w:rsidRPr="00252625">
        <w:rPr>
          <w:sz w:val="22"/>
          <w:szCs w:val="22"/>
        </w:rPr>
        <w:t>Пеp</w:t>
      </w:r>
      <w:proofErr w:type="spellEnd"/>
      <w:r w:rsidRPr="00252625">
        <w:rPr>
          <w:sz w:val="22"/>
          <w:szCs w:val="22"/>
        </w:rPr>
        <w:t xml:space="preserve">. з </w:t>
      </w:r>
      <w:proofErr w:type="spellStart"/>
      <w:r w:rsidRPr="00252625">
        <w:rPr>
          <w:sz w:val="22"/>
          <w:szCs w:val="22"/>
        </w:rPr>
        <w:t>нім</w:t>
      </w:r>
      <w:proofErr w:type="spellEnd"/>
      <w:r w:rsidRPr="00252625">
        <w:rPr>
          <w:sz w:val="22"/>
          <w:szCs w:val="22"/>
        </w:rPr>
        <w:t xml:space="preserve">. А. </w:t>
      </w:r>
      <w:proofErr w:type="spellStart"/>
      <w:r w:rsidRPr="00252625">
        <w:rPr>
          <w:sz w:val="22"/>
          <w:szCs w:val="22"/>
        </w:rPr>
        <w:t>Онишко</w:t>
      </w:r>
      <w:proofErr w:type="spellEnd"/>
      <w:r w:rsidRPr="00252625">
        <w:rPr>
          <w:sz w:val="22"/>
          <w:szCs w:val="22"/>
          <w:lang w:val="en-US"/>
        </w:rPr>
        <w:t>]</w:t>
      </w:r>
      <w:r w:rsidRPr="00252625">
        <w:rPr>
          <w:sz w:val="22"/>
          <w:szCs w:val="22"/>
        </w:rPr>
        <w:t xml:space="preserve">. – </w:t>
      </w:r>
      <w:proofErr w:type="spellStart"/>
      <w:r w:rsidRPr="00252625">
        <w:rPr>
          <w:sz w:val="22"/>
          <w:szCs w:val="22"/>
        </w:rPr>
        <w:t>Львів</w:t>
      </w:r>
      <w:proofErr w:type="spellEnd"/>
      <w:proofErr w:type="gramStart"/>
      <w:r w:rsidRPr="00252625">
        <w:rPr>
          <w:sz w:val="22"/>
          <w:szCs w:val="22"/>
        </w:rPr>
        <w:t xml:space="preserve"> :</w:t>
      </w:r>
      <w:proofErr w:type="gram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Літопис</w:t>
      </w:r>
      <w:proofErr w:type="spellEnd"/>
      <w:r w:rsidRPr="00252625">
        <w:rPr>
          <w:sz w:val="22"/>
          <w:szCs w:val="22"/>
        </w:rPr>
        <w:t xml:space="preserve">, 2000. – 317 с. </w:t>
      </w:r>
    </w:p>
    <w:p w:rsidR="00EB06BE" w:rsidRPr="00252625" w:rsidRDefault="00EB06BE" w:rsidP="00EB06BE">
      <w:pPr>
        <w:pStyle w:val="a6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proofErr w:type="spellStart"/>
      <w:r w:rsidRPr="00252625">
        <w:rPr>
          <w:sz w:val="22"/>
          <w:szCs w:val="22"/>
          <w:lang w:val="ru-RU"/>
        </w:rPr>
        <w:t>Дибиров</w:t>
      </w:r>
      <w:proofErr w:type="spellEnd"/>
      <w:r w:rsidRPr="00252625">
        <w:rPr>
          <w:sz w:val="22"/>
          <w:szCs w:val="22"/>
          <w:lang w:val="ru-RU"/>
        </w:rPr>
        <w:t xml:space="preserve"> </w:t>
      </w:r>
      <w:proofErr w:type="gramStart"/>
      <w:r w:rsidRPr="00252625">
        <w:rPr>
          <w:sz w:val="22"/>
          <w:szCs w:val="22"/>
          <w:lang w:val="ru-RU"/>
        </w:rPr>
        <w:t>А-Н</w:t>
      </w:r>
      <w:proofErr w:type="gramEnd"/>
      <w:r w:rsidRPr="00252625">
        <w:rPr>
          <w:sz w:val="22"/>
          <w:szCs w:val="22"/>
          <w:lang w:val="ru-RU"/>
        </w:rPr>
        <w:t>. З. Теория политической легитимности: Курс лекций /</w:t>
      </w:r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Абдул-Насир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sz w:val="22"/>
          <w:szCs w:val="22"/>
        </w:rPr>
        <w:t>Зирарович</w:t>
      </w:r>
      <w:proofErr w:type="spellEnd"/>
      <w:r w:rsidRPr="00252625">
        <w:rPr>
          <w:sz w:val="22"/>
          <w:szCs w:val="22"/>
        </w:rPr>
        <w:t xml:space="preserve"> </w:t>
      </w:r>
      <w:proofErr w:type="spellStart"/>
      <w:r w:rsidRPr="00252625">
        <w:rPr>
          <w:bCs/>
          <w:sz w:val="22"/>
          <w:szCs w:val="22"/>
        </w:rPr>
        <w:t>Дибиров</w:t>
      </w:r>
      <w:proofErr w:type="spellEnd"/>
      <w:r w:rsidRPr="00252625">
        <w:rPr>
          <w:sz w:val="22"/>
          <w:szCs w:val="22"/>
          <w:lang w:val="ru-RU"/>
        </w:rPr>
        <w:t>. – М.</w:t>
      </w:r>
      <w:proofErr w:type="gramStart"/>
      <w:r w:rsidRPr="00252625">
        <w:rPr>
          <w:sz w:val="22"/>
          <w:szCs w:val="22"/>
          <w:lang w:val="ru-RU"/>
        </w:rPr>
        <w:t xml:space="preserve"> :</w:t>
      </w:r>
      <w:proofErr w:type="gramEnd"/>
      <w:r w:rsidRPr="00252625">
        <w:rPr>
          <w:sz w:val="22"/>
          <w:szCs w:val="22"/>
          <w:lang w:val="ru-RU"/>
        </w:rPr>
        <w:t xml:space="preserve"> Российская политическая энциклопедия, 2007. – 272 с. – </w:t>
      </w:r>
      <w:r w:rsidRPr="00252625">
        <w:rPr>
          <w:sz w:val="22"/>
          <w:szCs w:val="22"/>
        </w:rPr>
        <w:t>ISBN 5-8243-0813-6.</w:t>
      </w:r>
    </w:p>
    <w:p w:rsidR="00EB06BE" w:rsidRPr="00252625" w:rsidRDefault="00EB06BE" w:rsidP="00EB06B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  <w:lang w:val="uk-UA"/>
        </w:rPr>
      </w:pPr>
      <w:r w:rsidRPr="00252625">
        <w:rPr>
          <w:sz w:val="22"/>
          <w:szCs w:val="22"/>
          <w:lang w:val="uk-UA"/>
        </w:rPr>
        <w:t xml:space="preserve">Доган М. </w:t>
      </w:r>
      <w:proofErr w:type="spellStart"/>
      <w:r w:rsidRPr="00252625">
        <w:rPr>
          <w:sz w:val="22"/>
          <w:szCs w:val="22"/>
          <w:lang w:val="uk-UA"/>
        </w:rPr>
        <w:t>Легитимность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режимов</w:t>
      </w:r>
      <w:proofErr w:type="spellEnd"/>
      <w:r w:rsidRPr="00252625">
        <w:rPr>
          <w:sz w:val="22"/>
          <w:szCs w:val="22"/>
          <w:lang w:val="uk-UA"/>
        </w:rPr>
        <w:t xml:space="preserve"> и </w:t>
      </w:r>
      <w:proofErr w:type="spellStart"/>
      <w:r w:rsidRPr="00252625">
        <w:rPr>
          <w:sz w:val="22"/>
          <w:szCs w:val="22"/>
          <w:lang w:val="uk-UA"/>
        </w:rPr>
        <w:t>кризис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доверия</w:t>
      </w:r>
      <w:proofErr w:type="spellEnd"/>
      <w:r w:rsidRPr="00252625">
        <w:rPr>
          <w:sz w:val="22"/>
          <w:szCs w:val="22"/>
          <w:lang w:val="uk-UA"/>
        </w:rPr>
        <w:t xml:space="preserve">  / М. Доган // </w:t>
      </w:r>
      <w:proofErr w:type="spellStart"/>
      <w:r w:rsidRPr="00252625">
        <w:rPr>
          <w:sz w:val="22"/>
          <w:szCs w:val="22"/>
          <w:lang w:val="uk-UA"/>
        </w:rPr>
        <w:t>Социс</w:t>
      </w:r>
      <w:proofErr w:type="spellEnd"/>
      <w:r w:rsidRPr="00252625">
        <w:rPr>
          <w:sz w:val="22"/>
          <w:szCs w:val="22"/>
          <w:lang w:val="uk-UA"/>
        </w:rPr>
        <w:t>. – 1994. – № 6. – С. 147–155.</w:t>
      </w:r>
    </w:p>
    <w:p w:rsidR="00EB06BE" w:rsidRPr="00252625" w:rsidRDefault="00EB06BE" w:rsidP="00EB06B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  <w:lang w:val="uk-UA"/>
        </w:rPr>
      </w:pPr>
      <w:proofErr w:type="spellStart"/>
      <w:r w:rsidRPr="00252625">
        <w:rPr>
          <w:sz w:val="22"/>
          <w:szCs w:val="22"/>
          <w:lang w:val="uk-UA"/>
        </w:rPr>
        <w:t>Завершинский</w:t>
      </w:r>
      <w:proofErr w:type="spellEnd"/>
      <w:r w:rsidRPr="00252625">
        <w:rPr>
          <w:sz w:val="22"/>
          <w:szCs w:val="22"/>
          <w:lang w:val="uk-UA"/>
        </w:rPr>
        <w:t xml:space="preserve"> К. Ф. </w:t>
      </w:r>
      <w:proofErr w:type="spellStart"/>
      <w:r w:rsidRPr="00252625">
        <w:rPr>
          <w:sz w:val="22"/>
          <w:szCs w:val="22"/>
          <w:lang w:val="uk-UA"/>
        </w:rPr>
        <w:t>Легитимность</w:t>
      </w:r>
      <w:proofErr w:type="spellEnd"/>
      <w:r w:rsidRPr="00252625">
        <w:rPr>
          <w:sz w:val="22"/>
          <w:szCs w:val="22"/>
          <w:lang w:val="uk-UA"/>
        </w:rPr>
        <w:t xml:space="preserve">: генезис, </w:t>
      </w:r>
      <w:proofErr w:type="spellStart"/>
      <w:r w:rsidRPr="00252625">
        <w:rPr>
          <w:sz w:val="22"/>
          <w:szCs w:val="22"/>
          <w:lang w:val="uk-UA"/>
        </w:rPr>
        <w:t>становление</w:t>
      </w:r>
      <w:proofErr w:type="spellEnd"/>
      <w:r w:rsidRPr="00252625">
        <w:rPr>
          <w:sz w:val="22"/>
          <w:szCs w:val="22"/>
          <w:lang w:val="uk-UA"/>
        </w:rPr>
        <w:t xml:space="preserve"> и </w:t>
      </w:r>
      <w:proofErr w:type="spellStart"/>
      <w:r w:rsidRPr="00252625">
        <w:rPr>
          <w:sz w:val="22"/>
          <w:szCs w:val="22"/>
          <w:lang w:val="uk-UA"/>
        </w:rPr>
        <w:t>развитие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концепта</w:t>
      </w:r>
      <w:proofErr w:type="spellEnd"/>
      <w:r w:rsidRPr="00252625">
        <w:rPr>
          <w:sz w:val="22"/>
          <w:szCs w:val="22"/>
          <w:lang w:val="uk-UA"/>
        </w:rPr>
        <w:t xml:space="preserve"> / К. Ф. </w:t>
      </w:r>
      <w:proofErr w:type="spellStart"/>
      <w:r w:rsidRPr="00252625">
        <w:rPr>
          <w:sz w:val="22"/>
          <w:szCs w:val="22"/>
          <w:lang w:val="uk-UA"/>
        </w:rPr>
        <w:t>Завершинский</w:t>
      </w:r>
      <w:proofErr w:type="spellEnd"/>
      <w:r w:rsidRPr="00252625">
        <w:rPr>
          <w:sz w:val="22"/>
          <w:szCs w:val="22"/>
          <w:lang w:val="uk-UA"/>
        </w:rPr>
        <w:t xml:space="preserve"> // </w:t>
      </w:r>
      <w:proofErr w:type="spellStart"/>
      <w:r w:rsidRPr="00252625">
        <w:rPr>
          <w:sz w:val="22"/>
          <w:szCs w:val="22"/>
          <w:lang w:val="uk-UA"/>
        </w:rPr>
        <w:t>Полис</w:t>
      </w:r>
      <w:proofErr w:type="spellEnd"/>
      <w:r w:rsidRPr="00252625">
        <w:rPr>
          <w:sz w:val="22"/>
          <w:szCs w:val="22"/>
          <w:lang w:val="uk-UA"/>
        </w:rPr>
        <w:t>. – 2001. – № 2. – С. 113–131.</w:t>
      </w:r>
    </w:p>
    <w:p w:rsidR="00EB06BE" w:rsidRPr="00252625" w:rsidRDefault="00EB06BE" w:rsidP="00EB06BE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sz w:val="22"/>
          <w:szCs w:val="22"/>
          <w:lang w:val="uk-UA"/>
        </w:rPr>
      </w:pPr>
      <w:proofErr w:type="spellStart"/>
      <w:r w:rsidRPr="00252625">
        <w:rPr>
          <w:sz w:val="22"/>
          <w:szCs w:val="22"/>
          <w:lang w:val="uk-UA"/>
        </w:rPr>
        <w:t>Санистебан</w:t>
      </w:r>
      <w:proofErr w:type="spellEnd"/>
      <w:r w:rsidRPr="00252625">
        <w:rPr>
          <w:sz w:val="22"/>
          <w:szCs w:val="22"/>
          <w:lang w:val="uk-UA"/>
        </w:rPr>
        <w:t xml:space="preserve"> Л. </w:t>
      </w:r>
      <w:proofErr w:type="spellStart"/>
      <w:r w:rsidRPr="00252625">
        <w:rPr>
          <w:sz w:val="22"/>
          <w:szCs w:val="22"/>
          <w:lang w:val="uk-UA"/>
        </w:rPr>
        <w:t>Политические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системы</w:t>
      </w:r>
      <w:proofErr w:type="spellEnd"/>
      <w:r w:rsidRPr="00252625">
        <w:rPr>
          <w:sz w:val="22"/>
          <w:szCs w:val="22"/>
          <w:lang w:val="uk-UA"/>
        </w:rPr>
        <w:t xml:space="preserve"> и </w:t>
      </w:r>
      <w:proofErr w:type="spellStart"/>
      <w:r w:rsidRPr="00252625">
        <w:rPr>
          <w:sz w:val="22"/>
          <w:szCs w:val="22"/>
          <w:lang w:val="uk-UA"/>
        </w:rPr>
        <w:t>легитимность</w:t>
      </w:r>
      <w:proofErr w:type="spellEnd"/>
      <w:r w:rsidRPr="00252625">
        <w:rPr>
          <w:sz w:val="22"/>
          <w:szCs w:val="22"/>
        </w:rPr>
        <w:t xml:space="preserve"> </w:t>
      </w:r>
      <w:r w:rsidRPr="00252625">
        <w:rPr>
          <w:sz w:val="22"/>
          <w:szCs w:val="22"/>
          <w:lang w:val="uk-UA"/>
        </w:rPr>
        <w:t xml:space="preserve">/ Л. </w:t>
      </w:r>
      <w:proofErr w:type="spellStart"/>
      <w:r w:rsidRPr="00252625">
        <w:rPr>
          <w:sz w:val="22"/>
          <w:szCs w:val="22"/>
          <w:lang w:val="uk-UA"/>
        </w:rPr>
        <w:t>Санистебан</w:t>
      </w:r>
      <w:proofErr w:type="spellEnd"/>
      <w:r w:rsidRPr="00252625">
        <w:rPr>
          <w:sz w:val="22"/>
          <w:szCs w:val="22"/>
          <w:lang w:val="uk-UA"/>
        </w:rPr>
        <w:t xml:space="preserve"> // </w:t>
      </w:r>
      <w:proofErr w:type="spellStart"/>
      <w:r w:rsidRPr="00252625">
        <w:rPr>
          <w:sz w:val="22"/>
          <w:szCs w:val="22"/>
          <w:lang w:val="uk-UA"/>
        </w:rPr>
        <w:t>Диалог</w:t>
      </w:r>
      <w:proofErr w:type="spellEnd"/>
      <w:r w:rsidRPr="00252625">
        <w:rPr>
          <w:sz w:val="22"/>
          <w:szCs w:val="22"/>
          <w:lang w:val="uk-UA"/>
        </w:rPr>
        <w:t>. – 1993. –№ 4. – С. 45–49.</w:t>
      </w:r>
    </w:p>
    <w:p w:rsidR="00EB06BE" w:rsidRPr="00252625" w:rsidRDefault="00EB06BE" w:rsidP="00EB06BE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sz w:val="22"/>
          <w:szCs w:val="22"/>
          <w:lang w:val="uk-UA"/>
        </w:rPr>
      </w:pPr>
      <w:r w:rsidRPr="00252625">
        <w:rPr>
          <w:iCs/>
          <w:sz w:val="22"/>
          <w:szCs w:val="22"/>
        </w:rPr>
        <w:t xml:space="preserve">Уфимцев А. В. </w:t>
      </w:r>
      <w:r w:rsidRPr="00252625">
        <w:rPr>
          <w:sz w:val="22"/>
          <w:szCs w:val="22"/>
        </w:rPr>
        <w:t>Факторы легитимации политической власти. Политико-процессуальный анализ / А. В. Уфимцев // Социум и власть. –</w:t>
      </w: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</w:rPr>
        <w:t>2007 –</w:t>
      </w: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</w:rPr>
        <w:t>№ 3</w:t>
      </w: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</w:rPr>
        <w:t xml:space="preserve">(15). </w:t>
      </w:r>
      <w:r w:rsidRPr="00252625">
        <w:rPr>
          <w:sz w:val="22"/>
          <w:szCs w:val="22"/>
          <w:lang w:val="uk-UA"/>
        </w:rPr>
        <w:t xml:space="preserve"> – С. 53</w:t>
      </w:r>
      <w:r w:rsidRPr="00252625">
        <w:rPr>
          <w:sz w:val="22"/>
          <w:szCs w:val="22"/>
        </w:rPr>
        <w:t>–</w:t>
      </w:r>
      <w:r w:rsidRPr="00252625">
        <w:rPr>
          <w:sz w:val="22"/>
          <w:szCs w:val="22"/>
          <w:lang w:val="uk-UA"/>
        </w:rPr>
        <w:t>60.</w:t>
      </w:r>
    </w:p>
    <w:p w:rsidR="00EB06BE" w:rsidRPr="00252625" w:rsidRDefault="00EB06BE" w:rsidP="00EB06BE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sz w:val="22"/>
          <w:szCs w:val="22"/>
          <w:lang w:val="uk-UA"/>
        </w:rPr>
      </w:pPr>
      <w:r w:rsidRPr="00252625">
        <w:rPr>
          <w:sz w:val="22"/>
          <w:szCs w:val="22"/>
        </w:rPr>
        <w:t xml:space="preserve">Чиркин В. Е. </w:t>
      </w:r>
      <w:r w:rsidRPr="00252625">
        <w:rPr>
          <w:sz w:val="22"/>
          <w:szCs w:val="22"/>
          <w:lang w:val="uk-UA"/>
        </w:rPr>
        <w:t>Л</w:t>
      </w:r>
      <w:proofErr w:type="spellStart"/>
      <w:r w:rsidRPr="00252625">
        <w:rPr>
          <w:sz w:val="22"/>
          <w:szCs w:val="22"/>
        </w:rPr>
        <w:t>егализация</w:t>
      </w:r>
      <w:proofErr w:type="spellEnd"/>
      <w:r w:rsidRPr="00252625">
        <w:rPr>
          <w:sz w:val="22"/>
          <w:szCs w:val="22"/>
        </w:rPr>
        <w:t xml:space="preserve"> и легитимация государственной власти / В. Е. Чиркин // Государство и право. – 1995. – № 8. – С.</w:t>
      </w: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</w:rPr>
        <w:t>65–73.</w:t>
      </w:r>
    </w:p>
    <w:p w:rsidR="00EB06BE" w:rsidRPr="00252625" w:rsidRDefault="00EB06BE" w:rsidP="00EB06BE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sz w:val="22"/>
          <w:szCs w:val="22"/>
          <w:lang w:val="uk-UA"/>
        </w:rPr>
      </w:pPr>
      <w:proofErr w:type="spellStart"/>
      <w:r w:rsidRPr="00252625">
        <w:rPr>
          <w:sz w:val="22"/>
          <w:szCs w:val="22"/>
          <w:lang w:val="uk-UA"/>
        </w:rPr>
        <w:t>Шабров</w:t>
      </w:r>
      <w:proofErr w:type="spellEnd"/>
      <w:r w:rsidRPr="00252625">
        <w:rPr>
          <w:sz w:val="22"/>
          <w:szCs w:val="22"/>
          <w:lang w:val="uk-UA"/>
        </w:rPr>
        <w:t xml:space="preserve"> О. Ф. </w:t>
      </w:r>
      <w:proofErr w:type="spellStart"/>
      <w:r w:rsidRPr="00252625">
        <w:rPr>
          <w:sz w:val="22"/>
          <w:szCs w:val="22"/>
          <w:lang w:val="uk-UA"/>
        </w:rPr>
        <w:t>Пространство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легитимности</w:t>
      </w:r>
      <w:proofErr w:type="spellEnd"/>
      <w:r w:rsidRPr="00252625">
        <w:rPr>
          <w:sz w:val="22"/>
          <w:szCs w:val="22"/>
          <w:lang w:val="uk-UA"/>
        </w:rPr>
        <w:t xml:space="preserve"> и </w:t>
      </w:r>
      <w:proofErr w:type="spellStart"/>
      <w:r w:rsidRPr="00252625">
        <w:rPr>
          <w:sz w:val="22"/>
          <w:szCs w:val="22"/>
          <w:lang w:val="uk-UA"/>
        </w:rPr>
        <w:t>специфика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легитимации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политической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власти</w:t>
      </w:r>
      <w:proofErr w:type="spellEnd"/>
      <w:r w:rsidRPr="00252625">
        <w:rPr>
          <w:sz w:val="22"/>
          <w:szCs w:val="22"/>
          <w:lang w:val="uk-UA"/>
        </w:rPr>
        <w:t xml:space="preserve"> в </w:t>
      </w:r>
      <w:proofErr w:type="spellStart"/>
      <w:r w:rsidRPr="00252625">
        <w:rPr>
          <w:sz w:val="22"/>
          <w:szCs w:val="22"/>
          <w:lang w:val="uk-UA"/>
        </w:rPr>
        <w:t>России</w:t>
      </w:r>
      <w:proofErr w:type="spellEnd"/>
      <w:r w:rsidRPr="00252625">
        <w:rPr>
          <w:sz w:val="22"/>
          <w:szCs w:val="22"/>
          <w:lang w:val="uk-UA"/>
        </w:rPr>
        <w:t xml:space="preserve"> // </w:t>
      </w:r>
      <w:proofErr w:type="spellStart"/>
      <w:r w:rsidRPr="00252625">
        <w:rPr>
          <w:sz w:val="22"/>
          <w:szCs w:val="22"/>
          <w:lang w:val="uk-UA"/>
        </w:rPr>
        <w:t>Материалы</w:t>
      </w:r>
      <w:proofErr w:type="spellEnd"/>
      <w:r w:rsidRPr="00252625">
        <w:rPr>
          <w:sz w:val="22"/>
          <w:szCs w:val="22"/>
          <w:lang w:val="uk-UA"/>
        </w:rPr>
        <w:t xml:space="preserve"> XXXIII </w:t>
      </w:r>
      <w:proofErr w:type="spellStart"/>
      <w:r w:rsidRPr="00252625">
        <w:rPr>
          <w:sz w:val="22"/>
          <w:szCs w:val="22"/>
          <w:lang w:val="uk-UA"/>
        </w:rPr>
        <w:t>Международной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конференции</w:t>
      </w:r>
      <w:proofErr w:type="spellEnd"/>
      <w:r w:rsidRPr="00252625">
        <w:rPr>
          <w:sz w:val="22"/>
          <w:szCs w:val="22"/>
          <w:lang w:val="uk-UA"/>
        </w:rPr>
        <w:t xml:space="preserve"> "</w:t>
      </w:r>
      <w:proofErr w:type="spellStart"/>
      <w:r w:rsidRPr="00252625">
        <w:rPr>
          <w:sz w:val="22"/>
          <w:szCs w:val="22"/>
          <w:lang w:val="uk-UA"/>
        </w:rPr>
        <w:t>Информационные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технологии</w:t>
      </w:r>
      <w:proofErr w:type="spellEnd"/>
      <w:r w:rsidRPr="00252625">
        <w:rPr>
          <w:sz w:val="22"/>
          <w:szCs w:val="22"/>
          <w:lang w:val="uk-UA"/>
        </w:rPr>
        <w:t xml:space="preserve"> в </w:t>
      </w:r>
      <w:proofErr w:type="spellStart"/>
      <w:r w:rsidRPr="00252625">
        <w:rPr>
          <w:sz w:val="22"/>
          <w:szCs w:val="22"/>
          <w:lang w:val="uk-UA"/>
        </w:rPr>
        <w:t>науке</w:t>
      </w:r>
      <w:proofErr w:type="spellEnd"/>
      <w:r w:rsidRPr="00252625">
        <w:rPr>
          <w:sz w:val="22"/>
          <w:szCs w:val="22"/>
          <w:lang w:val="uk-UA"/>
        </w:rPr>
        <w:t xml:space="preserve">, </w:t>
      </w:r>
      <w:proofErr w:type="spellStart"/>
      <w:r w:rsidRPr="00252625">
        <w:rPr>
          <w:sz w:val="22"/>
          <w:szCs w:val="22"/>
          <w:lang w:val="uk-UA"/>
        </w:rPr>
        <w:t>социологии</w:t>
      </w:r>
      <w:proofErr w:type="spellEnd"/>
      <w:r w:rsidRPr="00252625">
        <w:rPr>
          <w:sz w:val="22"/>
          <w:szCs w:val="22"/>
          <w:lang w:val="uk-UA"/>
        </w:rPr>
        <w:t xml:space="preserve">, </w:t>
      </w:r>
      <w:proofErr w:type="spellStart"/>
      <w:r w:rsidRPr="00252625">
        <w:rPr>
          <w:sz w:val="22"/>
          <w:szCs w:val="22"/>
          <w:lang w:val="uk-UA"/>
        </w:rPr>
        <w:t>экономике</w:t>
      </w:r>
      <w:proofErr w:type="spellEnd"/>
      <w:r w:rsidRPr="00252625">
        <w:rPr>
          <w:sz w:val="22"/>
          <w:szCs w:val="22"/>
          <w:lang w:val="uk-UA"/>
        </w:rPr>
        <w:t xml:space="preserve"> и </w:t>
      </w:r>
      <w:proofErr w:type="spellStart"/>
      <w:r w:rsidRPr="00252625">
        <w:rPr>
          <w:sz w:val="22"/>
          <w:szCs w:val="22"/>
          <w:lang w:val="uk-UA"/>
        </w:rPr>
        <w:t>бизнесе</w:t>
      </w:r>
      <w:proofErr w:type="spellEnd"/>
      <w:r w:rsidRPr="00252625">
        <w:rPr>
          <w:sz w:val="22"/>
          <w:szCs w:val="22"/>
          <w:lang w:val="uk-UA"/>
        </w:rPr>
        <w:t xml:space="preserve">" //  </w:t>
      </w:r>
      <w:proofErr w:type="spellStart"/>
      <w:r w:rsidRPr="00252625">
        <w:rPr>
          <w:sz w:val="22"/>
          <w:szCs w:val="22"/>
          <w:lang w:val="uk-UA"/>
        </w:rPr>
        <w:t>Открытое</w:t>
      </w:r>
      <w:proofErr w:type="spellEnd"/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образование</w:t>
      </w:r>
      <w:proofErr w:type="spellEnd"/>
      <w:r w:rsidRPr="00252625">
        <w:rPr>
          <w:sz w:val="22"/>
          <w:szCs w:val="22"/>
          <w:lang w:val="uk-UA"/>
        </w:rPr>
        <w:sym w:font="Symbol" w:char="002E"/>
      </w:r>
      <w:r w:rsidRPr="00252625">
        <w:rPr>
          <w:sz w:val="22"/>
          <w:szCs w:val="22"/>
          <w:lang w:val="uk-UA"/>
        </w:rPr>
        <w:t xml:space="preserve"> </w:t>
      </w:r>
      <w:r w:rsidRPr="00252625">
        <w:rPr>
          <w:sz w:val="22"/>
          <w:szCs w:val="22"/>
          <w:lang w:val="uk-UA"/>
        </w:rPr>
        <w:sym w:font="Symbol" w:char="002D"/>
      </w:r>
      <w:r w:rsidRPr="00252625">
        <w:rPr>
          <w:sz w:val="22"/>
          <w:szCs w:val="22"/>
          <w:lang w:val="uk-UA"/>
        </w:rPr>
        <w:t xml:space="preserve"> 2006. </w:t>
      </w:r>
      <w:r w:rsidRPr="00252625">
        <w:rPr>
          <w:sz w:val="22"/>
          <w:szCs w:val="22"/>
          <w:lang w:val="uk-UA"/>
        </w:rPr>
        <w:sym w:font="Symbol" w:char="002D"/>
      </w:r>
      <w:r w:rsidRPr="00252625">
        <w:rPr>
          <w:sz w:val="22"/>
          <w:szCs w:val="22"/>
          <w:lang w:val="uk-UA"/>
        </w:rPr>
        <w:t xml:space="preserve"> </w:t>
      </w:r>
      <w:proofErr w:type="spellStart"/>
      <w:r w:rsidRPr="00252625">
        <w:rPr>
          <w:sz w:val="22"/>
          <w:szCs w:val="22"/>
          <w:lang w:val="uk-UA"/>
        </w:rPr>
        <w:t>Приложение</w:t>
      </w:r>
      <w:proofErr w:type="spellEnd"/>
      <w:r w:rsidRPr="00252625">
        <w:rPr>
          <w:sz w:val="22"/>
          <w:szCs w:val="22"/>
          <w:lang w:val="uk-UA"/>
        </w:rPr>
        <w:t xml:space="preserve">. </w:t>
      </w:r>
      <w:r w:rsidRPr="00252625">
        <w:rPr>
          <w:sz w:val="22"/>
          <w:szCs w:val="22"/>
          <w:lang w:val="uk-UA"/>
        </w:rPr>
        <w:sym w:font="Symbol" w:char="002D"/>
      </w:r>
      <w:r w:rsidRPr="00252625">
        <w:rPr>
          <w:sz w:val="22"/>
          <w:szCs w:val="22"/>
          <w:lang w:val="uk-UA"/>
        </w:rPr>
        <w:t xml:space="preserve"> С. 132</w:t>
      </w:r>
      <w:r w:rsidRPr="00252625">
        <w:rPr>
          <w:sz w:val="22"/>
          <w:szCs w:val="22"/>
          <w:lang w:val="uk-UA"/>
        </w:rPr>
        <w:sym w:font="Symbol" w:char="002D"/>
      </w:r>
      <w:r w:rsidRPr="00252625">
        <w:rPr>
          <w:sz w:val="22"/>
          <w:szCs w:val="22"/>
          <w:lang w:val="uk-UA"/>
        </w:rPr>
        <w:t>134.</w:t>
      </w:r>
    </w:p>
    <w:p w:rsidR="00EB06BE" w:rsidRPr="00EB06BE" w:rsidRDefault="00EB06BE" w:rsidP="00EB06BE">
      <w:pPr>
        <w:rPr>
          <w:lang w:val="uk-UA"/>
        </w:rPr>
      </w:pPr>
    </w:p>
    <w:sectPr w:rsidR="00EB06BE" w:rsidRPr="00EB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D4391"/>
    <w:multiLevelType w:val="hybridMultilevel"/>
    <w:tmpl w:val="CBC4A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117A2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BE"/>
    <w:rsid w:val="002507EB"/>
    <w:rsid w:val="005522BB"/>
    <w:rsid w:val="00A920E9"/>
    <w:rsid w:val="00EB06BE"/>
    <w:rsid w:val="00F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06BE"/>
    <w:pPr>
      <w:spacing w:after="120"/>
    </w:pPr>
  </w:style>
  <w:style w:type="character" w:customStyle="1" w:styleId="a4">
    <w:name w:val="Основной текст Знак"/>
    <w:basedOn w:val="a0"/>
    <w:link w:val="a3"/>
    <w:rsid w:val="00EB0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B06BE"/>
    <w:pPr>
      <w:ind w:left="720"/>
      <w:contextualSpacing/>
    </w:pPr>
  </w:style>
  <w:style w:type="paragraph" w:styleId="a6">
    <w:name w:val="footnote text"/>
    <w:basedOn w:val="a"/>
    <w:link w:val="a7"/>
    <w:rsid w:val="00EB06BE"/>
    <w:rPr>
      <w:sz w:val="20"/>
      <w:szCs w:val="20"/>
      <w:lang w:val="uk-UA"/>
    </w:rPr>
  </w:style>
  <w:style w:type="character" w:customStyle="1" w:styleId="a7">
    <w:name w:val="Текст сноски Знак"/>
    <w:basedOn w:val="a0"/>
    <w:link w:val="a6"/>
    <w:rsid w:val="00EB06B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06BE"/>
    <w:pPr>
      <w:spacing w:after="120"/>
    </w:pPr>
  </w:style>
  <w:style w:type="character" w:customStyle="1" w:styleId="a4">
    <w:name w:val="Основной текст Знак"/>
    <w:basedOn w:val="a0"/>
    <w:link w:val="a3"/>
    <w:rsid w:val="00EB0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B06BE"/>
    <w:pPr>
      <w:ind w:left="720"/>
      <w:contextualSpacing/>
    </w:pPr>
  </w:style>
  <w:style w:type="paragraph" w:styleId="a6">
    <w:name w:val="footnote text"/>
    <w:basedOn w:val="a"/>
    <w:link w:val="a7"/>
    <w:rsid w:val="00EB06BE"/>
    <w:rPr>
      <w:sz w:val="20"/>
      <w:szCs w:val="20"/>
      <w:lang w:val="uk-UA"/>
    </w:rPr>
  </w:style>
  <w:style w:type="character" w:customStyle="1" w:styleId="a7">
    <w:name w:val="Текст сноски Знак"/>
    <w:basedOn w:val="a0"/>
    <w:link w:val="a6"/>
    <w:rsid w:val="00EB06B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2014-03-26T13:11:00Z</dcterms:created>
  <dcterms:modified xsi:type="dcterms:W3CDTF">2014-03-26T13:13:00Z</dcterms:modified>
</cp:coreProperties>
</file>