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99A2" w14:textId="77777777" w:rsidR="00EE3FE0" w:rsidRPr="001D7088" w:rsidRDefault="00EE3FE0" w:rsidP="00EE3FE0">
      <w:pPr>
        <w:ind w:firstLine="0"/>
        <w:jc w:val="center"/>
        <w:rPr>
          <w:szCs w:val="28"/>
          <w:lang w:val="uk-UA"/>
        </w:rPr>
      </w:pPr>
      <w:r w:rsidRPr="001D7088">
        <w:rPr>
          <w:szCs w:val="28"/>
          <w:lang w:val="uk-UA"/>
        </w:rPr>
        <w:t>РЕФЕРАТ</w:t>
      </w:r>
    </w:p>
    <w:p w14:paraId="6ED7B65D" w14:textId="77777777" w:rsidR="00EE3FE0" w:rsidRPr="001D7088" w:rsidRDefault="00EE3FE0" w:rsidP="00EE3FE0">
      <w:pPr>
        <w:rPr>
          <w:szCs w:val="28"/>
          <w:lang w:val="uk-UA"/>
        </w:rPr>
      </w:pPr>
    </w:p>
    <w:p w14:paraId="647BF7CF" w14:textId="77777777" w:rsidR="00EE3FE0" w:rsidRPr="001D7088" w:rsidRDefault="00EE3FE0" w:rsidP="00EE3FE0">
      <w:pPr>
        <w:rPr>
          <w:szCs w:val="28"/>
          <w:lang w:val="uk-UA"/>
        </w:rPr>
      </w:pPr>
    </w:p>
    <w:p w14:paraId="1234F831" w14:textId="3250E31C" w:rsidR="00222F36" w:rsidRPr="001D7088" w:rsidRDefault="00222F36" w:rsidP="00B471D5">
      <w:pPr>
        <w:rPr>
          <w:bCs/>
          <w:spacing w:val="-1"/>
          <w:szCs w:val="28"/>
        </w:rPr>
      </w:pPr>
      <w:r w:rsidRPr="001D7088">
        <w:rPr>
          <w:bCs/>
          <w:spacing w:val="-1"/>
          <w:szCs w:val="28"/>
          <w:lang w:val="uk-UA"/>
        </w:rPr>
        <w:t xml:space="preserve">У роботі 61 </w:t>
      </w:r>
      <w:proofErr w:type="spellStart"/>
      <w:r w:rsidRPr="001D7088">
        <w:rPr>
          <w:bCs/>
          <w:spacing w:val="-1"/>
          <w:szCs w:val="28"/>
          <w:lang w:val="uk-UA"/>
        </w:rPr>
        <w:t>сторінк</w:t>
      </w:r>
      <w:proofErr w:type="spellEnd"/>
      <w:r w:rsidRPr="001D7088">
        <w:rPr>
          <w:bCs/>
          <w:spacing w:val="-1"/>
          <w:szCs w:val="28"/>
        </w:rPr>
        <w:t>а</w:t>
      </w:r>
      <w:r w:rsidRPr="001D7088">
        <w:rPr>
          <w:bCs/>
          <w:spacing w:val="-1"/>
          <w:szCs w:val="28"/>
          <w:lang w:val="uk-UA"/>
        </w:rPr>
        <w:t xml:space="preserve">, </w:t>
      </w:r>
      <w:r w:rsidR="00C816AB">
        <w:rPr>
          <w:bCs/>
          <w:spacing w:val="-1"/>
          <w:szCs w:val="28"/>
          <w:lang w:val="uk-UA"/>
        </w:rPr>
        <w:t xml:space="preserve">7 таблиць, </w:t>
      </w:r>
      <w:r w:rsidR="00AD5772" w:rsidRPr="001D7088">
        <w:rPr>
          <w:bCs/>
          <w:spacing w:val="-1"/>
          <w:szCs w:val="28"/>
          <w:lang w:val="uk-UA"/>
        </w:rPr>
        <w:t>8</w:t>
      </w:r>
      <w:r w:rsidR="00C816AB">
        <w:rPr>
          <w:bCs/>
          <w:spacing w:val="-1"/>
          <w:szCs w:val="28"/>
          <w:lang w:val="uk-UA"/>
        </w:rPr>
        <w:t xml:space="preserve"> рисунків, було використано </w:t>
      </w:r>
      <w:r w:rsidR="00C816AB">
        <w:rPr>
          <w:bCs/>
          <w:spacing w:val="-1"/>
          <w:szCs w:val="28"/>
          <w:lang w:val="uk-UA"/>
        </w:rPr>
        <w:br/>
      </w:r>
      <w:r w:rsidR="00C816AB" w:rsidRPr="00C816AB">
        <w:rPr>
          <w:bCs/>
          <w:spacing w:val="-1"/>
          <w:szCs w:val="28"/>
        </w:rPr>
        <w:t>53</w:t>
      </w:r>
      <w:r w:rsidRPr="001D7088">
        <w:rPr>
          <w:bCs/>
          <w:spacing w:val="-1"/>
          <w:szCs w:val="28"/>
          <w:lang w:val="uk-UA"/>
        </w:rPr>
        <w:t xml:space="preserve"> </w:t>
      </w:r>
      <w:proofErr w:type="spellStart"/>
      <w:r w:rsidRPr="001D7088">
        <w:rPr>
          <w:bCs/>
          <w:spacing w:val="-1"/>
          <w:szCs w:val="28"/>
          <w:lang w:val="uk-UA"/>
        </w:rPr>
        <w:t>літературн</w:t>
      </w:r>
      <w:proofErr w:type="spellEnd"/>
      <w:r w:rsidRPr="001D7088">
        <w:rPr>
          <w:bCs/>
          <w:spacing w:val="-1"/>
          <w:szCs w:val="28"/>
        </w:rPr>
        <w:t>е</w:t>
      </w:r>
      <w:r w:rsidRPr="001D7088">
        <w:rPr>
          <w:bCs/>
          <w:spacing w:val="-1"/>
          <w:szCs w:val="28"/>
          <w:lang w:val="uk-UA"/>
        </w:rPr>
        <w:t xml:space="preserve"> джерел</w:t>
      </w:r>
      <w:r w:rsidRPr="001D7088">
        <w:rPr>
          <w:bCs/>
          <w:spacing w:val="-1"/>
          <w:szCs w:val="28"/>
        </w:rPr>
        <w:t>о</w:t>
      </w:r>
      <w:r w:rsidRPr="001D7088">
        <w:rPr>
          <w:bCs/>
          <w:spacing w:val="-1"/>
          <w:szCs w:val="28"/>
          <w:lang w:val="uk-UA"/>
        </w:rPr>
        <w:t>, із них 1</w:t>
      </w:r>
      <w:r w:rsidR="002A0E21">
        <w:rPr>
          <w:bCs/>
          <w:spacing w:val="-1"/>
          <w:szCs w:val="28"/>
          <w:lang w:val="ru-UA"/>
        </w:rPr>
        <w:t>3</w:t>
      </w:r>
      <w:r w:rsidRPr="001D7088">
        <w:rPr>
          <w:bCs/>
          <w:spacing w:val="-1"/>
          <w:szCs w:val="28"/>
          <w:lang w:val="uk-UA"/>
        </w:rPr>
        <w:t xml:space="preserve"> іноземною мовою</w:t>
      </w:r>
      <w:r w:rsidRPr="001D7088">
        <w:rPr>
          <w:bCs/>
          <w:spacing w:val="-1"/>
          <w:szCs w:val="28"/>
        </w:rPr>
        <w:t>.</w:t>
      </w:r>
    </w:p>
    <w:p w14:paraId="30EAC1C1" w14:textId="39EB6099" w:rsidR="00EE3FE0" w:rsidRPr="001D7088" w:rsidRDefault="00EE3FE0" w:rsidP="00B471D5">
      <w:pPr>
        <w:rPr>
          <w:szCs w:val="28"/>
          <w:lang w:val="uk-UA" w:eastAsia="ja-JP"/>
        </w:rPr>
      </w:pPr>
      <w:r w:rsidRPr="001D7088">
        <w:rPr>
          <w:szCs w:val="28"/>
          <w:lang w:val="uk-UA"/>
        </w:rPr>
        <w:t>Об’єкт дослідження є</w:t>
      </w:r>
      <w:r w:rsidR="00C02A84" w:rsidRPr="00C816AB">
        <w:rPr>
          <w:szCs w:val="28"/>
        </w:rPr>
        <w:t xml:space="preserve"> </w:t>
      </w:r>
      <w:r w:rsidR="00C816AB" w:rsidRPr="0086040A">
        <w:rPr>
          <w:szCs w:val="28"/>
          <w:lang w:val="uk-UA"/>
        </w:rPr>
        <w:t>стічні води Запорізької ТЕС</w:t>
      </w:r>
      <w:r w:rsidRPr="001D7088">
        <w:rPr>
          <w:szCs w:val="28"/>
          <w:lang w:val="uk-UA" w:eastAsia="ja-JP"/>
        </w:rPr>
        <w:t>.</w:t>
      </w:r>
    </w:p>
    <w:p w14:paraId="3917D76B" w14:textId="577C9A3D" w:rsidR="00EE3FE0" w:rsidRPr="001D7088" w:rsidRDefault="00EE3FE0" w:rsidP="00B471D5">
      <w:pPr>
        <w:rPr>
          <w:szCs w:val="28"/>
          <w:lang w:val="uk-UA" w:eastAsia="ja-JP"/>
        </w:rPr>
      </w:pPr>
      <w:r w:rsidRPr="001D7088">
        <w:rPr>
          <w:szCs w:val="28"/>
          <w:lang w:val="uk-UA" w:eastAsia="ja-JP"/>
        </w:rPr>
        <w:t>Предмет дослідження –</w:t>
      </w:r>
      <w:r w:rsidR="00C02A84" w:rsidRPr="001D7088">
        <w:rPr>
          <w:szCs w:val="28"/>
          <w:lang w:eastAsia="ja-JP"/>
        </w:rPr>
        <w:t xml:space="preserve"> </w:t>
      </w:r>
      <w:r w:rsidR="00C816AB" w:rsidRPr="0086040A">
        <w:rPr>
          <w:szCs w:val="28"/>
          <w:lang w:val="uk-UA"/>
        </w:rPr>
        <w:t>показники забруднення стічних вод</w:t>
      </w:r>
      <w:r w:rsidRPr="001D7088">
        <w:rPr>
          <w:szCs w:val="28"/>
          <w:lang w:val="uk-UA"/>
        </w:rPr>
        <w:t>.</w:t>
      </w:r>
    </w:p>
    <w:p w14:paraId="2E3FE9FB" w14:textId="77777777" w:rsidR="00C816AB" w:rsidRPr="0086040A" w:rsidRDefault="00EE3FE0" w:rsidP="00B471D5">
      <w:pPr>
        <w:rPr>
          <w:szCs w:val="28"/>
          <w:lang w:val="uk-UA"/>
        </w:rPr>
      </w:pPr>
      <w:r w:rsidRPr="001D7088">
        <w:rPr>
          <w:szCs w:val="28"/>
          <w:lang w:val="uk-UA" w:eastAsia="ja-JP"/>
        </w:rPr>
        <w:t xml:space="preserve">Мета роботи </w:t>
      </w:r>
      <w:r w:rsidRPr="001D7088">
        <w:rPr>
          <w:szCs w:val="28"/>
          <w:lang w:val="uk-UA"/>
        </w:rPr>
        <w:t>–</w:t>
      </w:r>
      <w:r w:rsidRPr="001D7088">
        <w:rPr>
          <w:szCs w:val="28"/>
          <w:lang w:val="uk-UA" w:eastAsia="ja-JP"/>
        </w:rPr>
        <w:t xml:space="preserve"> </w:t>
      </w:r>
      <w:bookmarkStart w:id="0" w:name="_Hlk90216098"/>
      <w:r w:rsidR="00C816AB" w:rsidRPr="0086040A">
        <w:rPr>
          <w:szCs w:val="28"/>
          <w:lang w:val="uk-UA"/>
        </w:rPr>
        <w:t>порівняти концентрації забруднюючих речовин у стічних водах з гранично допустимими для оцінки стану забруднення стічних вод Запорізької ТЕС.</w:t>
      </w:r>
    </w:p>
    <w:p w14:paraId="458EF794" w14:textId="77777777" w:rsidR="00C816AB" w:rsidRPr="0086040A" w:rsidRDefault="006F4A54" w:rsidP="00B471D5">
      <w:pPr>
        <w:widowControl w:val="0"/>
        <w:rPr>
          <w:szCs w:val="28"/>
          <w:lang w:val="uk-UA"/>
        </w:rPr>
      </w:pPr>
      <w:r w:rsidRPr="001D7088">
        <w:rPr>
          <w:lang w:val="uk-UA"/>
        </w:rPr>
        <w:t xml:space="preserve">Методи досліджень та апаратура – </w:t>
      </w:r>
      <w:bookmarkEnd w:id="0"/>
      <w:r w:rsidR="00C816AB" w:rsidRPr="0086040A">
        <w:rPr>
          <w:szCs w:val="28"/>
          <w:lang w:val="uk-UA"/>
        </w:rPr>
        <w:t xml:space="preserve">гравіметрія, </w:t>
      </w:r>
      <w:proofErr w:type="spellStart"/>
      <w:r w:rsidR="00C816AB" w:rsidRPr="0086040A">
        <w:rPr>
          <w:szCs w:val="28"/>
          <w:lang w:val="uk-UA"/>
        </w:rPr>
        <w:t>аргентометричне</w:t>
      </w:r>
      <w:proofErr w:type="spellEnd"/>
      <w:r w:rsidR="00C816AB" w:rsidRPr="0086040A">
        <w:rPr>
          <w:szCs w:val="28"/>
          <w:lang w:val="uk-UA"/>
        </w:rPr>
        <w:t xml:space="preserve"> титрування, фотометрія, </w:t>
      </w:r>
      <w:r w:rsidR="00C816AB" w:rsidRPr="00C816AB">
        <w:rPr>
          <w:szCs w:val="28"/>
          <w:lang w:val="uk-UA"/>
        </w:rPr>
        <w:t>ваги лабораторні електронні «</w:t>
      </w:r>
      <w:r w:rsidR="00C816AB" w:rsidRPr="0086040A">
        <w:rPr>
          <w:szCs w:val="28"/>
        </w:rPr>
        <w:t>KERN</w:t>
      </w:r>
      <w:r w:rsidR="00C816AB" w:rsidRPr="00C816AB">
        <w:rPr>
          <w:szCs w:val="28"/>
          <w:lang w:val="uk-UA"/>
        </w:rPr>
        <w:t xml:space="preserve">» </w:t>
      </w:r>
      <w:r w:rsidR="00C816AB" w:rsidRPr="0086040A">
        <w:rPr>
          <w:szCs w:val="28"/>
        </w:rPr>
        <w:t>ABJ</w:t>
      </w:r>
      <w:r w:rsidR="00C816AB" w:rsidRPr="00C816AB">
        <w:rPr>
          <w:szCs w:val="28"/>
          <w:lang w:val="uk-UA"/>
        </w:rPr>
        <w:t xml:space="preserve"> 120-4</w:t>
      </w:r>
      <w:r w:rsidR="00C816AB" w:rsidRPr="0086040A">
        <w:rPr>
          <w:szCs w:val="28"/>
        </w:rPr>
        <w:t>M</w:t>
      </w:r>
      <w:r w:rsidR="00C816AB" w:rsidRPr="0086040A">
        <w:rPr>
          <w:szCs w:val="28"/>
          <w:lang w:val="uk-UA"/>
        </w:rPr>
        <w:t xml:space="preserve">, </w:t>
      </w:r>
      <w:r w:rsidR="00C816AB" w:rsidRPr="00C816AB">
        <w:rPr>
          <w:szCs w:val="28"/>
          <w:lang w:val="uk-UA"/>
        </w:rPr>
        <w:t>колориметр фотоелектричний КФК-3</w:t>
      </w:r>
      <w:r w:rsidR="00C816AB" w:rsidRPr="0086040A">
        <w:rPr>
          <w:szCs w:val="28"/>
          <w:lang w:val="uk-UA"/>
        </w:rPr>
        <w:t xml:space="preserve">, </w:t>
      </w:r>
      <w:r w:rsidR="00C816AB" w:rsidRPr="00C816AB">
        <w:rPr>
          <w:szCs w:val="28"/>
          <w:lang w:val="uk-UA"/>
        </w:rPr>
        <w:t>аналізатор нафтопродуктів «МІКРАН»</w:t>
      </w:r>
      <w:r w:rsidR="00C816AB" w:rsidRPr="0086040A">
        <w:rPr>
          <w:szCs w:val="28"/>
          <w:lang w:val="uk-UA"/>
        </w:rPr>
        <w:t>.</w:t>
      </w:r>
    </w:p>
    <w:p w14:paraId="6EC42817" w14:textId="2AF0B332" w:rsidR="00C816AB" w:rsidRPr="00C816AB" w:rsidRDefault="006F4A54" w:rsidP="00B471D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Встановлено, що </w:t>
      </w:r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езультати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аналізів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місяць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річний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звіт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представлений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хімічною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лабораторією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стічних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вод,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показують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концентрації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забруднуючих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речовин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стічних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водах не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виходять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межі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допустимих</w:t>
      </w:r>
      <w:proofErr w:type="spellEnd"/>
      <w:r w:rsidR="00C816AB" w:rsidRPr="00C81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норм.</w:t>
      </w:r>
    </w:p>
    <w:p w14:paraId="7FA94576" w14:textId="77777777" w:rsidR="00C816AB" w:rsidRDefault="00C816AB" w:rsidP="00B471D5">
      <w:pPr>
        <w:rPr>
          <w:color w:val="000000" w:themeColor="text1"/>
          <w:szCs w:val="28"/>
        </w:rPr>
      </w:pPr>
      <w:proofErr w:type="spellStart"/>
      <w:r w:rsidRPr="00C816AB">
        <w:rPr>
          <w:color w:val="000000" w:themeColor="text1"/>
          <w:szCs w:val="28"/>
        </w:rPr>
        <w:t>Методи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очищення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технологічної</w:t>
      </w:r>
      <w:proofErr w:type="spellEnd"/>
      <w:r w:rsidRPr="00C816AB">
        <w:rPr>
          <w:color w:val="000000" w:themeColor="text1"/>
          <w:szCs w:val="28"/>
        </w:rPr>
        <w:t xml:space="preserve"> води та </w:t>
      </w:r>
      <w:proofErr w:type="spellStart"/>
      <w:r w:rsidRPr="00C816AB">
        <w:rPr>
          <w:color w:val="000000" w:themeColor="text1"/>
          <w:szCs w:val="28"/>
        </w:rPr>
        <w:t>очисні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споруди</w:t>
      </w:r>
      <w:proofErr w:type="spellEnd"/>
      <w:r w:rsidRPr="00C816AB">
        <w:rPr>
          <w:color w:val="000000" w:themeColor="text1"/>
          <w:szCs w:val="28"/>
        </w:rPr>
        <w:t xml:space="preserve"> є </w:t>
      </w:r>
      <w:proofErr w:type="spellStart"/>
      <w:r w:rsidRPr="00C816AB">
        <w:rPr>
          <w:color w:val="000000" w:themeColor="text1"/>
          <w:szCs w:val="28"/>
        </w:rPr>
        <w:t>ефективними</w:t>
      </w:r>
      <w:proofErr w:type="spellEnd"/>
      <w:r w:rsidRPr="00C816AB">
        <w:rPr>
          <w:color w:val="000000" w:themeColor="text1"/>
          <w:szCs w:val="28"/>
        </w:rPr>
        <w:t xml:space="preserve">. </w:t>
      </w:r>
      <w:proofErr w:type="spellStart"/>
      <w:r w:rsidRPr="00C816AB">
        <w:rPr>
          <w:color w:val="000000" w:themeColor="text1"/>
          <w:szCs w:val="28"/>
        </w:rPr>
        <w:t>Запорізька</w:t>
      </w:r>
      <w:proofErr w:type="spellEnd"/>
      <w:r w:rsidRPr="00C816AB">
        <w:rPr>
          <w:color w:val="000000" w:themeColor="text1"/>
          <w:szCs w:val="28"/>
        </w:rPr>
        <w:t xml:space="preserve"> ТЕС не шкодить </w:t>
      </w:r>
      <w:proofErr w:type="spellStart"/>
      <w:r w:rsidRPr="00C816AB">
        <w:rPr>
          <w:color w:val="000000" w:themeColor="text1"/>
          <w:szCs w:val="28"/>
        </w:rPr>
        <w:t>гідросфері</w:t>
      </w:r>
      <w:proofErr w:type="spellEnd"/>
      <w:r w:rsidRPr="00C816AB">
        <w:rPr>
          <w:color w:val="000000" w:themeColor="text1"/>
          <w:szCs w:val="28"/>
        </w:rPr>
        <w:t xml:space="preserve"> та </w:t>
      </w:r>
      <w:proofErr w:type="spellStart"/>
      <w:r w:rsidRPr="00C816AB">
        <w:rPr>
          <w:color w:val="000000" w:themeColor="text1"/>
          <w:szCs w:val="28"/>
        </w:rPr>
        <w:t>дотримується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усіх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вимог</w:t>
      </w:r>
      <w:proofErr w:type="spellEnd"/>
      <w:r w:rsidRPr="00C816AB">
        <w:rPr>
          <w:color w:val="000000" w:themeColor="text1"/>
          <w:szCs w:val="28"/>
        </w:rPr>
        <w:t xml:space="preserve"> та норм до очистки </w:t>
      </w:r>
      <w:proofErr w:type="spellStart"/>
      <w:r w:rsidRPr="00C816AB">
        <w:rPr>
          <w:color w:val="000000" w:themeColor="text1"/>
          <w:szCs w:val="28"/>
        </w:rPr>
        <w:t>відпрацьованих</w:t>
      </w:r>
      <w:proofErr w:type="spellEnd"/>
      <w:r w:rsidRPr="00C816AB">
        <w:rPr>
          <w:color w:val="000000" w:themeColor="text1"/>
          <w:szCs w:val="28"/>
        </w:rPr>
        <w:t xml:space="preserve"> вод </w:t>
      </w:r>
      <w:proofErr w:type="spellStart"/>
      <w:r w:rsidRPr="00C816AB">
        <w:rPr>
          <w:color w:val="000000" w:themeColor="text1"/>
          <w:szCs w:val="28"/>
        </w:rPr>
        <w:t>після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технологічних</w:t>
      </w:r>
      <w:proofErr w:type="spellEnd"/>
      <w:r w:rsidRPr="00C816AB">
        <w:rPr>
          <w:color w:val="000000" w:themeColor="text1"/>
          <w:szCs w:val="28"/>
        </w:rPr>
        <w:t xml:space="preserve"> </w:t>
      </w:r>
      <w:proofErr w:type="spellStart"/>
      <w:r w:rsidRPr="00C816AB">
        <w:rPr>
          <w:color w:val="000000" w:themeColor="text1"/>
          <w:szCs w:val="28"/>
        </w:rPr>
        <w:t>процесів</w:t>
      </w:r>
      <w:proofErr w:type="spellEnd"/>
      <w:r w:rsidRPr="00C816AB">
        <w:rPr>
          <w:color w:val="000000" w:themeColor="text1"/>
          <w:szCs w:val="28"/>
        </w:rPr>
        <w:t>.</w:t>
      </w:r>
    </w:p>
    <w:p w14:paraId="2783192D" w14:textId="25D36B5E" w:rsidR="006F4A54" w:rsidRPr="00C816AB" w:rsidRDefault="002A0E21" w:rsidP="00B471D5">
      <w:pPr>
        <w:rPr>
          <w:szCs w:val="28"/>
        </w:rPr>
      </w:pPr>
      <w:r>
        <w:rPr>
          <w:szCs w:val="28"/>
          <w:lang w:val="ru-UA"/>
        </w:rPr>
        <w:t xml:space="preserve">СТІЧНІ ВОДИ, </w:t>
      </w:r>
      <w:r w:rsidR="00C816AB">
        <w:rPr>
          <w:szCs w:val="28"/>
          <w:lang w:val="uk-UA"/>
        </w:rPr>
        <w:t>СУЛЬФАТ</w:t>
      </w:r>
      <w:r>
        <w:rPr>
          <w:szCs w:val="28"/>
          <w:lang w:val="ru-UA"/>
        </w:rPr>
        <w:t>И</w:t>
      </w:r>
      <w:r w:rsidR="00C816AB">
        <w:rPr>
          <w:szCs w:val="28"/>
          <w:lang w:val="uk-UA"/>
        </w:rPr>
        <w:t>, ХЛОРИД</w:t>
      </w:r>
      <w:r>
        <w:rPr>
          <w:szCs w:val="28"/>
          <w:lang w:val="ru-UA"/>
        </w:rPr>
        <w:t>И, КУПРУМ, ФЕРУМ, НАФТОПРОДУКТИ</w:t>
      </w:r>
    </w:p>
    <w:p w14:paraId="4BCDB230" w14:textId="77777777" w:rsidR="00222F36" w:rsidRPr="00B471D5" w:rsidRDefault="00222F36" w:rsidP="00222F36">
      <w:pPr>
        <w:spacing w:after="160" w:line="259" w:lineRule="auto"/>
      </w:pPr>
      <w:r w:rsidRPr="00B471D5">
        <w:br w:type="page"/>
      </w:r>
    </w:p>
    <w:p w14:paraId="5E5A4795" w14:textId="507514A5" w:rsidR="00EE3FE0" w:rsidRPr="001D7088" w:rsidRDefault="00EE3FE0" w:rsidP="00EE3FE0">
      <w:pPr>
        <w:suppressAutoHyphens/>
        <w:ind w:firstLine="0"/>
        <w:jc w:val="center"/>
        <w:rPr>
          <w:szCs w:val="20"/>
          <w:lang w:val="uk-UA"/>
        </w:rPr>
      </w:pPr>
      <w:r w:rsidRPr="001D7088">
        <w:rPr>
          <w:szCs w:val="20"/>
          <w:lang w:val="uk-UA"/>
        </w:rPr>
        <w:lastRenderedPageBreak/>
        <w:t>ABSTRACT</w:t>
      </w:r>
    </w:p>
    <w:p w14:paraId="48791690" w14:textId="77777777" w:rsidR="00EE3FE0" w:rsidRPr="001D7088" w:rsidRDefault="00EE3FE0" w:rsidP="002A0E21">
      <w:pPr>
        <w:tabs>
          <w:tab w:val="left" w:pos="1134"/>
        </w:tabs>
        <w:rPr>
          <w:lang w:val="uk-UA"/>
        </w:rPr>
      </w:pPr>
    </w:p>
    <w:p w14:paraId="686380AE" w14:textId="77777777" w:rsidR="00EE3FE0" w:rsidRPr="001D7088" w:rsidRDefault="00EE3FE0" w:rsidP="002A0E21">
      <w:pPr>
        <w:tabs>
          <w:tab w:val="left" w:pos="1134"/>
        </w:tabs>
        <w:rPr>
          <w:lang w:val="uk-UA"/>
        </w:rPr>
      </w:pPr>
    </w:p>
    <w:p w14:paraId="0BA3A0A5" w14:textId="0EBB14C8" w:rsidR="006F4A54" w:rsidRDefault="006F4A54" w:rsidP="002A0E21">
      <w:pPr>
        <w:rPr>
          <w:szCs w:val="28"/>
          <w:lang w:val="en-US"/>
        </w:rPr>
      </w:pPr>
      <w:r w:rsidRPr="00B471D5">
        <w:rPr>
          <w:szCs w:val="28"/>
          <w:lang w:val="uk-UA"/>
        </w:rPr>
        <w:t>61</w:t>
      </w:r>
      <w:r w:rsidRPr="00B471D5">
        <w:rPr>
          <w:szCs w:val="28"/>
          <w:lang w:val="en-US"/>
        </w:rPr>
        <w:t xml:space="preserve"> pages, </w:t>
      </w:r>
      <w:r w:rsidR="00C816AB" w:rsidRPr="00B471D5">
        <w:rPr>
          <w:szCs w:val="28"/>
          <w:lang w:val="uk-UA"/>
        </w:rPr>
        <w:t>7</w:t>
      </w:r>
      <w:r w:rsidRPr="00B471D5">
        <w:rPr>
          <w:szCs w:val="28"/>
          <w:lang w:val="en-US"/>
        </w:rPr>
        <w:t xml:space="preserve"> tables, </w:t>
      </w:r>
      <w:r w:rsidR="00AD5772" w:rsidRPr="00B471D5">
        <w:rPr>
          <w:szCs w:val="28"/>
          <w:lang w:val="uk-UA"/>
        </w:rPr>
        <w:t>8</w:t>
      </w:r>
      <w:r w:rsidRPr="00B471D5">
        <w:rPr>
          <w:szCs w:val="28"/>
          <w:lang w:val="en-US"/>
        </w:rPr>
        <w:t xml:space="preserve"> figures are in this paper. </w:t>
      </w:r>
      <w:r w:rsidR="00C816AB" w:rsidRPr="00B471D5">
        <w:rPr>
          <w:szCs w:val="28"/>
          <w:lang w:val="uk-UA"/>
        </w:rPr>
        <w:t>53</w:t>
      </w:r>
      <w:r w:rsidRPr="00B471D5">
        <w:rPr>
          <w:szCs w:val="28"/>
          <w:lang w:val="en-US"/>
        </w:rPr>
        <w:t xml:space="preserve"> references, including </w:t>
      </w:r>
      <w:r w:rsidRPr="00B471D5">
        <w:rPr>
          <w:szCs w:val="28"/>
          <w:lang w:val="en-US"/>
        </w:rPr>
        <w:br/>
        <w:t>1</w:t>
      </w:r>
      <w:r w:rsidR="002A0E21">
        <w:rPr>
          <w:szCs w:val="28"/>
          <w:lang w:val="ru-UA"/>
        </w:rPr>
        <w:t>3</w:t>
      </w:r>
      <w:r w:rsidRPr="00B471D5">
        <w:rPr>
          <w:szCs w:val="28"/>
          <w:lang w:val="en-US"/>
        </w:rPr>
        <w:t xml:space="preserve"> foreign language were used.</w:t>
      </w:r>
    </w:p>
    <w:p w14:paraId="1829375F" w14:textId="77777777" w:rsidR="002A0E21" w:rsidRPr="002A0E21" w:rsidRDefault="002A0E21" w:rsidP="002A0E21">
      <w:pPr>
        <w:rPr>
          <w:szCs w:val="28"/>
          <w:lang w:val="uk-UA"/>
        </w:rPr>
      </w:pP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object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study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is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wastewater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from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Zaporizhzhya</w:t>
      </w:r>
      <w:proofErr w:type="spellEnd"/>
      <w:r w:rsidRPr="002A0E21">
        <w:rPr>
          <w:szCs w:val="28"/>
          <w:lang w:val="uk-UA"/>
        </w:rPr>
        <w:t xml:space="preserve"> TPP.</w:t>
      </w:r>
    </w:p>
    <w:p w14:paraId="003E019F" w14:textId="77777777" w:rsidR="002A0E21" w:rsidRPr="002A0E21" w:rsidRDefault="002A0E21" w:rsidP="002A0E21">
      <w:pPr>
        <w:rPr>
          <w:szCs w:val="28"/>
          <w:lang w:val="uk-UA"/>
        </w:rPr>
      </w:pP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subject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study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is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indicators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sewage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pollution</w:t>
      </w:r>
      <w:proofErr w:type="spellEnd"/>
      <w:r w:rsidRPr="002A0E21">
        <w:rPr>
          <w:szCs w:val="28"/>
          <w:lang w:val="uk-UA"/>
        </w:rPr>
        <w:t>.</w:t>
      </w:r>
    </w:p>
    <w:p w14:paraId="65D0D686" w14:textId="77777777" w:rsidR="002A0E21" w:rsidRPr="002A0E21" w:rsidRDefault="002A0E21" w:rsidP="002A0E21">
      <w:pPr>
        <w:rPr>
          <w:szCs w:val="28"/>
          <w:lang w:val="uk-UA"/>
        </w:rPr>
      </w:pP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purpose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work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is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to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compare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concentrations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pollutants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in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wastewater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with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maximum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permissible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for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assessing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state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wastewater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pollution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of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the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Zaporizhzhya</w:t>
      </w:r>
      <w:proofErr w:type="spellEnd"/>
      <w:r w:rsidRPr="002A0E21">
        <w:rPr>
          <w:szCs w:val="28"/>
          <w:lang w:val="uk-UA"/>
        </w:rPr>
        <w:t xml:space="preserve"> TPP.</w:t>
      </w:r>
    </w:p>
    <w:p w14:paraId="56BFE58E" w14:textId="78B7789B" w:rsidR="002A0E21" w:rsidRPr="00B471D5" w:rsidRDefault="002A0E21" w:rsidP="002A0E21">
      <w:pPr>
        <w:rPr>
          <w:szCs w:val="28"/>
          <w:lang w:val="uk-UA"/>
        </w:rPr>
      </w:pPr>
      <w:proofErr w:type="spellStart"/>
      <w:r w:rsidRPr="002A0E21">
        <w:rPr>
          <w:szCs w:val="28"/>
          <w:lang w:val="uk-UA"/>
        </w:rPr>
        <w:t>Research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methods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and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equipment</w:t>
      </w:r>
      <w:proofErr w:type="spellEnd"/>
      <w:r w:rsidRPr="002A0E21">
        <w:rPr>
          <w:szCs w:val="28"/>
          <w:lang w:val="uk-UA"/>
        </w:rPr>
        <w:t xml:space="preserve"> – </w:t>
      </w:r>
      <w:proofErr w:type="spellStart"/>
      <w:r w:rsidRPr="002A0E21">
        <w:rPr>
          <w:szCs w:val="28"/>
          <w:lang w:val="uk-UA"/>
        </w:rPr>
        <w:t>gravimetry</w:t>
      </w:r>
      <w:proofErr w:type="spellEnd"/>
      <w:r w:rsidRPr="002A0E21">
        <w:rPr>
          <w:szCs w:val="28"/>
          <w:lang w:val="uk-UA"/>
        </w:rPr>
        <w:t xml:space="preserve">, </w:t>
      </w:r>
      <w:proofErr w:type="spellStart"/>
      <w:r w:rsidRPr="002A0E21">
        <w:rPr>
          <w:szCs w:val="28"/>
          <w:lang w:val="uk-UA"/>
        </w:rPr>
        <w:t>argentometric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titration</w:t>
      </w:r>
      <w:proofErr w:type="spellEnd"/>
      <w:r w:rsidRPr="002A0E21">
        <w:rPr>
          <w:szCs w:val="28"/>
          <w:lang w:val="uk-UA"/>
        </w:rPr>
        <w:t xml:space="preserve">, </w:t>
      </w:r>
      <w:proofErr w:type="spellStart"/>
      <w:r w:rsidRPr="002A0E21">
        <w:rPr>
          <w:szCs w:val="28"/>
          <w:lang w:val="uk-UA"/>
        </w:rPr>
        <w:t>photometry</w:t>
      </w:r>
      <w:proofErr w:type="spellEnd"/>
      <w:r w:rsidRPr="002A0E21">
        <w:rPr>
          <w:szCs w:val="28"/>
          <w:lang w:val="uk-UA"/>
        </w:rPr>
        <w:t xml:space="preserve">, </w:t>
      </w:r>
      <w:proofErr w:type="spellStart"/>
      <w:r w:rsidRPr="002A0E21">
        <w:rPr>
          <w:szCs w:val="28"/>
          <w:lang w:val="uk-UA"/>
        </w:rPr>
        <w:t>laboratory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electronic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scales</w:t>
      </w:r>
      <w:proofErr w:type="spellEnd"/>
      <w:r w:rsidRPr="002A0E21">
        <w:rPr>
          <w:szCs w:val="28"/>
          <w:lang w:val="uk-UA"/>
        </w:rPr>
        <w:t xml:space="preserve"> </w:t>
      </w:r>
      <w:r w:rsidR="00482F9C" w:rsidRPr="00C816AB">
        <w:rPr>
          <w:szCs w:val="28"/>
          <w:lang w:val="uk-UA"/>
        </w:rPr>
        <w:t>«</w:t>
      </w:r>
      <w:r w:rsidRPr="002A0E21">
        <w:rPr>
          <w:szCs w:val="28"/>
          <w:lang w:val="uk-UA"/>
        </w:rPr>
        <w:t>KERN</w:t>
      </w:r>
      <w:r w:rsidR="00482F9C" w:rsidRPr="00C816AB">
        <w:rPr>
          <w:szCs w:val="28"/>
          <w:lang w:val="uk-UA"/>
        </w:rPr>
        <w:t>»</w:t>
      </w:r>
      <w:r w:rsidRPr="002A0E21">
        <w:rPr>
          <w:szCs w:val="28"/>
          <w:lang w:val="uk-UA"/>
        </w:rPr>
        <w:t xml:space="preserve"> ABJ 120-4M, </w:t>
      </w:r>
      <w:proofErr w:type="spellStart"/>
      <w:r w:rsidRPr="002A0E21">
        <w:rPr>
          <w:szCs w:val="28"/>
          <w:lang w:val="uk-UA"/>
        </w:rPr>
        <w:t>photoelectric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colorimeter</w:t>
      </w:r>
      <w:proofErr w:type="spellEnd"/>
      <w:r w:rsidRPr="002A0E21">
        <w:rPr>
          <w:szCs w:val="28"/>
          <w:lang w:val="uk-UA"/>
        </w:rPr>
        <w:t xml:space="preserve"> KFK-3, </w:t>
      </w:r>
      <w:proofErr w:type="spellStart"/>
      <w:r w:rsidRPr="002A0E21">
        <w:rPr>
          <w:szCs w:val="28"/>
          <w:lang w:val="uk-UA"/>
        </w:rPr>
        <w:t>oil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product</w:t>
      </w:r>
      <w:proofErr w:type="spellEnd"/>
      <w:r w:rsidRPr="002A0E21">
        <w:rPr>
          <w:szCs w:val="28"/>
          <w:lang w:val="uk-UA"/>
        </w:rPr>
        <w:t xml:space="preserve"> </w:t>
      </w:r>
      <w:proofErr w:type="spellStart"/>
      <w:r w:rsidRPr="002A0E21">
        <w:rPr>
          <w:szCs w:val="28"/>
          <w:lang w:val="uk-UA"/>
        </w:rPr>
        <w:t>analyzer</w:t>
      </w:r>
      <w:proofErr w:type="spellEnd"/>
      <w:r w:rsidRPr="002A0E21">
        <w:rPr>
          <w:szCs w:val="28"/>
          <w:lang w:val="uk-UA"/>
        </w:rPr>
        <w:t xml:space="preserve"> </w:t>
      </w:r>
      <w:r w:rsidR="00482F9C" w:rsidRPr="00C816AB">
        <w:rPr>
          <w:szCs w:val="28"/>
          <w:lang w:val="uk-UA"/>
        </w:rPr>
        <w:t>«</w:t>
      </w:r>
      <w:r w:rsidRPr="002A0E21">
        <w:rPr>
          <w:szCs w:val="28"/>
          <w:lang w:val="uk-UA"/>
        </w:rPr>
        <w:t>MICRAN</w:t>
      </w:r>
      <w:r w:rsidR="00482F9C" w:rsidRPr="00C816AB">
        <w:rPr>
          <w:szCs w:val="28"/>
          <w:lang w:val="uk-UA"/>
        </w:rPr>
        <w:t>»</w:t>
      </w:r>
      <w:r w:rsidRPr="002A0E21">
        <w:rPr>
          <w:szCs w:val="28"/>
          <w:lang w:val="uk-UA"/>
        </w:rPr>
        <w:t>.</w:t>
      </w:r>
    </w:p>
    <w:p w14:paraId="7D5CDA01" w14:textId="77777777" w:rsidR="00C816AB" w:rsidRPr="00B471D5" w:rsidRDefault="00C816AB" w:rsidP="00B471D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proofErr w:type="spellStart"/>
      <w:r w:rsidRPr="00B471D5">
        <w:rPr>
          <w:szCs w:val="28"/>
          <w:lang w:val="uk-UA"/>
        </w:rPr>
        <w:t>It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established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that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results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of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analyzes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for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month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annual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report</w:t>
      </w:r>
      <w:proofErr w:type="spellEnd"/>
      <w:r w:rsidRPr="00B471D5">
        <w:rPr>
          <w:szCs w:val="28"/>
          <w:lang w:val="uk-UA"/>
        </w:rPr>
        <w:t xml:space="preserve">, </w:t>
      </w:r>
      <w:proofErr w:type="spellStart"/>
      <w:r w:rsidRPr="00B471D5">
        <w:rPr>
          <w:szCs w:val="28"/>
          <w:lang w:val="uk-UA"/>
        </w:rPr>
        <w:t>which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is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presented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by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chemical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laboratory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of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wastewater</w:t>
      </w:r>
      <w:proofErr w:type="spellEnd"/>
      <w:r w:rsidRPr="00B471D5">
        <w:rPr>
          <w:szCs w:val="28"/>
          <w:lang w:val="uk-UA"/>
        </w:rPr>
        <w:t xml:space="preserve">, </w:t>
      </w:r>
      <w:proofErr w:type="spellStart"/>
      <w:r w:rsidRPr="00B471D5">
        <w:rPr>
          <w:szCs w:val="28"/>
          <w:lang w:val="uk-UA"/>
        </w:rPr>
        <w:t>show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that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concentrations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of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pollutants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in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wastewater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do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not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exceed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limits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of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permissible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norms</w:t>
      </w:r>
      <w:proofErr w:type="spellEnd"/>
      <w:r w:rsidRPr="00B471D5">
        <w:rPr>
          <w:szCs w:val="28"/>
          <w:lang w:val="uk-UA"/>
        </w:rPr>
        <w:t>.</w:t>
      </w:r>
    </w:p>
    <w:p w14:paraId="5DD2856D" w14:textId="4FC10C57" w:rsidR="00EE3FE0" w:rsidRDefault="00C816AB" w:rsidP="00B471D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proofErr w:type="spellStart"/>
      <w:r w:rsidRPr="00B471D5">
        <w:rPr>
          <w:szCs w:val="28"/>
          <w:lang w:val="uk-UA"/>
        </w:rPr>
        <w:t>Process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water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treatment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methods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treatment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facilities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are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effective</w:t>
      </w:r>
      <w:proofErr w:type="spellEnd"/>
      <w:r w:rsidRPr="00B471D5">
        <w:rPr>
          <w:szCs w:val="28"/>
          <w:lang w:val="uk-UA"/>
        </w:rPr>
        <w:t xml:space="preserve">. </w:t>
      </w:r>
      <w:proofErr w:type="spellStart"/>
      <w:r w:rsidRPr="00B471D5">
        <w:rPr>
          <w:szCs w:val="28"/>
          <w:lang w:val="uk-UA"/>
        </w:rPr>
        <w:t>Zaporizhzhia</w:t>
      </w:r>
      <w:proofErr w:type="spellEnd"/>
      <w:r w:rsidRPr="00B471D5">
        <w:rPr>
          <w:szCs w:val="28"/>
          <w:lang w:val="uk-UA"/>
        </w:rPr>
        <w:t xml:space="preserve"> TPP </w:t>
      </w:r>
      <w:proofErr w:type="spellStart"/>
      <w:r w:rsidRPr="00B471D5">
        <w:rPr>
          <w:szCs w:val="28"/>
          <w:lang w:val="uk-UA"/>
        </w:rPr>
        <w:t>does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not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harm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hydrosphere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complies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with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all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requirements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and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norms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for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the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treatment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of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waste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water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after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technological</w:t>
      </w:r>
      <w:proofErr w:type="spellEnd"/>
      <w:r w:rsidRPr="00B471D5">
        <w:rPr>
          <w:szCs w:val="28"/>
          <w:lang w:val="uk-UA"/>
        </w:rPr>
        <w:t xml:space="preserve"> </w:t>
      </w:r>
      <w:proofErr w:type="spellStart"/>
      <w:r w:rsidRPr="00B471D5">
        <w:rPr>
          <w:szCs w:val="28"/>
          <w:lang w:val="uk-UA"/>
        </w:rPr>
        <w:t>processes</w:t>
      </w:r>
      <w:proofErr w:type="spellEnd"/>
      <w:r w:rsidRPr="00B471D5">
        <w:rPr>
          <w:szCs w:val="28"/>
          <w:lang w:val="uk-UA"/>
        </w:rPr>
        <w:t>.</w:t>
      </w:r>
    </w:p>
    <w:p w14:paraId="54795A15" w14:textId="25A28FE4" w:rsidR="002A0E21" w:rsidRDefault="002A0E21" w:rsidP="002A0E2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r w:rsidRPr="002A0E21">
        <w:rPr>
          <w:szCs w:val="28"/>
          <w:lang w:val="uk-UA"/>
        </w:rPr>
        <w:t>WASTEWATER, SULPHATES, CHLORIDES, COPPER, FERRUME, PETROLEUM PRODUCTS</w:t>
      </w:r>
    </w:p>
    <w:p w14:paraId="0FC0D502" w14:textId="590E2F37" w:rsidR="00B471D5" w:rsidRPr="00B471D5" w:rsidRDefault="00B471D5" w:rsidP="0090254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/>
        </w:rPr>
      </w:pPr>
    </w:p>
    <w:sectPr w:rsidR="00B471D5" w:rsidRPr="00B471D5" w:rsidSect="00EE3FE0">
      <w:headerReference w:type="default" r:id="rId7"/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4ACE" w14:textId="77777777" w:rsidR="00F4634A" w:rsidRDefault="00F4634A">
      <w:pPr>
        <w:spacing w:line="240" w:lineRule="auto"/>
      </w:pPr>
      <w:r>
        <w:separator/>
      </w:r>
    </w:p>
  </w:endnote>
  <w:endnote w:type="continuationSeparator" w:id="0">
    <w:p w14:paraId="08CDBAD0" w14:textId="77777777" w:rsidR="00F4634A" w:rsidRDefault="00F46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E0A6" w14:textId="77777777" w:rsidR="00F4634A" w:rsidRDefault="00F4634A">
      <w:pPr>
        <w:spacing w:line="240" w:lineRule="auto"/>
      </w:pPr>
      <w:r>
        <w:separator/>
      </w:r>
    </w:p>
  </w:footnote>
  <w:footnote w:type="continuationSeparator" w:id="0">
    <w:p w14:paraId="3542220D" w14:textId="77777777" w:rsidR="00F4634A" w:rsidRDefault="00F46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910B" w14:textId="77777777" w:rsidR="00DD0668" w:rsidRPr="00EA3C02" w:rsidRDefault="00000000" w:rsidP="00EA3C0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2EF4"/>
    <w:multiLevelType w:val="multilevel"/>
    <w:tmpl w:val="0BC4D6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D12424"/>
    <w:multiLevelType w:val="multilevel"/>
    <w:tmpl w:val="683C4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8" w:hanging="2160"/>
      </w:pPr>
      <w:rPr>
        <w:rFonts w:hint="default"/>
      </w:rPr>
    </w:lvl>
  </w:abstractNum>
  <w:abstractNum w:abstractNumId="2" w15:restartNumberingAfterBreak="0">
    <w:nsid w:val="50DC6145"/>
    <w:multiLevelType w:val="hybridMultilevel"/>
    <w:tmpl w:val="AA481594"/>
    <w:lvl w:ilvl="0" w:tplc="9D6241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2D40"/>
    <w:multiLevelType w:val="multilevel"/>
    <w:tmpl w:val="7A104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6281EB5"/>
    <w:multiLevelType w:val="hybridMultilevel"/>
    <w:tmpl w:val="5442C460"/>
    <w:lvl w:ilvl="0" w:tplc="0A62D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3AB9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A252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EF002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B2DA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EAC4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0F867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0E61E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44F8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97404073">
    <w:abstractNumId w:val="4"/>
  </w:num>
  <w:num w:numId="2" w16cid:durableId="2066293761">
    <w:abstractNumId w:val="1"/>
  </w:num>
  <w:num w:numId="3" w16cid:durableId="1315642616">
    <w:abstractNumId w:val="0"/>
  </w:num>
  <w:num w:numId="4" w16cid:durableId="2025738939">
    <w:abstractNumId w:val="3"/>
  </w:num>
  <w:num w:numId="5" w16cid:durableId="144626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E0"/>
    <w:rsid w:val="000C199B"/>
    <w:rsid w:val="00122645"/>
    <w:rsid w:val="00133BAA"/>
    <w:rsid w:val="001D7088"/>
    <w:rsid w:val="001E1758"/>
    <w:rsid w:val="00222F36"/>
    <w:rsid w:val="00264B5D"/>
    <w:rsid w:val="002A0E21"/>
    <w:rsid w:val="002B012C"/>
    <w:rsid w:val="002D5A2F"/>
    <w:rsid w:val="002F67E9"/>
    <w:rsid w:val="003C4503"/>
    <w:rsid w:val="003E33D0"/>
    <w:rsid w:val="003E62E8"/>
    <w:rsid w:val="00460D03"/>
    <w:rsid w:val="00482F9C"/>
    <w:rsid w:val="004C66EE"/>
    <w:rsid w:val="005852BF"/>
    <w:rsid w:val="005A4A02"/>
    <w:rsid w:val="005B1B9C"/>
    <w:rsid w:val="006F4A54"/>
    <w:rsid w:val="00720CF6"/>
    <w:rsid w:val="007365D1"/>
    <w:rsid w:val="008703BA"/>
    <w:rsid w:val="00891091"/>
    <w:rsid w:val="008978AE"/>
    <w:rsid w:val="0090254E"/>
    <w:rsid w:val="0096761C"/>
    <w:rsid w:val="00A55948"/>
    <w:rsid w:val="00A74605"/>
    <w:rsid w:val="00AA6279"/>
    <w:rsid w:val="00AD5772"/>
    <w:rsid w:val="00B471D5"/>
    <w:rsid w:val="00B62D5D"/>
    <w:rsid w:val="00BB02CF"/>
    <w:rsid w:val="00BC5DCD"/>
    <w:rsid w:val="00BF6859"/>
    <w:rsid w:val="00C02A84"/>
    <w:rsid w:val="00C0335C"/>
    <w:rsid w:val="00C816AB"/>
    <w:rsid w:val="00D5750D"/>
    <w:rsid w:val="00DF4248"/>
    <w:rsid w:val="00E83E82"/>
    <w:rsid w:val="00EE3FE0"/>
    <w:rsid w:val="00F4634A"/>
    <w:rsid w:val="00F57142"/>
    <w:rsid w:val="00F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BB54"/>
  <w15:chartTrackingRefBased/>
  <w15:docId w15:val="{9E44011F-F28A-4863-877D-D34239E3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E0"/>
    <w:pPr>
      <w:spacing w:line="360" w:lineRule="auto"/>
      <w:ind w:firstLine="709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1"/>
    <w:qFormat/>
    <w:rsid w:val="002F67E9"/>
    <w:pPr>
      <w:keepNext/>
      <w:ind w:firstLine="0"/>
      <w:jc w:val="center"/>
      <w:outlineLvl w:val="0"/>
    </w:pPr>
    <w:rPr>
      <w:rFonts w:eastAsia="Times New Roman"/>
      <w:b/>
      <w:szCs w:val="28"/>
      <w:lang w:val="uk-UA"/>
    </w:rPr>
  </w:style>
  <w:style w:type="paragraph" w:styleId="9">
    <w:name w:val="heading 9"/>
    <w:basedOn w:val="a"/>
    <w:next w:val="a"/>
    <w:link w:val="91"/>
    <w:qFormat/>
    <w:rsid w:val="002F67E9"/>
    <w:pPr>
      <w:keepNext/>
      <w:ind w:firstLine="0"/>
      <w:jc w:val="center"/>
      <w:outlineLvl w:val="8"/>
    </w:pPr>
    <w:rPr>
      <w:rFonts w:eastAsia="Times New Roman"/>
      <w:color w:val="000000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E3FE0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EE3FE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676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AA627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AA6279"/>
    <w:pPr>
      <w:spacing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AA6279"/>
    <w:pPr>
      <w:spacing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AA627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1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6AB"/>
    <w:rPr>
      <w:rFonts w:ascii="Courier New" w:eastAsia="Times New Roman" w:hAnsi="Courier New" w:cs="Courier New"/>
      <w:lang w:val="ru-RU" w:eastAsia="ru-RU"/>
    </w:rPr>
  </w:style>
  <w:style w:type="character" w:customStyle="1" w:styleId="y2iqfc">
    <w:name w:val="y2iqfc"/>
    <w:basedOn w:val="a0"/>
    <w:rsid w:val="00C8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Gencheva</dc:creator>
  <cp:keywords/>
  <dc:description/>
  <cp:lastModifiedBy>Viktoriia Gencheva</cp:lastModifiedBy>
  <cp:revision>4</cp:revision>
  <dcterms:created xsi:type="dcterms:W3CDTF">2023-05-09T16:15:00Z</dcterms:created>
  <dcterms:modified xsi:type="dcterms:W3CDTF">2023-05-09T16:15:00Z</dcterms:modified>
</cp:coreProperties>
</file>