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90E52B" w14:textId="77777777" w:rsidR="00E37F04" w:rsidRPr="007574AB" w:rsidRDefault="006E10EC" w:rsidP="007574AB">
      <w:pPr>
        <w:pStyle w:val="a3"/>
        <w:spacing w:after="120" w:line="360" w:lineRule="auto"/>
        <w:ind w:left="0"/>
        <w:jc w:val="center"/>
        <w:rPr>
          <w:b/>
          <w:bCs/>
          <w:spacing w:val="0"/>
        </w:rPr>
      </w:pPr>
      <w:r w:rsidRPr="007574AB">
        <w:rPr>
          <w:b/>
          <w:bCs/>
          <w:spacing w:val="0"/>
        </w:rPr>
        <w:t xml:space="preserve">Питання до </w:t>
      </w:r>
      <w:r w:rsidR="00E37F04" w:rsidRPr="007574AB">
        <w:rPr>
          <w:b/>
          <w:bCs/>
          <w:spacing w:val="0"/>
        </w:rPr>
        <w:t>екзамену</w:t>
      </w:r>
      <w:r w:rsidRPr="007574AB">
        <w:rPr>
          <w:b/>
          <w:bCs/>
          <w:spacing w:val="0"/>
        </w:rPr>
        <w:t xml:space="preserve"> з дисципліни</w:t>
      </w:r>
    </w:p>
    <w:p w14:paraId="3391A193" w14:textId="1AF79E5A" w:rsidR="006E10EC" w:rsidRPr="007574AB" w:rsidRDefault="006E10EC" w:rsidP="007574AB">
      <w:pPr>
        <w:pStyle w:val="a3"/>
        <w:spacing w:after="120" w:line="360" w:lineRule="auto"/>
        <w:ind w:left="0"/>
        <w:jc w:val="center"/>
        <w:rPr>
          <w:spacing w:val="0"/>
        </w:rPr>
      </w:pPr>
      <w:r w:rsidRPr="007574AB">
        <w:rPr>
          <w:spacing w:val="0"/>
        </w:rPr>
        <w:t>«Мистецька педагогіка</w:t>
      </w:r>
      <w:r w:rsidR="00E37F04" w:rsidRPr="007574AB">
        <w:rPr>
          <w:spacing w:val="0"/>
        </w:rPr>
        <w:t xml:space="preserve"> та психологія вищої школи</w:t>
      </w:r>
      <w:r w:rsidRPr="007574AB">
        <w:rPr>
          <w:spacing w:val="0"/>
        </w:rPr>
        <w:t>»</w:t>
      </w:r>
    </w:p>
    <w:p w14:paraId="74F06069" w14:textId="77777777" w:rsidR="006E10EC" w:rsidRPr="007574AB" w:rsidRDefault="006E10EC" w:rsidP="007574AB">
      <w:pPr>
        <w:pStyle w:val="a3"/>
        <w:spacing w:after="120" w:line="360" w:lineRule="auto"/>
        <w:ind w:left="0"/>
        <w:jc w:val="both"/>
        <w:rPr>
          <w:spacing w:val="0"/>
        </w:rPr>
      </w:pPr>
    </w:p>
    <w:p w14:paraId="6DB192B3" w14:textId="77777777" w:rsidR="007574AB" w:rsidRDefault="00E37F04" w:rsidP="007574AB">
      <w:pPr>
        <w:pStyle w:val="a3"/>
        <w:numPr>
          <w:ilvl w:val="0"/>
          <w:numId w:val="1"/>
        </w:numPr>
        <w:jc w:val="both"/>
      </w:pPr>
      <w:r w:rsidRPr="007574AB">
        <w:t>Мистецька педагогіка як галузь гуманітарного знання</w:t>
      </w:r>
      <w:r w:rsidR="007574AB">
        <w:t>.</w:t>
      </w:r>
      <w:r w:rsidRPr="007574AB">
        <w:t xml:space="preserve"> </w:t>
      </w:r>
    </w:p>
    <w:p w14:paraId="0EF93222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rPr>
          <w:spacing w:val="0"/>
        </w:rPr>
        <w:t xml:space="preserve">Сутність Мистецької педагогіки. Об’єкт та предмет мистецької педагогіки. </w:t>
      </w:r>
    </w:p>
    <w:p w14:paraId="6784E0B9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rPr>
          <w:spacing w:val="0"/>
        </w:rPr>
        <w:t>Функції мистецької педагогіки.</w:t>
      </w:r>
    </w:p>
    <w:p w14:paraId="2B55013E" w14:textId="77777777" w:rsidR="007574AB" w:rsidRDefault="00E37F04" w:rsidP="007574AB">
      <w:pPr>
        <w:pStyle w:val="a3"/>
        <w:numPr>
          <w:ilvl w:val="0"/>
          <w:numId w:val="1"/>
        </w:numPr>
        <w:jc w:val="both"/>
      </w:pPr>
      <w:r w:rsidRPr="007574AB">
        <w:t>Формування духовної особистості — головна мета мистецького навчання і виховання</w:t>
      </w:r>
      <w:r w:rsidR="007574AB">
        <w:t>.</w:t>
      </w:r>
    </w:p>
    <w:p w14:paraId="04B94BEC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t>Мотиваційно-виховна функція.</w:t>
      </w:r>
    </w:p>
    <w:p w14:paraId="1007BF32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t>Культурологічна функція</w:t>
      </w:r>
      <w:r w:rsidR="007574AB">
        <w:t xml:space="preserve"> </w:t>
      </w:r>
      <w:bookmarkStart w:id="0" w:name="_Hlk168322306"/>
      <w:r w:rsidR="007574AB">
        <w:t>мистецької педагогіки</w:t>
      </w:r>
      <w:bookmarkEnd w:id="0"/>
      <w:r w:rsidRPr="007574AB">
        <w:t>.</w:t>
      </w:r>
    </w:p>
    <w:p w14:paraId="04A90C97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t>Пізнавальна функція</w:t>
      </w:r>
      <w:r w:rsidR="007574AB" w:rsidRPr="007574AB">
        <w:t xml:space="preserve"> </w:t>
      </w:r>
      <w:r w:rsidR="007574AB">
        <w:t>мистецької педагогіки</w:t>
      </w:r>
      <w:r w:rsidR="007574AB" w:rsidRPr="007574AB">
        <w:t xml:space="preserve"> </w:t>
      </w:r>
      <w:r w:rsidRPr="007574AB">
        <w:t>.</w:t>
      </w:r>
    </w:p>
    <w:p w14:paraId="5DA2C205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rPr>
          <w:spacing w:val="0"/>
        </w:rPr>
        <w:t>Розвивальна функція</w:t>
      </w:r>
      <w:r w:rsidR="007574AB" w:rsidRPr="007574AB">
        <w:t xml:space="preserve"> </w:t>
      </w:r>
      <w:r w:rsidR="007574AB">
        <w:t>мистецької педагогіки</w:t>
      </w:r>
    </w:p>
    <w:p w14:paraId="4843E029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t>.Творчо-спонукальна функція</w:t>
      </w:r>
      <w:r w:rsidR="007574AB" w:rsidRPr="007574AB">
        <w:t xml:space="preserve"> </w:t>
      </w:r>
      <w:r w:rsidR="007574AB">
        <w:t>мистецької педагогіки</w:t>
      </w:r>
      <w:r w:rsidRPr="007574AB">
        <w:t>.</w:t>
      </w:r>
    </w:p>
    <w:p w14:paraId="12948CE7" w14:textId="77777777" w:rsidR="007574AB" w:rsidRDefault="006E10EC" w:rsidP="007574AB">
      <w:pPr>
        <w:pStyle w:val="a3"/>
        <w:numPr>
          <w:ilvl w:val="0"/>
          <w:numId w:val="1"/>
        </w:numPr>
        <w:jc w:val="both"/>
      </w:pPr>
      <w:r w:rsidRPr="007574AB">
        <w:t xml:space="preserve"> Гедоністична функція</w:t>
      </w:r>
      <w:r w:rsidR="007574AB" w:rsidRPr="007574AB">
        <w:t xml:space="preserve"> </w:t>
      </w:r>
      <w:r w:rsidR="007574AB">
        <w:t>мистецької педагогіки</w:t>
      </w:r>
      <w:r w:rsidR="007574AB">
        <w:t>.</w:t>
      </w:r>
    </w:p>
    <w:p w14:paraId="152AB28F" w14:textId="77777777" w:rsid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t>Мистецька освіта як суспільне явище</w:t>
      </w:r>
      <w:r w:rsidR="007574AB">
        <w:t>.</w:t>
      </w:r>
    </w:p>
    <w:p w14:paraId="08CB86D4" w14:textId="77777777" w:rsidR="007574AB" w:rsidRP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rPr>
          <w:rFonts w:eastAsia="Times New Roman"/>
          <w:color w:val="000000"/>
        </w:rPr>
        <w:t>Формування духовної особистості як домінанта мистецької освіти та виховання.</w:t>
      </w:r>
    </w:p>
    <w:p w14:paraId="61648D89" w14:textId="77777777" w:rsidR="007574AB" w:rsidRP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rPr>
          <w:rFonts w:eastAsia="Times New Roman"/>
          <w:color w:val="000000"/>
        </w:rPr>
        <w:t xml:space="preserve"> Гуманістична спрямованість мистецької освіти. </w:t>
      </w:r>
      <w:r w:rsidRPr="007574AB">
        <w:rPr>
          <w:rFonts w:eastAsia="Times New Roman"/>
          <w:color w:val="000000"/>
        </w:rPr>
        <w:t xml:space="preserve"> </w:t>
      </w:r>
    </w:p>
    <w:p w14:paraId="089075C0" w14:textId="77777777" w:rsidR="007574AB" w:rsidRDefault="00E37F04" w:rsidP="007574AB">
      <w:pPr>
        <w:pStyle w:val="a3"/>
        <w:numPr>
          <w:ilvl w:val="0"/>
          <w:numId w:val="1"/>
        </w:numPr>
        <w:jc w:val="both"/>
      </w:pPr>
      <w:r w:rsidRPr="007574AB">
        <w:t>Національна основа художнього навчання і виховання</w:t>
      </w:r>
      <w:r w:rsidR="007574AB">
        <w:t>.</w:t>
      </w:r>
    </w:p>
    <w:p w14:paraId="67F50A15" w14:textId="77777777" w:rsidR="007574AB" w:rsidRDefault="00E37F04" w:rsidP="007574AB">
      <w:pPr>
        <w:pStyle w:val="a3"/>
        <w:numPr>
          <w:ilvl w:val="0"/>
          <w:numId w:val="1"/>
        </w:numPr>
        <w:jc w:val="both"/>
      </w:pPr>
      <w:r w:rsidRPr="007574AB">
        <w:t xml:space="preserve"> Особистісно-орієнтований підхід в процесі навчання мистецтва</w:t>
      </w:r>
      <w:r w:rsidR="007574AB">
        <w:t>.</w:t>
      </w:r>
    </w:p>
    <w:p w14:paraId="73899E02" w14:textId="77777777" w:rsid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t>Методи навчання мистецтва за джерелами передачі та характером сприйняття художньої інформації</w:t>
      </w:r>
      <w:r w:rsidR="007574AB">
        <w:t>.</w:t>
      </w:r>
    </w:p>
    <w:p w14:paraId="4D59F9A5" w14:textId="77777777" w:rsid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t>Методи навчання мистецтва відповідно з характером мистецької діяльності.</w:t>
      </w:r>
    </w:p>
    <w:p w14:paraId="71E1EACE" w14:textId="77777777" w:rsid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t>Методи навчання мистецтва відповідно з характером художніх завдань по етапах навчання.</w:t>
      </w:r>
    </w:p>
    <w:p w14:paraId="05DF74EC" w14:textId="77777777" w:rsid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t>Методи навчання мистецтва залежно від завдань розвитку</w:t>
      </w:r>
      <w:r w:rsidR="007574AB">
        <w:t>.</w:t>
      </w:r>
    </w:p>
    <w:p w14:paraId="537B6B82" w14:textId="0C251691" w:rsidR="00707B82" w:rsidRPr="007574AB" w:rsidRDefault="00707B82" w:rsidP="007574AB">
      <w:pPr>
        <w:pStyle w:val="a3"/>
        <w:numPr>
          <w:ilvl w:val="0"/>
          <w:numId w:val="1"/>
        </w:numPr>
        <w:jc w:val="both"/>
      </w:pPr>
      <w:r w:rsidRPr="007574AB">
        <w:rPr>
          <w:rFonts w:eastAsia="Times New Roman"/>
          <w:color w:val="2C2E35"/>
          <w:lang w:eastAsia="ru-RU"/>
        </w:rPr>
        <w:t>Модульна організація навчання з мистецьких дисциплін</w:t>
      </w:r>
    </w:p>
    <w:p w14:paraId="45D79AED" w14:textId="78DA48F3" w:rsidR="00133AB6" w:rsidRDefault="00133AB6" w:rsidP="00133AB6">
      <w:pPr>
        <w:pStyle w:val="a3"/>
        <w:spacing w:after="120" w:line="360" w:lineRule="auto"/>
        <w:ind w:left="864"/>
        <w:jc w:val="both"/>
      </w:pPr>
      <w:r>
        <w:t xml:space="preserve">      </w:t>
      </w:r>
      <w:r w:rsidR="00707B82" w:rsidRPr="007574AB">
        <w:t>особистісних художніх властивостей учнів</w:t>
      </w:r>
    </w:p>
    <w:p w14:paraId="22151ECC" w14:textId="77777777" w:rsid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7574AB">
        <w:t>Методичне забезпечення освітнього процесу з мистецьких дисциплін</w:t>
      </w:r>
      <w:r w:rsidR="00133AB6">
        <w:t>.</w:t>
      </w:r>
    </w:p>
    <w:p w14:paraId="21FCD987" w14:textId="77777777" w:rsidR="00133AB6" w:rsidRDefault="006E10EC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Діалогова природа художнього спілкування.</w:t>
      </w:r>
    </w:p>
    <w:p w14:paraId="4BCF6B89" w14:textId="77777777" w:rsidR="00133AB6" w:rsidRDefault="006E10EC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rPr>
          <w:spacing w:val="0"/>
        </w:rPr>
        <w:t xml:space="preserve">Інтегративні якості художнього спілкування. Зміст </w:t>
      </w:r>
      <w:r w:rsidR="00133AB6" w:rsidRPr="00133AB6">
        <w:rPr>
          <w:spacing w:val="0"/>
        </w:rPr>
        <w:t>комунікативної</w:t>
      </w:r>
      <w:r w:rsidRPr="00133AB6">
        <w:rPr>
          <w:spacing w:val="0"/>
        </w:rPr>
        <w:t>, емпатії, креативності, рефлексії</w:t>
      </w:r>
      <w:r w:rsidRPr="007574AB">
        <w:t xml:space="preserve">. </w:t>
      </w:r>
    </w:p>
    <w:p w14:paraId="64D336A7" w14:textId="77777777" w:rsidR="00133AB6" w:rsidRDefault="006E10EC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Внутрішній діалог як провідна форма особистісного осягнення смислу художнього твору. </w:t>
      </w:r>
    </w:p>
    <w:p w14:paraId="08DDE7D4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Предмет і основні поняття психології вищої школи.</w:t>
      </w:r>
    </w:p>
    <w:p w14:paraId="7814E2DF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lastRenderedPageBreak/>
        <w:t xml:space="preserve">Методологія психології вищої </w:t>
      </w:r>
      <w:proofErr w:type="spellStart"/>
      <w:r w:rsidRPr="00133AB6">
        <w:t>школ.</w:t>
      </w:r>
      <w:proofErr w:type="spellEnd"/>
    </w:p>
    <w:p w14:paraId="2BD0CFEF" w14:textId="31948F66" w:rsidR="00707B82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Психологічний аналіз процесу управління у сфері вищої освіти</w:t>
      </w:r>
      <w:r w:rsidR="00133AB6">
        <w:t>.</w:t>
      </w:r>
    </w:p>
    <w:p w14:paraId="515D788D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Фахова компетентність як показник психологічної готовності студента до професійної діяльності.</w:t>
      </w:r>
    </w:p>
    <w:p w14:paraId="7AA79A83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Роль самовиховання в професійному зростанні студента</w:t>
      </w:r>
      <w:r w:rsidR="00133AB6">
        <w:t>.</w:t>
      </w:r>
    </w:p>
    <w:p w14:paraId="61CCA22E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Навчальний процес у ВНЗ як спосіб реалізації завдань професійної підготовки студентів</w:t>
      </w:r>
      <w:r w:rsidR="00133AB6">
        <w:t>.</w:t>
      </w:r>
    </w:p>
    <w:p w14:paraId="19742556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Студент як суб'єкт навчально-професійної діяльності.</w:t>
      </w:r>
    </w:p>
    <w:p w14:paraId="40285A93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Роль мотивації в навчально-професійній діяльності студента.</w:t>
      </w:r>
    </w:p>
    <w:p w14:paraId="7698A88D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Організація самостійної навчально-пізнавальної діяльності студентів. </w:t>
      </w:r>
    </w:p>
    <w:p w14:paraId="5BC1087D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Розвиток творчого потенціалу майбутніх фахівців.</w:t>
      </w:r>
    </w:p>
    <w:p w14:paraId="34FB91FF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Психологічні передумови і показники успішності студентів у навчально-професійній діяльності. </w:t>
      </w:r>
    </w:p>
    <w:p w14:paraId="59ECC131" w14:textId="77777777" w:rsid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Причини неуспішності студентів і шляхи їх усунення</w:t>
      </w:r>
      <w:r w:rsidR="00133AB6">
        <w:t>.</w:t>
      </w:r>
    </w:p>
    <w:p w14:paraId="6782F44F" w14:textId="77777777" w:rsid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Психологія педагогічної взаємодії викладача зі студентами.</w:t>
      </w:r>
    </w:p>
    <w:p w14:paraId="41C885EF" w14:textId="77777777" w:rsid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Характеристика педагогічного спілкування як форми педагогічної взаємодії.</w:t>
      </w:r>
    </w:p>
    <w:p w14:paraId="1AB9BB56" w14:textId="77777777" w:rsid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Психологічний аналіз педагогічної взаємодії викладача і студентів.</w:t>
      </w:r>
    </w:p>
    <w:p w14:paraId="3F90C132" w14:textId="77777777" w:rsid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Характеристика педагогічних позицій викладача у спілкуванні зі студентами. </w:t>
      </w:r>
    </w:p>
    <w:p w14:paraId="2978292D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Протиріччя педагогічної взаємодії і бар'єри в педагогічному спілкуванні, їхні причини та шляхи регулювання.</w:t>
      </w:r>
    </w:p>
    <w:p w14:paraId="1673C89F" w14:textId="77777777" w:rsidR="00133AB6" w:rsidRP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 </w:t>
      </w:r>
      <w:r w:rsidRPr="00133AB6">
        <w:rPr>
          <w:rFonts w:eastAsia="Times New Roman"/>
          <w:color w:val="000000"/>
        </w:rPr>
        <w:t xml:space="preserve">Психологія виховання студентської молоді. </w:t>
      </w:r>
    </w:p>
    <w:p w14:paraId="36541013" w14:textId="77777777" w:rsidR="00133AB6" w:rsidRP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rPr>
          <w:rFonts w:eastAsia="Times New Roman"/>
          <w:color w:val="000000"/>
        </w:rPr>
        <w:t xml:space="preserve">Сучасні вимоги до особистості фахівця з вищою освітою і проблема виховання студентської молоді. </w:t>
      </w:r>
    </w:p>
    <w:p w14:paraId="12A0140E" w14:textId="77777777" w:rsidR="00133AB6" w:rsidRP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rPr>
          <w:rFonts w:eastAsia="Times New Roman"/>
          <w:color w:val="000000"/>
        </w:rPr>
        <w:t xml:space="preserve">Мета, завдання та зміст виховання студентської молоді. </w:t>
      </w:r>
    </w:p>
    <w:p w14:paraId="11F62AA1" w14:textId="77777777" w:rsidR="00133AB6" w:rsidRP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rPr>
          <w:rFonts w:eastAsia="Times New Roman"/>
          <w:color w:val="000000"/>
        </w:rPr>
        <w:lastRenderedPageBreak/>
        <w:t>Психологічні механізми, критерії та етапи розвитку моральної свідомості людини.</w:t>
      </w:r>
    </w:p>
    <w:p w14:paraId="69928449" w14:textId="77777777" w:rsidR="00133AB6" w:rsidRPr="00133AB6" w:rsidRDefault="00707B82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rPr>
          <w:rFonts w:eastAsia="Times New Roman"/>
          <w:color w:val="000000"/>
        </w:rPr>
        <w:t>Характеристика основних напрямів реалізації функцій виховання студентів вищих навчальних закладів.</w:t>
      </w:r>
    </w:p>
    <w:p w14:paraId="2DB6EE47" w14:textId="77777777" w:rsidR="00133AB6" w:rsidRDefault="00707B82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Діалогічне спілкування як умова ефективної педагогічної взаємодії викладача і студентів.</w:t>
      </w:r>
    </w:p>
    <w:p w14:paraId="10DEEDB4" w14:textId="77777777" w:rsidR="00133AB6" w:rsidRDefault="006E10EC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Основа емпатії, її властивості. Емпатія як центральна проблема внутрішнього діалогу з мистецтвом.</w:t>
      </w:r>
    </w:p>
    <w:p w14:paraId="54769806" w14:textId="77777777" w:rsidR="00133AB6" w:rsidRDefault="006E10EC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proofErr w:type="spellStart"/>
      <w:r w:rsidRPr="00133AB6">
        <w:t>Звﹸязок</w:t>
      </w:r>
      <w:proofErr w:type="spellEnd"/>
      <w:r w:rsidRPr="00133AB6">
        <w:t xml:space="preserve"> креативності та самосвідомості людини</w:t>
      </w:r>
    </w:p>
    <w:p w14:paraId="4A392705" w14:textId="77777777" w:rsidR="00133AB6" w:rsidRDefault="006E10EC" w:rsidP="00133AB6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 xml:space="preserve">Світоглядна функція мистецької педагогіки та особистісна орієнтація мистецької педагогіки. </w:t>
      </w:r>
    </w:p>
    <w:p w14:paraId="72E549FC" w14:textId="77777777" w:rsidR="00295643" w:rsidRDefault="006E10EC" w:rsidP="00295643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133AB6">
        <w:t>Світогляд як стрижень культури й найважливіше завдання мистецької освіти</w:t>
      </w:r>
      <w:r w:rsidR="00295643">
        <w:t>.</w:t>
      </w:r>
    </w:p>
    <w:p w14:paraId="7A29F77A" w14:textId="77777777" w:rsidR="00295643" w:rsidRDefault="006E10EC" w:rsidP="00295643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295643">
        <w:t xml:space="preserve"> Суб’єктивний світогляд як центральний елемент духовного світу особистості.</w:t>
      </w:r>
    </w:p>
    <w:p w14:paraId="45BD0DC5" w14:textId="77777777" w:rsidR="00295643" w:rsidRDefault="006E10EC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295643">
        <w:t xml:space="preserve"> Художній світогляд</w:t>
      </w:r>
      <w:r w:rsidR="00295643">
        <w:t xml:space="preserve"> та його формування в процесі викладання мистецьких дисциплін</w:t>
      </w:r>
      <w:r w:rsidRPr="00295643">
        <w:t>.</w:t>
      </w:r>
    </w:p>
    <w:p w14:paraId="012F9D61" w14:textId="77777777" w:rsidR="00295643" w:rsidRDefault="006E10EC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r w:rsidRPr="00295643">
        <w:t xml:space="preserve">Основні риси образу «людини </w:t>
      </w:r>
      <w:proofErr w:type="spellStart"/>
      <w:r w:rsidRPr="00295643">
        <w:t>культури».Роль</w:t>
      </w:r>
      <w:proofErr w:type="spellEnd"/>
      <w:r w:rsidRPr="00295643">
        <w:t xml:space="preserve"> і місце суб’єкта у культурі, </w:t>
      </w:r>
      <w:r w:rsidR="00295643" w:rsidRPr="00295643">
        <w:t xml:space="preserve"> </w:t>
      </w:r>
    </w:p>
    <w:p w14:paraId="0C51E54C" w14:textId="467E953A" w:rsidR="006E10EC" w:rsidRPr="00295643" w:rsidRDefault="006E10EC" w:rsidP="007574AB">
      <w:pPr>
        <w:pStyle w:val="a3"/>
        <w:numPr>
          <w:ilvl w:val="0"/>
          <w:numId w:val="1"/>
        </w:numPr>
        <w:spacing w:after="120" w:line="360" w:lineRule="auto"/>
        <w:jc w:val="both"/>
      </w:pPr>
      <w:proofErr w:type="spellStart"/>
      <w:r w:rsidRPr="00295643">
        <w:t>Критеріальні</w:t>
      </w:r>
      <w:proofErr w:type="spellEnd"/>
      <w:r w:rsidRPr="00295643">
        <w:t xml:space="preserve"> ознаки особистісної культури. </w:t>
      </w:r>
    </w:p>
    <w:p w14:paraId="3CD65533" w14:textId="77777777" w:rsidR="006E10EC" w:rsidRPr="007574AB" w:rsidRDefault="006E10EC" w:rsidP="007574A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8F4F09" w14:textId="77777777" w:rsidR="006E10EC" w:rsidRPr="007574AB" w:rsidRDefault="006E10EC" w:rsidP="007574AB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D7C703" w14:textId="77777777" w:rsidR="006E10EC" w:rsidRPr="007574AB" w:rsidRDefault="006E10EC" w:rsidP="00757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FAA784" w14:textId="77777777" w:rsidR="006E10EC" w:rsidRPr="007574AB" w:rsidRDefault="006E10EC" w:rsidP="007574AB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7F93C3C" w14:textId="77777777" w:rsidR="00F71801" w:rsidRPr="007574AB" w:rsidRDefault="00F71801" w:rsidP="007574A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71801" w:rsidRPr="007574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65711"/>
    <w:multiLevelType w:val="hybridMultilevel"/>
    <w:tmpl w:val="942621E4"/>
    <w:lvl w:ilvl="0" w:tplc="0419000F">
      <w:start w:val="1"/>
      <w:numFmt w:val="decimal"/>
      <w:lvlText w:val="%1."/>
      <w:lvlJc w:val="left"/>
      <w:pPr>
        <w:ind w:left="864" w:hanging="360"/>
      </w:pPr>
    </w:lvl>
    <w:lvl w:ilvl="1" w:tplc="04190019" w:tentative="1">
      <w:start w:val="1"/>
      <w:numFmt w:val="lowerLetter"/>
      <w:lvlText w:val="%2."/>
      <w:lvlJc w:val="left"/>
      <w:pPr>
        <w:ind w:left="1584" w:hanging="360"/>
      </w:pPr>
    </w:lvl>
    <w:lvl w:ilvl="2" w:tplc="0419001B" w:tentative="1">
      <w:start w:val="1"/>
      <w:numFmt w:val="lowerRoman"/>
      <w:lvlText w:val="%3."/>
      <w:lvlJc w:val="right"/>
      <w:pPr>
        <w:ind w:left="2304" w:hanging="180"/>
      </w:pPr>
    </w:lvl>
    <w:lvl w:ilvl="3" w:tplc="0419000F" w:tentative="1">
      <w:start w:val="1"/>
      <w:numFmt w:val="decimal"/>
      <w:lvlText w:val="%4."/>
      <w:lvlJc w:val="left"/>
      <w:pPr>
        <w:ind w:left="3024" w:hanging="360"/>
      </w:pPr>
    </w:lvl>
    <w:lvl w:ilvl="4" w:tplc="04190019" w:tentative="1">
      <w:start w:val="1"/>
      <w:numFmt w:val="lowerLetter"/>
      <w:lvlText w:val="%5."/>
      <w:lvlJc w:val="left"/>
      <w:pPr>
        <w:ind w:left="3744" w:hanging="360"/>
      </w:pPr>
    </w:lvl>
    <w:lvl w:ilvl="5" w:tplc="0419001B" w:tentative="1">
      <w:start w:val="1"/>
      <w:numFmt w:val="lowerRoman"/>
      <w:lvlText w:val="%6."/>
      <w:lvlJc w:val="right"/>
      <w:pPr>
        <w:ind w:left="4464" w:hanging="180"/>
      </w:pPr>
    </w:lvl>
    <w:lvl w:ilvl="6" w:tplc="0419000F" w:tentative="1">
      <w:start w:val="1"/>
      <w:numFmt w:val="decimal"/>
      <w:lvlText w:val="%7."/>
      <w:lvlJc w:val="left"/>
      <w:pPr>
        <w:ind w:left="5184" w:hanging="360"/>
      </w:pPr>
    </w:lvl>
    <w:lvl w:ilvl="7" w:tplc="04190019" w:tentative="1">
      <w:start w:val="1"/>
      <w:numFmt w:val="lowerLetter"/>
      <w:lvlText w:val="%8."/>
      <w:lvlJc w:val="left"/>
      <w:pPr>
        <w:ind w:left="5904" w:hanging="360"/>
      </w:pPr>
    </w:lvl>
    <w:lvl w:ilvl="8" w:tplc="0419001B" w:tentative="1">
      <w:start w:val="1"/>
      <w:numFmt w:val="lowerRoman"/>
      <w:lvlText w:val="%9."/>
      <w:lvlJc w:val="right"/>
      <w:pPr>
        <w:ind w:left="662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A4F"/>
    <w:rsid w:val="000758BE"/>
    <w:rsid w:val="00133AB6"/>
    <w:rsid w:val="00295643"/>
    <w:rsid w:val="0037062B"/>
    <w:rsid w:val="003B3A4F"/>
    <w:rsid w:val="006E10EC"/>
    <w:rsid w:val="00707B82"/>
    <w:rsid w:val="007574AB"/>
    <w:rsid w:val="0097377B"/>
    <w:rsid w:val="00E37F04"/>
    <w:rsid w:val="00EC5CFF"/>
    <w:rsid w:val="00F7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F4D6C"/>
  <w15:chartTrackingRefBased/>
  <w15:docId w15:val="{2D872E23-2D5D-4ECB-8C12-CE90E2049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10E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E10EC"/>
    <w:pPr>
      <w:ind w:left="720"/>
      <w:contextualSpacing/>
    </w:pPr>
    <w:rPr>
      <w:rFonts w:ascii="Times New Roman" w:eastAsia="Calibri" w:hAnsi="Times New Roman" w:cs="Times New Roman"/>
      <w:spacing w:val="20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59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lokareva</cp:lastModifiedBy>
  <cp:revision>4</cp:revision>
  <dcterms:created xsi:type="dcterms:W3CDTF">2019-12-11T12:25:00Z</dcterms:created>
  <dcterms:modified xsi:type="dcterms:W3CDTF">2024-06-03T13:11:00Z</dcterms:modified>
</cp:coreProperties>
</file>